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C4" w:rsidRPr="007A2106" w:rsidRDefault="000C3FE4" w:rsidP="000C3FE4">
      <w:pPr>
        <w:jc w:val="center"/>
        <w:rPr>
          <w:rFonts w:cstheme="minorHAnsi"/>
          <w:b/>
          <w:bCs/>
          <w:sz w:val="30"/>
          <w:szCs w:val="40"/>
          <w:u w:val="single"/>
        </w:rPr>
      </w:pPr>
      <w:r w:rsidRPr="007A2106">
        <w:rPr>
          <w:rFonts w:cstheme="minorHAnsi"/>
          <w:b/>
          <w:bCs/>
          <w:sz w:val="26"/>
          <w:szCs w:val="36"/>
          <w:u w:val="single"/>
        </w:rPr>
        <w:t>Cyber security Course Report:</w:t>
      </w:r>
    </w:p>
    <w:p w:rsidR="000C3FE4" w:rsidRPr="00CD7096" w:rsidRDefault="000C3FE4" w:rsidP="00EB7A10">
      <w:p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CD7096">
        <w:rPr>
          <w:rFonts w:eastAsia="Times New Roman" w:cstheme="minorHAnsi"/>
          <w:b/>
          <w:sz w:val="24"/>
          <w:szCs w:val="24"/>
          <w:lang w:eastAsia="en-IN"/>
        </w:rPr>
        <w:t>Why Cyber Security?</w:t>
      </w:r>
    </w:p>
    <w:p w:rsidR="000C3FE4" w:rsidRPr="00CD7096" w:rsidRDefault="00467B1B" w:rsidP="00EB7A10">
      <w:p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D7096">
        <w:rPr>
          <w:rFonts w:eastAsia="Times New Roman" w:cstheme="minorHAnsi"/>
          <w:sz w:val="24"/>
          <w:szCs w:val="24"/>
          <w:lang w:eastAsia="en-IN"/>
        </w:rPr>
        <w:t>Cyber-attacks</w:t>
      </w:r>
      <w:r w:rsidR="000C3FE4" w:rsidRPr="00CD7096">
        <w:rPr>
          <w:rFonts w:eastAsia="Times New Roman" w:cstheme="minorHAnsi"/>
          <w:sz w:val="24"/>
          <w:szCs w:val="24"/>
          <w:lang w:eastAsia="en-IN"/>
        </w:rPr>
        <w:t xml:space="preserve"> are a great threat to global economy as well as to our personal data.</w:t>
      </w:r>
    </w:p>
    <w:p w:rsidR="000C3FE4" w:rsidRPr="00CD7096" w:rsidRDefault="000C3FE4" w:rsidP="00EB7A10">
      <w:p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D7096">
        <w:rPr>
          <w:rFonts w:eastAsia="Times New Roman" w:cstheme="minorHAnsi"/>
          <w:sz w:val="24"/>
          <w:szCs w:val="24"/>
          <w:lang w:eastAsia="en-IN"/>
        </w:rPr>
        <w:t>In 2015, a computer security group Vera</w:t>
      </w:r>
      <w:r w:rsidR="00467B1B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CD7096">
        <w:rPr>
          <w:rFonts w:eastAsia="Times New Roman" w:cstheme="minorHAnsi"/>
          <w:sz w:val="24"/>
          <w:szCs w:val="24"/>
          <w:lang w:eastAsia="en-IN"/>
        </w:rPr>
        <w:t>code reported that defending UK businesses against cyber-attacks and repairing the damage done by hackers costs b</w:t>
      </w:r>
      <w:r w:rsidR="00E46110" w:rsidRPr="00CD7096">
        <w:rPr>
          <w:rFonts w:eastAsia="Times New Roman" w:cstheme="minorHAnsi"/>
          <w:sz w:val="24"/>
          <w:szCs w:val="24"/>
          <w:lang w:eastAsia="en-IN"/>
        </w:rPr>
        <w:t>usinesses £34 billion per year.</w:t>
      </w:r>
    </w:p>
    <w:p w:rsidR="000C3FE4" w:rsidRPr="00CD7096" w:rsidRDefault="000C3FE4" w:rsidP="00EB7A10">
      <w:p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D7096">
        <w:rPr>
          <w:rFonts w:eastAsia="Times New Roman" w:cstheme="minorHAnsi"/>
          <w:sz w:val="24"/>
          <w:szCs w:val="24"/>
          <w:lang w:eastAsia="en-IN"/>
        </w:rPr>
        <w:t xml:space="preserve">There are two important aspects that </w:t>
      </w:r>
      <w:r w:rsidR="00467B1B" w:rsidRPr="00CD7096">
        <w:rPr>
          <w:rFonts w:eastAsia="Times New Roman" w:cstheme="minorHAnsi"/>
          <w:sz w:val="24"/>
          <w:szCs w:val="24"/>
          <w:lang w:eastAsia="en-IN"/>
        </w:rPr>
        <w:t>need</w:t>
      </w:r>
      <w:r w:rsidRPr="00CD7096">
        <w:rPr>
          <w:rFonts w:eastAsia="Times New Roman" w:cstheme="minorHAnsi"/>
          <w:sz w:val="24"/>
          <w:szCs w:val="24"/>
          <w:lang w:eastAsia="en-IN"/>
        </w:rPr>
        <w:t xml:space="preserve"> to be protected:</w:t>
      </w:r>
    </w:p>
    <w:p w:rsidR="000C3FE4" w:rsidRPr="00CD7096" w:rsidRDefault="00467B1B" w:rsidP="00EB7A10">
      <w:p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D7096">
        <w:rPr>
          <w:rFonts w:eastAsia="Times New Roman" w:cstheme="minorHAnsi"/>
          <w:sz w:val="24"/>
          <w:szCs w:val="24"/>
          <w:lang w:eastAsia="en-IN"/>
        </w:rPr>
        <w:t>1. Information</w:t>
      </w:r>
      <w:r w:rsidR="000C3FE4" w:rsidRPr="00CD7096">
        <w:rPr>
          <w:rFonts w:eastAsia="Times New Roman" w:cstheme="minorHAnsi"/>
          <w:sz w:val="24"/>
          <w:szCs w:val="24"/>
          <w:lang w:eastAsia="en-IN"/>
        </w:rPr>
        <w:t>: Customer's data, source code, design documents, financial reports, employee records, intellectual property, etc</w:t>
      </w:r>
      <w:r>
        <w:rPr>
          <w:rFonts w:eastAsia="Times New Roman" w:cstheme="minorHAnsi"/>
          <w:sz w:val="24"/>
          <w:szCs w:val="24"/>
          <w:lang w:eastAsia="en-IN"/>
        </w:rPr>
        <w:t>.</w:t>
      </w:r>
    </w:p>
    <w:p w:rsidR="000C3FE4" w:rsidRPr="00CD7096" w:rsidRDefault="00467B1B" w:rsidP="00EB7A10">
      <w:p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D7096">
        <w:rPr>
          <w:rFonts w:eastAsia="Times New Roman" w:cstheme="minorHAnsi"/>
          <w:sz w:val="24"/>
          <w:szCs w:val="24"/>
          <w:lang w:eastAsia="en-IN"/>
        </w:rPr>
        <w:t>2. Information</w:t>
      </w:r>
      <w:r w:rsidR="000C3FE4" w:rsidRPr="00CD7096">
        <w:rPr>
          <w:rFonts w:eastAsia="Times New Roman" w:cstheme="minorHAnsi"/>
          <w:sz w:val="24"/>
          <w:szCs w:val="24"/>
          <w:lang w:eastAsia="en-IN"/>
        </w:rPr>
        <w:t xml:space="preserve"> systems: Computers, Networks, cables etc</w:t>
      </w:r>
      <w:r>
        <w:rPr>
          <w:rFonts w:eastAsia="Times New Roman" w:cstheme="minorHAnsi"/>
          <w:sz w:val="24"/>
          <w:szCs w:val="24"/>
          <w:lang w:eastAsia="en-IN"/>
        </w:rPr>
        <w:t>.</w:t>
      </w:r>
    </w:p>
    <w:p w:rsidR="000C3FE4" w:rsidRDefault="000C3FE4" w:rsidP="00EB7A10">
      <w:p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D7096">
        <w:rPr>
          <w:rFonts w:eastAsia="Times New Roman" w:cstheme="minorHAnsi"/>
          <w:sz w:val="24"/>
          <w:szCs w:val="24"/>
          <w:lang w:eastAsia="en-IN"/>
        </w:rPr>
        <w:t>A good Cyber security approach plays a vital role in minimizing and controlling damage, recovering from a Cyber-breach and its consequences.</w:t>
      </w:r>
    </w:p>
    <w:p w:rsidR="00CD7096" w:rsidRPr="00CD7096" w:rsidRDefault="00CD7096" w:rsidP="00EB7A10">
      <w:p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0C3FE4" w:rsidRPr="00CD7096" w:rsidRDefault="000C3FE4" w:rsidP="00EB7A10">
      <w:p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CD7096">
        <w:rPr>
          <w:rFonts w:eastAsia="Times New Roman" w:cstheme="minorHAnsi"/>
          <w:b/>
          <w:sz w:val="24"/>
          <w:szCs w:val="24"/>
          <w:lang w:eastAsia="en-IN"/>
        </w:rPr>
        <w:t>What is Cyber Security?</w:t>
      </w:r>
    </w:p>
    <w:p w:rsidR="000C3FE4" w:rsidRPr="00CD7096" w:rsidRDefault="000C3FE4" w:rsidP="00EB7A10">
      <w:p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D7096">
        <w:rPr>
          <w:rFonts w:eastAsia="Times New Roman" w:cstheme="minorHAnsi"/>
          <w:sz w:val="24"/>
          <w:szCs w:val="24"/>
          <w:lang w:eastAsia="en-IN"/>
        </w:rPr>
        <w:t>Cyber Security is a set of techniques used to protect systems, networks, and applications from attacks, damage or unauthorized access emerging from internet.</w:t>
      </w:r>
    </w:p>
    <w:p w:rsidR="000C3FE4" w:rsidRPr="00CD7096" w:rsidRDefault="000C3FE4" w:rsidP="00EB7A10">
      <w:p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D7096">
        <w:rPr>
          <w:rFonts w:eastAsia="Times New Roman" w:cstheme="minorHAnsi"/>
          <w:sz w:val="24"/>
          <w:szCs w:val="24"/>
          <w:lang w:eastAsia="en-IN"/>
        </w:rPr>
        <w:t>These attacks are usually aimed at accessing, changing, or destroying sensitive information; extorting money from users; or interrupting normal business processes.</w:t>
      </w:r>
    </w:p>
    <w:p w:rsidR="000C3FE4" w:rsidRPr="00CD7096" w:rsidRDefault="000C3FE4" w:rsidP="00EB7A10">
      <w:p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D7096">
        <w:rPr>
          <w:rFonts w:eastAsia="Times New Roman" w:cstheme="minorHAnsi"/>
          <w:sz w:val="24"/>
          <w:szCs w:val="24"/>
          <w:lang w:eastAsia="en-IN"/>
        </w:rPr>
        <w:t xml:space="preserve">With comparatively more devices than people around, implementation of effective Cyber Security measures is a challenge in today's world. </w:t>
      </w:r>
    </w:p>
    <w:p w:rsidR="000C3FE4" w:rsidRPr="00CD7096" w:rsidRDefault="000C3FE4" w:rsidP="00EB7A10">
      <w:p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D7096">
        <w:rPr>
          <w:rFonts w:eastAsia="Times New Roman" w:cstheme="minorHAnsi"/>
          <w:sz w:val="24"/>
          <w:szCs w:val="24"/>
          <w:lang w:eastAsia="en-IN"/>
        </w:rPr>
        <w:t>According to Forbes, the IT security spending is expected to reach around $170 billion on Cyber Security solutions by the year 2020.</w:t>
      </w:r>
    </w:p>
    <w:p w:rsidR="00E46110" w:rsidRPr="00CD7096" w:rsidRDefault="00E46110" w:rsidP="00EB7A10">
      <w:p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0C3FE4" w:rsidRPr="00CD7096" w:rsidRDefault="000C3FE4" w:rsidP="00EB7A10">
      <w:p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CD7096">
        <w:rPr>
          <w:rFonts w:eastAsia="Times New Roman" w:cstheme="minorHAnsi"/>
          <w:b/>
          <w:sz w:val="24"/>
          <w:szCs w:val="24"/>
          <w:lang w:eastAsia="en-IN"/>
        </w:rPr>
        <w:t>Categories of Attacks</w:t>
      </w:r>
    </w:p>
    <w:p w:rsidR="000C3FE4" w:rsidRPr="00CD7096" w:rsidRDefault="000C3FE4" w:rsidP="00EB7A10">
      <w:p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D7096">
        <w:rPr>
          <w:rFonts w:eastAsia="Times New Roman" w:cstheme="minorHAnsi"/>
          <w:sz w:val="24"/>
          <w:szCs w:val="24"/>
          <w:lang w:eastAsia="en-IN"/>
        </w:rPr>
        <w:t>Information security involves protecting information systems from various types of attacks, including:</w:t>
      </w:r>
    </w:p>
    <w:p w:rsidR="000C3FE4" w:rsidRPr="00CD7096" w:rsidRDefault="000C3FE4" w:rsidP="00EB7A10">
      <w:p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D7096">
        <w:rPr>
          <w:rFonts w:eastAsia="Times New Roman" w:cstheme="minorHAnsi"/>
          <w:sz w:val="24"/>
          <w:szCs w:val="24"/>
          <w:lang w:eastAsia="en-IN"/>
        </w:rPr>
        <w:t xml:space="preserve">    Malware Attacks: Involving malicious software such as viruses, worms, and </w:t>
      </w:r>
      <w:r w:rsidR="003061F4" w:rsidRPr="00CD7096">
        <w:rPr>
          <w:rFonts w:eastAsia="Times New Roman" w:cstheme="minorHAnsi"/>
          <w:sz w:val="24"/>
          <w:szCs w:val="24"/>
          <w:lang w:eastAsia="en-IN"/>
        </w:rPr>
        <w:t>ransom ware</w:t>
      </w:r>
      <w:r w:rsidRPr="00CD7096">
        <w:rPr>
          <w:rFonts w:eastAsia="Times New Roman" w:cstheme="minorHAnsi"/>
          <w:sz w:val="24"/>
          <w:szCs w:val="24"/>
          <w:lang w:eastAsia="en-IN"/>
        </w:rPr>
        <w:t>.</w:t>
      </w:r>
    </w:p>
    <w:p w:rsidR="000C3FE4" w:rsidRPr="00CD7096" w:rsidRDefault="000C3FE4" w:rsidP="00EB7A10">
      <w:p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D7096">
        <w:rPr>
          <w:rFonts w:eastAsia="Times New Roman" w:cstheme="minorHAnsi"/>
          <w:sz w:val="24"/>
          <w:szCs w:val="24"/>
          <w:lang w:eastAsia="en-IN"/>
        </w:rPr>
        <w:t xml:space="preserve">    Phishing Attacks: Where attackers trick individuals into providing sensitive information.</w:t>
      </w:r>
    </w:p>
    <w:p w:rsidR="000C3FE4" w:rsidRPr="00CD7096" w:rsidRDefault="003061F4" w:rsidP="00EB7A10">
      <w:p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lastRenderedPageBreak/>
        <w:t xml:space="preserve">    Denial-of-</w:t>
      </w:r>
      <w:r w:rsidR="00B22E05">
        <w:rPr>
          <w:rFonts w:eastAsia="Times New Roman" w:cstheme="minorHAnsi"/>
          <w:sz w:val="24"/>
          <w:szCs w:val="24"/>
          <w:lang w:eastAsia="en-IN"/>
        </w:rPr>
        <w:t>Service (</w:t>
      </w:r>
      <w:r>
        <w:rPr>
          <w:rFonts w:eastAsia="Times New Roman" w:cstheme="minorHAnsi"/>
          <w:sz w:val="24"/>
          <w:szCs w:val="24"/>
          <w:lang w:eastAsia="en-IN"/>
        </w:rPr>
        <w:t>DoS</w:t>
      </w:r>
      <w:proofErr w:type="gramStart"/>
      <w:r>
        <w:rPr>
          <w:rFonts w:eastAsia="Times New Roman" w:cstheme="minorHAnsi"/>
          <w:sz w:val="24"/>
          <w:szCs w:val="24"/>
          <w:lang w:eastAsia="en-IN"/>
        </w:rPr>
        <w:t>)</w:t>
      </w:r>
      <w:r w:rsidR="000C3FE4" w:rsidRPr="00CD7096">
        <w:rPr>
          <w:rFonts w:eastAsia="Times New Roman" w:cstheme="minorHAnsi"/>
          <w:sz w:val="24"/>
          <w:szCs w:val="24"/>
          <w:lang w:eastAsia="en-IN"/>
        </w:rPr>
        <w:t>Attacks</w:t>
      </w:r>
      <w:proofErr w:type="gramEnd"/>
      <w:r w:rsidR="000C3FE4" w:rsidRPr="00CD7096">
        <w:rPr>
          <w:rFonts w:eastAsia="Times New Roman" w:cstheme="minorHAnsi"/>
          <w:sz w:val="24"/>
          <w:szCs w:val="24"/>
          <w:lang w:eastAsia="en-IN"/>
        </w:rPr>
        <w:t>: Overwhelming systems to make them unavailable to users.</w:t>
      </w:r>
    </w:p>
    <w:p w:rsidR="00A72C02" w:rsidRPr="00CD7096" w:rsidRDefault="000C3FE4" w:rsidP="00EB7A10">
      <w:p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D7096">
        <w:rPr>
          <w:rFonts w:eastAsia="Times New Roman" w:cstheme="minorHAnsi"/>
          <w:sz w:val="24"/>
          <w:szCs w:val="24"/>
          <w:lang w:eastAsia="en-IN"/>
        </w:rPr>
        <w:t xml:space="preserve">    Man-in-the-Middle (MitM) Attacks: Intercepting and altering communications between parties.</w:t>
      </w:r>
    </w:p>
    <w:p w:rsidR="00E378C4" w:rsidRPr="00CD7096" w:rsidRDefault="000C3FE4" w:rsidP="00EB7A10">
      <w:p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D7096">
        <w:rPr>
          <w:rFonts w:eastAsia="Times New Roman" w:cstheme="minorHAnsi"/>
          <w:sz w:val="24"/>
          <w:szCs w:val="24"/>
          <w:lang w:eastAsia="en-IN"/>
        </w:rPr>
        <w:t xml:space="preserve">    SQL Injection Attacks: Exploiting vulnerabilities in databases to access and manipulate data.</w:t>
      </w:r>
    </w:p>
    <w:p w:rsidR="00EB7A10" w:rsidRPr="00271C8F" w:rsidRDefault="00EB7A10" w:rsidP="00EB7A10">
      <w:p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4"/>
          <w:szCs w:val="24"/>
          <w:lang w:eastAsia="en-IN"/>
        </w:rPr>
      </w:pPr>
    </w:p>
    <w:p w:rsidR="00A72C02" w:rsidRPr="00271C8F" w:rsidRDefault="00A72C02" w:rsidP="00EB7A10">
      <w:p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271C8F">
        <w:rPr>
          <w:rFonts w:eastAsia="Times New Roman" w:cstheme="minorHAnsi"/>
          <w:b/>
          <w:sz w:val="24"/>
          <w:szCs w:val="24"/>
          <w:lang w:eastAsia="en-IN"/>
        </w:rPr>
        <w:t xml:space="preserve">Objectives of </w:t>
      </w:r>
      <w:r w:rsidR="003061F4" w:rsidRPr="00271C8F">
        <w:rPr>
          <w:rFonts w:eastAsia="Times New Roman" w:cstheme="minorHAnsi"/>
          <w:b/>
          <w:sz w:val="24"/>
          <w:szCs w:val="24"/>
          <w:lang w:eastAsia="en-IN"/>
        </w:rPr>
        <w:t>Cyber security</w:t>
      </w:r>
      <w:r w:rsidRPr="00271C8F">
        <w:rPr>
          <w:rFonts w:eastAsia="Times New Roman" w:cstheme="minorHAnsi"/>
          <w:b/>
          <w:sz w:val="24"/>
          <w:szCs w:val="24"/>
          <w:lang w:eastAsia="en-IN"/>
        </w:rPr>
        <w:t>:</w:t>
      </w:r>
    </w:p>
    <w:p w:rsidR="00A72C02" w:rsidRPr="00CD7096" w:rsidRDefault="00A72C02" w:rsidP="00EB7A10">
      <w:pPr>
        <w:pStyle w:val="NormalWeb"/>
        <w:jc w:val="both"/>
        <w:rPr>
          <w:rFonts w:asciiTheme="minorHAnsi" w:hAnsiTheme="minorHAnsi" w:cstheme="minorHAnsi"/>
          <w:color w:val="000000" w:themeColor="text1"/>
        </w:rPr>
      </w:pPr>
      <w:r w:rsidRPr="00CD7096">
        <w:rPr>
          <w:rFonts w:asciiTheme="minorHAnsi" w:hAnsiTheme="minorHAnsi" w:cstheme="minorHAnsi"/>
          <w:color w:val="000000" w:themeColor="text1"/>
        </w:rPr>
        <w:t xml:space="preserve">Each of these attacks </w:t>
      </w:r>
      <w:r w:rsidR="003061F4" w:rsidRPr="00CD7096">
        <w:rPr>
          <w:rFonts w:asciiTheme="minorHAnsi" w:hAnsiTheme="minorHAnsi" w:cstheme="minorHAnsi"/>
          <w:color w:val="000000" w:themeColor="text1"/>
        </w:rPr>
        <w:t>violates</w:t>
      </w:r>
      <w:r w:rsidRPr="00CD7096">
        <w:rPr>
          <w:rFonts w:asciiTheme="minorHAnsi" w:hAnsiTheme="minorHAnsi" w:cstheme="minorHAnsi"/>
          <w:color w:val="000000" w:themeColor="text1"/>
        </w:rPr>
        <w:t> a specific desired property of security. These properties are termed as </w:t>
      </w:r>
      <w:r w:rsidRPr="00CD7096">
        <w:rPr>
          <w:rStyle w:val="Strong"/>
          <w:rFonts w:asciiTheme="minorHAnsi" w:hAnsiTheme="minorHAnsi" w:cstheme="minorHAnsi"/>
          <w:color w:val="000000" w:themeColor="text1"/>
        </w:rPr>
        <w:t>security objectives</w:t>
      </w:r>
      <w:r w:rsidRPr="00CD7096">
        <w:rPr>
          <w:rFonts w:asciiTheme="minorHAnsi" w:hAnsiTheme="minorHAnsi" w:cstheme="minorHAnsi"/>
          <w:color w:val="000000" w:themeColor="text1"/>
        </w:rPr>
        <w:t>. Security objectives are also known as security goals, characteristics of information and information systems.</w:t>
      </w:r>
    </w:p>
    <w:p w:rsidR="00A72C02" w:rsidRPr="00CD7096" w:rsidRDefault="00A72C02" w:rsidP="00EB7A10">
      <w:pPr>
        <w:pStyle w:val="NormalWeb"/>
        <w:jc w:val="both"/>
        <w:rPr>
          <w:rFonts w:asciiTheme="minorHAnsi" w:hAnsiTheme="minorHAnsi" w:cstheme="minorHAnsi"/>
          <w:color w:val="000000" w:themeColor="text1"/>
        </w:rPr>
      </w:pPr>
      <w:r w:rsidRPr="00CD7096">
        <w:rPr>
          <w:rFonts w:asciiTheme="minorHAnsi" w:hAnsiTheme="minorHAnsi" w:cstheme="minorHAnsi"/>
          <w:color w:val="000000" w:themeColor="text1"/>
        </w:rPr>
        <w:t>The three standard pillars (Security Objectives) of Cyber security are:</w:t>
      </w:r>
    </w:p>
    <w:p w:rsidR="00A72C02" w:rsidRPr="00CD7096" w:rsidRDefault="00A72C02" w:rsidP="00EB7A10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CD7096">
        <w:rPr>
          <w:rStyle w:val="Strong"/>
          <w:rFonts w:asciiTheme="minorHAnsi" w:hAnsiTheme="minorHAnsi" w:cstheme="minorHAnsi"/>
          <w:color w:val="000000" w:themeColor="text1"/>
        </w:rPr>
        <w:t>Confidentiality</w:t>
      </w:r>
    </w:p>
    <w:p w:rsidR="00A72C02" w:rsidRPr="00CD7096" w:rsidRDefault="00A72C02" w:rsidP="00EB7A10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</w:rPr>
      </w:pPr>
      <w:r w:rsidRPr="00CD7096">
        <w:rPr>
          <w:rFonts w:asciiTheme="minorHAnsi" w:hAnsiTheme="minorHAnsi" w:cstheme="minorHAnsi"/>
          <w:color w:val="000000" w:themeColor="text1"/>
        </w:rPr>
        <w:t>Makes sure that data remains private and confidential. It should not be viewed by unauthorized people through any means</w:t>
      </w:r>
    </w:p>
    <w:p w:rsidR="00A72C02" w:rsidRPr="00CD7096" w:rsidRDefault="00A72C02" w:rsidP="00EB7A10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</w:rPr>
      </w:pPr>
      <w:r w:rsidRPr="00CD7096">
        <w:rPr>
          <w:rStyle w:val="Strong"/>
          <w:rFonts w:asciiTheme="minorHAnsi" w:hAnsiTheme="minorHAnsi" w:cstheme="minorHAnsi"/>
          <w:color w:val="000000" w:themeColor="text1"/>
        </w:rPr>
        <w:t>Integrity</w:t>
      </w:r>
    </w:p>
    <w:p w:rsidR="00A72C02" w:rsidRPr="00CD7096" w:rsidRDefault="00A72C02" w:rsidP="00EB7A10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color w:val="000000" w:themeColor="text1"/>
        </w:rPr>
      </w:pPr>
      <w:r w:rsidRPr="00CD7096">
        <w:rPr>
          <w:rFonts w:asciiTheme="minorHAnsi" w:hAnsiTheme="minorHAnsi" w:cstheme="minorHAnsi"/>
          <w:color w:val="000000" w:themeColor="text1"/>
        </w:rPr>
        <w:t>Assures that data is protected from accidental or any deliberate modification</w:t>
      </w:r>
    </w:p>
    <w:p w:rsidR="00A72C02" w:rsidRPr="00CD7096" w:rsidRDefault="00A72C02" w:rsidP="00EB7A10">
      <w:pPr>
        <w:pStyle w:val="NormalWeb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</w:rPr>
      </w:pPr>
      <w:r w:rsidRPr="00CD7096">
        <w:rPr>
          <w:rStyle w:val="Strong"/>
          <w:rFonts w:asciiTheme="minorHAnsi" w:hAnsiTheme="minorHAnsi" w:cstheme="minorHAnsi"/>
          <w:color w:val="000000" w:themeColor="text1"/>
        </w:rPr>
        <w:t>Availability</w:t>
      </w:r>
    </w:p>
    <w:p w:rsidR="00A72C02" w:rsidRPr="00CD7096" w:rsidRDefault="00A72C02" w:rsidP="00EB7A10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  <w:color w:val="000000" w:themeColor="text1"/>
        </w:rPr>
      </w:pPr>
      <w:r w:rsidRPr="00CD7096">
        <w:rPr>
          <w:rFonts w:asciiTheme="minorHAnsi" w:hAnsiTheme="minorHAnsi" w:cstheme="minorHAnsi"/>
          <w:color w:val="000000" w:themeColor="text1"/>
        </w:rPr>
        <w:t>Ensures timely and reliable access to information and its use.</w:t>
      </w:r>
    </w:p>
    <w:p w:rsidR="00A72C02" w:rsidRPr="00CD7096" w:rsidRDefault="00A72C02" w:rsidP="00EB7A10">
      <w:pPr>
        <w:pStyle w:val="NormalWeb"/>
        <w:jc w:val="both"/>
        <w:rPr>
          <w:rFonts w:asciiTheme="minorHAnsi" w:hAnsiTheme="minorHAnsi" w:cstheme="minorHAnsi"/>
          <w:color w:val="000000" w:themeColor="text1"/>
        </w:rPr>
      </w:pPr>
      <w:r w:rsidRPr="00CD7096">
        <w:rPr>
          <w:rFonts w:asciiTheme="minorHAnsi" w:hAnsiTheme="minorHAnsi" w:cstheme="minorHAnsi"/>
          <w:color w:val="000000" w:themeColor="text1"/>
        </w:rPr>
        <w:t>These three principles are together called as the </w:t>
      </w:r>
      <w:r w:rsidRPr="00CD7096">
        <w:rPr>
          <w:rStyle w:val="Strong"/>
          <w:rFonts w:asciiTheme="minorHAnsi" w:hAnsiTheme="minorHAnsi" w:cstheme="minorHAnsi"/>
          <w:color w:val="000000" w:themeColor="text1"/>
        </w:rPr>
        <w:t>CIA </w:t>
      </w:r>
      <w:r w:rsidRPr="00CD7096">
        <w:rPr>
          <w:rFonts w:asciiTheme="minorHAnsi" w:hAnsiTheme="minorHAnsi" w:cstheme="minorHAnsi"/>
          <w:color w:val="000000" w:themeColor="text1"/>
        </w:rPr>
        <w:t>(</w:t>
      </w:r>
      <w:r w:rsidRPr="00CD7096">
        <w:rPr>
          <w:rStyle w:val="Strong"/>
          <w:rFonts w:asciiTheme="minorHAnsi" w:hAnsiTheme="minorHAnsi" w:cstheme="minorHAnsi"/>
          <w:color w:val="000000" w:themeColor="text1"/>
        </w:rPr>
        <w:t>C</w:t>
      </w:r>
      <w:r w:rsidRPr="00CD7096">
        <w:rPr>
          <w:rFonts w:asciiTheme="minorHAnsi" w:hAnsiTheme="minorHAnsi" w:cstheme="minorHAnsi"/>
          <w:color w:val="000000" w:themeColor="text1"/>
        </w:rPr>
        <w:t>onfidentiality, </w:t>
      </w:r>
      <w:r w:rsidRPr="00CD7096">
        <w:rPr>
          <w:rStyle w:val="Strong"/>
          <w:rFonts w:asciiTheme="minorHAnsi" w:hAnsiTheme="minorHAnsi" w:cstheme="minorHAnsi"/>
          <w:color w:val="000000" w:themeColor="text1"/>
        </w:rPr>
        <w:t>I</w:t>
      </w:r>
      <w:r w:rsidRPr="00CD7096">
        <w:rPr>
          <w:rFonts w:asciiTheme="minorHAnsi" w:hAnsiTheme="minorHAnsi" w:cstheme="minorHAnsi"/>
          <w:color w:val="000000" w:themeColor="text1"/>
        </w:rPr>
        <w:t>ntegrity and </w:t>
      </w:r>
      <w:r w:rsidRPr="00CD7096">
        <w:rPr>
          <w:rStyle w:val="Strong"/>
          <w:rFonts w:asciiTheme="minorHAnsi" w:hAnsiTheme="minorHAnsi" w:cstheme="minorHAnsi"/>
          <w:color w:val="000000" w:themeColor="text1"/>
        </w:rPr>
        <w:t>A</w:t>
      </w:r>
      <w:r w:rsidRPr="00CD7096">
        <w:rPr>
          <w:rFonts w:asciiTheme="minorHAnsi" w:hAnsiTheme="minorHAnsi" w:cstheme="minorHAnsi"/>
          <w:color w:val="000000" w:themeColor="text1"/>
        </w:rPr>
        <w:t>vailability) triad. An alternate way of referring CIA is through </w:t>
      </w:r>
      <w:r w:rsidRPr="00CD7096">
        <w:rPr>
          <w:rStyle w:val="Strong"/>
          <w:rFonts w:asciiTheme="minorHAnsi" w:hAnsiTheme="minorHAnsi" w:cstheme="minorHAnsi"/>
          <w:color w:val="000000" w:themeColor="text1"/>
        </w:rPr>
        <w:t>DAD </w:t>
      </w:r>
      <w:r w:rsidRPr="00CD7096">
        <w:rPr>
          <w:rFonts w:asciiTheme="minorHAnsi" w:hAnsiTheme="minorHAnsi" w:cstheme="minorHAnsi"/>
          <w:color w:val="000000" w:themeColor="text1"/>
        </w:rPr>
        <w:t>(</w:t>
      </w:r>
      <w:r w:rsidRPr="00CD7096">
        <w:rPr>
          <w:rStyle w:val="Strong"/>
          <w:rFonts w:asciiTheme="minorHAnsi" w:hAnsiTheme="minorHAnsi" w:cstheme="minorHAnsi"/>
          <w:color w:val="000000" w:themeColor="text1"/>
        </w:rPr>
        <w:t>D</w:t>
      </w:r>
      <w:r w:rsidRPr="00CD7096">
        <w:rPr>
          <w:rFonts w:asciiTheme="minorHAnsi" w:hAnsiTheme="minorHAnsi" w:cstheme="minorHAnsi"/>
          <w:color w:val="000000" w:themeColor="text1"/>
        </w:rPr>
        <w:t>isclosure, </w:t>
      </w:r>
      <w:r w:rsidRPr="00CD7096">
        <w:rPr>
          <w:rStyle w:val="Strong"/>
          <w:rFonts w:asciiTheme="minorHAnsi" w:hAnsiTheme="minorHAnsi" w:cstheme="minorHAnsi"/>
          <w:color w:val="000000" w:themeColor="text1"/>
        </w:rPr>
        <w:t>A</w:t>
      </w:r>
      <w:r w:rsidRPr="00CD7096">
        <w:rPr>
          <w:rFonts w:asciiTheme="minorHAnsi" w:hAnsiTheme="minorHAnsi" w:cstheme="minorHAnsi"/>
          <w:color w:val="000000" w:themeColor="text1"/>
        </w:rPr>
        <w:t>lteration and </w:t>
      </w:r>
      <w:r w:rsidRPr="00CD7096">
        <w:rPr>
          <w:rStyle w:val="Strong"/>
          <w:rFonts w:asciiTheme="minorHAnsi" w:hAnsiTheme="minorHAnsi" w:cstheme="minorHAnsi"/>
          <w:color w:val="000000" w:themeColor="text1"/>
        </w:rPr>
        <w:t>D</w:t>
      </w:r>
      <w:r w:rsidRPr="00CD7096">
        <w:rPr>
          <w:rFonts w:asciiTheme="minorHAnsi" w:hAnsiTheme="minorHAnsi" w:cstheme="minorHAnsi"/>
          <w:color w:val="000000" w:themeColor="text1"/>
        </w:rPr>
        <w:t>enial) triad. </w:t>
      </w:r>
    </w:p>
    <w:p w:rsidR="00A72C02" w:rsidRPr="00CD7096" w:rsidRDefault="00A72C02" w:rsidP="00EB7A10">
      <w:pPr>
        <w:pStyle w:val="NormalWeb"/>
        <w:jc w:val="both"/>
        <w:rPr>
          <w:rFonts w:asciiTheme="minorHAnsi" w:hAnsiTheme="minorHAnsi" w:cstheme="minorHAnsi"/>
          <w:color w:val="000000" w:themeColor="text1"/>
        </w:rPr>
      </w:pPr>
      <w:r w:rsidRPr="00CD7096">
        <w:rPr>
          <w:rFonts w:asciiTheme="minorHAnsi" w:hAnsiTheme="minorHAnsi" w:cstheme="minorHAnsi"/>
          <w:color w:val="000000" w:themeColor="text1"/>
        </w:rPr>
        <w:t>There are three more important concepts in information security to support these pillars known as </w:t>
      </w:r>
      <w:r w:rsidRPr="00CD7096">
        <w:rPr>
          <w:rStyle w:val="Strong"/>
          <w:rFonts w:asciiTheme="minorHAnsi" w:hAnsiTheme="minorHAnsi" w:cstheme="minorHAnsi"/>
          <w:color w:val="000000" w:themeColor="text1"/>
        </w:rPr>
        <w:t>AAA </w:t>
      </w:r>
      <w:r w:rsidRPr="00CD7096">
        <w:rPr>
          <w:rFonts w:asciiTheme="minorHAnsi" w:hAnsiTheme="minorHAnsi" w:cstheme="minorHAnsi"/>
          <w:color w:val="000000" w:themeColor="text1"/>
        </w:rPr>
        <w:t>(</w:t>
      </w:r>
      <w:r w:rsidRPr="00CD7096">
        <w:rPr>
          <w:rStyle w:val="Strong"/>
          <w:rFonts w:asciiTheme="minorHAnsi" w:hAnsiTheme="minorHAnsi" w:cstheme="minorHAnsi"/>
          <w:color w:val="000000" w:themeColor="text1"/>
        </w:rPr>
        <w:t>A</w:t>
      </w:r>
      <w:r w:rsidRPr="00CD7096">
        <w:rPr>
          <w:rFonts w:asciiTheme="minorHAnsi" w:hAnsiTheme="minorHAnsi" w:cstheme="minorHAnsi"/>
          <w:color w:val="000000" w:themeColor="text1"/>
        </w:rPr>
        <w:t>uthentication, </w:t>
      </w:r>
      <w:r w:rsidRPr="00CD7096">
        <w:rPr>
          <w:rStyle w:val="Strong"/>
          <w:rFonts w:asciiTheme="minorHAnsi" w:hAnsiTheme="minorHAnsi" w:cstheme="minorHAnsi"/>
          <w:color w:val="000000" w:themeColor="text1"/>
        </w:rPr>
        <w:t>A</w:t>
      </w:r>
      <w:r w:rsidRPr="00CD7096">
        <w:rPr>
          <w:rFonts w:asciiTheme="minorHAnsi" w:hAnsiTheme="minorHAnsi" w:cstheme="minorHAnsi"/>
          <w:color w:val="000000" w:themeColor="text1"/>
        </w:rPr>
        <w:t>uthorization and </w:t>
      </w:r>
      <w:r w:rsidRPr="00CD7096">
        <w:rPr>
          <w:rStyle w:val="Strong"/>
          <w:rFonts w:asciiTheme="minorHAnsi" w:hAnsiTheme="minorHAnsi" w:cstheme="minorHAnsi"/>
          <w:color w:val="000000" w:themeColor="text1"/>
        </w:rPr>
        <w:t>A</w:t>
      </w:r>
      <w:r w:rsidRPr="00CD7096">
        <w:rPr>
          <w:rFonts w:asciiTheme="minorHAnsi" w:hAnsiTheme="minorHAnsi" w:cstheme="minorHAnsi"/>
          <w:color w:val="000000" w:themeColor="text1"/>
        </w:rPr>
        <w:t>ccounting) services. These services are used to support the CIA principles.</w:t>
      </w:r>
    </w:p>
    <w:p w:rsidR="00A72C02" w:rsidRPr="00CD7096" w:rsidRDefault="00A72C02" w:rsidP="00EB7A10">
      <w:pPr>
        <w:pStyle w:val="NormalWeb"/>
        <w:numPr>
          <w:ilvl w:val="0"/>
          <w:numId w:val="8"/>
        </w:numPr>
        <w:jc w:val="both"/>
        <w:rPr>
          <w:rFonts w:asciiTheme="minorHAnsi" w:hAnsiTheme="minorHAnsi" w:cstheme="minorHAnsi"/>
          <w:color w:val="000000" w:themeColor="text1"/>
        </w:rPr>
      </w:pPr>
      <w:r w:rsidRPr="00CD7096">
        <w:rPr>
          <w:rStyle w:val="Strong"/>
          <w:rFonts w:asciiTheme="minorHAnsi" w:hAnsiTheme="minorHAnsi" w:cstheme="minorHAnsi"/>
          <w:color w:val="000000" w:themeColor="text1"/>
        </w:rPr>
        <w:t>Authentication</w:t>
      </w:r>
    </w:p>
    <w:p w:rsidR="00A72C02" w:rsidRPr="00CD7096" w:rsidRDefault="00A72C02" w:rsidP="00EB7A10">
      <w:pPr>
        <w:pStyle w:val="NormalWeb"/>
        <w:numPr>
          <w:ilvl w:val="0"/>
          <w:numId w:val="9"/>
        </w:numPr>
        <w:jc w:val="both"/>
        <w:rPr>
          <w:rFonts w:asciiTheme="minorHAnsi" w:hAnsiTheme="minorHAnsi" w:cstheme="minorHAnsi"/>
          <w:color w:val="000000" w:themeColor="text1"/>
        </w:rPr>
      </w:pPr>
      <w:r w:rsidRPr="00CD7096">
        <w:rPr>
          <w:rFonts w:asciiTheme="minorHAnsi" w:hAnsiTheme="minorHAnsi" w:cstheme="minorHAnsi"/>
          <w:color w:val="000000" w:themeColor="text1"/>
        </w:rPr>
        <w:t>Authentication is verifying an identity</w:t>
      </w:r>
    </w:p>
    <w:p w:rsidR="00A72C02" w:rsidRPr="00CD7096" w:rsidRDefault="00A72C02" w:rsidP="00EB7A10">
      <w:pPr>
        <w:pStyle w:val="NormalWeb"/>
        <w:numPr>
          <w:ilvl w:val="0"/>
          <w:numId w:val="10"/>
        </w:numPr>
        <w:jc w:val="both"/>
        <w:rPr>
          <w:rFonts w:asciiTheme="minorHAnsi" w:hAnsiTheme="minorHAnsi" w:cstheme="minorHAnsi"/>
          <w:color w:val="000000" w:themeColor="text1"/>
        </w:rPr>
      </w:pPr>
      <w:r w:rsidRPr="00CD7096">
        <w:rPr>
          <w:rStyle w:val="Strong"/>
          <w:rFonts w:asciiTheme="minorHAnsi" w:hAnsiTheme="minorHAnsi" w:cstheme="minorHAnsi"/>
          <w:color w:val="000000" w:themeColor="text1"/>
        </w:rPr>
        <w:t>Authorization</w:t>
      </w:r>
    </w:p>
    <w:p w:rsidR="00A72C02" w:rsidRPr="00CD7096" w:rsidRDefault="00A72C02" w:rsidP="00EB7A10">
      <w:pPr>
        <w:pStyle w:val="NormalWeb"/>
        <w:numPr>
          <w:ilvl w:val="0"/>
          <w:numId w:val="11"/>
        </w:numPr>
        <w:jc w:val="both"/>
        <w:rPr>
          <w:rFonts w:asciiTheme="minorHAnsi" w:hAnsiTheme="minorHAnsi" w:cstheme="minorHAnsi"/>
          <w:color w:val="000000" w:themeColor="text1"/>
        </w:rPr>
      </w:pPr>
      <w:r w:rsidRPr="00CD7096">
        <w:rPr>
          <w:rFonts w:asciiTheme="minorHAnsi" w:hAnsiTheme="minorHAnsi" w:cstheme="minorHAnsi"/>
          <w:color w:val="000000" w:themeColor="text1"/>
        </w:rPr>
        <w:t>Authorization is</w:t>
      </w:r>
      <w:r w:rsidRPr="00CD7096">
        <w:rPr>
          <w:rStyle w:val="Strong"/>
          <w:rFonts w:asciiTheme="minorHAnsi" w:hAnsiTheme="minorHAnsi" w:cstheme="minorHAnsi"/>
          <w:color w:val="000000" w:themeColor="text1"/>
        </w:rPr>
        <w:t> </w:t>
      </w:r>
      <w:r w:rsidRPr="00CD7096">
        <w:rPr>
          <w:rFonts w:asciiTheme="minorHAnsi" w:hAnsiTheme="minorHAnsi" w:cstheme="minorHAnsi"/>
          <w:color w:val="000000" w:themeColor="text1"/>
        </w:rPr>
        <w:t>determining</w:t>
      </w:r>
      <w:r w:rsidRPr="00CD7096">
        <w:rPr>
          <w:rStyle w:val="Strong"/>
          <w:rFonts w:asciiTheme="minorHAnsi" w:hAnsiTheme="minorHAnsi" w:cstheme="minorHAnsi"/>
          <w:color w:val="000000" w:themeColor="text1"/>
        </w:rPr>
        <w:t> </w:t>
      </w:r>
      <w:r w:rsidRPr="00CD7096">
        <w:rPr>
          <w:rFonts w:asciiTheme="minorHAnsi" w:hAnsiTheme="minorHAnsi" w:cstheme="minorHAnsi"/>
          <w:color w:val="000000" w:themeColor="text1"/>
        </w:rPr>
        <w:t>whether a particular user is allowed to access a particular resource or function </w:t>
      </w:r>
    </w:p>
    <w:p w:rsidR="00A72C02" w:rsidRPr="00CD7096" w:rsidRDefault="00A72C02" w:rsidP="00EB7A10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color w:val="000000" w:themeColor="text1"/>
        </w:rPr>
      </w:pPr>
      <w:r w:rsidRPr="00CD7096">
        <w:rPr>
          <w:rStyle w:val="Strong"/>
          <w:rFonts w:asciiTheme="minorHAnsi" w:hAnsiTheme="minorHAnsi" w:cstheme="minorHAnsi"/>
          <w:color w:val="000000" w:themeColor="text1"/>
        </w:rPr>
        <w:lastRenderedPageBreak/>
        <w:t>Accounting (Non-repudiation)</w:t>
      </w:r>
    </w:p>
    <w:p w:rsidR="00A72C02" w:rsidRPr="00CD7096" w:rsidRDefault="00A72C02" w:rsidP="00EB7A10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color w:val="000000" w:themeColor="text1"/>
        </w:rPr>
      </w:pPr>
      <w:r w:rsidRPr="00CD7096">
        <w:rPr>
          <w:rFonts w:asciiTheme="minorHAnsi" w:hAnsiTheme="minorHAnsi" w:cstheme="minorHAnsi"/>
          <w:color w:val="000000" w:themeColor="text1"/>
        </w:rPr>
        <w:t>Accounting includes two other components - </w:t>
      </w:r>
      <w:r w:rsidRPr="00CD7096">
        <w:rPr>
          <w:rStyle w:val="Emphasis"/>
          <w:rFonts w:asciiTheme="minorHAnsi" w:hAnsiTheme="minorHAnsi" w:cstheme="minorHAnsi"/>
          <w:color w:val="000000" w:themeColor="text1"/>
        </w:rPr>
        <w:t>auditing</w:t>
      </w:r>
      <w:r w:rsidRPr="00CD7096">
        <w:rPr>
          <w:rFonts w:asciiTheme="minorHAnsi" w:hAnsiTheme="minorHAnsi" w:cstheme="minorHAnsi"/>
          <w:color w:val="000000" w:themeColor="text1"/>
        </w:rPr>
        <w:t> &amp; </w:t>
      </w:r>
      <w:r w:rsidRPr="00CD7096">
        <w:rPr>
          <w:rStyle w:val="Emphasis"/>
          <w:rFonts w:asciiTheme="minorHAnsi" w:hAnsiTheme="minorHAnsi" w:cstheme="minorHAnsi"/>
          <w:color w:val="000000" w:themeColor="text1"/>
        </w:rPr>
        <w:t>non-repudiation</w:t>
      </w:r>
    </w:p>
    <w:p w:rsidR="00A72C02" w:rsidRPr="00CD7096" w:rsidRDefault="00A72C02" w:rsidP="00EB7A10">
      <w:pPr>
        <w:pStyle w:val="NormalWeb"/>
        <w:numPr>
          <w:ilvl w:val="1"/>
          <w:numId w:val="13"/>
        </w:numPr>
        <w:jc w:val="both"/>
        <w:rPr>
          <w:rFonts w:asciiTheme="minorHAnsi" w:hAnsiTheme="minorHAnsi" w:cstheme="minorHAnsi"/>
          <w:color w:val="000000" w:themeColor="text1"/>
        </w:rPr>
      </w:pPr>
      <w:r w:rsidRPr="00CD7096">
        <w:rPr>
          <w:rFonts w:asciiTheme="minorHAnsi" w:hAnsiTheme="minorHAnsi" w:cstheme="minorHAnsi"/>
          <w:color w:val="000000" w:themeColor="text1"/>
        </w:rPr>
        <w:t>Auditing is recording a log of activities of a user in a system</w:t>
      </w:r>
    </w:p>
    <w:p w:rsidR="00A72C02" w:rsidRPr="00CD7096" w:rsidRDefault="00A72C02" w:rsidP="00EB7A10">
      <w:pPr>
        <w:pStyle w:val="NormalWeb"/>
        <w:numPr>
          <w:ilvl w:val="1"/>
          <w:numId w:val="13"/>
        </w:numPr>
        <w:jc w:val="both"/>
        <w:rPr>
          <w:rFonts w:asciiTheme="minorHAnsi" w:hAnsiTheme="minorHAnsi" w:cstheme="minorHAnsi"/>
          <w:color w:val="000000" w:themeColor="text1"/>
        </w:rPr>
      </w:pPr>
      <w:r w:rsidRPr="00CD7096">
        <w:rPr>
          <w:rFonts w:asciiTheme="minorHAnsi" w:hAnsiTheme="minorHAnsi" w:cstheme="minorHAnsi"/>
          <w:color w:val="000000" w:themeColor="text1"/>
        </w:rPr>
        <w:t>Accounting refers to reviewing the log file to check for violations and hold users answerable to their actions. It includes non-repudiation</w:t>
      </w:r>
    </w:p>
    <w:p w:rsidR="00E46110" w:rsidRPr="00CD7096" w:rsidRDefault="00A72C02" w:rsidP="00CD7096">
      <w:pPr>
        <w:pStyle w:val="NormalWeb"/>
        <w:jc w:val="both"/>
        <w:rPr>
          <w:rFonts w:asciiTheme="minorHAnsi" w:hAnsiTheme="minorHAnsi" w:cstheme="minorHAnsi"/>
          <w:color w:val="000000" w:themeColor="text1"/>
        </w:rPr>
      </w:pPr>
      <w:r w:rsidRPr="00CD7096">
        <w:rPr>
          <w:rFonts w:asciiTheme="minorHAnsi" w:hAnsiTheme="minorHAnsi" w:cstheme="minorHAnsi"/>
          <w:color w:val="000000" w:themeColor="text1"/>
        </w:rPr>
        <w:t>Having learnt about the objectives and services of Cyber Security, let us get familiar with other commonly referred Terms of Cyber Security. </w:t>
      </w:r>
    </w:p>
    <w:p w:rsidR="00E46110" w:rsidRPr="00CD7096" w:rsidRDefault="00E46110" w:rsidP="00EB7A10">
      <w:p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CD7096">
        <w:rPr>
          <w:rFonts w:eastAsia="Times New Roman" w:cstheme="minorHAnsi"/>
          <w:b/>
          <w:sz w:val="24"/>
          <w:szCs w:val="24"/>
          <w:lang w:eastAsia="en-IN"/>
        </w:rPr>
        <w:t>Conclusion</w:t>
      </w:r>
    </w:p>
    <w:p w:rsidR="00E46110" w:rsidRPr="00CD7096" w:rsidRDefault="00E46110" w:rsidP="00EB7A10">
      <w:p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D7096">
        <w:rPr>
          <w:rFonts w:eastAsia="Times New Roman" w:cstheme="minorHAnsi"/>
          <w:sz w:val="24"/>
          <w:szCs w:val="24"/>
          <w:lang w:eastAsia="en-IN"/>
        </w:rPr>
        <w:t xml:space="preserve"> An overview of the field of </w:t>
      </w:r>
      <w:r w:rsidR="0005248A" w:rsidRPr="00CD7096">
        <w:rPr>
          <w:rFonts w:eastAsia="Times New Roman" w:cstheme="minorHAnsi"/>
          <w:sz w:val="24"/>
          <w:szCs w:val="24"/>
          <w:lang w:eastAsia="en-IN"/>
        </w:rPr>
        <w:t>cyber security</w:t>
      </w:r>
      <w:r w:rsidRPr="00CD7096">
        <w:rPr>
          <w:rFonts w:eastAsia="Times New Roman" w:cstheme="minorHAnsi"/>
          <w:sz w:val="24"/>
          <w:szCs w:val="24"/>
          <w:lang w:eastAsia="en-IN"/>
        </w:rPr>
        <w:t xml:space="preserve"> was provided. </w:t>
      </w:r>
    </w:p>
    <w:p w:rsidR="00E46110" w:rsidRPr="00CD7096" w:rsidRDefault="00E46110" w:rsidP="00EB7A10">
      <w:p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D7096">
        <w:rPr>
          <w:rFonts w:eastAsia="Times New Roman" w:cstheme="minorHAnsi"/>
          <w:sz w:val="24"/>
          <w:szCs w:val="24"/>
          <w:lang w:eastAsia="en-IN"/>
        </w:rPr>
        <w:t xml:space="preserve">The size and simplicity of this course should not lead one to think </w:t>
      </w:r>
      <w:r w:rsidR="0005248A" w:rsidRPr="00CD7096">
        <w:rPr>
          <w:rFonts w:eastAsia="Times New Roman" w:cstheme="minorHAnsi"/>
          <w:sz w:val="24"/>
          <w:szCs w:val="24"/>
          <w:lang w:eastAsia="en-IN"/>
        </w:rPr>
        <w:t>cyber security</w:t>
      </w:r>
      <w:r w:rsidRPr="00CD7096">
        <w:rPr>
          <w:rFonts w:eastAsia="Times New Roman" w:cstheme="minorHAnsi"/>
          <w:sz w:val="24"/>
          <w:szCs w:val="24"/>
          <w:lang w:eastAsia="en-IN"/>
        </w:rPr>
        <w:t xml:space="preserve"> is a small field.</w:t>
      </w:r>
    </w:p>
    <w:p w:rsidR="00E46110" w:rsidRPr="00CD7096" w:rsidRDefault="0005248A" w:rsidP="00EB7A10">
      <w:p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D7096">
        <w:rPr>
          <w:rFonts w:eastAsia="Times New Roman" w:cstheme="minorHAnsi"/>
          <w:sz w:val="24"/>
          <w:szCs w:val="24"/>
          <w:lang w:eastAsia="en-IN"/>
        </w:rPr>
        <w:t>Cyber security</w:t>
      </w:r>
      <w:r w:rsidR="00E46110" w:rsidRPr="00CD7096">
        <w:rPr>
          <w:rFonts w:eastAsia="Times New Roman" w:cstheme="minorHAnsi"/>
          <w:sz w:val="24"/>
          <w:szCs w:val="24"/>
          <w:lang w:eastAsia="en-IN"/>
        </w:rPr>
        <w:t xml:space="preserve"> is vast field with many domains like application security, data security, </w:t>
      </w:r>
      <w:r w:rsidRPr="00CD7096">
        <w:rPr>
          <w:rFonts w:eastAsia="Times New Roman" w:cstheme="minorHAnsi"/>
          <w:sz w:val="24"/>
          <w:szCs w:val="24"/>
          <w:lang w:eastAsia="en-IN"/>
        </w:rPr>
        <w:t>and identity</w:t>
      </w:r>
      <w:r w:rsidR="00E46110" w:rsidRPr="00CD7096">
        <w:rPr>
          <w:rFonts w:eastAsia="Times New Roman" w:cstheme="minorHAnsi"/>
          <w:sz w:val="24"/>
          <w:szCs w:val="24"/>
          <w:lang w:eastAsia="en-IN"/>
        </w:rPr>
        <w:t xml:space="preserve"> and access management. Each of these </w:t>
      </w:r>
      <w:r w:rsidRPr="00CD7096">
        <w:rPr>
          <w:rFonts w:eastAsia="Times New Roman" w:cstheme="minorHAnsi"/>
          <w:sz w:val="24"/>
          <w:szCs w:val="24"/>
          <w:lang w:eastAsia="en-IN"/>
        </w:rPr>
        <w:t>is</w:t>
      </w:r>
      <w:r w:rsidR="00E46110" w:rsidRPr="00CD7096">
        <w:rPr>
          <w:rFonts w:eastAsia="Times New Roman" w:cstheme="minorHAnsi"/>
          <w:sz w:val="24"/>
          <w:szCs w:val="24"/>
          <w:lang w:eastAsia="en-IN"/>
        </w:rPr>
        <w:t xml:space="preserve"> specializations with </w:t>
      </w:r>
      <w:r w:rsidRPr="00CD7096">
        <w:rPr>
          <w:rFonts w:eastAsia="Times New Roman" w:cstheme="minorHAnsi"/>
          <w:sz w:val="24"/>
          <w:szCs w:val="24"/>
          <w:lang w:eastAsia="en-IN"/>
        </w:rPr>
        <w:t>cyber security</w:t>
      </w:r>
      <w:r w:rsidR="00E46110" w:rsidRPr="00CD7096">
        <w:rPr>
          <w:rFonts w:eastAsia="Times New Roman" w:cstheme="minorHAnsi"/>
          <w:sz w:val="24"/>
          <w:szCs w:val="24"/>
          <w:lang w:eastAsia="en-IN"/>
        </w:rPr>
        <w:t xml:space="preserve"> and these domains themselves might have further sub-domains/sub-specializations. </w:t>
      </w:r>
    </w:p>
    <w:p w:rsidR="00E46110" w:rsidRPr="00CD7096" w:rsidRDefault="00E46110" w:rsidP="00EB7A10">
      <w:p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E46110" w:rsidRPr="00CD7096" w:rsidRDefault="00E46110" w:rsidP="00EB7A10">
      <w:p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CD7096">
        <w:rPr>
          <w:rFonts w:eastAsia="Times New Roman" w:cstheme="minorHAnsi"/>
          <w:sz w:val="24"/>
          <w:szCs w:val="24"/>
          <w:lang w:eastAsia="en-IN"/>
        </w:rPr>
        <w:t>You can view the org chart of the Information Security Group (ISG) in Infosys by going to Sparsh -&gt; Units in Infosys -&gt; Information Security Group -&gt; Org Chart (available only in Infosys Intranet), to get an idea of how vast the field is and the various specializations and sub-specializations with it.</w:t>
      </w:r>
    </w:p>
    <w:p w:rsidR="00E378C4" w:rsidRPr="00EB7A10" w:rsidRDefault="00E378C4" w:rsidP="00EB7A10">
      <w:pPr>
        <w:pStyle w:val="NormalWeb"/>
        <w:jc w:val="both"/>
        <w:rPr>
          <w:rFonts w:asciiTheme="minorHAnsi" w:hAnsiTheme="minorHAnsi" w:cstheme="minorHAnsi"/>
          <w:color w:val="FFFFFF"/>
          <w:sz w:val="20"/>
          <w:szCs w:val="32"/>
        </w:rPr>
      </w:pPr>
    </w:p>
    <w:p w:rsidR="00E378C4" w:rsidRPr="00EB7A10" w:rsidRDefault="00E378C4" w:rsidP="00EB7A10">
      <w:pPr>
        <w:pStyle w:val="NormalWeb"/>
        <w:jc w:val="both"/>
        <w:rPr>
          <w:rFonts w:asciiTheme="minorHAnsi" w:hAnsiTheme="minorHAnsi" w:cstheme="minorHAnsi"/>
          <w:color w:val="FFFFFF"/>
          <w:sz w:val="20"/>
          <w:szCs w:val="32"/>
        </w:rPr>
      </w:pPr>
    </w:p>
    <w:p w:rsidR="00E378C4" w:rsidRDefault="000C3FE4" w:rsidP="000C3FE4">
      <w:pPr>
        <w:pStyle w:val="NormalWeb"/>
        <w:jc w:val="both"/>
        <w:rPr>
          <w:rFonts w:asciiTheme="minorHAnsi" w:hAnsiTheme="minorHAnsi" w:cstheme="minorHAnsi"/>
          <w:color w:val="FFFFFF"/>
          <w:sz w:val="10"/>
          <w:szCs w:val="21"/>
        </w:rPr>
      </w:pPr>
      <w:r w:rsidRPr="00EB7A10">
        <w:rPr>
          <w:rFonts w:asciiTheme="minorHAnsi" w:hAnsiTheme="minorHAnsi" w:cstheme="minorHAnsi"/>
          <w:noProof/>
          <w:sz w:val="12"/>
        </w:rPr>
        <w:drawing>
          <wp:inline distT="0" distB="0" distL="0" distR="0" wp14:anchorId="023615EF" wp14:editId="6FF41AF5">
            <wp:extent cx="5731510" cy="2624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E4" w:rsidRPr="0005248A" w:rsidRDefault="0005248A" w:rsidP="000C3FE4">
      <w:pPr>
        <w:pStyle w:val="NormalWeb"/>
        <w:jc w:val="both"/>
        <w:rPr>
          <w:rFonts w:asciiTheme="minorHAnsi" w:hAnsiTheme="minorHAnsi" w:cstheme="minorHAnsi"/>
          <w:color w:val="FFFFFF"/>
          <w:sz w:val="10"/>
          <w:szCs w:val="21"/>
        </w:rPr>
      </w:pPr>
      <w:r w:rsidRPr="0005248A">
        <w:rPr>
          <w:rFonts w:asciiTheme="minorHAnsi" w:hAnsiTheme="minorHAnsi" w:cstheme="minorHAnsi"/>
          <w:color w:val="FFFFFF"/>
          <w:sz w:val="10"/>
          <w:szCs w:val="21"/>
        </w:rPr>
        <w:lastRenderedPageBreak/>
        <w:drawing>
          <wp:inline distT="0" distB="0" distL="0" distR="0" wp14:anchorId="48D15B5C" wp14:editId="0A5FFC30">
            <wp:extent cx="2143735" cy="3364302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4268" cy="336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E4" w:rsidRPr="00EB7A10" w:rsidRDefault="000C3FE4" w:rsidP="000C3FE4">
      <w:pPr>
        <w:pStyle w:val="NormalWeb"/>
        <w:jc w:val="both"/>
        <w:rPr>
          <w:rFonts w:asciiTheme="minorHAnsi" w:hAnsiTheme="minorHAnsi" w:cstheme="minorHAnsi"/>
          <w:sz w:val="12"/>
        </w:rPr>
      </w:pPr>
    </w:p>
    <w:p w:rsidR="004B64C8" w:rsidRPr="00EB7A10" w:rsidRDefault="004B64C8" w:rsidP="000C3FE4">
      <w:pPr>
        <w:pStyle w:val="NormalWeb"/>
        <w:jc w:val="both"/>
        <w:rPr>
          <w:rFonts w:asciiTheme="minorHAnsi" w:hAnsiTheme="minorHAnsi" w:cstheme="minorHAnsi"/>
          <w:color w:val="FFFFFF"/>
          <w:sz w:val="10"/>
          <w:szCs w:val="21"/>
        </w:rPr>
      </w:pPr>
    </w:p>
    <w:p w:rsidR="008A2317" w:rsidRPr="00EB7A10" w:rsidRDefault="000C3FE4" w:rsidP="000C3FE4">
      <w:pPr>
        <w:rPr>
          <w:rFonts w:cstheme="minorHAnsi"/>
          <w:sz w:val="10"/>
        </w:rPr>
      </w:pPr>
      <w:r w:rsidRPr="00EB7A10">
        <w:rPr>
          <w:rFonts w:cstheme="minorHAnsi"/>
          <w:noProof/>
          <w:color w:val="FFFFFF"/>
          <w:sz w:val="10"/>
          <w:szCs w:val="21"/>
          <w:lang w:eastAsia="en-IN"/>
        </w:rPr>
        <w:drawing>
          <wp:inline distT="0" distB="0" distL="0" distR="0" wp14:anchorId="7F2EBDFC" wp14:editId="3F3B5B84">
            <wp:extent cx="4339087" cy="287696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7095" cy="288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99" w:rsidRPr="00EB7A10" w:rsidRDefault="00833F99" w:rsidP="000C3FE4">
      <w:pPr>
        <w:rPr>
          <w:rFonts w:cstheme="minorHAnsi"/>
          <w:sz w:val="10"/>
        </w:rPr>
      </w:pPr>
    </w:p>
    <w:p w:rsidR="00833F99" w:rsidRPr="00EB7A10" w:rsidRDefault="00833F99" w:rsidP="000C3FE4">
      <w:pPr>
        <w:rPr>
          <w:rFonts w:cstheme="minorHAnsi"/>
          <w:sz w:val="10"/>
        </w:rPr>
      </w:pPr>
    </w:p>
    <w:p w:rsidR="00833F99" w:rsidRDefault="00833F99" w:rsidP="000C3FE4">
      <w:bookmarkStart w:id="0" w:name="_GoBack"/>
      <w:r w:rsidRPr="00833F99">
        <w:rPr>
          <w:noProof/>
          <w:lang w:eastAsia="en-IN"/>
        </w:rPr>
        <w:drawing>
          <wp:inline distT="0" distB="0" distL="0" distR="0" wp14:anchorId="78685EBB" wp14:editId="57071D39">
            <wp:extent cx="3890513" cy="131097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0693" cy="131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46FE" w:rsidRDefault="006146FE" w:rsidP="000C3FE4"/>
    <w:sectPr w:rsidR="00614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Device Font 10cpi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Device Font 10cpi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Device Font 10cpi"/>
    <w:panose1 w:val="02040503050406030204"/>
    <w:charset w:val="00"/>
    <w:family w:val="roman"/>
    <w:pitch w:val="variable"/>
    <w:sig w:usb0="00000001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3320D"/>
    <w:multiLevelType w:val="multilevel"/>
    <w:tmpl w:val="B6380C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275F5B"/>
    <w:multiLevelType w:val="multilevel"/>
    <w:tmpl w:val="EFCA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317C58"/>
    <w:multiLevelType w:val="multilevel"/>
    <w:tmpl w:val="44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A81B39"/>
    <w:multiLevelType w:val="multilevel"/>
    <w:tmpl w:val="2B28E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924AFB"/>
    <w:multiLevelType w:val="multilevel"/>
    <w:tmpl w:val="7854A1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4E5758"/>
    <w:multiLevelType w:val="multilevel"/>
    <w:tmpl w:val="1F0C8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5F1B9E"/>
    <w:multiLevelType w:val="multilevel"/>
    <w:tmpl w:val="747C3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3232F2"/>
    <w:multiLevelType w:val="multilevel"/>
    <w:tmpl w:val="68CA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312838"/>
    <w:multiLevelType w:val="multilevel"/>
    <w:tmpl w:val="6482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8F07AB"/>
    <w:multiLevelType w:val="multilevel"/>
    <w:tmpl w:val="D348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6941DB"/>
    <w:multiLevelType w:val="multilevel"/>
    <w:tmpl w:val="74568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A7138B"/>
    <w:multiLevelType w:val="multilevel"/>
    <w:tmpl w:val="FE50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534208"/>
    <w:multiLevelType w:val="multilevel"/>
    <w:tmpl w:val="D6AE6A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0"/>
  </w:num>
  <w:num w:numId="5">
    <w:abstractNumId w:val="8"/>
  </w:num>
  <w:num w:numId="6">
    <w:abstractNumId w:val="12"/>
  </w:num>
  <w:num w:numId="7">
    <w:abstractNumId w:val="2"/>
  </w:num>
  <w:num w:numId="8">
    <w:abstractNumId w:val="10"/>
  </w:num>
  <w:num w:numId="9">
    <w:abstractNumId w:val="11"/>
  </w:num>
  <w:num w:numId="10">
    <w:abstractNumId w:val="4"/>
  </w:num>
  <w:num w:numId="11">
    <w:abstractNumId w:val="1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83C"/>
    <w:rsid w:val="0005248A"/>
    <w:rsid w:val="000C3FE4"/>
    <w:rsid w:val="00271C8F"/>
    <w:rsid w:val="003061F4"/>
    <w:rsid w:val="00467B1B"/>
    <w:rsid w:val="004B64C8"/>
    <w:rsid w:val="006146FE"/>
    <w:rsid w:val="007A2106"/>
    <w:rsid w:val="007A38A6"/>
    <w:rsid w:val="00833F99"/>
    <w:rsid w:val="0096783C"/>
    <w:rsid w:val="00A1613F"/>
    <w:rsid w:val="00A72C02"/>
    <w:rsid w:val="00B22E05"/>
    <w:rsid w:val="00CD7096"/>
    <w:rsid w:val="00E378C4"/>
    <w:rsid w:val="00E46110"/>
    <w:rsid w:val="00EB7A10"/>
    <w:rsid w:val="00F00285"/>
    <w:rsid w:val="00F4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7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83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378C4"/>
    <w:rPr>
      <w:i/>
      <w:iCs/>
    </w:rPr>
  </w:style>
  <w:style w:type="character" w:styleId="Strong">
    <w:name w:val="Strong"/>
    <w:basedOn w:val="DefaultParagraphFont"/>
    <w:uiPriority w:val="22"/>
    <w:qFormat/>
    <w:rsid w:val="00E378C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7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83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378C4"/>
    <w:rPr>
      <w:i/>
      <w:iCs/>
    </w:rPr>
  </w:style>
  <w:style w:type="character" w:styleId="Strong">
    <w:name w:val="Strong"/>
    <w:basedOn w:val="DefaultParagraphFont"/>
    <w:uiPriority w:val="22"/>
    <w:qFormat/>
    <w:rsid w:val="00E378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M</dc:creator>
  <cp:lastModifiedBy>Shreya M</cp:lastModifiedBy>
  <cp:revision>12</cp:revision>
  <dcterms:created xsi:type="dcterms:W3CDTF">2024-07-22T03:16:00Z</dcterms:created>
  <dcterms:modified xsi:type="dcterms:W3CDTF">2024-07-22T06:41:00Z</dcterms:modified>
</cp:coreProperties>
</file>