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518A6" w14:textId="77777777" w:rsidR="00AB6336" w:rsidRPr="004C3DC6" w:rsidRDefault="00000000" w:rsidP="00AB6336">
      <w:pPr>
        <w:pStyle w:val="Title"/>
        <w:spacing w:after="100"/>
        <w:jc w:val="center"/>
        <w:rPr>
          <w:b/>
          <w:bCs/>
          <w:u w:val="single"/>
        </w:rPr>
      </w:pPr>
      <w:r w:rsidRPr="004C3DC6">
        <w:rPr>
          <w:b/>
          <w:bCs/>
          <w:u w:val="single"/>
        </w:rPr>
        <w:t>Task 1</w:t>
      </w:r>
    </w:p>
    <w:p w14:paraId="0A8ADB82" w14:textId="6DFF88B2" w:rsidR="003C44B6" w:rsidRDefault="00000000" w:rsidP="00AB6336">
      <w:pPr>
        <w:pStyle w:val="Title"/>
        <w:spacing w:after="100"/>
        <w:jc w:val="center"/>
        <w:rPr>
          <w:b/>
          <w:bCs/>
          <w:u w:val="single"/>
        </w:rPr>
      </w:pPr>
      <w:r w:rsidRPr="004C3DC6">
        <w:rPr>
          <w:b/>
          <w:bCs/>
          <w:u w:val="single"/>
        </w:rPr>
        <w:t>Computer Vision Using CNN Models</w:t>
      </w:r>
    </w:p>
    <w:p w14:paraId="07675B68" w14:textId="77777777" w:rsidR="00C31D24" w:rsidRDefault="00C31D24" w:rsidP="00AB6336">
      <w:pPr>
        <w:pStyle w:val="Title"/>
        <w:spacing w:after="100"/>
        <w:jc w:val="center"/>
        <w:rPr>
          <w:b/>
          <w:bCs/>
          <w:u w:val="single"/>
        </w:rPr>
      </w:pPr>
    </w:p>
    <w:p w14:paraId="647B53E6" w14:textId="77777777" w:rsidR="00C31D24" w:rsidRDefault="00C31D24" w:rsidP="00C31D24">
      <w:pPr>
        <w:pStyle w:val="Heading2"/>
        <w:spacing w:after="300"/>
        <w:jc w:val="center"/>
        <w:rPr>
          <w:rFonts w:ascii="Copperplate Gothic Bold" w:hAnsi="Copperplate Gothic Bold"/>
          <w:color w:val="002060"/>
          <w:sz w:val="36"/>
          <w:szCs w:val="36"/>
          <w:u w:val="single"/>
        </w:rPr>
      </w:pPr>
      <w:r w:rsidRPr="00040EE0">
        <w:rPr>
          <w:rFonts w:ascii="Copperplate Gothic Bold" w:hAnsi="Copperplate Gothic Bold"/>
          <w:color w:val="002060"/>
          <w:sz w:val="36"/>
          <w:szCs w:val="36"/>
          <w:u w:val="single"/>
        </w:rPr>
        <w:t>Project Report</w:t>
      </w:r>
    </w:p>
    <w:p w14:paraId="0A8ADB84" w14:textId="3405BACB" w:rsidR="003C44B6" w:rsidRDefault="00BD0076" w:rsidP="00C31D24">
      <w:pPr>
        <w:spacing w:after="160"/>
        <w:jc w:val="center"/>
      </w:pPr>
      <w:r>
        <w:rPr>
          <w:i/>
          <w:iCs/>
          <w:color w:val="555555"/>
        </w:rPr>
        <w:t>Re</w:t>
      </w:r>
      <w:r w:rsidR="001B72CD">
        <w:rPr>
          <w:i/>
          <w:iCs/>
          <w:color w:val="555555"/>
        </w:rPr>
        <w:t>dg</w:t>
      </w:r>
      <w:r w:rsidR="000C4F81">
        <w:rPr>
          <w:i/>
          <w:iCs/>
          <w:color w:val="555555"/>
        </w:rPr>
        <w:t xml:space="preserve">. No. </w:t>
      </w:r>
      <w:r w:rsidR="00A80CAC">
        <w:rPr>
          <w:i/>
          <w:iCs/>
          <w:color w:val="555555"/>
        </w:rPr>
        <w:t xml:space="preserve">INBT021871  </w:t>
      </w:r>
      <w:r w:rsidR="0055341F">
        <w:rPr>
          <w:i/>
          <w:iCs/>
          <w:color w:val="555555"/>
        </w:rPr>
        <w:t xml:space="preserve">| </w:t>
      </w:r>
      <w:r w:rsidR="00A80CAC">
        <w:rPr>
          <w:i/>
          <w:iCs/>
          <w:color w:val="555555"/>
        </w:rPr>
        <w:t xml:space="preserve">  </w:t>
      </w:r>
      <w:r w:rsidR="00C31D24">
        <w:rPr>
          <w:i/>
          <w:iCs/>
          <w:color w:val="555555"/>
        </w:rPr>
        <w:t>Course ID: AIINB1</w:t>
      </w:r>
      <w:r w:rsidR="00515177">
        <w:rPr>
          <w:i/>
          <w:iCs/>
          <w:color w:val="555555"/>
        </w:rPr>
        <w:t>0726</w:t>
      </w:r>
      <w:r w:rsidR="00C31D24">
        <w:rPr>
          <w:i/>
          <w:iCs/>
          <w:color w:val="555555"/>
        </w:rPr>
        <w:t xml:space="preserve">   |   Prepared by:</w:t>
      </w:r>
      <w:r w:rsidR="00DD17DA">
        <w:rPr>
          <w:i/>
          <w:iCs/>
          <w:color w:val="555555"/>
        </w:rPr>
        <w:t>Avni Shukla</w:t>
      </w:r>
    </w:p>
    <w:p w14:paraId="0A8ADB85" w14:textId="77777777" w:rsidR="003C44B6" w:rsidRDefault="003C44B6">
      <w:pPr>
        <w:pBdr>
          <w:bottom w:val="single" w:sz="6" w:space="1" w:color="999999"/>
        </w:pBdr>
        <w:spacing w:after="200"/>
      </w:pPr>
    </w:p>
    <w:p w14:paraId="0A8ADB86" w14:textId="77777777" w:rsidR="003C44B6" w:rsidRDefault="00000000">
      <w:pPr>
        <w:pStyle w:val="Heading1"/>
        <w:spacing w:before="300" w:after="150"/>
      </w:pPr>
      <w:r>
        <w:t>1. Objective</w:t>
      </w:r>
    </w:p>
    <w:p w14:paraId="0A8ADB87" w14:textId="77777777" w:rsidR="003C44B6" w:rsidRPr="00B146F8" w:rsidRDefault="00000000">
      <w:pPr>
        <w:spacing w:after="160"/>
      </w:pPr>
      <w:r w:rsidRPr="00B146F8">
        <w:t>This report documents the design, implementation, and evaluation of two Convolutional Neural Network (CNN) models trained on the CIFAR-10 dataset:</w:t>
      </w:r>
    </w:p>
    <w:p w14:paraId="0A8ADB88" w14:textId="77777777" w:rsidR="003C44B6" w:rsidRPr="00B146F8" w:rsidRDefault="00000000">
      <w:pPr>
        <w:pStyle w:val="ListParagraph"/>
        <w:numPr>
          <w:ilvl w:val="0"/>
          <w:numId w:val="1"/>
        </w:numPr>
        <w:spacing w:after="80"/>
      </w:pPr>
      <w:r w:rsidRPr="00B146F8">
        <w:t>Part A: A traditional CNN, adapted from the AlexNet architecture, established as a clean performance baseline.</w:t>
      </w:r>
    </w:p>
    <w:p w14:paraId="0A8ADB89" w14:textId="77777777" w:rsidR="003C44B6" w:rsidRPr="00B146F8" w:rsidRDefault="00000000">
      <w:pPr>
        <w:pStyle w:val="ListParagraph"/>
        <w:numPr>
          <w:ilvl w:val="0"/>
          <w:numId w:val="1"/>
        </w:numPr>
        <w:spacing w:after="80"/>
      </w:pPr>
      <w:r w:rsidRPr="00B146F8">
        <w:t>Part B: A customized CNN that measurably improves on the Part A baseline through targeted architectural and training changes.</w:t>
      </w:r>
    </w:p>
    <w:p w14:paraId="0A8ADB8A" w14:textId="77777777" w:rsidR="003C44B6" w:rsidRPr="00B146F8" w:rsidRDefault="00000000">
      <w:pPr>
        <w:spacing w:after="160"/>
      </w:pPr>
      <w:r w:rsidRPr="00B146F8">
        <w:t>Both models were trained and evaluated under identical conditions (same random seed, same train/validation/test split, same epoch budget) so that the comparison between them isolates the effect of the Part B changes rather than random variation.</w:t>
      </w:r>
    </w:p>
    <w:p w14:paraId="7B36AC7A" w14:textId="77777777" w:rsidR="00D57F81" w:rsidRPr="00C95ED3" w:rsidRDefault="00D57F81">
      <w:pPr>
        <w:spacing w:after="160"/>
        <w:rPr>
          <w:sz w:val="24"/>
          <w:szCs w:val="24"/>
        </w:rPr>
      </w:pPr>
    </w:p>
    <w:p w14:paraId="0A8ADB8B" w14:textId="77777777" w:rsidR="003C44B6" w:rsidRDefault="00000000">
      <w:pPr>
        <w:pStyle w:val="Heading1"/>
        <w:spacing w:before="300" w:after="150"/>
      </w:pPr>
      <w:r>
        <w:t>2. Part A — Traditional CNN Model</w:t>
      </w:r>
    </w:p>
    <w:p w14:paraId="0A8ADB8C" w14:textId="77777777" w:rsidR="003C44B6" w:rsidRDefault="00000000">
      <w:pPr>
        <w:pStyle w:val="Heading2"/>
        <w:spacing w:before="240" w:after="120"/>
      </w:pPr>
      <w:r>
        <w:t>2.1 Methodology</w:t>
      </w:r>
    </w:p>
    <w:p w14:paraId="0A8ADB8D" w14:textId="77777777" w:rsidR="003C44B6" w:rsidRPr="00B146F8" w:rsidRDefault="00000000">
      <w:pPr>
        <w:pStyle w:val="ListParagraph"/>
        <w:numPr>
          <w:ilvl w:val="0"/>
          <w:numId w:val="1"/>
        </w:numPr>
        <w:spacing w:after="80"/>
      </w:pPr>
      <w:r w:rsidRPr="00B146F8">
        <w:t>Dataset: CIFAR-10 (60,000 32x32 color images, 10 classes).</w:t>
      </w:r>
    </w:p>
    <w:p w14:paraId="0A8ADB8E" w14:textId="77777777" w:rsidR="003C44B6" w:rsidRPr="00B146F8" w:rsidRDefault="00000000">
      <w:pPr>
        <w:pStyle w:val="ListParagraph"/>
        <w:numPr>
          <w:ilvl w:val="0"/>
          <w:numId w:val="1"/>
        </w:numPr>
        <w:spacing w:after="80"/>
      </w:pPr>
      <w:r w:rsidRPr="00B146F8">
        <w:t>Split: stratified train/validation/test split, fixed random seed (SEED = 42), reused unchanged in Part B.</w:t>
      </w:r>
    </w:p>
    <w:p w14:paraId="0A8ADB8F" w14:textId="77777777" w:rsidR="003C44B6" w:rsidRPr="00B146F8" w:rsidRDefault="00000000">
      <w:pPr>
        <w:pStyle w:val="ListParagraph"/>
        <w:numPr>
          <w:ilvl w:val="0"/>
          <w:numId w:val="1"/>
        </w:numPr>
        <w:spacing w:after="80"/>
      </w:pPr>
      <w:r w:rsidRPr="00B146F8">
        <w:t>Preprocessing: pixel values normalized to [0, 1]; labels one-hot encoded; no data augmentation (kept as a clean baseline).</w:t>
      </w:r>
    </w:p>
    <w:p w14:paraId="0A8ADB90" w14:textId="77777777" w:rsidR="003C44B6" w:rsidRPr="00B146F8" w:rsidRDefault="00000000">
      <w:pPr>
        <w:pStyle w:val="ListParagraph"/>
        <w:numPr>
          <w:ilvl w:val="0"/>
          <w:numId w:val="1"/>
        </w:numPr>
        <w:spacing w:after="80"/>
      </w:pPr>
      <w:r w:rsidRPr="00B146F8">
        <w:t>Architecture: AlexNet-style CNN adapted for 32x32 inputs — increasing filter counts (64 -&gt; 128 -&gt; 256), 5x5 kernels in early blocks narrowing to 3x3, stride-1 convolutions with same-padding, max pooling for downsampling (32-&gt;16-&gt;8-&gt;4), and a large fully-connected head (512 -&gt; 256 -&gt; 10) with 0.5 dropout.</w:t>
      </w:r>
    </w:p>
    <w:p w14:paraId="0A8ADB91" w14:textId="77777777" w:rsidR="003C44B6" w:rsidRPr="00B146F8" w:rsidRDefault="00000000">
      <w:pPr>
        <w:pStyle w:val="ListParagraph"/>
        <w:numPr>
          <w:ilvl w:val="0"/>
          <w:numId w:val="1"/>
        </w:numPr>
        <w:spacing w:after="80"/>
      </w:pPr>
      <w:r w:rsidRPr="00B146F8">
        <w:t>Training: Adam optimizer (lr = 0.001), categorical cross-entropy loss, batch size 64, fixed epoch budget.</w:t>
      </w:r>
    </w:p>
    <w:p w14:paraId="29DE06DF" w14:textId="55CD0289" w:rsidR="00D57F81" w:rsidRPr="00B146F8" w:rsidRDefault="00000000" w:rsidP="00D57F81">
      <w:pPr>
        <w:pStyle w:val="ListParagraph"/>
        <w:numPr>
          <w:ilvl w:val="0"/>
          <w:numId w:val="1"/>
        </w:numPr>
        <w:spacing w:after="80"/>
      </w:pPr>
      <w:r w:rsidRPr="00B146F8">
        <w:t>Success threshold: &gt;= 70% test accuracy</w:t>
      </w:r>
      <w:r w:rsidR="00D57F81" w:rsidRPr="00B146F8">
        <w:t>.</w:t>
      </w:r>
    </w:p>
    <w:p w14:paraId="34D1219E" w14:textId="2C9F93B3" w:rsidR="005778DF" w:rsidRDefault="00000000" w:rsidP="005778DF">
      <w:pPr>
        <w:pStyle w:val="Heading2"/>
        <w:spacing w:before="240" w:after="120"/>
      </w:pPr>
      <w:r>
        <w:t>2.2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C44B6" w:rsidRPr="00C95ED3" w14:paraId="0A8ADB97" w14:textId="77777777">
        <w:tc>
          <w:tcPr>
            <w:tcW w:w="4500" w:type="dxa"/>
            <w:shd w:val="clear" w:color="auto" w:fill="2E4C6D"/>
          </w:tcPr>
          <w:p w14:paraId="0A8ADB95" w14:textId="77777777" w:rsidR="003C44B6" w:rsidRPr="00B146F8" w:rsidRDefault="00000000">
            <w:r w:rsidRPr="00B146F8">
              <w:rPr>
                <w:b/>
                <w:bCs/>
                <w:color w:val="FFFFFF"/>
              </w:rPr>
              <w:t>Metric</w:t>
            </w:r>
          </w:p>
        </w:tc>
        <w:tc>
          <w:tcPr>
            <w:tcW w:w="4500" w:type="dxa"/>
            <w:shd w:val="clear" w:color="auto" w:fill="2E4C6D"/>
          </w:tcPr>
          <w:p w14:paraId="0A8ADB96" w14:textId="77777777" w:rsidR="003C44B6" w:rsidRPr="00B146F8" w:rsidRDefault="00000000">
            <w:r w:rsidRPr="00B146F8">
              <w:rPr>
                <w:b/>
                <w:bCs/>
                <w:color w:val="FFFFFF"/>
              </w:rPr>
              <w:t>Value</w:t>
            </w:r>
          </w:p>
        </w:tc>
      </w:tr>
      <w:tr w:rsidR="003C44B6" w:rsidRPr="00C95ED3" w14:paraId="0A8ADB9A" w14:textId="77777777">
        <w:tc>
          <w:tcPr>
            <w:tcW w:w="4500" w:type="dxa"/>
          </w:tcPr>
          <w:p w14:paraId="0A8ADB98" w14:textId="77777777" w:rsidR="003C44B6" w:rsidRPr="00B146F8" w:rsidRDefault="00000000">
            <w:r w:rsidRPr="00B146F8">
              <w:rPr>
                <w:color w:val="000000"/>
              </w:rPr>
              <w:t>Total parameters</w:t>
            </w:r>
          </w:p>
        </w:tc>
        <w:tc>
          <w:tcPr>
            <w:tcW w:w="4500" w:type="dxa"/>
          </w:tcPr>
          <w:p w14:paraId="0A8ADB99" w14:textId="691F74B5" w:rsidR="003C44B6" w:rsidRPr="00B146F8" w:rsidRDefault="002F6627">
            <w:r w:rsidRPr="00B146F8">
              <w:t>3,326,602</w:t>
            </w:r>
          </w:p>
        </w:tc>
      </w:tr>
      <w:tr w:rsidR="003C44B6" w:rsidRPr="00C95ED3" w14:paraId="0A8ADB9D" w14:textId="77777777">
        <w:tc>
          <w:tcPr>
            <w:tcW w:w="4500" w:type="dxa"/>
          </w:tcPr>
          <w:p w14:paraId="0A8ADB9B" w14:textId="77777777" w:rsidR="003C44B6" w:rsidRPr="00B146F8" w:rsidRDefault="00000000">
            <w:r w:rsidRPr="00B146F8">
              <w:rPr>
                <w:color w:val="000000"/>
              </w:rPr>
              <w:t>Training time</w:t>
            </w:r>
          </w:p>
        </w:tc>
        <w:tc>
          <w:tcPr>
            <w:tcW w:w="4500" w:type="dxa"/>
          </w:tcPr>
          <w:p w14:paraId="0A8ADB9C" w14:textId="2CC8C98B" w:rsidR="003C44B6" w:rsidRPr="00B146F8" w:rsidRDefault="00692D96">
            <w:r w:rsidRPr="00B146F8">
              <w:t>4.77 minutes</w:t>
            </w:r>
          </w:p>
        </w:tc>
      </w:tr>
      <w:tr w:rsidR="003C44B6" w:rsidRPr="00C95ED3" w14:paraId="0A8ADBA0" w14:textId="77777777">
        <w:tc>
          <w:tcPr>
            <w:tcW w:w="4500" w:type="dxa"/>
          </w:tcPr>
          <w:p w14:paraId="0A8ADB9E" w14:textId="77777777" w:rsidR="003C44B6" w:rsidRPr="00B146F8" w:rsidRDefault="00000000">
            <w:r w:rsidRPr="00B146F8">
              <w:rPr>
                <w:color w:val="000000"/>
              </w:rPr>
              <w:t>Epochs trained</w:t>
            </w:r>
          </w:p>
        </w:tc>
        <w:tc>
          <w:tcPr>
            <w:tcW w:w="4500" w:type="dxa"/>
          </w:tcPr>
          <w:p w14:paraId="0A8ADB9F" w14:textId="31AB3C3B" w:rsidR="003C44B6" w:rsidRPr="00B146F8" w:rsidRDefault="00D6642C">
            <w:r w:rsidRPr="00B146F8">
              <w:t>30</w:t>
            </w:r>
          </w:p>
        </w:tc>
      </w:tr>
      <w:tr w:rsidR="003C44B6" w:rsidRPr="00C95ED3" w14:paraId="0A8ADBA9" w14:textId="77777777">
        <w:tc>
          <w:tcPr>
            <w:tcW w:w="4500" w:type="dxa"/>
          </w:tcPr>
          <w:p w14:paraId="0A8ADBA7" w14:textId="77777777" w:rsidR="003C44B6" w:rsidRPr="00B146F8" w:rsidRDefault="00000000">
            <w:r w:rsidRPr="00B146F8">
              <w:rPr>
                <w:color w:val="000000"/>
              </w:rPr>
              <w:t>Test accuracy</w:t>
            </w:r>
          </w:p>
        </w:tc>
        <w:tc>
          <w:tcPr>
            <w:tcW w:w="4500" w:type="dxa"/>
          </w:tcPr>
          <w:p w14:paraId="0A8ADBA8" w14:textId="4C5B5813" w:rsidR="003C44B6" w:rsidRPr="00B146F8" w:rsidRDefault="00C40CAF">
            <w:r w:rsidRPr="00B146F8">
              <w:t>0.7020</w:t>
            </w:r>
          </w:p>
        </w:tc>
      </w:tr>
      <w:tr w:rsidR="003C44B6" w:rsidRPr="00C95ED3" w14:paraId="0A8ADBAC" w14:textId="77777777">
        <w:tc>
          <w:tcPr>
            <w:tcW w:w="4500" w:type="dxa"/>
          </w:tcPr>
          <w:p w14:paraId="0A8ADBAA" w14:textId="77777777" w:rsidR="003C44B6" w:rsidRPr="00B146F8" w:rsidRDefault="00000000">
            <w:r w:rsidRPr="00B146F8">
              <w:rPr>
                <w:color w:val="000000"/>
              </w:rPr>
              <w:lastRenderedPageBreak/>
              <w:t>Precision (macro)</w:t>
            </w:r>
          </w:p>
        </w:tc>
        <w:tc>
          <w:tcPr>
            <w:tcW w:w="4500" w:type="dxa"/>
          </w:tcPr>
          <w:p w14:paraId="0A8ADBAB" w14:textId="1142292E" w:rsidR="003C44B6" w:rsidRPr="00B146F8" w:rsidRDefault="00EE301C">
            <w:r w:rsidRPr="00B146F8">
              <w:t>0.7043</w:t>
            </w:r>
          </w:p>
        </w:tc>
      </w:tr>
      <w:tr w:rsidR="003C44B6" w:rsidRPr="00C95ED3" w14:paraId="0A8ADBAF" w14:textId="77777777">
        <w:tc>
          <w:tcPr>
            <w:tcW w:w="4500" w:type="dxa"/>
          </w:tcPr>
          <w:p w14:paraId="0A8ADBAD" w14:textId="77777777" w:rsidR="003C44B6" w:rsidRPr="00B146F8" w:rsidRDefault="00000000">
            <w:r w:rsidRPr="00B146F8">
              <w:rPr>
                <w:color w:val="000000"/>
              </w:rPr>
              <w:t>Recall (macro)</w:t>
            </w:r>
          </w:p>
        </w:tc>
        <w:tc>
          <w:tcPr>
            <w:tcW w:w="4500" w:type="dxa"/>
          </w:tcPr>
          <w:p w14:paraId="0A8ADBAE" w14:textId="600C89A6" w:rsidR="003C44B6" w:rsidRPr="00B146F8" w:rsidRDefault="00EE301C">
            <w:r w:rsidRPr="00B146F8">
              <w:t>0.7020</w:t>
            </w:r>
          </w:p>
        </w:tc>
      </w:tr>
      <w:tr w:rsidR="003C44B6" w:rsidRPr="00C95ED3" w14:paraId="0A8ADBB2" w14:textId="77777777">
        <w:tc>
          <w:tcPr>
            <w:tcW w:w="4500" w:type="dxa"/>
          </w:tcPr>
          <w:p w14:paraId="0A8ADBB0" w14:textId="77777777" w:rsidR="003C44B6" w:rsidRPr="00B146F8" w:rsidRDefault="00000000">
            <w:r w:rsidRPr="00B146F8">
              <w:rPr>
                <w:color w:val="000000"/>
              </w:rPr>
              <w:t>F1-score (macro)</w:t>
            </w:r>
          </w:p>
        </w:tc>
        <w:tc>
          <w:tcPr>
            <w:tcW w:w="4500" w:type="dxa"/>
          </w:tcPr>
          <w:p w14:paraId="0A8ADBB1" w14:textId="23322FD4" w:rsidR="003C44B6" w:rsidRPr="00B146F8" w:rsidRDefault="00EE301C">
            <w:r w:rsidRPr="00B146F8">
              <w:t>0.7004</w:t>
            </w:r>
          </w:p>
        </w:tc>
      </w:tr>
    </w:tbl>
    <w:p w14:paraId="0A8ADBB3" w14:textId="77777777" w:rsidR="003C44B6" w:rsidRPr="00C95ED3" w:rsidRDefault="003C44B6">
      <w:pPr>
        <w:spacing w:after="160"/>
        <w:rPr>
          <w:sz w:val="24"/>
          <w:szCs w:val="24"/>
        </w:rPr>
      </w:pPr>
    </w:p>
    <w:p w14:paraId="6A99E59D" w14:textId="746AE81C" w:rsidR="00DE4FBA" w:rsidRDefault="00C95ED3">
      <w:pPr>
        <w:pStyle w:val="Heading1"/>
        <w:spacing w:before="300" w:after="150"/>
      </w:pPr>
      <w:r>
        <w:rPr>
          <w:noProof/>
        </w:rPr>
        <w:drawing>
          <wp:inline distT="0" distB="0" distL="0" distR="0" wp14:anchorId="445780F8" wp14:editId="6497EF7D">
            <wp:extent cx="5943600" cy="5446395"/>
            <wp:effectExtent l="0" t="0" r="0" b="1905"/>
            <wp:docPr id="15390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168" name="Picture 153902168"/>
                    <pic:cNvPicPr/>
                  </pic:nvPicPr>
                  <pic:blipFill>
                    <a:blip r:embed="rId5">
                      <a:extLst>
                        <a:ext uri="{28A0092B-C50C-407E-A947-70E740481C1C}">
                          <a14:useLocalDpi xmlns:a14="http://schemas.microsoft.com/office/drawing/2010/main" val="0"/>
                        </a:ext>
                      </a:extLst>
                    </a:blip>
                    <a:stretch>
                      <a:fillRect/>
                    </a:stretch>
                  </pic:blipFill>
                  <pic:spPr>
                    <a:xfrm>
                      <a:off x="0" y="0"/>
                      <a:ext cx="5943600" cy="5446395"/>
                    </a:xfrm>
                    <a:prstGeom prst="rect">
                      <a:avLst/>
                    </a:prstGeom>
                  </pic:spPr>
                </pic:pic>
              </a:graphicData>
            </a:graphic>
          </wp:inline>
        </w:drawing>
      </w:r>
    </w:p>
    <w:p w14:paraId="0B2BDD4C" w14:textId="5E7330A0" w:rsidR="00DE4FBA" w:rsidRDefault="00C95ED3">
      <w:pPr>
        <w:pStyle w:val="Heading1"/>
        <w:spacing w:before="300" w:after="150"/>
      </w:pPr>
      <w:r>
        <w:rPr>
          <w:noProof/>
        </w:rPr>
        <w:lastRenderedPageBreak/>
        <w:drawing>
          <wp:inline distT="0" distB="0" distL="0" distR="0" wp14:anchorId="041D58A6" wp14:editId="6EB3FF76">
            <wp:extent cx="5943600" cy="2098040"/>
            <wp:effectExtent l="0" t="0" r="0" b="0"/>
            <wp:docPr id="208790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6680" name="Picture 2087906680"/>
                    <pic:cNvPicPr/>
                  </pic:nvPicPr>
                  <pic:blipFill>
                    <a:blip r:embed="rId6">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p>
    <w:p w14:paraId="22B336A2" w14:textId="0DF14A17" w:rsidR="00DE4FBA" w:rsidRDefault="00DE4FBA">
      <w:pPr>
        <w:pStyle w:val="Heading1"/>
        <w:spacing w:before="300" w:after="150"/>
      </w:pPr>
    </w:p>
    <w:p w14:paraId="0A8ADBB5" w14:textId="03AE304E" w:rsidR="003C44B6" w:rsidRDefault="00000000">
      <w:pPr>
        <w:pStyle w:val="Heading1"/>
        <w:spacing w:before="300" w:after="150"/>
      </w:pPr>
      <w:r>
        <w:t>3. Part B — Customized CNN Model</w:t>
      </w:r>
    </w:p>
    <w:p w14:paraId="0A8ADBB6" w14:textId="77777777" w:rsidR="003C44B6" w:rsidRDefault="00000000">
      <w:pPr>
        <w:pStyle w:val="Heading2"/>
        <w:spacing w:before="240" w:after="120"/>
      </w:pPr>
      <w:r>
        <w:t>3.1 What Was Changed, and Why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3C44B6" w:rsidRPr="00B146F8" w14:paraId="0A8ADBB9" w14:textId="77777777">
        <w:tc>
          <w:tcPr>
            <w:tcW w:w="4200" w:type="dxa"/>
            <w:shd w:val="clear" w:color="auto" w:fill="2E4C6D"/>
          </w:tcPr>
          <w:p w14:paraId="0A8ADBB7" w14:textId="77777777" w:rsidR="003C44B6" w:rsidRPr="00B146F8" w:rsidRDefault="00000000">
            <w:r w:rsidRPr="00B146F8">
              <w:rPr>
                <w:b/>
                <w:bCs/>
                <w:color w:val="FFFFFF"/>
              </w:rPr>
              <w:t>Change</w:t>
            </w:r>
          </w:p>
        </w:tc>
        <w:tc>
          <w:tcPr>
            <w:tcW w:w="4800" w:type="dxa"/>
            <w:shd w:val="clear" w:color="auto" w:fill="2E4C6D"/>
          </w:tcPr>
          <w:p w14:paraId="0A8ADBB8" w14:textId="77777777" w:rsidR="003C44B6" w:rsidRPr="00B146F8" w:rsidRDefault="00000000">
            <w:r w:rsidRPr="00B146F8">
              <w:rPr>
                <w:b/>
                <w:bCs/>
                <w:color w:val="FFFFFF"/>
              </w:rPr>
              <w:t>Why It Was Made</w:t>
            </w:r>
          </w:p>
        </w:tc>
      </w:tr>
      <w:tr w:rsidR="003C44B6" w:rsidRPr="00B146F8" w14:paraId="0A8ADBBC" w14:textId="77777777">
        <w:tc>
          <w:tcPr>
            <w:tcW w:w="4200" w:type="dxa"/>
          </w:tcPr>
          <w:p w14:paraId="0A8ADBBA" w14:textId="77777777" w:rsidR="003C44B6" w:rsidRPr="00B146F8" w:rsidRDefault="00000000">
            <w:r w:rsidRPr="00B146F8">
              <w:rPr>
                <w:color w:val="000000"/>
              </w:rPr>
              <w:t>Additional convolutional layer/block (4th block, 256 filters, no extra pooling)</w:t>
            </w:r>
          </w:p>
        </w:tc>
        <w:tc>
          <w:tcPr>
            <w:tcW w:w="4800" w:type="dxa"/>
          </w:tcPr>
          <w:p w14:paraId="0A8ADBBB" w14:textId="77777777" w:rsidR="003C44B6" w:rsidRPr="00B146F8" w:rsidRDefault="00000000">
            <w:r w:rsidRPr="00B146F8">
              <w:rPr>
                <w:color w:val="000000"/>
              </w:rPr>
              <w:t>Adds representational depth without shrinking the already-small 4x4 feature map further.</w:t>
            </w:r>
          </w:p>
        </w:tc>
      </w:tr>
      <w:tr w:rsidR="003C44B6" w:rsidRPr="00B146F8" w14:paraId="0A8ADBBF" w14:textId="77777777">
        <w:tc>
          <w:tcPr>
            <w:tcW w:w="4200" w:type="dxa"/>
          </w:tcPr>
          <w:p w14:paraId="0A8ADBBD" w14:textId="77777777" w:rsidR="003C44B6" w:rsidRPr="00B146F8" w:rsidRDefault="00000000">
            <w:r w:rsidRPr="00B146F8">
              <w:rPr>
                <w:color w:val="000000"/>
              </w:rPr>
              <w:t>All 3x3 filters instead of 5x5 in early blocks</w:t>
            </w:r>
          </w:p>
        </w:tc>
        <w:tc>
          <w:tcPr>
            <w:tcW w:w="4800" w:type="dxa"/>
          </w:tcPr>
          <w:p w14:paraId="0A8ADBBE" w14:textId="77777777" w:rsidR="003C44B6" w:rsidRPr="00B146F8" w:rsidRDefault="00000000">
            <w:r w:rsidRPr="00B146F8">
              <w:rPr>
                <w:color w:val="000000"/>
              </w:rPr>
              <w:t>Stacked 3x3 convolutions approximate a larger receptive field with fewer parameters and an extra non-linearity (VGG-style insight).</w:t>
            </w:r>
          </w:p>
        </w:tc>
      </w:tr>
      <w:tr w:rsidR="003C44B6" w:rsidRPr="00B146F8" w14:paraId="0A8ADBC2" w14:textId="77777777">
        <w:tc>
          <w:tcPr>
            <w:tcW w:w="4200" w:type="dxa"/>
          </w:tcPr>
          <w:p w14:paraId="0A8ADBC0" w14:textId="77777777" w:rsidR="003C44B6" w:rsidRPr="00B146F8" w:rsidRDefault="00000000">
            <w:r w:rsidRPr="00B146F8">
              <w:rPr>
                <w:color w:val="000000"/>
              </w:rPr>
              <w:t>Batch Normalization after every convolution</w:t>
            </w:r>
          </w:p>
        </w:tc>
        <w:tc>
          <w:tcPr>
            <w:tcW w:w="4800" w:type="dxa"/>
          </w:tcPr>
          <w:p w14:paraId="0A8ADBC1" w14:textId="77777777" w:rsidR="003C44B6" w:rsidRPr="00B146F8" w:rsidRDefault="00000000">
            <w:r w:rsidRPr="00B146F8">
              <w:rPr>
                <w:color w:val="000000"/>
              </w:rPr>
              <w:t>Stabilizes and speeds up training, mildly regularizes, and allows a higher effective learning rate.</w:t>
            </w:r>
          </w:p>
        </w:tc>
      </w:tr>
      <w:tr w:rsidR="003C44B6" w:rsidRPr="00B146F8" w14:paraId="0A8ADBC5" w14:textId="77777777">
        <w:tc>
          <w:tcPr>
            <w:tcW w:w="4200" w:type="dxa"/>
          </w:tcPr>
          <w:p w14:paraId="0A8ADBC3" w14:textId="77777777" w:rsidR="003C44B6" w:rsidRPr="00B146F8" w:rsidRDefault="00000000">
            <w:r w:rsidRPr="00B146F8">
              <w:rPr>
                <w:color w:val="000000"/>
              </w:rPr>
              <w:t>Dropout tuned per block (0.2 -&gt; 0.3 -&gt; 0.4 -&gt; 0.5)</w:t>
            </w:r>
          </w:p>
        </w:tc>
        <w:tc>
          <w:tcPr>
            <w:tcW w:w="4800" w:type="dxa"/>
          </w:tcPr>
          <w:p w14:paraId="0A8ADBC4" w14:textId="77777777" w:rsidR="003C44B6" w:rsidRPr="00B146F8" w:rsidRDefault="00000000">
            <w:r w:rsidRPr="00B146F8">
              <w:rPr>
                <w:color w:val="000000"/>
              </w:rPr>
              <w:t>Deeper layers have more parameters and are more prone to overfitting, so regularization is scaled with depth.</w:t>
            </w:r>
          </w:p>
        </w:tc>
      </w:tr>
      <w:tr w:rsidR="003C44B6" w:rsidRPr="00B146F8" w14:paraId="0A8ADBC8" w14:textId="77777777">
        <w:tc>
          <w:tcPr>
            <w:tcW w:w="4200" w:type="dxa"/>
          </w:tcPr>
          <w:p w14:paraId="0A8ADBC6" w14:textId="77777777" w:rsidR="003C44B6" w:rsidRPr="00B146F8" w:rsidRDefault="00000000">
            <w:r w:rsidRPr="00B146F8">
              <w:rPr>
                <w:color w:val="000000"/>
              </w:rPr>
              <w:t>Data augmentation (rotation, shifts, flips, zoom)</w:t>
            </w:r>
          </w:p>
        </w:tc>
        <w:tc>
          <w:tcPr>
            <w:tcW w:w="4800" w:type="dxa"/>
          </w:tcPr>
          <w:p w14:paraId="0A8ADBC7" w14:textId="77777777" w:rsidR="003C44B6" w:rsidRPr="00B146F8" w:rsidRDefault="00000000">
            <w:r w:rsidRPr="00B146F8">
              <w:rPr>
                <w:color w:val="000000"/>
              </w:rPr>
              <w:t>Increases effective training-data diversity, directly addressing overfitting rather than just adding capacity.</w:t>
            </w:r>
          </w:p>
        </w:tc>
      </w:tr>
      <w:tr w:rsidR="003C44B6" w:rsidRPr="00B146F8" w14:paraId="0A8ADBCB" w14:textId="77777777">
        <w:tc>
          <w:tcPr>
            <w:tcW w:w="4200" w:type="dxa"/>
          </w:tcPr>
          <w:p w14:paraId="0A8ADBC9" w14:textId="77777777" w:rsidR="003C44B6" w:rsidRPr="00B146F8" w:rsidRDefault="00000000">
            <w:r w:rsidRPr="00B146F8">
              <w:rPr>
                <w:color w:val="000000"/>
              </w:rPr>
              <w:t>Optimizer tuning (lower learning rate: 0.0005 vs 0.001)</w:t>
            </w:r>
          </w:p>
        </w:tc>
        <w:tc>
          <w:tcPr>
            <w:tcW w:w="4800" w:type="dxa"/>
          </w:tcPr>
          <w:p w14:paraId="0A8ADBCA" w14:textId="77777777" w:rsidR="003C44B6" w:rsidRPr="00B146F8" w:rsidRDefault="00000000">
            <w:r w:rsidRPr="00B146F8">
              <w:rPr>
                <w:color w:val="000000"/>
              </w:rPr>
              <w:t>A deeper, batch-normalized network trained on augmented data benefits from smaller, more stable update steps.</w:t>
            </w:r>
          </w:p>
        </w:tc>
      </w:tr>
      <w:tr w:rsidR="003C44B6" w:rsidRPr="00B146F8" w14:paraId="0A8ADBCE" w14:textId="77777777">
        <w:tc>
          <w:tcPr>
            <w:tcW w:w="4200" w:type="dxa"/>
          </w:tcPr>
          <w:p w14:paraId="0A8ADBCC" w14:textId="77777777" w:rsidR="003C44B6" w:rsidRPr="00B146F8" w:rsidRDefault="00000000">
            <w:r w:rsidRPr="00B146F8">
              <w:rPr>
                <w:color w:val="000000"/>
              </w:rPr>
              <w:t>ReduceLROnPlateau callback</w:t>
            </w:r>
          </w:p>
        </w:tc>
        <w:tc>
          <w:tcPr>
            <w:tcW w:w="4800" w:type="dxa"/>
          </w:tcPr>
          <w:p w14:paraId="0A8ADBCD" w14:textId="77777777" w:rsidR="003C44B6" w:rsidRPr="00B146F8" w:rsidRDefault="00000000">
            <w:r w:rsidRPr="00B146F8">
              <w:rPr>
                <w:color w:val="000000"/>
              </w:rPr>
              <w:t>Automatically lowers the learning rate once validation loss plateaus, letting the model fine-tune after coarse learning stalls.</w:t>
            </w:r>
          </w:p>
        </w:tc>
      </w:tr>
    </w:tbl>
    <w:p w14:paraId="0A8ADBCF" w14:textId="77777777" w:rsidR="003C44B6" w:rsidRPr="00B146F8" w:rsidRDefault="003C44B6">
      <w:pPr>
        <w:spacing w:after="160"/>
      </w:pPr>
    </w:p>
    <w:p w14:paraId="2FDB150F" w14:textId="77777777" w:rsidR="00D57F81" w:rsidRPr="00B146F8" w:rsidRDefault="00D57F81" w:rsidP="00DE4FBA">
      <w:pPr>
        <w:pStyle w:val="Heading2"/>
        <w:spacing w:before="240" w:after="120"/>
        <w:rPr>
          <w:sz w:val="20"/>
          <w:szCs w:val="20"/>
        </w:rPr>
      </w:pPr>
    </w:p>
    <w:p w14:paraId="2924E230" w14:textId="77777777" w:rsidR="00D57F81" w:rsidRDefault="00D57F81" w:rsidP="00DE4FBA">
      <w:pPr>
        <w:pStyle w:val="Heading2"/>
        <w:spacing w:before="240" w:after="120"/>
      </w:pPr>
    </w:p>
    <w:p w14:paraId="0A8ADBD1" w14:textId="02C3B5DF" w:rsidR="003C44B6" w:rsidRDefault="00000000" w:rsidP="00DE4FBA">
      <w:pPr>
        <w:pStyle w:val="Heading2"/>
        <w:spacing w:before="240" w:after="120"/>
      </w:pPr>
      <w:r>
        <w:t>3.2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C44B6" w:rsidRPr="00C95ED3" w14:paraId="0A8ADBD4" w14:textId="77777777">
        <w:tc>
          <w:tcPr>
            <w:tcW w:w="4500" w:type="dxa"/>
            <w:shd w:val="clear" w:color="auto" w:fill="2E4C6D"/>
          </w:tcPr>
          <w:p w14:paraId="0A8ADBD2" w14:textId="77777777" w:rsidR="003C44B6" w:rsidRPr="00B146F8" w:rsidRDefault="00000000">
            <w:r w:rsidRPr="00B146F8">
              <w:rPr>
                <w:b/>
                <w:bCs/>
                <w:color w:val="FFFFFF"/>
              </w:rPr>
              <w:t>Metric</w:t>
            </w:r>
          </w:p>
        </w:tc>
        <w:tc>
          <w:tcPr>
            <w:tcW w:w="4500" w:type="dxa"/>
            <w:shd w:val="clear" w:color="auto" w:fill="2E4C6D"/>
          </w:tcPr>
          <w:p w14:paraId="0A8ADBD3" w14:textId="77777777" w:rsidR="003C44B6" w:rsidRPr="00B146F8" w:rsidRDefault="00000000">
            <w:r w:rsidRPr="00B146F8">
              <w:rPr>
                <w:b/>
                <w:bCs/>
                <w:color w:val="FFFFFF"/>
              </w:rPr>
              <w:t>Value</w:t>
            </w:r>
          </w:p>
        </w:tc>
      </w:tr>
      <w:tr w:rsidR="003C44B6" w:rsidRPr="00C95ED3" w14:paraId="0A8ADBD7" w14:textId="77777777">
        <w:tc>
          <w:tcPr>
            <w:tcW w:w="4500" w:type="dxa"/>
          </w:tcPr>
          <w:p w14:paraId="0A8ADBD5" w14:textId="77777777" w:rsidR="003C44B6" w:rsidRPr="00B146F8" w:rsidRDefault="00000000">
            <w:r w:rsidRPr="00B146F8">
              <w:rPr>
                <w:color w:val="000000"/>
              </w:rPr>
              <w:t>Total parameters</w:t>
            </w:r>
          </w:p>
        </w:tc>
        <w:tc>
          <w:tcPr>
            <w:tcW w:w="4500" w:type="dxa"/>
          </w:tcPr>
          <w:p w14:paraId="0A8ADBD6" w14:textId="5BC5D1C7" w:rsidR="003C44B6" w:rsidRPr="00B146F8" w:rsidRDefault="00B50F2D">
            <w:r w:rsidRPr="00B146F8">
              <w:t>3,844,938</w:t>
            </w:r>
          </w:p>
        </w:tc>
      </w:tr>
      <w:tr w:rsidR="003C44B6" w:rsidRPr="00C95ED3" w14:paraId="0A8ADBDA" w14:textId="77777777">
        <w:tc>
          <w:tcPr>
            <w:tcW w:w="4500" w:type="dxa"/>
          </w:tcPr>
          <w:p w14:paraId="0A8ADBD8" w14:textId="77777777" w:rsidR="003C44B6" w:rsidRPr="00B146F8" w:rsidRDefault="00000000">
            <w:r w:rsidRPr="00B146F8">
              <w:rPr>
                <w:color w:val="000000"/>
              </w:rPr>
              <w:t>Training time</w:t>
            </w:r>
          </w:p>
        </w:tc>
        <w:tc>
          <w:tcPr>
            <w:tcW w:w="4500" w:type="dxa"/>
          </w:tcPr>
          <w:p w14:paraId="0A8ADBD9" w14:textId="0D068C19" w:rsidR="003C44B6" w:rsidRPr="00B146F8" w:rsidRDefault="00B50F2D">
            <w:r w:rsidRPr="00B146F8">
              <w:t>8.78 minutes</w:t>
            </w:r>
          </w:p>
        </w:tc>
      </w:tr>
      <w:tr w:rsidR="003C44B6" w:rsidRPr="00C95ED3" w14:paraId="0A8ADBDD" w14:textId="77777777">
        <w:tc>
          <w:tcPr>
            <w:tcW w:w="4500" w:type="dxa"/>
          </w:tcPr>
          <w:p w14:paraId="0A8ADBDB" w14:textId="77777777" w:rsidR="003C44B6" w:rsidRPr="00B146F8" w:rsidRDefault="00000000">
            <w:r w:rsidRPr="00B146F8">
              <w:rPr>
                <w:color w:val="000000"/>
              </w:rPr>
              <w:t>Epochs trained</w:t>
            </w:r>
          </w:p>
        </w:tc>
        <w:tc>
          <w:tcPr>
            <w:tcW w:w="4500" w:type="dxa"/>
          </w:tcPr>
          <w:p w14:paraId="0A8ADBDC" w14:textId="7F47DA8E" w:rsidR="003C44B6" w:rsidRPr="00B146F8" w:rsidRDefault="00B50F2D">
            <w:r w:rsidRPr="00B146F8">
              <w:t>30</w:t>
            </w:r>
          </w:p>
        </w:tc>
      </w:tr>
      <w:tr w:rsidR="003C44B6" w:rsidRPr="00C95ED3" w14:paraId="0A8ADBE6" w14:textId="77777777">
        <w:tc>
          <w:tcPr>
            <w:tcW w:w="4500" w:type="dxa"/>
          </w:tcPr>
          <w:p w14:paraId="0A8ADBE4" w14:textId="77777777" w:rsidR="003C44B6" w:rsidRPr="00B146F8" w:rsidRDefault="00000000">
            <w:r w:rsidRPr="00B146F8">
              <w:rPr>
                <w:color w:val="000000"/>
              </w:rPr>
              <w:t>Test accuracy</w:t>
            </w:r>
          </w:p>
        </w:tc>
        <w:tc>
          <w:tcPr>
            <w:tcW w:w="4500" w:type="dxa"/>
          </w:tcPr>
          <w:p w14:paraId="0A8ADBE5" w14:textId="1C2CADD6" w:rsidR="003C44B6" w:rsidRPr="00B146F8" w:rsidRDefault="00153BC8">
            <w:r w:rsidRPr="00B146F8">
              <w:t>0.8319</w:t>
            </w:r>
          </w:p>
        </w:tc>
      </w:tr>
      <w:tr w:rsidR="003C44B6" w:rsidRPr="00C95ED3" w14:paraId="0A8ADBE9" w14:textId="77777777">
        <w:tc>
          <w:tcPr>
            <w:tcW w:w="4500" w:type="dxa"/>
          </w:tcPr>
          <w:p w14:paraId="0A8ADBE7" w14:textId="77777777" w:rsidR="003C44B6" w:rsidRPr="00B146F8" w:rsidRDefault="00000000">
            <w:r w:rsidRPr="00B146F8">
              <w:rPr>
                <w:color w:val="000000"/>
              </w:rPr>
              <w:t>Precision (macro)</w:t>
            </w:r>
          </w:p>
        </w:tc>
        <w:tc>
          <w:tcPr>
            <w:tcW w:w="4500" w:type="dxa"/>
          </w:tcPr>
          <w:p w14:paraId="0A8ADBE8" w14:textId="728BEA45" w:rsidR="003C44B6" w:rsidRPr="00B146F8" w:rsidRDefault="00153BC8">
            <w:r w:rsidRPr="00B146F8">
              <w:t>0.8472</w:t>
            </w:r>
          </w:p>
        </w:tc>
      </w:tr>
      <w:tr w:rsidR="003C44B6" w:rsidRPr="00C95ED3" w14:paraId="0A8ADBEC" w14:textId="77777777">
        <w:tc>
          <w:tcPr>
            <w:tcW w:w="4500" w:type="dxa"/>
          </w:tcPr>
          <w:p w14:paraId="0A8ADBEA" w14:textId="77777777" w:rsidR="003C44B6" w:rsidRPr="00B146F8" w:rsidRDefault="00000000">
            <w:r w:rsidRPr="00B146F8">
              <w:rPr>
                <w:color w:val="000000"/>
              </w:rPr>
              <w:t>Recall (macro)</w:t>
            </w:r>
          </w:p>
        </w:tc>
        <w:tc>
          <w:tcPr>
            <w:tcW w:w="4500" w:type="dxa"/>
          </w:tcPr>
          <w:p w14:paraId="0A8ADBEB" w14:textId="3556521D" w:rsidR="003C44B6" w:rsidRPr="00B146F8" w:rsidRDefault="00D3038F">
            <w:r w:rsidRPr="00B146F8">
              <w:t>0.8319</w:t>
            </w:r>
          </w:p>
        </w:tc>
      </w:tr>
      <w:tr w:rsidR="003C44B6" w:rsidRPr="00C95ED3" w14:paraId="0A8ADBEF" w14:textId="77777777">
        <w:tc>
          <w:tcPr>
            <w:tcW w:w="4500" w:type="dxa"/>
          </w:tcPr>
          <w:p w14:paraId="0A8ADBED" w14:textId="77777777" w:rsidR="003C44B6" w:rsidRPr="00B146F8" w:rsidRDefault="00000000">
            <w:r w:rsidRPr="00B146F8">
              <w:rPr>
                <w:color w:val="000000"/>
              </w:rPr>
              <w:lastRenderedPageBreak/>
              <w:t>F1-score (macro)</w:t>
            </w:r>
          </w:p>
        </w:tc>
        <w:tc>
          <w:tcPr>
            <w:tcW w:w="4500" w:type="dxa"/>
          </w:tcPr>
          <w:p w14:paraId="0A8ADBEE" w14:textId="52262CCE" w:rsidR="003C44B6" w:rsidRPr="00B146F8" w:rsidRDefault="00D3038F">
            <w:r w:rsidRPr="00B146F8">
              <w:t>0.8313</w:t>
            </w:r>
          </w:p>
        </w:tc>
      </w:tr>
    </w:tbl>
    <w:p w14:paraId="0A8ADBF0" w14:textId="77777777" w:rsidR="003C44B6" w:rsidRPr="00C95ED3" w:rsidRDefault="003C44B6">
      <w:pPr>
        <w:spacing w:after="160"/>
        <w:rPr>
          <w:sz w:val="24"/>
          <w:szCs w:val="24"/>
        </w:rPr>
      </w:pPr>
    </w:p>
    <w:p w14:paraId="744D48EE" w14:textId="56D65A74" w:rsidR="00C95ED3" w:rsidRDefault="00C95ED3">
      <w:pPr>
        <w:spacing w:after="160"/>
        <w:rPr>
          <w:sz w:val="24"/>
          <w:szCs w:val="24"/>
        </w:rPr>
      </w:pPr>
      <w:r>
        <w:rPr>
          <w:noProof/>
          <w:sz w:val="24"/>
          <w:szCs w:val="24"/>
        </w:rPr>
        <w:drawing>
          <wp:inline distT="0" distB="0" distL="0" distR="0" wp14:anchorId="7858E549" wp14:editId="4939D2BE">
            <wp:extent cx="5943600" cy="5446395"/>
            <wp:effectExtent l="0" t="0" r="0" b="1905"/>
            <wp:docPr id="91036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5569" name="Picture 910365569"/>
                    <pic:cNvPicPr/>
                  </pic:nvPicPr>
                  <pic:blipFill>
                    <a:blip r:embed="rId7">
                      <a:extLst>
                        <a:ext uri="{28A0092B-C50C-407E-A947-70E740481C1C}">
                          <a14:useLocalDpi xmlns:a14="http://schemas.microsoft.com/office/drawing/2010/main" val="0"/>
                        </a:ext>
                      </a:extLst>
                    </a:blip>
                    <a:stretch>
                      <a:fillRect/>
                    </a:stretch>
                  </pic:blipFill>
                  <pic:spPr>
                    <a:xfrm>
                      <a:off x="0" y="0"/>
                      <a:ext cx="5943600" cy="5446395"/>
                    </a:xfrm>
                    <a:prstGeom prst="rect">
                      <a:avLst/>
                    </a:prstGeom>
                  </pic:spPr>
                </pic:pic>
              </a:graphicData>
            </a:graphic>
          </wp:inline>
        </w:drawing>
      </w:r>
    </w:p>
    <w:p w14:paraId="5032149F" w14:textId="77777777" w:rsidR="00C95ED3" w:rsidRDefault="00C95ED3">
      <w:pPr>
        <w:spacing w:after="160"/>
        <w:rPr>
          <w:sz w:val="24"/>
          <w:szCs w:val="24"/>
        </w:rPr>
      </w:pPr>
    </w:p>
    <w:p w14:paraId="1F95B7F8" w14:textId="77777777" w:rsidR="00C95ED3" w:rsidRDefault="00C95ED3">
      <w:pPr>
        <w:spacing w:after="160"/>
        <w:rPr>
          <w:sz w:val="24"/>
          <w:szCs w:val="24"/>
        </w:rPr>
      </w:pPr>
    </w:p>
    <w:p w14:paraId="430B8FD0" w14:textId="0FC5D0BF" w:rsidR="00C95ED3" w:rsidRPr="00C95ED3" w:rsidRDefault="00C95ED3">
      <w:pPr>
        <w:spacing w:after="160"/>
        <w:rPr>
          <w:sz w:val="24"/>
          <w:szCs w:val="24"/>
        </w:rPr>
      </w:pPr>
      <w:r>
        <w:rPr>
          <w:noProof/>
          <w:sz w:val="24"/>
          <w:szCs w:val="24"/>
        </w:rPr>
        <w:lastRenderedPageBreak/>
        <w:drawing>
          <wp:inline distT="0" distB="0" distL="0" distR="0" wp14:anchorId="32E5D633" wp14:editId="18AD5FA7">
            <wp:extent cx="5943600" cy="2098040"/>
            <wp:effectExtent l="0" t="0" r="0" b="0"/>
            <wp:docPr id="1338372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2423" name="Picture 1338372423"/>
                    <pic:cNvPicPr/>
                  </pic:nvPicPr>
                  <pic:blipFill>
                    <a:blip r:embed="rId8">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p>
    <w:p w14:paraId="20895478" w14:textId="77777777" w:rsidR="00D57F81" w:rsidRDefault="00D57F81">
      <w:pPr>
        <w:pStyle w:val="Heading1"/>
        <w:spacing w:before="300" w:after="150"/>
      </w:pPr>
    </w:p>
    <w:p w14:paraId="0A8ADBF2" w14:textId="7CB400A2" w:rsidR="003C44B6" w:rsidRDefault="00000000">
      <w:pPr>
        <w:pStyle w:val="Heading1"/>
        <w:spacing w:before="300" w:after="150"/>
      </w:pPr>
      <w:r>
        <w:t>4. Comparison and Success-Threshold Check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300"/>
      </w:tblGrid>
      <w:tr w:rsidR="003C44B6" w:rsidRPr="00B146F8" w14:paraId="0A8ADBF6" w14:textId="77777777">
        <w:tc>
          <w:tcPr>
            <w:tcW w:w="3000" w:type="dxa"/>
            <w:shd w:val="clear" w:color="auto" w:fill="2E4C6D"/>
          </w:tcPr>
          <w:p w14:paraId="0A8ADBF3" w14:textId="77777777" w:rsidR="003C44B6" w:rsidRPr="00B146F8" w:rsidRDefault="00000000">
            <w:r w:rsidRPr="00B146F8">
              <w:rPr>
                <w:b/>
                <w:bCs/>
                <w:color w:val="FFFFFF"/>
              </w:rPr>
              <w:t>Metric</w:t>
            </w:r>
          </w:p>
        </w:tc>
        <w:tc>
          <w:tcPr>
            <w:tcW w:w="3300" w:type="dxa"/>
            <w:shd w:val="clear" w:color="auto" w:fill="2E4C6D"/>
          </w:tcPr>
          <w:p w14:paraId="0A8ADBF4" w14:textId="77777777" w:rsidR="003C44B6" w:rsidRPr="00B146F8" w:rsidRDefault="00000000">
            <w:r w:rsidRPr="00B146F8">
              <w:rPr>
                <w:b/>
                <w:bCs/>
                <w:color w:val="FFFFFF"/>
              </w:rPr>
              <w:t>Traditional CNN (Part A)</w:t>
            </w:r>
          </w:p>
        </w:tc>
        <w:tc>
          <w:tcPr>
            <w:tcW w:w="3300" w:type="dxa"/>
            <w:shd w:val="clear" w:color="auto" w:fill="2E4C6D"/>
          </w:tcPr>
          <w:p w14:paraId="0A8ADBF5" w14:textId="77777777" w:rsidR="003C44B6" w:rsidRPr="00B146F8" w:rsidRDefault="00000000">
            <w:r w:rsidRPr="00B146F8">
              <w:rPr>
                <w:b/>
                <w:bCs/>
                <w:color w:val="FFFFFF"/>
              </w:rPr>
              <w:t>Customized CNN (Part B)</w:t>
            </w:r>
          </w:p>
        </w:tc>
      </w:tr>
      <w:tr w:rsidR="003C44B6" w:rsidRPr="00B146F8" w14:paraId="0A8ADBFA" w14:textId="77777777">
        <w:tc>
          <w:tcPr>
            <w:tcW w:w="3000" w:type="dxa"/>
          </w:tcPr>
          <w:p w14:paraId="0A8ADBF7" w14:textId="77777777" w:rsidR="003C44B6" w:rsidRPr="00B146F8" w:rsidRDefault="00000000">
            <w:r w:rsidRPr="00B146F8">
              <w:rPr>
                <w:color w:val="000000"/>
              </w:rPr>
              <w:t>Test Accuracy</w:t>
            </w:r>
          </w:p>
        </w:tc>
        <w:tc>
          <w:tcPr>
            <w:tcW w:w="3300" w:type="dxa"/>
          </w:tcPr>
          <w:p w14:paraId="0A8ADBF8" w14:textId="429659D9" w:rsidR="003C44B6" w:rsidRPr="00B146F8" w:rsidRDefault="00E00BB2">
            <w:r w:rsidRPr="00B146F8">
              <w:t>0.7020</w:t>
            </w:r>
          </w:p>
        </w:tc>
        <w:tc>
          <w:tcPr>
            <w:tcW w:w="3300" w:type="dxa"/>
          </w:tcPr>
          <w:p w14:paraId="0A8ADBF9" w14:textId="312B1765" w:rsidR="003C44B6" w:rsidRPr="00B146F8" w:rsidRDefault="008973BD">
            <w:r w:rsidRPr="00B146F8">
              <w:t>0.8319</w:t>
            </w:r>
          </w:p>
        </w:tc>
      </w:tr>
      <w:tr w:rsidR="003C44B6" w:rsidRPr="00B146F8" w14:paraId="0A8ADBFE" w14:textId="77777777">
        <w:tc>
          <w:tcPr>
            <w:tcW w:w="3000" w:type="dxa"/>
          </w:tcPr>
          <w:p w14:paraId="0A8ADBFB" w14:textId="77777777" w:rsidR="003C44B6" w:rsidRPr="00B146F8" w:rsidRDefault="00000000">
            <w:r w:rsidRPr="00B146F8">
              <w:rPr>
                <w:color w:val="000000"/>
              </w:rPr>
              <w:t>Precision (macro)</w:t>
            </w:r>
          </w:p>
        </w:tc>
        <w:tc>
          <w:tcPr>
            <w:tcW w:w="3300" w:type="dxa"/>
          </w:tcPr>
          <w:p w14:paraId="0A8ADBFC" w14:textId="2E8C9D7B" w:rsidR="003C44B6" w:rsidRPr="00B146F8" w:rsidRDefault="008973BD">
            <w:r w:rsidRPr="00B146F8">
              <w:t>0.7043</w:t>
            </w:r>
          </w:p>
        </w:tc>
        <w:tc>
          <w:tcPr>
            <w:tcW w:w="3300" w:type="dxa"/>
          </w:tcPr>
          <w:p w14:paraId="0A8ADBFD" w14:textId="3E8DC95C" w:rsidR="003C44B6" w:rsidRPr="00B146F8" w:rsidRDefault="008973BD">
            <w:r w:rsidRPr="00B146F8">
              <w:t>0.8472</w:t>
            </w:r>
          </w:p>
        </w:tc>
      </w:tr>
      <w:tr w:rsidR="003C44B6" w:rsidRPr="00B146F8" w14:paraId="0A8ADC02" w14:textId="77777777">
        <w:tc>
          <w:tcPr>
            <w:tcW w:w="3000" w:type="dxa"/>
          </w:tcPr>
          <w:p w14:paraId="0A8ADBFF" w14:textId="77777777" w:rsidR="003C44B6" w:rsidRPr="00B146F8" w:rsidRDefault="00000000">
            <w:r w:rsidRPr="00B146F8">
              <w:rPr>
                <w:color w:val="000000"/>
              </w:rPr>
              <w:t>Recall (macro)</w:t>
            </w:r>
          </w:p>
        </w:tc>
        <w:tc>
          <w:tcPr>
            <w:tcW w:w="3300" w:type="dxa"/>
          </w:tcPr>
          <w:p w14:paraId="0A8ADC00" w14:textId="6F0AA728" w:rsidR="003C44B6" w:rsidRPr="00B146F8" w:rsidRDefault="008973BD">
            <w:r w:rsidRPr="00B146F8">
              <w:t>0.7020</w:t>
            </w:r>
          </w:p>
        </w:tc>
        <w:tc>
          <w:tcPr>
            <w:tcW w:w="3300" w:type="dxa"/>
          </w:tcPr>
          <w:p w14:paraId="0A8ADC01" w14:textId="345C5E1F" w:rsidR="003C44B6" w:rsidRPr="00B146F8" w:rsidRDefault="008973BD">
            <w:r w:rsidRPr="00B146F8">
              <w:t>0.8319</w:t>
            </w:r>
          </w:p>
        </w:tc>
      </w:tr>
      <w:tr w:rsidR="003C44B6" w:rsidRPr="00B146F8" w14:paraId="0A8ADC06" w14:textId="77777777">
        <w:tc>
          <w:tcPr>
            <w:tcW w:w="3000" w:type="dxa"/>
          </w:tcPr>
          <w:p w14:paraId="0A8ADC03" w14:textId="77777777" w:rsidR="003C44B6" w:rsidRPr="00B146F8" w:rsidRDefault="00000000">
            <w:r w:rsidRPr="00B146F8">
              <w:rPr>
                <w:color w:val="000000"/>
              </w:rPr>
              <w:t>F1-score (macro)</w:t>
            </w:r>
          </w:p>
        </w:tc>
        <w:tc>
          <w:tcPr>
            <w:tcW w:w="3300" w:type="dxa"/>
          </w:tcPr>
          <w:p w14:paraId="0A8ADC04" w14:textId="55EED3E5" w:rsidR="003C44B6" w:rsidRPr="00B146F8" w:rsidRDefault="00E83810">
            <w:r w:rsidRPr="00B146F8">
              <w:t>0.7004</w:t>
            </w:r>
          </w:p>
        </w:tc>
        <w:tc>
          <w:tcPr>
            <w:tcW w:w="3300" w:type="dxa"/>
          </w:tcPr>
          <w:p w14:paraId="0A8ADC05" w14:textId="05586B0F" w:rsidR="003C44B6" w:rsidRPr="00B146F8" w:rsidRDefault="00E83810">
            <w:r w:rsidRPr="00B146F8">
              <w:t>0.8313</w:t>
            </w:r>
          </w:p>
        </w:tc>
      </w:tr>
      <w:tr w:rsidR="003C44B6" w:rsidRPr="00B146F8" w14:paraId="0A8ADC0A" w14:textId="77777777">
        <w:tc>
          <w:tcPr>
            <w:tcW w:w="3000" w:type="dxa"/>
          </w:tcPr>
          <w:p w14:paraId="0A8ADC07" w14:textId="77777777" w:rsidR="003C44B6" w:rsidRPr="00B146F8" w:rsidRDefault="00000000">
            <w:r w:rsidRPr="00B146F8">
              <w:rPr>
                <w:color w:val="000000"/>
              </w:rPr>
              <w:t>Parameter Count</w:t>
            </w:r>
          </w:p>
        </w:tc>
        <w:tc>
          <w:tcPr>
            <w:tcW w:w="3300" w:type="dxa"/>
          </w:tcPr>
          <w:p w14:paraId="0A8ADC08" w14:textId="6D05C2FB" w:rsidR="003C44B6" w:rsidRPr="00B146F8" w:rsidRDefault="00E83810">
            <w:r w:rsidRPr="00B146F8">
              <w:t>3326602</w:t>
            </w:r>
          </w:p>
        </w:tc>
        <w:tc>
          <w:tcPr>
            <w:tcW w:w="3300" w:type="dxa"/>
          </w:tcPr>
          <w:p w14:paraId="0A8ADC09" w14:textId="203F9414" w:rsidR="003C44B6" w:rsidRPr="00B146F8" w:rsidRDefault="00B22DC1">
            <w:r w:rsidRPr="00B146F8">
              <w:t>3844938</w:t>
            </w:r>
          </w:p>
        </w:tc>
      </w:tr>
      <w:tr w:rsidR="003C44B6" w:rsidRPr="00B146F8" w14:paraId="0A8ADC0E" w14:textId="77777777">
        <w:tc>
          <w:tcPr>
            <w:tcW w:w="3000" w:type="dxa"/>
          </w:tcPr>
          <w:p w14:paraId="0A8ADC0B" w14:textId="77777777" w:rsidR="003C44B6" w:rsidRPr="00B146F8" w:rsidRDefault="00000000">
            <w:r w:rsidRPr="00B146F8">
              <w:rPr>
                <w:color w:val="000000"/>
              </w:rPr>
              <w:t>Training Time</w:t>
            </w:r>
          </w:p>
        </w:tc>
        <w:tc>
          <w:tcPr>
            <w:tcW w:w="3300" w:type="dxa"/>
          </w:tcPr>
          <w:p w14:paraId="0A8ADC0C" w14:textId="1D77531D" w:rsidR="003C44B6" w:rsidRPr="00B146F8" w:rsidRDefault="00B22DC1">
            <w:r w:rsidRPr="00B146F8">
              <w:t>286.4534</w:t>
            </w:r>
          </w:p>
        </w:tc>
        <w:tc>
          <w:tcPr>
            <w:tcW w:w="3300" w:type="dxa"/>
          </w:tcPr>
          <w:p w14:paraId="0A8ADC0D" w14:textId="300943E0" w:rsidR="003C44B6" w:rsidRPr="00B146F8" w:rsidRDefault="00495CFD">
            <w:r w:rsidRPr="00B146F8">
              <w:t>526.8884</w:t>
            </w:r>
          </w:p>
        </w:tc>
      </w:tr>
    </w:tbl>
    <w:p w14:paraId="0A8ADC0F" w14:textId="77777777" w:rsidR="003C44B6" w:rsidRPr="00B146F8" w:rsidRDefault="003C44B6">
      <w:pPr>
        <w:spacing w:after="160"/>
      </w:pPr>
    </w:p>
    <w:p w14:paraId="0A8ADC10" w14:textId="493D282A" w:rsidR="003C44B6" w:rsidRPr="00B146F8" w:rsidRDefault="00000000">
      <w:pPr>
        <w:spacing w:after="160"/>
      </w:pPr>
      <w:r w:rsidRPr="00B146F8">
        <w:t xml:space="preserve">Accuracy gain (Part B − Part A): </w:t>
      </w:r>
      <w:r w:rsidR="00495CFD" w:rsidRPr="00B146F8">
        <w:t>12.99</w:t>
      </w:r>
      <w:r w:rsidRPr="00B146F8">
        <w:t xml:space="preserve"> percentage points  (target: ≥ 3.0 points)</w:t>
      </w:r>
    </w:p>
    <w:p w14:paraId="0A8ADC11" w14:textId="096A9EC1" w:rsidR="003C44B6" w:rsidRPr="00B146F8" w:rsidRDefault="00000000">
      <w:pPr>
        <w:spacing w:after="160"/>
      </w:pPr>
      <w:r w:rsidRPr="00B146F8">
        <w:t xml:space="preserve">Parameter count increase: </w:t>
      </w:r>
      <w:r w:rsidR="007D1692" w:rsidRPr="00B146F8">
        <w:t>15.6%</w:t>
      </w:r>
      <w:r w:rsidRPr="00B146F8">
        <w:t xml:space="preserve">     Training time increase: </w:t>
      </w:r>
      <w:r w:rsidR="007D1692" w:rsidRPr="00B146F8">
        <w:t>83.9%</w:t>
      </w:r>
    </w:p>
    <w:p w14:paraId="394A39A8" w14:textId="77777777" w:rsidR="00410285" w:rsidRPr="00B146F8" w:rsidRDefault="00410285">
      <w:pPr>
        <w:spacing w:after="160"/>
      </w:pPr>
    </w:p>
    <w:p w14:paraId="0A8ADC12" w14:textId="77777777" w:rsidR="003C44B6" w:rsidRDefault="00000000">
      <w:pPr>
        <w:pStyle w:val="Heading1"/>
        <w:spacing w:before="300" w:after="150"/>
      </w:pPr>
      <w:r>
        <w:t>5. Why the Customized Model Performed Better</w:t>
      </w:r>
    </w:p>
    <w:p w14:paraId="0A8ADC13" w14:textId="77777777" w:rsidR="003C44B6" w:rsidRPr="00B146F8" w:rsidRDefault="00000000">
      <w:pPr>
        <w:spacing w:after="160"/>
      </w:pPr>
      <w:r w:rsidRPr="00B146F8">
        <w:t>The Part B model is expected to outperform the Part A baseline for the following combined reasons, each targeting a specific limitation of the baseline architecture:</w:t>
      </w:r>
    </w:p>
    <w:p w14:paraId="0A8ADC14" w14:textId="77777777" w:rsidR="003C44B6" w:rsidRPr="00B146F8" w:rsidRDefault="00000000">
      <w:pPr>
        <w:pStyle w:val="ListParagraph"/>
        <w:numPr>
          <w:ilvl w:val="0"/>
          <w:numId w:val="1"/>
        </w:numPr>
        <w:spacing w:after="80"/>
      </w:pPr>
      <w:r w:rsidRPr="00B146F8">
        <w:t>Greater depth (an extra convolutional block) increases the model's representational capacity to learn more complex, hierarchical features from CIFAR-10 images.</w:t>
      </w:r>
    </w:p>
    <w:p w14:paraId="0A8ADC15" w14:textId="77777777" w:rsidR="003C44B6" w:rsidRPr="00B146F8" w:rsidRDefault="00000000">
      <w:pPr>
        <w:pStyle w:val="ListParagraph"/>
        <w:numPr>
          <w:ilvl w:val="0"/>
          <w:numId w:val="1"/>
        </w:numPr>
        <w:spacing w:after="80"/>
      </w:pPr>
      <w:r w:rsidRPr="00B146F8">
        <w:t>Batch normalization stabilizes training dynamics, allowing the network to train faster and more reliably, and provides a mild regularization effect on its own.</w:t>
      </w:r>
    </w:p>
    <w:p w14:paraId="0A8ADC16" w14:textId="77777777" w:rsidR="003C44B6" w:rsidRPr="00B146F8" w:rsidRDefault="00000000">
      <w:pPr>
        <w:pStyle w:val="ListParagraph"/>
        <w:numPr>
          <w:ilvl w:val="0"/>
          <w:numId w:val="1"/>
        </w:numPr>
        <w:spacing w:after="80"/>
      </w:pPr>
      <w:r w:rsidRPr="00B146F8">
        <w:t>Progressive dropout, scaled to each block's depth, more precisely targets overfitting where it is most likely to occur (deeper, higher-capacity layers) rather than only in the fully-connected head.</w:t>
      </w:r>
    </w:p>
    <w:p w14:paraId="0A8ADC17" w14:textId="77777777" w:rsidR="003C44B6" w:rsidRPr="00B146F8" w:rsidRDefault="00000000">
      <w:pPr>
        <w:pStyle w:val="ListParagraph"/>
        <w:numPr>
          <w:ilvl w:val="0"/>
          <w:numId w:val="1"/>
        </w:numPr>
        <w:spacing w:after="80"/>
      </w:pPr>
      <w:r w:rsidRPr="00B146F8">
        <w:t>Data augmentation exposes the model to a wider variety of transformed images (rotations, shifts, flips, zoom), improving generalization to the unseen test set — something the clean Part A baseline deliberately does not have.</w:t>
      </w:r>
    </w:p>
    <w:p w14:paraId="0A8ADC18" w14:textId="77777777" w:rsidR="003C44B6" w:rsidRPr="00B146F8" w:rsidRDefault="00000000">
      <w:pPr>
        <w:pStyle w:val="ListParagraph"/>
        <w:numPr>
          <w:ilvl w:val="0"/>
          <w:numId w:val="1"/>
        </w:numPr>
        <w:spacing w:after="80"/>
      </w:pPr>
      <w:r w:rsidRPr="00B146F8">
        <w:t>The lower, adaptively-decayed learning rate (ReduceLROnPlateau) allows finer convergence once the loss plateaus, which a fixed learning rate cannot do.</w:t>
      </w:r>
    </w:p>
    <w:p w14:paraId="0A8ADC19" w14:textId="77777777" w:rsidR="003C44B6" w:rsidRPr="00B146F8" w:rsidRDefault="00000000">
      <w:pPr>
        <w:spacing w:after="160"/>
      </w:pPr>
      <w:r w:rsidRPr="00B146F8">
        <w:t>Because the same seed, data split, and epoch budget are used for both models, the accuracy gain is attributable to these architectural and training changes rather than to extra training time or a different, easier evaluation set. After running the notebook, replace this paragraph with the model's actual accuracy gain and confirm whether the ≥ 3-</w:t>
      </w:r>
      <w:r w:rsidRPr="00B146F8">
        <w:lastRenderedPageBreak/>
        <w:t>point threshold was met; if not, revisit the augmentation strength, dropout rates, or learning rate schedule per the notebook's built-in guidance.</w:t>
      </w:r>
    </w:p>
    <w:p w14:paraId="6F76F322" w14:textId="77777777" w:rsidR="00C95ED3" w:rsidRPr="00B146F8" w:rsidRDefault="00C95ED3">
      <w:pPr>
        <w:spacing w:after="160"/>
      </w:pPr>
    </w:p>
    <w:p w14:paraId="31E47B04" w14:textId="0DE18D30" w:rsidR="00C95ED3" w:rsidRPr="00C95ED3" w:rsidRDefault="00C95ED3">
      <w:pPr>
        <w:spacing w:after="160"/>
        <w:rPr>
          <w:sz w:val="24"/>
          <w:szCs w:val="24"/>
        </w:rPr>
      </w:pPr>
      <w:r>
        <w:rPr>
          <w:noProof/>
          <w:sz w:val="24"/>
          <w:szCs w:val="24"/>
        </w:rPr>
        <w:drawing>
          <wp:inline distT="0" distB="0" distL="0" distR="0" wp14:anchorId="20F2325F" wp14:editId="5ADBCE98">
            <wp:extent cx="5943600" cy="1628140"/>
            <wp:effectExtent l="0" t="0" r="0" b="0"/>
            <wp:docPr id="20132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874" name="Picture 2013298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28140"/>
                    </a:xfrm>
                    <a:prstGeom prst="rect">
                      <a:avLst/>
                    </a:prstGeom>
                  </pic:spPr>
                </pic:pic>
              </a:graphicData>
            </a:graphic>
          </wp:inline>
        </w:drawing>
      </w:r>
    </w:p>
    <w:p w14:paraId="1FC6770A" w14:textId="77777777" w:rsidR="00D57F81" w:rsidRDefault="00D57F81">
      <w:pPr>
        <w:pStyle w:val="Heading1"/>
        <w:spacing w:before="300" w:after="150"/>
      </w:pPr>
    </w:p>
    <w:p w14:paraId="0A8ADC1A" w14:textId="4F7A3EC2" w:rsidR="003C44B6" w:rsidRDefault="00000000">
      <w:pPr>
        <w:pStyle w:val="Heading1"/>
        <w:spacing w:before="300" w:after="150"/>
      </w:pPr>
      <w:r>
        <w:t>6. Conclusion</w:t>
      </w:r>
    </w:p>
    <w:p w14:paraId="2DC32E36" w14:textId="77777777" w:rsidR="00B37839" w:rsidRPr="00B146F8" w:rsidRDefault="00B37839" w:rsidP="00B37839">
      <w:pPr>
        <w:spacing w:after="160"/>
      </w:pPr>
      <w:r w:rsidRPr="00B146F8">
        <w:rPr>
          <w:b/>
          <w:bCs/>
        </w:rPr>
        <w:t>Customized CNN beat the traditional baseline by 12.99 points</w:t>
      </w:r>
      <w:r w:rsidRPr="00B146F8">
        <w:t xml:space="preserve"> (&gt;= 3.0 point target), for a 15.6% increase in parameters and 83.9% more training time.</w:t>
      </w:r>
    </w:p>
    <w:p w14:paraId="0A8ADC1B" w14:textId="04A13A8B" w:rsidR="003C44B6" w:rsidRPr="00B146F8" w:rsidRDefault="00B37839" w:rsidP="00B37839">
      <w:pPr>
        <w:spacing w:after="160"/>
      </w:pPr>
      <w:r w:rsidRPr="00B146F8">
        <w:t>The accuracy gain</w:t>
      </w:r>
      <w:r w:rsidR="00074BAE" w:rsidRPr="00B146F8">
        <w:t xml:space="preserve"> </w:t>
      </w:r>
      <w:r w:rsidRPr="00B146F8">
        <w:t>appears to justify the added size/time cost.</w:t>
      </w:r>
    </w:p>
    <w:sectPr w:rsidR="003C44B6" w:rsidRPr="00B146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A44"/>
    <w:multiLevelType w:val="hybridMultilevel"/>
    <w:tmpl w:val="FE50FB2A"/>
    <w:lvl w:ilvl="0" w:tplc="180E31B8">
      <w:start w:val="1"/>
      <w:numFmt w:val="bullet"/>
      <w:lvlText w:val="●"/>
      <w:lvlJc w:val="left"/>
      <w:pPr>
        <w:ind w:left="720" w:hanging="360"/>
      </w:pPr>
    </w:lvl>
    <w:lvl w:ilvl="1" w:tplc="E43A30CC">
      <w:start w:val="1"/>
      <w:numFmt w:val="bullet"/>
      <w:lvlText w:val="○"/>
      <w:lvlJc w:val="left"/>
      <w:pPr>
        <w:ind w:left="1440" w:hanging="360"/>
      </w:pPr>
    </w:lvl>
    <w:lvl w:ilvl="2" w:tplc="8E083FFE">
      <w:start w:val="1"/>
      <w:numFmt w:val="bullet"/>
      <w:lvlText w:val="■"/>
      <w:lvlJc w:val="left"/>
      <w:pPr>
        <w:ind w:left="2160" w:hanging="360"/>
      </w:pPr>
    </w:lvl>
    <w:lvl w:ilvl="3" w:tplc="43A4729A">
      <w:start w:val="1"/>
      <w:numFmt w:val="bullet"/>
      <w:lvlText w:val="●"/>
      <w:lvlJc w:val="left"/>
      <w:pPr>
        <w:ind w:left="2880" w:hanging="360"/>
      </w:pPr>
    </w:lvl>
    <w:lvl w:ilvl="4" w:tplc="FEBC303E">
      <w:start w:val="1"/>
      <w:numFmt w:val="bullet"/>
      <w:lvlText w:val="○"/>
      <w:lvlJc w:val="left"/>
      <w:pPr>
        <w:ind w:left="3600" w:hanging="360"/>
      </w:pPr>
    </w:lvl>
    <w:lvl w:ilvl="5" w:tplc="2D5CA662">
      <w:start w:val="1"/>
      <w:numFmt w:val="bullet"/>
      <w:lvlText w:val="■"/>
      <w:lvlJc w:val="left"/>
      <w:pPr>
        <w:ind w:left="4320" w:hanging="360"/>
      </w:pPr>
    </w:lvl>
    <w:lvl w:ilvl="6" w:tplc="A4C22390">
      <w:start w:val="1"/>
      <w:numFmt w:val="bullet"/>
      <w:lvlText w:val="●"/>
      <w:lvlJc w:val="left"/>
      <w:pPr>
        <w:ind w:left="5040" w:hanging="360"/>
      </w:pPr>
    </w:lvl>
    <w:lvl w:ilvl="7" w:tplc="9F2864F8">
      <w:start w:val="1"/>
      <w:numFmt w:val="bullet"/>
      <w:lvlText w:val="●"/>
      <w:lvlJc w:val="left"/>
      <w:pPr>
        <w:ind w:left="5760" w:hanging="360"/>
      </w:pPr>
    </w:lvl>
    <w:lvl w:ilvl="8" w:tplc="17161378">
      <w:start w:val="1"/>
      <w:numFmt w:val="bullet"/>
      <w:lvlText w:val="●"/>
      <w:lvlJc w:val="left"/>
      <w:pPr>
        <w:ind w:left="6480" w:hanging="360"/>
      </w:pPr>
    </w:lvl>
  </w:abstractNum>
  <w:abstractNum w:abstractNumId="1" w15:restartNumberingAfterBreak="0">
    <w:nsid w:val="0FEA44D1"/>
    <w:multiLevelType w:val="hybridMultilevel"/>
    <w:tmpl w:val="B40A8904"/>
    <w:lvl w:ilvl="0" w:tplc="FFF05626">
      <w:start w:val="1"/>
      <w:numFmt w:val="bullet"/>
      <w:lvlText w:val="•"/>
      <w:lvlJc w:val="left"/>
    </w:lvl>
    <w:lvl w:ilvl="1" w:tplc="4FCA6F12">
      <w:numFmt w:val="decimal"/>
      <w:lvlText w:val=""/>
      <w:lvlJc w:val="left"/>
    </w:lvl>
    <w:lvl w:ilvl="2" w:tplc="6998676C">
      <w:numFmt w:val="decimal"/>
      <w:lvlText w:val=""/>
      <w:lvlJc w:val="left"/>
    </w:lvl>
    <w:lvl w:ilvl="3" w:tplc="1D5A54DC">
      <w:numFmt w:val="decimal"/>
      <w:lvlText w:val=""/>
      <w:lvlJc w:val="left"/>
    </w:lvl>
    <w:lvl w:ilvl="4" w:tplc="0D1AE394">
      <w:numFmt w:val="decimal"/>
      <w:lvlText w:val=""/>
      <w:lvlJc w:val="left"/>
    </w:lvl>
    <w:lvl w:ilvl="5" w:tplc="44108DC6">
      <w:numFmt w:val="decimal"/>
      <w:lvlText w:val=""/>
      <w:lvlJc w:val="left"/>
    </w:lvl>
    <w:lvl w:ilvl="6" w:tplc="76AC308A">
      <w:numFmt w:val="decimal"/>
      <w:lvlText w:val=""/>
      <w:lvlJc w:val="left"/>
    </w:lvl>
    <w:lvl w:ilvl="7" w:tplc="7152F13A">
      <w:numFmt w:val="decimal"/>
      <w:lvlText w:val=""/>
      <w:lvlJc w:val="left"/>
    </w:lvl>
    <w:lvl w:ilvl="8" w:tplc="021A1F5C">
      <w:numFmt w:val="decimal"/>
      <w:lvlText w:val=""/>
      <w:lvlJc w:val="left"/>
    </w:lvl>
  </w:abstractNum>
  <w:num w:numId="1" w16cid:durableId="1662615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4B6"/>
    <w:rsid w:val="00074BAE"/>
    <w:rsid w:val="000C4F81"/>
    <w:rsid w:val="00153BC8"/>
    <w:rsid w:val="001B72CD"/>
    <w:rsid w:val="002F6627"/>
    <w:rsid w:val="00341D10"/>
    <w:rsid w:val="0035443F"/>
    <w:rsid w:val="003C44B6"/>
    <w:rsid w:val="00410285"/>
    <w:rsid w:val="00463FAD"/>
    <w:rsid w:val="00495CFD"/>
    <w:rsid w:val="004C3DC6"/>
    <w:rsid w:val="00515177"/>
    <w:rsid w:val="0055341F"/>
    <w:rsid w:val="005778DF"/>
    <w:rsid w:val="00624D62"/>
    <w:rsid w:val="00692D96"/>
    <w:rsid w:val="00734754"/>
    <w:rsid w:val="0076730E"/>
    <w:rsid w:val="007B3011"/>
    <w:rsid w:val="007D1692"/>
    <w:rsid w:val="008973BD"/>
    <w:rsid w:val="008E57E1"/>
    <w:rsid w:val="00903621"/>
    <w:rsid w:val="00A63252"/>
    <w:rsid w:val="00A80CAC"/>
    <w:rsid w:val="00AB54C8"/>
    <w:rsid w:val="00AB6336"/>
    <w:rsid w:val="00AC0EBA"/>
    <w:rsid w:val="00B146F8"/>
    <w:rsid w:val="00B22DC1"/>
    <w:rsid w:val="00B37839"/>
    <w:rsid w:val="00B50F2D"/>
    <w:rsid w:val="00BD0076"/>
    <w:rsid w:val="00C31D24"/>
    <w:rsid w:val="00C40CAF"/>
    <w:rsid w:val="00C95ED3"/>
    <w:rsid w:val="00CB657A"/>
    <w:rsid w:val="00D23E32"/>
    <w:rsid w:val="00D3038F"/>
    <w:rsid w:val="00D57F81"/>
    <w:rsid w:val="00D6642C"/>
    <w:rsid w:val="00DD17DA"/>
    <w:rsid w:val="00DE4FBA"/>
    <w:rsid w:val="00DE550C"/>
    <w:rsid w:val="00E00BB2"/>
    <w:rsid w:val="00E83810"/>
    <w:rsid w:val="00EE301C"/>
    <w:rsid w:val="00F5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DB82"/>
  <w15:docId w15:val="{AF3E6338-32BA-42C9-B996-A73ED7DF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C31D24"/>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Avni Shukla</cp:lastModifiedBy>
  <cp:revision>45</cp:revision>
  <dcterms:created xsi:type="dcterms:W3CDTF">2026-08-21T13:47:00Z</dcterms:created>
  <dcterms:modified xsi:type="dcterms:W3CDTF">2026-08-26T14:30:00Z</dcterms:modified>
</cp:coreProperties>
</file>