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SortSense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D32"/>
          <w:sz w:val="32"/>
          <w:szCs w:val="32"/>
        </w:rPr>
        <w:t xml:space="preserve">AI-Powered Intake Triage for Goodwill Operations Staff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Product Requirements Document  v1.0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George Hacks &amp; United Nations Reboot the Earth Hackathon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Track 3: Goodwill Industries  |  Problem Statement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Donation triage system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Goodwill ops staff &amp; sorters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source (MIT) / DPG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SDG 12, 8, 11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MacBook M-series + webcam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Grant / nonprofit funded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SortSense is a real-time, AI-powered intake triage system designed for Goodwill operations staff. It replaces inconsistent, fatigue-prone manual sorting decisions with a fixed-camera + tablet workflow that classifies donated items — food, clothing, and electronics — in under 2 seconds and assigns each item to one of three clearly colour-coded destinations: Reuse, Resale, or Recycle.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system is designed for the sorter standing at the intake table making hundreds of decisions per shift without any data support. It requires zero training: the interface is a coloured screen, a large icon, and a single plain-English sentence. SortSense is fully open-source (MIT), DPG-standard compliant, and deployable on commodity hardware — a MacBook camera and a USB scale at the hackathon level, a $600 fixed installation in production.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The core insight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Every existing solution optimises donor convenience or manager dashboards. SortSense targets the moment that actually breaks the system: the sorting decision. The sorter has no data. We fix that — and nothing else — in this version.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Problem Statement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The broken moment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Goodwill intake sorter handles 300+ mixed items per shift. Each item — a bag of food, a coat, a broken printer — requires a routing decision that determines whether it reaches someone in need tonight, sits on a shelf for 3 days, or occupies landfill space. That decision is currently made in 5 seconds, with no data, using personal judgment that varies shift to shift and person to person.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Why existing tools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Donor-facing apps (screeners, drop-off guides) shift work to donors who will not use them consistently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Manager dashboards show what happened yesterday — they do not help the sorter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Pure camera AI assumes visual inspection is sufficient — it is not for food safety or electronics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existing open-source tool addresses all three categories with a multi-signal approach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Quantified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Current state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Sorting decisions per sorter per shift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~300 with zero data support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Manual sort time per item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5–12 seconds average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Incorrectly routed items (est.)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15–25% based on category audits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Goodwill DC metro locations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21 locations across DC, MD, 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Annual labour cost of sorting (21 locations)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~$1.1M at $16/hr blended rate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Labour recoverable with SortSense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~$244K/yr (14h/week/location)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Product Vision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One-line pitch</w:t>
      </w:r>
    </w:p>
    <w:p>
      <w:pPr>
        <w:pBdr>
          <w:left w:val="single" w:color="2E7D32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A fixed camera above the intake tray gives every Goodwill sorter a 2-second AI decision — green, blue, or red — for every item they touch, with no training required.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Three audiences, three destinations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Colour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Bin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Recipient audience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Green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Reuse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People in urgent need — food, shelter, clothing, basic needs. Not able to pay.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Same-day dispatch to pre-registered shelters and food banks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Blue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Resale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Working poor — can afford a small amount for quality secondhand goods.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Standard Goodwill floor pipeline, auto-priced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Recycle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human recipient — item is degraded or hazardous.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Partner-routed pickup, never touches the floor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Zero training required — a new sorter on day one is fully productive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Honest AI — if confidence is below threshold, flag for human review rather than guess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Multi-signal, not vision-only — food safety cannot be assessed by camera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by default — MIT licensed, all components swappable, DPG-standard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Hardware-light — works on MacBook M-series webcam + USB scale for hackathon; $600 fixed install for production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Target Audience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Primary user: Goodwill intake sorter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Intake/sorting staff at Goodwill donation centres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Standing, gloves on, fast pace — 300+ items per shift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Tech comfort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Low to medium — no assumption of smartphone fluency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No decision support; inconsistent routing; fatigue errors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Success 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Correct routing decision made in under 2 seconds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Secondary user: Shift manager / ops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Manages 1–3 intake stations per shift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Need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See today's triage counts, flag rates, category mix in real time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Success 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Labour planning improved; partner dispatches triggered automatically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Classification Signal Logic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Vision alone is insufficient. SortSense uses a category-specific multi-signal approach — different signals for food, clothing, and electronics — because the failure modes are different for each.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5.1 Food donations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1 — Vision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Gemini 2.0 Flash multimodal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Packaging damage, visible mould, open containers, foreign contamination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2 — OCR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EasyOCR on packaging label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Expiry date extraction; flags items past or within 48 hours of expiry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3 — Weight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USB scale vs Open Food Facts DB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Anomaly detection: a sealed can 20%+ lighter than listed weight is flagged as potentially compromised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Below-threshold action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signals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Flag for senior staff review — never route a food item with sub-70% confidence</w:t>
            </w:r>
          </w:p>
        </w:tc>
      </w:tr>
    </w:tbl>
    <w:p>
      <w:pPr>
        <w:pBdr>
          <w:left w:val="single" w:color="2E7D32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Critical design decision: SortSense does not pretend to see inside a can. Weight anomaly is a proxy for internal state — it is not infallible. Human override is always available and encouraged for borderline food items.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5.2 Clothing and textiles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1 — Vision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Tears, stains, missing buttons, significant fading; brand logo recognition for resale value estimate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2 — Texture ML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Fine-tuned MobileNet on fabric patches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Fabric condition score (0–100) from close-up crop: pilling, wear, fibre integrity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3 — Completeness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Vision + item count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Detects unpaired shoes, incomplete sets; flags if set appears incomplete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Condition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Score &gt;= 70: Resale. Score 40–69: Reuse. Score &lt; 40: Recycle (textile partner)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5.3 Electronics and appliances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1 — Vision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Cracked screens, missing components, burnt marks, water damage indicators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2 — OCR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EasyOCR on label/back panel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 number extraction; triggers database lookup for specs and recall 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3 — Recall DB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CPSC recall database (open, via API)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Flags recalled or hazardous items automatically for e-waste partner routing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Functional probability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 confidence functional: Resale. Damaged but repairable: Reuse partner. Confirmed broken or recalled: Recycle (e-waste)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Tech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Hardware —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Spec (hackathon)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Production equivalent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MacBook M-series Air (ARM)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 Mini M4 or ARM Linux server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Camera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Built-in MacBook FaceTime HD webcam via OpenCV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Logitech C920 overhead USB webcam on tray mount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Simulated in demo via slider input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USB postal scale (Python serial library)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MacBook screen in browser — localhost:3000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10-inch Android tablet, fixed mount, glove-friendly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Local (localhost)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LAN-only — no internet dependency for core triage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Version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Role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18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Sorter tablet UI + ops dashboard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PWA-capable, offline-ready, no native app needed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tooling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Fastest dev server; instant HMR on M-series ARM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Styling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 touch targets; dark/light mode trivial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 (native)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Live result push from backend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Sub-100ms latency; no library overhead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state management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Handles polling for ops dashboard metrics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Version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Role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0.115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 API + WebSocket server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Python-native ML; async; fastest Python framework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3.12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Runtime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M-series native ARM build; ML ecosystem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Uvicorn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0.32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Production-grade; works on ARM without config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OpenCV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4.10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Webcam frame capture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macOS camera access; frame pre-processing pipeline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EasyOCR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1.7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 extraction from items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MIT license; runs on CPU; no API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2.0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ORM / DB abstraction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Swap SQLite to Postgres with one config line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AI /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Source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Role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AI API (you have a key)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vision + reasoning model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~500ms inference; multimodal image+prompt; sponsor-aligned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CLIP (OpenAI)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open-clip on HuggingFace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Open-source fallback for vision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DPG platform independence requirement — documented swap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MobileNet v3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TensorFlow Lite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Fabric texture condition scoring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Runs on-device; no API call; &lt;50ms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EasyOCR (dual use)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pip install easyocr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Expiry dates + model number OCR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MIT license; offline; ARM-compatible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+ local SQLite mirror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Expected weight DB for food anomaly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database; CC-BY-SA license; DPG compliant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CPSC Recall API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cpsc.gov public API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Electronics safety check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Free, no key, JSON response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6.5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Hackathon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SQLite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Default, zero setup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Migrate to PostgreSQL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Item triage log, session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Optional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store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Multi-location, concurrent writes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SQLite mirror (100MB)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+ mirror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Food product weight, category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JSON export endpoint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/api/v1/export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DPG Indicator 6 compliance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6.6 Infrastructure and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Hackathon use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Production use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command: docker compose up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— one-command deploy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M-series ARM image; linux/arm64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Free tier demo deploy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Paid tier for persistence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5-minute deploy; public URL for judges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(MIT)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Public repo from hour 1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Ongoing open development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DPG Indicator 2 compliance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pytest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tests for classify endpoint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logic unit-tested independently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Sorter places item on tray — webcam captures a frame via OpenCV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Frame + weight reading sent to FastAPI /classify endpoint via WebSocket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Triage orchestrator runs category detection (Vision): food / clothing / electronics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Category-specific signal pipeline fires: vision analysis, OCR, weight check or recall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Confidence score computed. If &gt;= 70%: bin decision returned. If &lt; 70%: FLAG state returned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WebSocket pushes result to React tablet UI in under 2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Sorter sees: full-screen colour + large icon + one plain-English sentence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Result logged to SQLite with timestamp, category, bin, confidence, and signal breakdown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MacBook-specific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OpenCV accesses built-in FaceTime HD camera via device index 0 on 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Apple Silicon M-series runs TensorFlow Lite and PyTorch natively on ARM — no Rosetta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EasyOCR runs on CPU (MPS support available for M-series GPU acceleration via torch.backends.mps)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Gemini API calls go outbound over standard HTTPS — no VPN or proxy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USB scale: simulated via a browser slider in hackathon demo; production uses pyserial on /dev/tty.usbmodem*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up --platform linux/arm64 for consistent local + deploy builds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Feature Scope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Hackathon MVP — must 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Webcam frame capture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OpenCV captures frame on demand from MacBook built-in camera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Gemini vision classification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Item category and condition returned in &lt; 2 seconds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EasyOCR expiry/model extraction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Reads expiry date from food label; model number from electronics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Three-bin routing decision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GREEN / BLUE / RED displayed full-screen on tablet UI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Plain-English reason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One sentence explaining decision shown below bin colour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Confidence threshold flagging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Items below 70% confidence show FLAG state, not a bin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Weight anomaly (simulated)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Slider in UI simulates USB scale; anomaly triggers flag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Ops count dashboard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Today's triage counts by bin visible to shift manager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JSON export endpoint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GET /api/v1/export returns all session data as JSON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Demo script: 3 items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Food, clothing, electronics — each routes correctly in live demo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Post-hackathon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Physical USB scale integration via pyserial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Food Facts SQLite mirror for offline food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CPSC recall API integration for electronics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Multi-location ops dashboard with network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Shelter and food bank partner portal — real-time Reuse bin dispatch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MobileNet fabric texture scoring model fine-tuned on Goodwill-specific image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PostgreSQL migration for multi-location concurrent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Formal DPG application submission</w:t>
      </w:r>
    </w:p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48-Hour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0–4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Scaffold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 skeleton with /classify endpoint returning hardcoded JSON. React Vite app showing three-bin colour screen. WebSocket connected. Runs on localhost.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5–8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Camera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OpenCV webcam capture on MacBook. Frame sent to backend. Gemini API call returns real classification. End-to-end working for clothing demo.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9–14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OCR + signals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EasyOCR integrated. Expiry date read from food label. Model number read from electronics label. Category router sends to correct signal pipeline.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15–20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Confidence + flag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Confidence threshold logic. FLAG state in UI. Weight anomaly via slider. Open Food Facts lookup (demo subset). CPSC recall check.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21–28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polish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Full-screen bin colour. Large icon. One-sentence reason. Touch-friendly — 60px minimum tap targets. Ops dashboard with triage counts.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29–34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+ export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SQLite logging of every decision. GET /api/v1/export endpoint. README and MIT LICENSE in repo. Docker Compose working.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35–40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Deploy + 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Docker build for linux/arm64. Deploy to Railway. Run full three-item demo script. Fix demo-critical bugs only.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41–48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Submission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Record demo video (3 items, 3 routes). Write DPG compliance checklist in README. Devpost submission. Slides deck (6 slides max).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DPG Standard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Indicator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How SortSense complies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SDG Relevance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SDG 12 (Responsible Consumption): maximises item lifecycle across 5B+ lbs donated annually. SDG 8 (Decent Work): augments sorting staff without replacing them; supports Goodwill job placement mission. SDG 11 (Sustainable Cities): builds local circular economy infrastructure.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Licensing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MIT License. Full source code on GitHub from hour 1 of the hackathon. All assets available for reuse and modification without restriction.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 Ownership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Owned by the SortSense team. Copyright statement and contributor agreement documented in repository root.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Independence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2.0 Flash is documented as swappable with open-source CLIP (openclip). EasyOCR has no paid dependency. MobileNet runs locally. All swap instructions in README. No lock-in.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README with setup, architecture, API reference, and use-case description. /docs folder with signal logic documentation per category.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Extraction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/api/v1/export returns all non-PII triage session data as JSON. CSV export also available. No proprietary formats.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&amp; Laws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PII collected at any point. Webcam frames processed in memory and discarded — never stored. GDPR and COPPA compliant by design. Privacy policy in repository.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&amp; Practices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WCAG 2.1 AA for tablet UI. REST API standards. FAIR data principles for exported data. Principles for Digital Development (all 9).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No Harm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Flags replace guesses when confidence is low — no item is force-routed. Food safety uncertainty always escalates to human review. Staff augmentation framing explicit in all documentation.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Business Case &amp; Sustainability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Labour savings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Assumption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Average sort decisions recovered per sorter per week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14 hours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Average blended hourly rate (Goodwill 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$16/hr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Labour savings per location per year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$11,648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DC metro locations (DC, MD, VA)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Total annual recoverable labour (DC metro)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$244,608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Reduction in incorrectly routed items (est.)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60%+ improvement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Food spoilage prevented (est. per location/month)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200+ lbs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Grant and funding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USDA Food Waste Reduction Challenge — food routing and spoilage prevention directly qualifying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EPA Solid Waste Grant — landfill diversion via automated recycle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Microsoft AI for Good — Evergreen Goodwill precedent: AI for Good Award already granted to a Goodwill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Goodwill Industries International Innovation Fund — direct partner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World Food Programme Innovation Accelerator — reuse bin food dispatch alignment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11.3 Scalability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Hackathon: single MacBook, built-in webcam, demo with 3 item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Pilot: one Goodwill DC location, fixed camera on tray, Android tablet, USB scale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Metro rollout: 21 DC metro locations, LAN deployment, shared ops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National: open-source distribution to all 150 Goodwill organisations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Global: any donation-based charity network worldwide via MIT license + DPG registry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Gemini API latency &gt; 2 seconds in demo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— Flash model ~500ms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Pre-warm connection; cache repeated item types; demo on local WiFi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MacBook webcam light too variable for consistent vision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 fixed exposure in OpenCV; use diffuse overhead lighting on tray for demo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EasyOCR misreads expiry 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 — small fonts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 with weight signal; low-confidence auto-flags; human override always available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Judges ask about food inside a sealed can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 — expected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Prepared answer: weight anomaly + honest flagging is more credible than false confidence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USB scale not available for demo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 — simulated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Slider in UI simulates scale with pre-set anomaly scenarios for each demo item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Staff resistance to AI routing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(primary user is ops staff)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Framing is augmentation not replacement; flag state keeps human in control always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13.1 Hackathon demo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 items classified correctly live in front of judges (food, clothing, electronics)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Decision displayed in under 2 seconds for each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FLAG state correctly triggered when confidence slider is lowered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Ops dashboard shows correct counts after demo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JSON export endpoint returns valid data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13.2 Production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Classification accuracy (all categories)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&gt;= 85% correct routing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Decision latency (camera to tablet display)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Items correctly flagged below threshold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&gt;= 95% flag rate for sub-70% confidence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Labour hours saved per location per week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&gt;= 10 hours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Food spoilage rate at Reuse destination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&lt; 3% (expiry check effectiveness)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Electronics incorrectly sent to resale (recalled)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0% — recall DB catches 100%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Sorter training time required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0 minutes — interface is self-evident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14.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LICENSE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MIT License — DPG Indicator 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Setup, use cases, SDG mapping, DPG compliance checklist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PRIVACY.md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handling policy — no PII, frames discarded, GDPR compliant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One-command deploy: frontend + backend + SQLite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backend/main.py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FastAPI app, WebSocket, /classify, /api/v1/export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backend/triage/orchestrator.py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Category router — dispatches to food/clothing/electronics pipelines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backend/triage/food.py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Food signal pipeline: vision + OCR + weight anomaly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backend/triage/clothing.py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Clothing signal pipeline: vision + texture ML + completeness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backend/triage/electronics.py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Electronics pipeline: vision + OCR + CPSC recall check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backend/camera/capture.py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OpenCV webcam frame capture for MacBook built-in camera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backend/models/gemini.py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2.0 Flash client (swappable with CLIP fallback)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backend/models/ocr.py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EasyOCR wrapper for expiry dates and model numbers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frontend/src/SorterView.jsx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Full-screen bin colour + icon + reason sentence — sorter tablet UI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frontend/src/OpsView.jsx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Shift manager dashboard: triage counts, flag queue, category mix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docs/architecture.md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 architecture and data flow documentation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docs/signal-logic.md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Per-category signal documentation — DPG Indicator 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9"/>
                <w:szCs w:val="19"/>
              </w:rPr>
              <w:t xml:space="preserve">docs/dpg-compliance.md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9 DPG indicators with evidence — DPG application ready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2E7D32" w:sz="4" w:space="8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SortSense — built for the sorter, open for the world.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MIT License  |  SDG 12 · 8 · 11  |  DPG Standard compliant  |  MacBook M-series + Gemini API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46E7A"/>
        <w:sz w:val="18"/>
        <w:szCs w:val="18"/>
      </w:rPr>
      <w:t xml:space="preserve">George Hacks x UN Reboot the Earth Hackathon  |  Track 3, Problem 4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46E7A"/>
        <w:sz w:val="18"/>
        <w:szCs w:val="18"/>
      </w:rPr>
      <w:t xml:space="preserve">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spacing w:after="80"/>
    </w:pPr>
    <w:r>
      <w:rPr>
        <w:rFonts w:ascii="Arial" w:cs="Arial" w:eastAsia="Arial" w:hAnsi="Arial"/>
        <w:b/>
        <w:bCs/>
        <w:color w:val="1B5E20"/>
        <w:sz w:val="20"/>
        <w:szCs w:val="20"/>
      </w:rPr>
      <w:t xml:space="preserve">SortSense</w:t>
    </w:r>
    <w:r>
      <w:rPr>
        <w:rFonts w:ascii="Arial" w:cs="Arial" w:eastAsia="Arial" w:hAnsi="Arial"/>
        <w:color w:val="546E7A"/>
        <w:sz w:val="20"/>
        <w:szCs w:val="20"/>
      </w:rPr>
      <w:t xml:space="preserve">  |  Product Requirements Document  |  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651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2026-04-18T21:17:53.164Z</dcterms:created>
  <dcterms:modified xsi:type="dcterms:W3CDTF">2026-04-18T21:17:53.164Z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