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2410"/>
      </w:tblGrid>
      <w:tr w:rsidR="00781AB9" w14:paraId="7D236537" w14:textId="77777777" w:rsidTr="009F7F29">
        <w:tc>
          <w:tcPr>
            <w:tcW w:w="10774" w:type="dxa"/>
            <w:gridSpan w:val="2"/>
          </w:tcPr>
          <w:p w14:paraId="1AC7C6D4" w14:textId="2875CAF9" w:rsidR="00781AB9" w:rsidRPr="00781AB9" w:rsidRDefault="00781AB9" w:rsidP="00781AB9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Shreyash Jaiswal</w:t>
            </w:r>
          </w:p>
        </w:tc>
      </w:tr>
      <w:tr w:rsidR="0004423B" w:rsidRPr="0004423B" w14:paraId="631D7B41" w14:textId="77777777" w:rsidTr="009F7F29">
        <w:tc>
          <w:tcPr>
            <w:tcW w:w="10774" w:type="dxa"/>
            <w:gridSpan w:val="2"/>
            <w:tcBorders>
              <w:bottom w:val="single" w:sz="4" w:space="0" w:color="auto"/>
            </w:tcBorders>
          </w:tcPr>
          <w:p w14:paraId="71DDC00C" w14:textId="689095E1" w:rsidR="0004423B" w:rsidRPr="006B4C3A" w:rsidRDefault="0004423B" w:rsidP="00781A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India | +91 9325690984 | Email: shreyashjais2002@gmail.com | LinkedIn: linkedin.com/in/shreyashjais02</w:t>
            </w:r>
          </w:p>
        </w:tc>
      </w:tr>
      <w:tr w:rsidR="0004423B" w:rsidRPr="0004423B" w14:paraId="017CBEDF" w14:textId="77777777" w:rsidTr="009F7F29">
        <w:tc>
          <w:tcPr>
            <w:tcW w:w="10774" w:type="dxa"/>
            <w:gridSpan w:val="2"/>
            <w:tcBorders>
              <w:top w:val="single" w:sz="4" w:space="0" w:color="auto"/>
            </w:tcBorders>
          </w:tcPr>
          <w:p w14:paraId="69FF4812" w14:textId="5CF088C7" w:rsidR="0004423B" w:rsidRPr="006B4C3A" w:rsidRDefault="0004423B" w:rsidP="000442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Summary:</w:t>
            </w:r>
            <w:r w:rsidRPr="006B4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  <w:r w:rsidR="008F7FCE">
              <w:rPr>
                <w:rFonts w:ascii="Times New Roman" w:hAnsi="Times New Roman" w:cs="Times New Roman"/>
                <w:sz w:val="20"/>
                <w:szCs w:val="20"/>
              </w:rPr>
              <w:t>, ML and Web Development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enthusiast with hands-on experience in predictive modelling, NLP, and LLM-based projects. Passionate about using AI to solve real-world problems in finance, healthcare, and </w:t>
            </w:r>
            <w:r w:rsidR="0090217B" w:rsidRPr="006B4C3A"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domains.</w:t>
            </w:r>
          </w:p>
        </w:tc>
      </w:tr>
      <w:tr w:rsidR="0090217B" w:rsidRPr="0004423B" w14:paraId="624D9B9D" w14:textId="77777777" w:rsidTr="009F7F29">
        <w:tc>
          <w:tcPr>
            <w:tcW w:w="10774" w:type="dxa"/>
            <w:gridSpan w:val="2"/>
            <w:tcBorders>
              <w:bottom w:val="single" w:sz="4" w:space="0" w:color="auto"/>
            </w:tcBorders>
          </w:tcPr>
          <w:p w14:paraId="14C19A6A" w14:textId="71E3C57F" w:rsidR="0090217B" w:rsidRPr="0090217B" w:rsidRDefault="0090217B" w:rsidP="0090217B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Education</w:t>
            </w:r>
          </w:p>
        </w:tc>
      </w:tr>
      <w:tr w:rsidR="0090217B" w:rsidRPr="0004423B" w14:paraId="34E798BC" w14:textId="77777777" w:rsidTr="009F7F29">
        <w:tc>
          <w:tcPr>
            <w:tcW w:w="8364" w:type="dxa"/>
            <w:tcBorders>
              <w:top w:val="single" w:sz="4" w:space="0" w:color="auto"/>
            </w:tcBorders>
          </w:tcPr>
          <w:p w14:paraId="3B298385" w14:textId="77777777" w:rsidR="0090217B" w:rsidRPr="006B4C3A" w:rsidRDefault="0090217B" w:rsidP="0090217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VIT Bhopal University (8.48 CGPA)</w:t>
            </w:r>
          </w:p>
          <w:p w14:paraId="698BC8B7" w14:textId="08B0B2DA" w:rsidR="0090217B" w:rsidRPr="006B4C3A" w:rsidRDefault="0090217B" w:rsidP="009021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Integrated MTech in CSE with Specialization in Computational and Data Science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20563C9B" w14:textId="77777777" w:rsidR="0090217B" w:rsidRPr="00C31B73" w:rsidRDefault="0090217B" w:rsidP="0090217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1B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Bhopal, MP</w:t>
            </w:r>
          </w:p>
          <w:p w14:paraId="442E07A2" w14:textId="1235B7C5" w:rsidR="0090217B" w:rsidRPr="006B4C3A" w:rsidRDefault="0090217B" w:rsidP="0090217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Oct 2020 </w:t>
            </w:r>
            <w:r w:rsidR="008F7FCE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F7FCE">
              <w:rPr>
                <w:rFonts w:ascii="Times New Roman" w:hAnsi="Times New Roman" w:cs="Times New Roman"/>
                <w:sz w:val="20"/>
                <w:szCs w:val="20"/>
              </w:rPr>
              <w:t>Oct 2025</w:t>
            </w:r>
          </w:p>
        </w:tc>
      </w:tr>
      <w:tr w:rsidR="0090217B" w:rsidRPr="0004423B" w14:paraId="3754E59E" w14:textId="77777777" w:rsidTr="009F7F29">
        <w:tc>
          <w:tcPr>
            <w:tcW w:w="10774" w:type="dxa"/>
            <w:gridSpan w:val="2"/>
            <w:tcBorders>
              <w:bottom w:val="single" w:sz="4" w:space="0" w:color="auto"/>
            </w:tcBorders>
          </w:tcPr>
          <w:p w14:paraId="5BC889A2" w14:textId="04FDF89D" w:rsidR="0090217B" w:rsidRPr="0090217B" w:rsidRDefault="0090217B" w:rsidP="0090217B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Experience</w:t>
            </w:r>
          </w:p>
        </w:tc>
      </w:tr>
      <w:tr w:rsidR="0090217B" w:rsidRPr="0090217B" w14:paraId="52C54B92" w14:textId="77777777" w:rsidTr="009F7F29">
        <w:tc>
          <w:tcPr>
            <w:tcW w:w="8364" w:type="dxa"/>
            <w:tcBorders>
              <w:top w:val="single" w:sz="4" w:space="0" w:color="auto"/>
            </w:tcBorders>
          </w:tcPr>
          <w:p w14:paraId="2FE37D4D" w14:textId="77777777" w:rsidR="0090217B" w:rsidRPr="006B4C3A" w:rsidRDefault="0090217B" w:rsidP="0090217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State Bank of India</w:t>
            </w:r>
          </w:p>
          <w:p w14:paraId="7DA81AF8" w14:textId="30E37274" w:rsidR="0090217B" w:rsidRPr="006B4C3A" w:rsidRDefault="0090217B" w:rsidP="009021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Data Science Intern (</w:t>
            </w:r>
            <w:hyperlink r:id="rId5" w:history="1">
              <w:r w:rsidRPr="006B4C3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Certificate</w:t>
              </w:r>
            </w:hyperlink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017E61BA" w14:textId="77777777" w:rsidR="0090217B" w:rsidRPr="00C31B73" w:rsidRDefault="0090217B" w:rsidP="0090217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1B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Navi Mumbai, MH</w:t>
            </w:r>
          </w:p>
          <w:p w14:paraId="4B1A80A0" w14:textId="26F8113A" w:rsidR="00395972" w:rsidRPr="006B4C3A" w:rsidRDefault="00395972" w:rsidP="0039597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Apr 2024 – Jul 2024</w:t>
            </w:r>
          </w:p>
        </w:tc>
      </w:tr>
      <w:tr w:rsidR="00395972" w:rsidRPr="0090217B" w14:paraId="3CD174DE" w14:textId="77777777" w:rsidTr="009F7F29">
        <w:tc>
          <w:tcPr>
            <w:tcW w:w="10774" w:type="dxa"/>
            <w:gridSpan w:val="2"/>
          </w:tcPr>
          <w:p w14:paraId="3E914EA2" w14:textId="20C6F561" w:rsidR="00395972" w:rsidRPr="006B4C3A" w:rsidRDefault="00395972" w:rsidP="003959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Analyzed</w:t>
            </w:r>
            <w:proofErr w:type="spellEnd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a comprehensive dataset of over 100,000 education loan entries to develop predictive models, achieving an impressive 90% precision and enhancing the reliability of default predictions by 25%.</w:t>
            </w:r>
          </w:p>
          <w:p w14:paraId="1485E52A" w14:textId="2E498EC6" w:rsidR="00395972" w:rsidRPr="006B4C3A" w:rsidRDefault="00395972" w:rsidP="003959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Employed advanced machine learning techniques, including Logistic Regression and Random Forest, to build robust models that increased prediction accuracy by over 30% compared to baseline methods.</w:t>
            </w:r>
          </w:p>
          <w:p w14:paraId="15178F6B" w14:textId="06EED3BF" w:rsidR="00395972" w:rsidRPr="006B4C3A" w:rsidRDefault="00395972" w:rsidP="003959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Implemented sophisticated preprocessing methods such as Principal Component Analysis (PCA), resulting in a streamlined dataset that improved model efficiency and reduced processing time by 40%.</w:t>
            </w:r>
          </w:p>
          <w:p w14:paraId="10DE578D" w14:textId="41A7993B" w:rsidR="00395972" w:rsidRPr="006B4C3A" w:rsidRDefault="00395972" w:rsidP="003959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Designed advanced machine learning algorithms, achieving an 85%+ accuracy model for loan default prediction, optimizing decision making and risk management</w:t>
            </w:r>
          </w:p>
        </w:tc>
      </w:tr>
      <w:tr w:rsidR="00395972" w:rsidRPr="0090217B" w14:paraId="5E9EA6AD" w14:textId="77777777" w:rsidTr="009F7F29">
        <w:tc>
          <w:tcPr>
            <w:tcW w:w="8364" w:type="dxa"/>
          </w:tcPr>
          <w:p w14:paraId="777885C9" w14:textId="77777777" w:rsidR="00395972" w:rsidRPr="006B4C3A" w:rsidRDefault="00395972" w:rsidP="00395972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Equinox Labs</w:t>
            </w:r>
          </w:p>
          <w:p w14:paraId="53C2D2E4" w14:textId="0D1AF550" w:rsidR="00395972" w:rsidRPr="006B4C3A" w:rsidRDefault="00395972" w:rsidP="003959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Logistics Intern (</w:t>
            </w:r>
            <w:hyperlink r:id="rId6" w:history="1">
              <w:r w:rsidRPr="006B4C3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Certificate</w:t>
              </w:r>
            </w:hyperlink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10" w:type="dxa"/>
          </w:tcPr>
          <w:p w14:paraId="12A1744E" w14:textId="77777777" w:rsidR="00395972" w:rsidRPr="00C31B73" w:rsidRDefault="00395972" w:rsidP="00395972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1B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Thane, MH</w:t>
            </w:r>
          </w:p>
          <w:p w14:paraId="19800077" w14:textId="2987729C" w:rsidR="00395972" w:rsidRPr="006B4C3A" w:rsidRDefault="00395972" w:rsidP="0039597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Dec 2024 – Jan 2025</w:t>
            </w:r>
          </w:p>
        </w:tc>
      </w:tr>
      <w:tr w:rsidR="00395972" w:rsidRPr="0090217B" w14:paraId="2A036705" w14:textId="77777777" w:rsidTr="009F7F29">
        <w:tc>
          <w:tcPr>
            <w:tcW w:w="10774" w:type="dxa"/>
            <w:gridSpan w:val="2"/>
          </w:tcPr>
          <w:p w14:paraId="150B68DD" w14:textId="77777777" w:rsidR="00395972" w:rsidRPr="006B4C3A" w:rsidRDefault="00395972" w:rsidP="003959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Coordinated the citywide collection of food, water, and air samples through collaboration with over 8 collection agents, achieving a flawless on-time sample collection rate of 100% while ensuring compliance with safety standards.</w:t>
            </w:r>
          </w:p>
          <w:p w14:paraId="5238A219" w14:textId="77777777" w:rsidR="00395972" w:rsidRPr="006B4C3A" w:rsidRDefault="00395972" w:rsidP="003959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Developed and implemented logistical plans that streamlined resource allocation across multiple locations, resulting in a substantial reduction in operational costs by 30%.</w:t>
            </w:r>
          </w:p>
          <w:p w14:paraId="42AAB58B" w14:textId="36883905" w:rsidR="00395972" w:rsidRPr="006B4C3A" w:rsidRDefault="00395972" w:rsidP="003959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Maintained an efficient tracking system for expenses and agent locations that enhanced visibility into logistics operations, improving overall resource optimization by 40% and facilitating timely decision-making for future collections.</w:t>
            </w:r>
          </w:p>
        </w:tc>
      </w:tr>
      <w:tr w:rsidR="008F7FCE" w:rsidRPr="0090217B" w14:paraId="14EBCBE4" w14:textId="77777777" w:rsidTr="009F7F29">
        <w:tc>
          <w:tcPr>
            <w:tcW w:w="8364" w:type="dxa"/>
          </w:tcPr>
          <w:p w14:paraId="73419890" w14:textId="77777777" w:rsidR="008F7FCE" w:rsidRPr="008F7FCE" w:rsidRDefault="008F7FCE" w:rsidP="00242F0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F7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NxtWave</w:t>
            </w:r>
            <w:proofErr w:type="spellEnd"/>
            <w:r w:rsidRPr="008F7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Disruptive Technologies</w:t>
            </w:r>
          </w:p>
          <w:p w14:paraId="01D74E22" w14:textId="7ACD39FC" w:rsidR="008F7FCE" w:rsidRPr="008F7FCE" w:rsidRDefault="008F7FCE" w:rsidP="00242F0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Software Development Faculty Trainee</w:t>
            </w:r>
          </w:p>
        </w:tc>
        <w:tc>
          <w:tcPr>
            <w:tcW w:w="2410" w:type="dxa"/>
          </w:tcPr>
          <w:p w14:paraId="67ECC398" w14:textId="50AF447F" w:rsidR="008F7FCE" w:rsidRDefault="008F7FCE" w:rsidP="008F7FCE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7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Hyderabad, T</w:t>
            </w:r>
            <w:r w:rsidR="000567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</w:p>
          <w:p w14:paraId="63CEF076" w14:textId="0A5A6DE8" w:rsidR="008F7FCE" w:rsidRPr="008F7FCE" w:rsidRDefault="008F7FCE" w:rsidP="008F7FC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Oct 2025 - Current</w:t>
            </w:r>
          </w:p>
        </w:tc>
      </w:tr>
      <w:tr w:rsidR="008F7FCE" w:rsidRPr="0090217B" w14:paraId="07FA34B4" w14:textId="77777777" w:rsidTr="009F7F29">
        <w:tc>
          <w:tcPr>
            <w:tcW w:w="10774" w:type="dxa"/>
            <w:gridSpan w:val="2"/>
          </w:tcPr>
          <w:p w14:paraId="085CEBD1" w14:textId="732F3EFC" w:rsidR="008F7FCE" w:rsidRPr="00FE7EB6" w:rsidRDefault="000567D9" w:rsidP="00242F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7EB6">
              <w:rPr>
                <w:rFonts w:ascii="Times New Roman" w:hAnsi="Times New Roman" w:cs="Times New Roman"/>
                <w:sz w:val="20"/>
                <w:szCs w:val="20"/>
              </w:rPr>
              <w:t>Engaged in a structured faculty training program focused on full-stack web development and generative AI, gaining hands-on experience with HTML, CSS, Bootstrap, Python, and GenAI fundamentals.</w:t>
            </w:r>
          </w:p>
          <w:p w14:paraId="399CF1FA" w14:textId="77777777" w:rsidR="000567D9" w:rsidRPr="00FE7EB6" w:rsidRDefault="000567D9" w:rsidP="00242F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E7EB6">
              <w:rPr>
                <w:rFonts w:ascii="Times New Roman" w:hAnsi="Times New Roman" w:cs="Times New Roman"/>
                <w:sz w:val="20"/>
                <w:szCs w:val="20"/>
              </w:rPr>
              <w:t>Delivered both online and offline demo lectures to demonstrate programming concepts and teaching methodologies, while actively participating in fortnightly workshops to refine instructional and technical communication skills.</w:t>
            </w:r>
          </w:p>
          <w:p w14:paraId="7210C248" w14:textId="3E8EECDC" w:rsidR="008F7FCE" w:rsidRPr="008F7FCE" w:rsidRDefault="000567D9" w:rsidP="00242F0E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7EB6">
              <w:rPr>
                <w:rFonts w:ascii="Times New Roman" w:hAnsi="Times New Roman" w:cs="Times New Roman"/>
                <w:sz w:val="20"/>
                <w:szCs w:val="20"/>
              </w:rPr>
              <w:t xml:space="preserve">Completed daily coding challenges, MCQ assessments, and project-based learning modules via the </w:t>
            </w:r>
            <w:proofErr w:type="spellStart"/>
            <w:r w:rsidRPr="00FE7EB6">
              <w:rPr>
                <w:rFonts w:ascii="Times New Roman" w:hAnsi="Times New Roman" w:cs="Times New Roman"/>
                <w:sz w:val="20"/>
                <w:szCs w:val="20"/>
              </w:rPr>
              <w:t>NxtWave</w:t>
            </w:r>
            <w:proofErr w:type="spellEnd"/>
            <w:r w:rsidRPr="00FE7EB6">
              <w:rPr>
                <w:rFonts w:ascii="Times New Roman" w:hAnsi="Times New Roman" w:cs="Times New Roman"/>
                <w:sz w:val="20"/>
                <w:szCs w:val="20"/>
              </w:rPr>
              <w:t xml:space="preserve"> portal, leading to enhanced technical fluency and readiness for real-world teaching and development roles.</w:t>
            </w:r>
          </w:p>
        </w:tc>
      </w:tr>
      <w:tr w:rsidR="00395972" w:rsidRPr="0090217B" w14:paraId="3D9BFF84" w14:textId="77777777" w:rsidTr="009F7F29">
        <w:tc>
          <w:tcPr>
            <w:tcW w:w="10774" w:type="dxa"/>
            <w:gridSpan w:val="2"/>
            <w:tcBorders>
              <w:bottom w:val="single" w:sz="4" w:space="0" w:color="auto"/>
            </w:tcBorders>
          </w:tcPr>
          <w:p w14:paraId="5D8E77EF" w14:textId="7414461B" w:rsidR="00395972" w:rsidRPr="00395972" w:rsidRDefault="00395972" w:rsidP="00395972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Projects</w:t>
            </w:r>
          </w:p>
        </w:tc>
      </w:tr>
      <w:tr w:rsidR="00395972" w:rsidRPr="0090217B" w14:paraId="5EE1493E" w14:textId="77777777" w:rsidTr="009F7F29">
        <w:tc>
          <w:tcPr>
            <w:tcW w:w="8364" w:type="dxa"/>
            <w:tcBorders>
              <w:top w:val="single" w:sz="4" w:space="0" w:color="auto"/>
            </w:tcBorders>
          </w:tcPr>
          <w:p w14:paraId="60DB05FD" w14:textId="77777777" w:rsidR="00395972" w:rsidRPr="006B4C3A" w:rsidRDefault="00395972" w:rsidP="0039597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Chronic Kidney Disease Prediction</w:t>
            </w:r>
          </w:p>
          <w:p w14:paraId="7063C03D" w14:textId="1001A151" w:rsidR="00395972" w:rsidRPr="006B4C3A" w:rsidRDefault="00395972" w:rsidP="00395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Team Project (</w:t>
            </w:r>
            <w:hyperlink r:id="rId7" w:history="1">
              <w:r w:rsidRPr="006B4C3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Project Link</w:t>
              </w:r>
            </w:hyperlink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249C5D6C" w14:textId="77777777" w:rsidR="00395972" w:rsidRPr="00C31B73" w:rsidRDefault="00395972" w:rsidP="00395972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1B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Bhopal, MP</w:t>
            </w:r>
          </w:p>
          <w:p w14:paraId="4DB97599" w14:textId="1B8D8947" w:rsidR="00395972" w:rsidRPr="006B4C3A" w:rsidRDefault="00395972" w:rsidP="0039597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Jan 2023 – Mar 2023</w:t>
            </w:r>
          </w:p>
        </w:tc>
      </w:tr>
      <w:tr w:rsidR="00395972" w:rsidRPr="0090217B" w14:paraId="37586DBA" w14:textId="77777777" w:rsidTr="009F7F29">
        <w:tc>
          <w:tcPr>
            <w:tcW w:w="10774" w:type="dxa"/>
            <w:gridSpan w:val="2"/>
          </w:tcPr>
          <w:p w14:paraId="643F37F4" w14:textId="77777777" w:rsidR="00395972" w:rsidRPr="006B4C3A" w:rsidRDefault="00395972" w:rsidP="00395972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Engineered an end-to-end pipeline for </w:t>
            </w:r>
            <w:proofErr w:type="gramStart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Chronic Kidney Disease</w:t>
            </w:r>
            <w:proofErr w:type="gramEnd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prediction using 25 medical attributes, achieving a 96%+ accuracy rate by applying robust data cleaning, outlier treatment, missing value imputation, and skewness correction techniques.</w:t>
            </w:r>
          </w:p>
          <w:p w14:paraId="28DFE2E4" w14:textId="77777777" w:rsidR="00395972" w:rsidRPr="006B4C3A" w:rsidRDefault="00395972" w:rsidP="00395972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Designed and benchmarked 12+ machine learning models (including SVM, </w:t>
            </w:r>
            <w:proofErr w:type="spellStart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CatBoost</w:t>
            </w:r>
            <w:proofErr w:type="spellEnd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, Random Forest, and Stacking classifiers), improving F1-score by 14% post hyperparameter tuning with </w:t>
            </w:r>
            <w:proofErr w:type="spellStart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GridSearchCV</w:t>
            </w:r>
            <w:proofErr w:type="spellEnd"/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44006F9" w14:textId="757837A9" w:rsidR="00395972" w:rsidRPr="006B4C3A" w:rsidRDefault="00395972" w:rsidP="00395972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Integrated SMOTE for handling class imbalance, resulting in a 22% uplift in minority class recall, and validated model robustness using 5-fold cross-validation and AUC-ROC analysis (AUC &gt; 0.98).</w:t>
            </w:r>
          </w:p>
        </w:tc>
      </w:tr>
      <w:tr w:rsidR="00395972" w:rsidRPr="0090217B" w14:paraId="64EC0A1B" w14:textId="77777777" w:rsidTr="009F7F29">
        <w:tc>
          <w:tcPr>
            <w:tcW w:w="8364" w:type="dxa"/>
          </w:tcPr>
          <w:p w14:paraId="6B9A8C7A" w14:textId="77777777" w:rsidR="00395972" w:rsidRPr="006B4C3A" w:rsidRDefault="00395972" w:rsidP="0039597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Indian Legal Document Summarization</w:t>
            </w:r>
          </w:p>
          <w:p w14:paraId="5C25A393" w14:textId="012D6CED" w:rsidR="00395972" w:rsidRPr="006B4C3A" w:rsidRDefault="00395972" w:rsidP="00395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Individual Project (</w:t>
            </w:r>
            <w:hyperlink r:id="rId8" w:history="1">
              <w:r w:rsidRPr="006B4C3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Project Link</w:t>
              </w:r>
            </w:hyperlink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10" w:type="dxa"/>
          </w:tcPr>
          <w:p w14:paraId="560A9A2A" w14:textId="77777777" w:rsidR="00395972" w:rsidRPr="00C31B73" w:rsidRDefault="00395972" w:rsidP="00395972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1B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Mumbai, MH</w:t>
            </w:r>
          </w:p>
          <w:p w14:paraId="2B011E16" w14:textId="5E2F4737" w:rsidR="00395972" w:rsidRPr="006B4C3A" w:rsidRDefault="00395972" w:rsidP="0039597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Jan 2025 – Apr 2025</w:t>
            </w:r>
          </w:p>
        </w:tc>
      </w:tr>
      <w:tr w:rsidR="00395972" w:rsidRPr="0090217B" w14:paraId="47E55314" w14:textId="77777777" w:rsidTr="009F7F29">
        <w:tc>
          <w:tcPr>
            <w:tcW w:w="10774" w:type="dxa"/>
            <w:gridSpan w:val="2"/>
          </w:tcPr>
          <w:p w14:paraId="2281F835" w14:textId="2C4220D4" w:rsidR="00395972" w:rsidRPr="00395972" w:rsidRDefault="00395972" w:rsidP="003875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95972">
              <w:rPr>
                <w:rFonts w:ascii="Times New Roman" w:hAnsi="Times New Roman" w:cs="Times New Roman"/>
                <w:sz w:val="20"/>
                <w:szCs w:val="20"/>
              </w:rPr>
              <w:t>Fine-tuned a 406M parameter BART-large transformer on a curated Indian legal dataset of 11,278 documents,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95972">
              <w:rPr>
                <w:rFonts w:ascii="Times New Roman" w:hAnsi="Times New Roman" w:cs="Times New Roman"/>
                <w:sz w:val="20"/>
                <w:szCs w:val="20"/>
              </w:rPr>
              <w:t>achieving 67.4% average compression ratio and maintaining 86.2% ROUGE-L F1-score, significantly improving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95972">
              <w:rPr>
                <w:rFonts w:ascii="Times New Roman" w:hAnsi="Times New Roman" w:cs="Times New Roman"/>
                <w:sz w:val="20"/>
                <w:szCs w:val="20"/>
              </w:rPr>
              <w:t>readability of verbose legal texts.</w:t>
            </w:r>
          </w:p>
          <w:p w14:paraId="3C13FDFC" w14:textId="7BF9B6A0" w:rsidR="00395972" w:rsidRPr="00395972" w:rsidRDefault="00395972" w:rsidP="003875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5972">
              <w:rPr>
                <w:rFonts w:ascii="Times New Roman" w:hAnsi="Times New Roman" w:cs="Times New Roman"/>
                <w:sz w:val="20"/>
                <w:szCs w:val="20"/>
              </w:rPr>
              <w:t>Preprocessed</w:t>
            </w:r>
            <w:proofErr w:type="spellEnd"/>
            <w:r w:rsidRPr="00395972">
              <w:rPr>
                <w:rFonts w:ascii="Times New Roman" w:hAnsi="Times New Roman" w:cs="Times New Roman"/>
                <w:sz w:val="20"/>
                <w:szCs w:val="20"/>
              </w:rPr>
              <w:t xml:space="preserve"> and tokenized 90,224+ document-summary pairs using Hugging Face’s datasets and transformers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95972">
              <w:rPr>
                <w:rFonts w:ascii="Times New Roman" w:hAnsi="Times New Roman" w:cs="Times New Roman"/>
                <w:sz w:val="20"/>
                <w:szCs w:val="20"/>
              </w:rPr>
              <w:t>libraries, automating the pipeline with 100% label masking accuracy and ensuring &lt;2% data loss during truncation and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95972">
              <w:rPr>
                <w:rFonts w:ascii="Times New Roman" w:hAnsi="Times New Roman" w:cs="Times New Roman"/>
                <w:sz w:val="20"/>
                <w:szCs w:val="20"/>
              </w:rPr>
              <w:t>padding.</w:t>
            </w:r>
          </w:p>
          <w:p w14:paraId="3F1947D4" w14:textId="64E5A72C" w:rsidR="00395972" w:rsidRPr="006B4C3A" w:rsidRDefault="00395972" w:rsidP="003875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95972">
              <w:rPr>
                <w:rFonts w:ascii="Times New Roman" w:hAnsi="Times New Roman" w:cs="Times New Roman"/>
                <w:sz w:val="20"/>
                <w:szCs w:val="20"/>
              </w:rPr>
              <w:t xml:space="preserve">Trained and validated the model across 3 epochs, with 2 batch size per device on </w:t>
            </w:r>
            <w:proofErr w:type="spellStart"/>
            <w:r w:rsidRPr="00395972">
              <w:rPr>
                <w:rFonts w:ascii="Times New Roman" w:hAnsi="Times New Roman" w:cs="Times New Roman"/>
                <w:sz w:val="20"/>
                <w:szCs w:val="20"/>
              </w:rPr>
              <w:t>Colab’s</w:t>
            </w:r>
            <w:proofErr w:type="spellEnd"/>
            <w:r w:rsidRPr="00395972">
              <w:rPr>
                <w:rFonts w:ascii="Times New Roman" w:hAnsi="Times New Roman" w:cs="Times New Roman"/>
                <w:sz w:val="20"/>
                <w:szCs w:val="20"/>
              </w:rPr>
              <w:t xml:space="preserve"> T4 GPU, enabling 3.1× faster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95972">
              <w:rPr>
                <w:rFonts w:ascii="Times New Roman" w:hAnsi="Times New Roman" w:cs="Times New Roman"/>
                <w:sz w:val="20"/>
                <w:szCs w:val="20"/>
              </w:rPr>
              <w:t>convergence using FP16 mixed precision and reducing model size by 41.3% while preserving full downstream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 xml:space="preserve"> inference capability.</w:t>
            </w:r>
          </w:p>
        </w:tc>
      </w:tr>
      <w:tr w:rsidR="006B4C3A" w:rsidRPr="0090217B" w14:paraId="41A385B2" w14:textId="77777777" w:rsidTr="009F7F29">
        <w:tc>
          <w:tcPr>
            <w:tcW w:w="10774" w:type="dxa"/>
            <w:gridSpan w:val="2"/>
            <w:tcBorders>
              <w:bottom w:val="single" w:sz="4" w:space="0" w:color="auto"/>
            </w:tcBorders>
          </w:tcPr>
          <w:p w14:paraId="26706A1C" w14:textId="3702CE7A" w:rsidR="006B4C3A" w:rsidRPr="006B4C3A" w:rsidRDefault="006B4C3A" w:rsidP="006B4C3A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Certifications</w:t>
            </w:r>
          </w:p>
        </w:tc>
      </w:tr>
      <w:tr w:rsidR="006B4C3A" w:rsidRPr="0090217B" w14:paraId="7F8F073D" w14:textId="77777777" w:rsidTr="009F7F29">
        <w:tc>
          <w:tcPr>
            <w:tcW w:w="8364" w:type="dxa"/>
            <w:tcBorders>
              <w:top w:val="single" w:sz="4" w:space="0" w:color="auto"/>
            </w:tcBorders>
          </w:tcPr>
          <w:p w14:paraId="275F9575" w14:textId="71B6EC68" w:rsidR="006B4C3A" w:rsidRPr="006B4C3A" w:rsidRDefault="006B4C3A" w:rsidP="006B4C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AWS Cloud Foundations Completion Certificate – </w:t>
            </w:r>
            <w:hyperlink r:id="rId9" w:history="1">
              <w:r w:rsidRPr="006B4C3A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AWS Academy</w:t>
              </w:r>
            </w:hyperlink>
          </w:p>
          <w:p w14:paraId="78C4F61A" w14:textId="327DEE45" w:rsidR="006B4C3A" w:rsidRPr="006B4C3A" w:rsidRDefault="006B4C3A" w:rsidP="006B4C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Applied Machine Learning in Python – </w:t>
            </w:r>
            <w:hyperlink r:id="rId10" w:history="1">
              <w:r w:rsidRPr="006B4C3A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Coursera</w:t>
              </w:r>
            </w:hyperlink>
          </w:p>
          <w:p w14:paraId="0CBDAB07" w14:textId="18A2C0F4" w:rsidR="006B4C3A" w:rsidRPr="006B4C3A" w:rsidRDefault="006B4C3A" w:rsidP="006B4C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Generative AI with Large Language Models - </w:t>
            </w:r>
            <w:hyperlink r:id="rId11" w:history="1">
              <w:r w:rsidRPr="006B4C3A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Coursera</w:t>
              </w:r>
            </w:hyperlink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40FD899" w14:textId="77777777" w:rsidR="006B4C3A" w:rsidRPr="006B4C3A" w:rsidRDefault="006B4C3A" w:rsidP="006B4C3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May 2022</w:t>
            </w:r>
          </w:p>
          <w:p w14:paraId="6ED04845" w14:textId="77777777" w:rsidR="006B4C3A" w:rsidRPr="006B4C3A" w:rsidRDefault="006B4C3A" w:rsidP="006B4C3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Mar 2024</w:t>
            </w:r>
          </w:p>
          <w:p w14:paraId="05E6BA8B" w14:textId="5F2FA09B" w:rsidR="006B4C3A" w:rsidRPr="006B4C3A" w:rsidRDefault="006B4C3A" w:rsidP="006B4C3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Jan 2025</w:t>
            </w:r>
          </w:p>
        </w:tc>
      </w:tr>
      <w:tr w:rsidR="006B4C3A" w:rsidRPr="0090217B" w14:paraId="6ED02BF7" w14:textId="77777777" w:rsidTr="009F7F29">
        <w:tc>
          <w:tcPr>
            <w:tcW w:w="10774" w:type="dxa"/>
            <w:gridSpan w:val="2"/>
            <w:tcBorders>
              <w:bottom w:val="single" w:sz="4" w:space="0" w:color="auto"/>
            </w:tcBorders>
          </w:tcPr>
          <w:p w14:paraId="1FFAAD1E" w14:textId="1E5140FA" w:rsidR="006B4C3A" w:rsidRPr="006B4C3A" w:rsidRDefault="006B4C3A" w:rsidP="006B4C3A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Skills</w:t>
            </w:r>
          </w:p>
        </w:tc>
      </w:tr>
      <w:tr w:rsidR="006B4C3A" w:rsidRPr="0090217B" w14:paraId="46414CFF" w14:textId="77777777" w:rsidTr="009F7F29">
        <w:tc>
          <w:tcPr>
            <w:tcW w:w="10774" w:type="dxa"/>
            <w:gridSpan w:val="2"/>
            <w:tcBorders>
              <w:top w:val="single" w:sz="4" w:space="0" w:color="auto"/>
            </w:tcBorders>
          </w:tcPr>
          <w:p w14:paraId="7CDD0622" w14:textId="204B1574" w:rsidR="006B4C3A" w:rsidRPr="006B4C3A" w:rsidRDefault="006B4C3A" w:rsidP="006B4C3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B4C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Skills</w:t>
            </w:r>
            <w:r w:rsidRPr="006B4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Python, Statistical, Mathematical &amp; Data Analysis, Data Visualization Tools (Tableau, Power BI, Excel),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B4C3A">
              <w:rPr>
                <w:rFonts w:ascii="Times New Roman" w:hAnsi="Times New Roman" w:cs="Times New Roman"/>
                <w:sz w:val="20"/>
                <w:szCs w:val="20"/>
              </w:rPr>
              <w:t>Machine Learning &amp; Deep Learning, Generative AI, NLP &amp; LLMs, SQL, Git, AWS Cloud Services</w:t>
            </w:r>
            <w:r w:rsidR="008F7FCE">
              <w:rPr>
                <w:rFonts w:ascii="Times New Roman" w:hAnsi="Times New Roman" w:cs="Times New Roman"/>
                <w:sz w:val="20"/>
                <w:szCs w:val="20"/>
              </w:rPr>
              <w:t>, HTML, CSS, Bootstrap</w:t>
            </w:r>
          </w:p>
        </w:tc>
      </w:tr>
    </w:tbl>
    <w:p w14:paraId="1D393778" w14:textId="77777777" w:rsidR="00781AB9" w:rsidRDefault="00781AB9"/>
    <w:sectPr w:rsidR="00781AB9" w:rsidSect="006B4C3A">
      <w:pgSz w:w="11906" w:h="16838"/>
      <w:pgMar w:top="709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26F8"/>
    <w:multiLevelType w:val="hybridMultilevel"/>
    <w:tmpl w:val="82962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47208"/>
    <w:multiLevelType w:val="hybridMultilevel"/>
    <w:tmpl w:val="D0B07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E34D1"/>
    <w:multiLevelType w:val="hybridMultilevel"/>
    <w:tmpl w:val="DA1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A2FC7"/>
    <w:multiLevelType w:val="hybridMultilevel"/>
    <w:tmpl w:val="21BEC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F64CA"/>
    <w:multiLevelType w:val="hybridMultilevel"/>
    <w:tmpl w:val="EB022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05B26"/>
    <w:multiLevelType w:val="hybridMultilevel"/>
    <w:tmpl w:val="02605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F083C"/>
    <w:multiLevelType w:val="hybridMultilevel"/>
    <w:tmpl w:val="1422C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B703A"/>
    <w:multiLevelType w:val="hybridMultilevel"/>
    <w:tmpl w:val="6F741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93515"/>
    <w:multiLevelType w:val="hybridMultilevel"/>
    <w:tmpl w:val="31D2B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678008">
    <w:abstractNumId w:val="5"/>
  </w:num>
  <w:num w:numId="2" w16cid:durableId="475731637">
    <w:abstractNumId w:val="7"/>
  </w:num>
  <w:num w:numId="3" w16cid:durableId="552077727">
    <w:abstractNumId w:val="3"/>
  </w:num>
  <w:num w:numId="4" w16cid:durableId="1466386067">
    <w:abstractNumId w:val="4"/>
  </w:num>
  <w:num w:numId="5" w16cid:durableId="101538234">
    <w:abstractNumId w:val="0"/>
  </w:num>
  <w:num w:numId="6" w16cid:durableId="1431241686">
    <w:abstractNumId w:val="8"/>
  </w:num>
  <w:num w:numId="7" w16cid:durableId="1470436131">
    <w:abstractNumId w:val="6"/>
  </w:num>
  <w:num w:numId="8" w16cid:durableId="1533568046">
    <w:abstractNumId w:val="1"/>
  </w:num>
  <w:num w:numId="9" w16cid:durableId="435490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B9"/>
    <w:rsid w:val="0004423B"/>
    <w:rsid w:val="000567D9"/>
    <w:rsid w:val="00242F0E"/>
    <w:rsid w:val="003875A1"/>
    <w:rsid w:val="00395972"/>
    <w:rsid w:val="00495671"/>
    <w:rsid w:val="006B4C3A"/>
    <w:rsid w:val="007151FB"/>
    <w:rsid w:val="00781AB9"/>
    <w:rsid w:val="007D769E"/>
    <w:rsid w:val="008F7FCE"/>
    <w:rsid w:val="0090217B"/>
    <w:rsid w:val="009F7F29"/>
    <w:rsid w:val="00C31B73"/>
    <w:rsid w:val="00C97857"/>
    <w:rsid w:val="00D70DB1"/>
    <w:rsid w:val="00FE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25F6"/>
  <w15:chartTrackingRefBased/>
  <w15:docId w15:val="{622A0297-8C30-4B37-804A-52144AAD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1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42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eyash-jais-02/Legal-document-summariz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hreyash-jais-02/Chronic-Kidney-Disease-Predic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osts/shreyashjais02_equinox-experience-letter-shreyash-jaiswal-activity-7287801042367356930-zF2Z?utm_source=social_share_send&amp;utm_medium=member_desktop_web&amp;rcm=ACoAADT0Ew8B5zCSISzcJqUxzDbykZfTIPx8_Xw" TargetMode="External"/><Relationship Id="rId11" Type="http://schemas.openxmlformats.org/officeDocument/2006/relationships/hyperlink" Target="https://coursera.org/verify/MCJA7SFV9JZX" TargetMode="External"/><Relationship Id="rId5" Type="http://schemas.openxmlformats.org/officeDocument/2006/relationships/hyperlink" Target="https://www.linkedin.com/posts/shreyashjais02_datascience-internship-sbi-activity-7214567819269574658-INSH?utm_source=social_share_send&amp;utm_medium=member_desktop_web&amp;rcm=ACoAADT0Ew8B5zCSISzcJqUxzDbykZfTIPx8_Xw" TargetMode="External"/><Relationship Id="rId10" Type="http://schemas.openxmlformats.org/officeDocument/2006/relationships/hyperlink" Target="https://coursera.org/verify/2EKJFQEJXB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go/mspA5SW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Jaiswal</dc:creator>
  <cp:keywords/>
  <dc:description/>
  <cp:lastModifiedBy>Shreyash Jaiswal</cp:lastModifiedBy>
  <cp:revision>8</cp:revision>
  <cp:lastPrinted>2025-11-04T11:40:00Z</cp:lastPrinted>
  <dcterms:created xsi:type="dcterms:W3CDTF">2025-07-09T08:15:00Z</dcterms:created>
  <dcterms:modified xsi:type="dcterms:W3CDTF">2025-12-08T07:17:00Z</dcterms:modified>
</cp:coreProperties>
</file>