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F8773" w14:textId="77777777" w:rsidR="005847AE" w:rsidRPr="005847AE" w:rsidRDefault="005847AE" w:rsidP="005847AE">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5847AE">
        <w:rPr>
          <w:rFonts w:ascii="Segoe UI" w:eastAsia="Times New Roman" w:hAnsi="Segoe UI" w:cs="Segoe UI"/>
          <w:b/>
          <w:bCs/>
          <w:color w:val="24292E"/>
          <w:kern w:val="36"/>
          <w:sz w:val="48"/>
          <w:szCs w:val="48"/>
        </w:rPr>
        <w:t>Data Engineering Overview</w:t>
      </w:r>
    </w:p>
    <w:p w14:paraId="2C5C13A8" w14:textId="77777777" w:rsidR="005847AE" w:rsidRPr="005847AE" w:rsidRDefault="005847AE" w:rsidP="005847AE">
      <w:pPr>
        <w:shd w:val="clear" w:color="auto" w:fill="FFFFFF"/>
        <w:spacing w:after="240"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t>There were 6 total tables included in the CSV dataset:</w:t>
      </w:r>
    </w:p>
    <w:p w14:paraId="636AD571" w14:textId="77777777" w:rsidR="005847AE" w:rsidRPr="005847AE" w:rsidRDefault="005847AE" w:rsidP="005847A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t>departments</w:t>
      </w:r>
    </w:p>
    <w:p w14:paraId="148B3FD9" w14:textId="77777777" w:rsidR="005847AE" w:rsidRPr="005847AE" w:rsidRDefault="005847AE" w:rsidP="005847A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5847AE">
        <w:rPr>
          <w:rFonts w:ascii="Segoe UI" w:eastAsia="Times New Roman" w:hAnsi="Segoe UI" w:cs="Segoe UI"/>
          <w:color w:val="24292E"/>
          <w:sz w:val="24"/>
          <w:szCs w:val="24"/>
        </w:rPr>
        <w:t>dept_emp</w:t>
      </w:r>
      <w:proofErr w:type="spellEnd"/>
    </w:p>
    <w:p w14:paraId="3D1D1B9C" w14:textId="77777777" w:rsidR="005847AE" w:rsidRPr="005847AE" w:rsidRDefault="005847AE" w:rsidP="005847A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5847AE">
        <w:rPr>
          <w:rFonts w:ascii="Segoe UI" w:eastAsia="Times New Roman" w:hAnsi="Segoe UI" w:cs="Segoe UI"/>
          <w:color w:val="24292E"/>
          <w:sz w:val="24"/>
          <w:szCs w:val="24"/>
        </w:rPr>
        <w:t>dept_manager</w:t>
      </w:r>
      <w:proofErr w:type="spellEnd"/>
    </w:p>
    <w:p w14:paraId="20B8F6DB" w14:textId="77777777" w:rsidR="005847AE" w:rsidRPr="005847AE" w:rsidRDefault="005847AE" w:rsidP="005847A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t>employees</w:t>
      </w:r>
    </w:p>
    <w:p w14:paraId="72E2F876" w14:textId="77777777" w:rsidR="005847AE" w:rsidRPr="005847AE" w:rsidRDefault="005847AE" w:rsidP="005847A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t>salaries</w:t>
      </w:r>
    </w:p>
    <w:p w14:paraId="0862BCF5" w14:textId="77777777" w:rsidR="005847AE" w:rsidRPr="005847AE" w:rsidRDefault="005847AE" w:rsidP="005847A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t>titles</w:t>
      </w:r>
    </w:p>
    <w:p w14:paraId="4EF7C0AB" w14:textId="77777777" w:rsidR="005847AE" w:rsidRPr="005847AE" w:rsidRDefault="005847AE" w:rsidP="005847AE">
      <w:pPr>
        <w:shd w:val="clear" w:color="auto" w:fill="FFFFFF"/>
        <w:spacing w:after="240"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t>It was found that there are really two "main" tables: </w:t>
      </w:r>
      <w:r w:rsidRPr="005847AE">
        <w:rPr>
          <w:rFonts w:ascii="Segoe UI" w:eastAsia="Times New Roman" w:hAnsi="Segoe UI" w:cs="Segoe UI"/>
          <w:i/>
          <w:iCs/>
          <w:color w:val="24292E"/>
          <w:sz w:val="24"/>
          <w:szCs w:val="24"/>
        </w:rPr>
        <w:t>departments</w:t>
      </w:r>
      <w:r w:rsidRPr="005847AE">
        <w:rPr>
          <w:rFonts w:ascii="Segoe UI" w:eastAsia="Times New Roman" w:hAnsi="Segoe UI" w:cs="Segoe UI"/>
          <w:color w:val="24292E"/>
          <w:sz w:val="24"/>
          <w:szCs w:val="24"/>
        </w:rPr>
        <w:t> and </w:t>
      </w:r>
      <w:r w:rsidRPr="005847AE">
        <w:rPr>
          <w:rFonts w:ascii="Segoe UI" w:eastAsia="Times New Roman" w:hAnsi="Segoe UI" w:cs="Segoe UI"/>
          <w:i/>
          <w:iCs/>
          <w:color w:val="24292E"/>
          <w:sz w:val="24"/>
          <w:szCs w:val="24"/>
        </w:rPr>
        <w:t>employees</w:t>
      </w:r>
      <w:r w:rsidRPr="005847AE">
        <w:rPr>
          <w:rFonts w:ascii="Segoe UI" w:eastAsia="Times New Roman" w:hAnsi="Segoe UI" w:cs="Segoe UI"/>
          <w:color w:val="24292E"/>
          <w:sz w:val="24"/>
          <w:szCs w:val="24"/>
        </w:rPr>
        <w:t>. The other tables relate to these two tables. As such, </w:t>
      </w:r>
      <w:r w:rsidRPr="005847AE">
        <w:rPr>
          <w:rFonts w:ascii="Segoe UI" w:eastAsia="Times New Roman" w:hAnsi="Segoe UI" w:cs="Segoe UI"/>
          <w:i/>
          <w:iCs/>
          <w:color w:val="24292E"/>
          <w:sz w:val="24"/>
          <w:szCs w:val="24"/>
        </w:rPr>
        <w:t>departments</w:t>
      </w:r>
      <w:r w:rsidRPr="005847AE">
        <w:rPr>
          <w:rFonts w:ascii="Segoe UI" w:eastAsia="Times New Roman" w:hAnsi="Segoe UI" w:cs="Segoe UI"/>
          <w:color w:val="24292E"/>
          <w:sz w:val="24"/>
          <w:szCs w:val="24"/>
        </w:rPr>
        <w:t> </w:t>
      </w:r>
      <w:proofErr w:type="gramStart"/>
      <w:r w:rsidRPr="005847AE">
        <w:rPr>
          <w:rFonts w:ascii="Segoe UI" w:eastAsia="Times New Roman" w:hAnsi="Segoe UI" w:cs="Segoe UI"/>
          <w:color w:val="24292E"/>
          <w:sz w:val="24"/>
          <w:szCs w:val="24"/>
        </w:rPr>
        <w:t>has</w:t>
      </w:r>
      <w:proofErr w:type="gramEnd"/>
      <w:r w:rsidRPr="005847AE">
        <w:rPr>
          <w:rFonts w:ascii="Segoe UI" w:eastAsia="Times New Roman" w:hAnsi="Segoe UI" w:cs="Segoe UI"/>
          <w:color w:val="24292E"/>
          <w:sz w:val="24"/>
          <w:szCs w:val="24"/>
        </w:rPr>
        <w:t xml:space="preserve"> the </w:t>
      </w:r>
      <w:proofErr w:type="spellStart"/>
      <w:r w:rsidRPr="005847AE">
        <w:rPr>
          <w:rFonts w:ascii="Segoe UI" w:eastAsia="Times New Roman" w:hAnsi="Segoe UI" w:cs="Segoe UI"/>
          <w:i/>
          <w:iCs/>
          <w:color w:val="24292E"/>
          <w:sz w:val="24"/>
          <w:szCs w:val="24"/>
        </w:rPr>
        <w:t>dept_no</w:t>
      </w:r>
      <w:proofErr w:type="spellEnd"/>
      <w:r w:rsidRPr="005847AE">
        <w:rPr>
          <w:rFonts w:ascii="Segoe UI" w:eastAsia="Times New Roman" w:hAnsi="Segoe UI" w:cs="Segoe UI"/>
          <w:color w:val="24292E"/>
          <w:sz w:val="24"/>
          <w:szCs w:val="24"/>
        </w:rPr>
        <w:t> </w:t>
      </w:r>
      <w:r w:rsidRPr="005847AE">
        <w:rPr>
          <w:rFonts w:ascii="Segoe UI" w:eastAsia="Times New Roman" w:hAnsi="Segoe UI" w:cs="Segoe UI"/>
          <w:b/>
          <w:bCs/>
          <w:color w:val="24292E"/>
          <w:sz w:val="24"/>
          <w:szCs w:val="24"/>
        </w:rPr>
        <w:t>primary key</w:t>
      </w:r>
      <w:r w:rsidRPr="005847AE">
        <w:rPr>
          <w:rFonts w:ascii="Segoe UI" w:eastAsia="Times New Roman" w:hAnsi="Segoe UI" w:cs="Segoe UI"/>
          <w:color w:val="24292E"/>
          <w:sz w:val="24"/>
          <w:szCs w:val="24"/>
        </w:rPr>
        <w:t> while </w:t>
      </w:r>
      <w:r w:rsidRPr="005847AE">
        <w:rPr>
          <w:rFonts w:ascii="Segoe UI" w:eastAsia="Times New Roman" w:hAnsi="Segoe UI" w:cs="Segoe UI"/>
          <w:i/>
          <w:iCs/>
          <w:color w:val="24292E"/>
          <w:sz w:val="24"/>
          <w:szCs w:val="24"/>
        </w:rPr>
        <w:t>employees</w:t>
      </w:r>
      <w:r w:rsidRPr="005847AE">
        <w:rPr>
          <w:rFonts w:ascii="Segoe UI" w:eastAsia="Times New Roman" w:hAnsi="Segoe UI" w:cs="Segoe UI"/>
          <w:color w:val="24292E"/>
          <w:sz w:val="24"/>
          <w:szCs w:val="24"/>
        </w:rPr>
        <w:t> holds the </w:t>
      </w:r>
      <w:proofErr w:type="spellStart"/>
      <w:r w:rsidRPr="005847AE">
        <w:rPr>
          <w:rFonts w:ascii="Segoe UI" w:eastAsia="Times New Roman" w:hAnsi="Segoe UI" w:cs="Segoe UI"/>
          <w:i/>
          <w:iCs/>
          <w:color w:val="24292E"/>
          <w:sz w:val="24"/>
          <w:szCs w:val="24"/>
        </w:rPr>
        <w:t>emp_no</w:t>
      </w:r>
      <w:proofErr w:type="spellEnd"/>
      <w:r w:rsidRPr="005847AE">
        <w:rPr>
          <w:rFonts w:ascii="Segoe UI" w:eastAsia="Times New Roman" w:hAnsi="Segoe UI" w:cs="Segoe UI"/>
          <w:color w:val="24292E"/>
          <w:sz w:val="24"/>
          <w:szCs w:val="24"/>
        </w:rPr>
        <w:t> </w:t>
      </w:r>
      <w:r w:rsidRPr="005847AE">
        <w:rPr>
          <w:rFonts w:ascii="Segoe UI" w:eastAsia="Times New Roman" w:hAnsi="Segoe UI" w:cs="Segoe UI"/>
          <w:b/>
          <w:bCs/>
          <w:color w:val="24292E"/>
          <w:sz w:val="24"/>
          <w:szCs w:val="24"/>
        </w:rPr>
        <w:t>primary key</w:t>
      </w:r>
      <w:r w:rsidRPr="005847AE">
        <w:rPr>
          <w:rFonts w:ascii="Segoe UI" w:eastAsia="Times New Roman" w:hAnsi="Segoe UI" w:cs="Segoe UI"/>
          <w:color w:val="24292E"/>
          <w:sz w:val="24"/>
          <w:szCs w:val="24"/>
        </w:rPr>
        <w:t> and the other four tables have at least one of those two fields as </w:t>
      </w:r>
      <w:r w:rsidRPr="005847AE">
        <w:rPr>
          <w:rFonts w:ascii="Segoe UI" w:eastAsia="Times New Roman" w:hAnsi="Segoe UI" w:cs="Segoe UI"/>
          <w:b/>
          <w:bCs/>
          <w:color w:val="24292E"/>
          <w:sz w:val="24"/>
          <w:szCs w:val="24"/>
        </w:rPr>
        <w:t>foreign keys</w:t>
      </w:r>
      <w:r w:rsidRPr="005847AE">
        <w:rPr>
          <w:rFonts w:ascii="Segoe UI" w:eastAsia="Times New Roman" w:hAnsi="Segoe UI" w:cs="Segoe UI"/>
          <w:color w:val="24292E"/>
          <w:sz w:val="24"/>
          <w:szCs w:val="24"/>
        </w:rPr>
        <w:t>.</w:t>
      </w:r>
    </w:p>
    <w:p w14:paraId="11A74CC5" w14:textId="77777777" w:rsidR="005847AE" w:rsidRPr="005847AE" w:rsidRDefault="005847AE" w:rsidP="005847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847AE">
        <w:rPr>
          <w:rFonts w:ascii="Segoe UI" w:eastAsia="Times New Roman" w:hAnsi="Segoe UI" w:cs="Segoe UI"/>
          <w:b/>
          <w:bCs/>
          <w:color w:val="24292E"/>
          <w:sz w:val="36"/>
          <w:szCs w:val="36"/>
        </w:rPr>
        <w:t>Relationships</w:t>
      </w:r>
    </w:p>
    <w:p w14:paraId="5A38E394" w14:textId="77777777" w:rsidR="005847AE" w:rsidRPr="005847AE" w:rsidRDefault="005847AE" w:rsidP="005847A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b/>
          <w:bCs/>
          <w:color w:val="24292E"/>
          <w:sz w:val="24"/>
          <w:szCs w:val="24"/>
        </w:rPr>
        <w:t xml:space="preserve">departments 1-to-many to </w:t>
      </w:r>
      <w:proofErr w:type="spellStart"/>
      <w:r w:rsidRPr="005847AE">
        <w:rPr>
          <w:rFonts w:ascii="Segoe UI" w:eastAsia="Times New Roman" w:hAnsi="Segoe UI" w:cs="Segoe UI"/>
          <w:b/>
          <w:bCs/>
          <w:color w:val="24292E"/>
          <w:sz w:val="24"/>
          <w:szCs w:val="24"/>
        </w:rPr>
        <w:t>dept_emp</w:t>
      </w:r>
      <w:proofErr w:type="spellEnd"/>
      <w:r w:rsidRPr="005847AE">
        <w:rPr>
          <w:rFonts w:ascii="Segoe UI" w:eastAsia="Times New Roman" w:hAnsi="Segoe UI" w:cs="Segoe UI"/>
          <w:color w:val="24292E"/>
          <w:sz w:val="24"/>
          <w:szCs w:val="24"/>
        </w:rPr>
        <w:t>: employees can belong to more than one department over time (for example, switching departments)</w:t>
      </w:r>
    </w:p>
    <w:p w14:paraId="537F7F94" w14:textId="77777777" w:rsidR="005847AE" w:rsidRPr="005847AE" w:rsidRDefault="005847AE" w:rsidP="005847A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b/>
          <w:bCs/>
          <w:color w:val="24292E"/>
          <w:sz w:val="24"/>
          <w:szCs w:val="24"/>
        </w:rPr>
        <w:t xml:space="preserve">departments many-to-many to </w:t>
      </w:r>
      <w:proofErr w:type="spellStart"/>
      <w:r w:rsidRPr="005847AE">
        <w:rPr>
          <w:rFonts w:ascii="Segoe UI" w:eastAsia="Times New Roman" w:hAnsi="Segoe UI" w:cs="Segoe UI"/>
          <w:b/>
          <w:bCs/>
          <w:color w:val="24292E"/>
          <w:sz w:val="24"/>
          <w:szCs w:val="24"/>
        </w:rPr>
        <w:t>dept_manager</w:t>
      </w:r>
      <w:proofErr w:type="spellEnd"/>
      <w:r w:rsidRPr="005847AE">
        <w:rPr>
          <w:rFonts w:ascii="Segoe UI" w:eastAsia="Times New Roman" w:hAnsi="Segoe UI" w:cs="Segoe UI"/>
          <w:color w:val="24292E"/>
          <w:sz w:val="24"/>
          <w:szCs w:val="24"/>
        </w:rPr>
        <w:t>: departments can multiple managers assigned to them over time. Managers can (theoretically at least) manage multiple departments over time</w:t>
      </w:r>
    </w:p>
    <w:p w14:paraId="5D4E304C" w14:textId="77777777" w:rsidR="005847AE" w:rsidRPr="005847AE" w:rsidRDefault="005847AE" w:rsidP="005847A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b/>
          <w:bCs/>
          <w:color w:val="24292E"/>
          <w:sz w:val="24"/>
          <w:szCs w:val="24"/>
        </w:rPr>
        <w:t>employees many-to-many to titles</w:t>
      </w:r>
      <w:r w:rsidRPr="005847AE">
        <w:rPr>
          <w:rFonts w:ascii="Segoe UI" w:eastAsia="Times New Roman" w:hAnsi="Segoe UI" w:cs="Segoe UI"/>
          <w:color w:val="24292E"/>
          <w:sz w:val="24"/>
          <w:szCs w:val="24"/>
        </w:rPr>
        <w:t>: employees can have more than one title as they may be promoted. One title can have many employees assigned with the same title. Therefore, a many-to-many relationship</w:t>
      </w:r>
    </w:p>
    <w:p w14:paraId="1B9FC427" w14:textId="77777777" w:rsidR="005847AE" w:rsidRPr="005847AE" w:rsidRDefault="005847AE" w:rsidP="005847A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b/>
          <w:bCs/>
          <w:color w:val="24292E"/>
          <w:sz w:val="24"/>
          <w:szCs w:val="24"/>
        </w:rPr>
        <w:t>employees many-to-many to salaries</w:t>
      </w:r>
      <w:r w:rsidRPr="005847AE">
        <w:rPr>
          <w:rFonts w:ascii="Segoe UI" w:eastAsia="Times New Roman" w:hAnsi="Segoe UI" w:cs="Segoe UI"/>
          <w:color w:val="24292E"/>
          <w:sz w:val="24"/>
          <w:szCs w:val="24"/>
        </w:rPr>
        <w:t>: mirror of previous relationship. Because employees can have more than one title as they get promoted, they may have more than one salary level. One salary level can have many employees as multiple employees can make the same salary. Therefore, a many-to-many relationship</w:t>
      </w:r>
    </w:p>
    <w:p w14:paraId="5B34DF43" w14:textId="77777777" w:rsidR="005847AE" w:rsidRPr="005847AE" w:rsidRDefault="005847AE" w:rsidP="005847A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b/>
          <w:bCs/>
          <w:color w:val="24292E"/>
          <w:sz w:val="24"/>
          <w:szCs w:val="24"/>
        </w:rPr>
        <w:t xml:space="preserve">employees many-to-1 to </w:t>
      </w:r>
      <w:proofErr w:type="spellStart"/>
      <w:r w:rsidRPr="005847AE">
        <w:rPr>
          <w:rFonts w:ascii="Segoe UI" w:eastAsia="Times New Roman" w:hAnsi="Segoe UI" w:cs="Segoe UI"/>
          <w:b/>
          <w:bCs/>
          <w:color w:val="24292E"/>
          <w:sz w:val="24"/>
          <w:szCs w:val="24"/>
        </w:rPr>
        <w:t>dept_emp</w:t>
      </w:r>
      <w:proofErr w:type="spellEnd"/>
      <w:r w:rsidRPr="005847AE">
        <w:rPr>
          <w:rFonts w:ascii="Segoe UI" w:eastAsia="Times New Roman" w:hAnsi="Segoe UI" w:cs="Segoe UI"/>
          <w:color w:val="24292E"/>
          <w:sz w:val="24"/>
          <w:szCs w:val="24"/>
        </w:rPr>
        <w:t>: a department can contain multiple employees</w:t>
      </w:r>
    </w:p>
    <w:p w14:paraId="1665F80A" w14:textId="77777777" w:rsidR="005847AE" w:rsidRPr="005847AE" w:rsidRDefault="005847AE" w:rsidP="005847A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b/>
          <w:bCs/>
          <w:color w:val="24292E"/>
          <w:sz w:val="24"/>
          <w:szCs w:val="24"/>
        </w:rPr>
        <w:t xml:space="preserve">employees many-to-1 to </w:t>
      </w:r>
      <w:proofErr w:type="spellStart"/>
      <w:r w:rsidRPr="005847AE">
        <w:rPr>
          <w:rFonts w:ascii="Segoe UI" w:eastAsia="Times New Roman" w:hAnsi="Segoe UI" w:cs="Segoe UI"/>
          <w:b/>
          <w:bCs/>
          <w:color w:val="24292E"/>
          <w:sz w:val="24"/>
          <w:szCs w:val="24"/>
        </w:rPr>
        <w:t>dept_manager</w:t>
      </w:r>
      <w:proofErr w:type="spellEnd"/>
      <w:r w:rsidRPr="005847AE">
        <w:rPr>
          <w:rFonts w:ascii="Segoe UI" w:eastAsia="Times New Roman" w:hAnsi="Segoe UI" w:cs="Segoe UI"/>
          <w:color w:val="24292E"/>
          <w:sz w:val="24"/>
          <w:szCs w:val="24"/>
        </w:rPr>
        <w:t>: a manager can have many employees under his/her team</w:t>
      </w:r>
    </w:p>
    <w:p w14:paraId="60E96448" w14:textId="77777777" w:rsidR="005847AE" w:rsidRPr="005847AE" w:rsidRDefault="005847AE" w:rsidP="005847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847AE">
        <w:rPr>
          <w:rFonts w:ascii="Segoe UI" w:eastAsia="Times New Roman" w:hAnsi="Segoe UI" w:cs="Segoe UI"/>
          <w:b/>
          <w:bCs/>
          <w:color w:val="24292E"/>
          <w:sz w:val="36"/>
          <w:szCs w:val="36"/>
        </w:rPr>
        <w:t>Data Types</w:t>
      </w:r>
    </w:p>
    <w:p w14:paraId="74B91763" w14:textId="77777777" w:rsidR="005847AE" w:rsidRPr="005847AE" w:rsidRDefault="005847AE" w:rsidP="005847AE">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lastRenderedPageBreak/>
        <w:t>All *date columns defined to be DATE type</w:t>
      </w:r>
    </w:p>
    <w:p w14:paraId="7BC32D1E" w14:textId="77777777" w:rsidR="005847AE" w:rsidRPr="005847AE" w:rsidRDefault="005847AE" w:rsidP="005847A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t xml:space="preserve">Variable character columns set to </w:t>
      </w:r>
      <w:proofErr w:type="gramStart"/>
      <w:r w:rsidRPr="005847AE">
        <w:rPr>
          <w:rFonts w:ascii="Segoe UI" w:eastAsia="Times New Roman" w:hAnsi="Segoe UI" w:cs="Segoe UI"/>
          <w:color w:val="24292E"/>
          <w:sz w:val="24"/>
          <w:szCs w:val="24"/>
        </w:rPr>
        <w:t>VARCHAR(</w:t>
      </w:r>
      <w:proofErr w:type="gramEnd"/>
      <w:r w:rsidRPr="005847AE">
        <w:rPr>
          <w:rFonts w:ascii="Segoe UI" w:eastAsia="Times New Roman" w:hAnsi="Segoe UI" w:cs="Segoe UI"/>
          <w:color w:val="24292E"/>
          <w:sz w:val="24"/>
          <w:szCs w:val="24"/>
        </w:rPr>
        <w:t>100)</w:t>
      </w:r>
    </w:p>
    <w:p w14:paraId="09A6D75B" w14:textId="77777777" w:rsidR="005847AE" w:rsidRPr="005847AE" w:rsidRDefault="005847AE" w:rsidP="005847A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5847AE">
        <w:rPr>
          <w:rFonts w:ascii="Segoe UI" w:eastAsia="Times New Roman" w:hAnsi="Segoe UI" w:cs="Segoe UI"/>
          <w:color w:val="24292E"/>
          <w:sz w:val="24"/>
          <w:szCs w:val="24"/>
        </w:rPr>
        <w:t>emp_no</w:t>
      </w:r>
      <w:proofErr w:type="spellEnd"/>
      <w:r w:rsidRPr="005847AE">
        <w:rPr>
          <w:rFonts w:ascii="Segoe UI" w:eastAsia="Times New Roman" w:hAnsi="Segoe UI" w:cs="Segoe UI"/>
          <w:color w:val="24292E"/>
          <w:sz w:val="24"/>
          <w:szCs w:val="24"/>
        </w:rPr>
        <w:t xml:space="preserve"> set to INTEGER</w:t>
      </w:r>
    </w:p>
    <w:p w14:paraId="60A0707C" w14:textId="77777777" w:rsidR="005847AE" w:rsidRPr="005847AE" w:rsidRDefault="005847AE" w:rsidP="005847A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5847AE">
        <w:rPr>
          <w:rFonts w:ascii="Segoe UI" w:eastAsia="Times New Roman" w:hAnsi="Segoe UI" w:cs="Segoe UI"/>
          <w:color w:val="24292E"/>
          <w:sz w:val="24"/>
          <w:szCs w:val="24"/>
        </w:rPr>
        <w:t>dept_no</w:t>
      </w:r>
      <w:proofErr w:type="spellEnd"/>
      <w:r w:rsidRPr="005847AE">
        <w:rPr>
          <w:rFonts w:ascii="Segoe UI" w:eastAsia="Times New Roman" w:hAnsi="Segoe UI" w:cs="Segoe UI"/>
          <w:color w:val="24292E"/>
          <w:sz w:val="24"/>
          <w:szCs w:val="24"/>
        </w:rPr>
        <w:t xml:space="preserve"> set to </w:t>
      </w:r>
      <w:proofErr w:type="gramStart"/>
      <w:r w:rsidRPr="005847AE">
        <w:rPr>
          <w:rFonts w:ascii="Segoe UI" w:eastAsia="Times New Roman" w:hAnsi="Segoe UI" w:cs="Segoe UI"/>
          <w:color w:val="24292E"/>
          <w:sz w:val="24"/>
          <w:szCs w:val="24"/>
        </w:rPr>
        <w:t>CHAR(</w:t>
      </w:r>
      <w:proofErr w:type="gramEnd"/>
      <w:r w:rsidRPr="005847AE">
        <w:rPr>
          <w:rFonts w:ascii="Segoe UI" w:eastAsia="Times New Roman" w:hAnsi="Segoe UI" w:cs="Segoe UI"/>
          <w:color w:val="24292E"/>
          <w:sz w:val="24"/>
          <w:szCs w:val="24"/>
        </w:rPr>
        <w:t xml:space="preserve">4) since </w:t>
      </w:r>
      <w:proofErr w:type="spellStart"/>
      <w:r w:rsidRPr="005847AE">
        <w:rPr>
          <w:rFonts w:ascii="Segoe UI" w:eastAsia="Times New Roman" w:hAnsi="Segoe UI" w:cs="Segoe UI"/>
          <w:color w:val="24292E"/>
          <w:sz w:val="24"/>
          <w:szCs w:val="24"/>
        </w:rPr>
        <w:t>dept_no</w:t>
      </w:r>
      <w:proofErr w:type="spellEnd"/>
      <w:r w:rsidRPr="005847AE">
        <w:rPr>
          <w:rFonts w:ascii="Segoe UI" w:eastAsia="Times New Roman" w:hAnsi="Segoe UI" w:cs="Segoe UI"/>
          <w:color w:val="24292E"/>
          <w:sz w:val="24"/>
          <w:szCs w:val="24"/>
        </w:rPr>
        <w:t xml:space="preserve"> values always set at '</w:t>
      </w:r>
      <w:proofErr w:type="spellStart"/>
      <w:r w:rsidRPr="005847AE">
        <w:rPr>
          <w:rFonts w:ascii="Segoe UI" w:eastAsia="Times New Roman" w:hAnsi="Segoe UI" w:cs="Segoe UI"/>
          <w:color w:val="24292E"/>
          <w:sz w:val="24"/>
          <w:szCs w:val="24"/>
        </w:rPr>
        <w:t>dXYZ</w:t>
      </w:r>
      <w:proofErr w:type="spellEnd"/>
      <w:r w:rsidRPr="005847AE">
        <w:rPr>
          <w:rFonts w:ascii="Segoe UI" w:eastAsia="Times New Roman" w:hAnsi="Segoe UI" w:cs="Segoe UI"/>
          <w:color w:val="24292E"/>
          <w:sz w:val="24"/>
          <w:szCs w:val="24"/>
        </w:rPr>
        <w:t>' values and does not deviate from length of 4</w:t>
      </w:r>
    </w:p>
    <w:p w14:paraId="06082841" w14:textId="77777777" w:rsidR="005847AE" w:rsidRPr="005847AE" w:rsidRDefault="005847AE" w:rsidP="005847A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t xml:space="preserve">gender set to </w:t>
      </w:r>
      <w:proofErr w:type="gramStart"/>
      <w:r w:rsidRPr="005847AE">
        <w:rPr>
          <w:rFonts w:ascii="Segoe UI" w:eastAsia="Times New Roman" w:hAnsi="Segoe UI" w:cs="Segoe UI"/>
          <w:color w:val="24292E"/>
          <w:sz w:val="24"/>
          <w:szCs w:val="24"/>
        </w:rPr>
        <w:t>CHAR(</w:t>
      </w:r>
      <w:proofErr w:type="gramEnd"/>
      <w:r w:rsidRPr="005847AE">
        <w:rPr>
          <w:rFonts w:ascii="Segoe UI" w:eastAsia="Times New Roman" w:hAnsi="Segoe UI" w:cs="Segoe UI"/>
          <w:color w:val="24292E"/>
          <w:sz w:val="24"/>
          <w:szCs w:val="24"/>
        </w:rPr>
        <w:t>1) since value is either 'M' or 'F'</w:t>
      </w:r>
    </w:p>
    <w:p w14:paraId="01FD0BFA" w14:textId="77777777" w:rsidR="005847AE" w:rsidRDefault="005847AE">
      <w:bookmarkStart w:id="0" w:name="_GoBack"/>
      <w:bookmarkEnd w:id="0"/>
    </w:p>
    <w:sectPr w:rsidR="0058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6711"/>
    <w:multiLevelType w:val="multilevel"/>
    <w:tmpl w:val="8ECE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E16A2"/>
    <w:multiLevelType w:val="multilevel"/>
    <w:tmpl w:val="FD98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F212D"/>
    <w:multiLevelType w:val="multilevel"/>
    <w:tmpl w:val="D7E4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AE"/>
    <w:rsid w:val="00584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9A87"/>
  <w15:chartTrackingRefBased/>
  <w15:docId w15:val="{D524F99C-DB7A-4549-A17E-E73506F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847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47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7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47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47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47AE"/>
    <w:rPr>
      <w:i/>
      <w:iCs/>
    </w:rPr>
  </w:style>
  <w:style w:type="character" w:styleId="Strong">
    <w:name w:val="Strong"/>
    <w:basedOn w:val="DefaultParagraphFont"/>
    <w:uiPriority w:val="22"/>
    <w:qFormat/>
    <w:rsid w:val="005847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49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Shreyashi Mukhopadhyay</dc:creator>
  <cp:keywords/>
  <dc:description/>
  <cp:lastModifiedBy>Shreyashi Mukhopadhyay</cp:lastModifiedBy>
  <cp:revision>1</cp:revision>
  <dcterms:created xsi:type="dcterms:W3CDTF">2019-10-24T04:27:00Z</dcterms:created>
  <dcterms:modified xsi:type="dcterms:W3CDTF">2019-10-24T04:27:00Z</dcterms:modified>
</cp:coreProperties>
</file>