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Hannah Brooks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hannah.brooks@example.com  ·  ☎ (555) 230-7765  ·  ◆ Nashville, TN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Marketing graduate with hands-on experience in SEO, Google Analytics and content marketing.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Marketing Coordinator, Bluebird Events</w:t>
            </w:r>
            <w:r>
              <w:tab/>
              <w:t>Jun 2026 – Present</w:t>
            </w:r>
          </w:p>
          <w:p>
            <w:pPr>
              <w:spacing w:after="20"/>
              <w:ind w:left="200"/>
            </w:pPr>
            <w:r>
              <w:t>• Grew newsletter signups 35% through SEO and content marketing</w:t>
            </w:r>
          </w:p>
          <w:p>
            <w:pPr>
              <w:spacing w:after="20"/>
              <w:ind w:left="200"/>
            </w:pPr>
            <w:r>
              <w:t>• Tracked campaign performance in Google Analytics and Salesforce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Social Media Intern, Harmony Records</w:t>
            </w:r>
            <w:r>
              <w:tab/>
              <w:t>May 2025 – Aug 2025</w:t>
            </w:r>
          </w:p>
          <w:p>
            <w:pPr>
              <w:spacing w:after="20"/>
              <w:ind w:left="200"/>
            </w:pPr>
            <w:r>
              <w:t>• Designed 120 social posts in Adobe Photoshop for artist launches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Cumberland Valley College</w:t>
            </w:r>
            <w:r>
              <w:tab/>
              <w:t>Nashville, TN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Arts, Marketing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3.55/4.00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Campus Brand Audit</w:t>
            </w:r>
          </w:p>
          <w:p>
            <w:pPr>
              <w:spacing w:after="20"/>
              <w:ind w:left="200"/>
            </w:pPr>
            <w:r>
              <w:t>• Surveyed 400 students and presented findings to the dean's office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Marketing: SEO, Google Analytics, content marketing, Salesforce, Adobe Photoshop</w:t>
            </w:r>
          </w:p>
          <w:p>
            <w:pPr>
              <w:spacing w:after="20"/>
            </w:pPr>
            <w:r>
              <w:rPr>
                <w:b w:val="0"/>
              </w:rPr>
              <w:t>Data &amp; ML: Excel</w:t>
            </w:r>
          </w:p>
          <w:p>
            <w:pPr>
              <w:spacing w:after="20"/>
            </w:pPr>
            <w:r>
              <w:rPr>
                <w:b w:val="0"/>
              </w:rPr>
              <w:t>Other: communication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