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Men’s Volleyball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Women’s Volleyball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 -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matches will be of 3 sets and all semi-finals and finals will also be of 3 sets.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valid reason has to be put forward to the OFFICIALS OR JUDGES and their decision remains final.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two or more faults are committed successively only the first one is considered.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faults are committed by both the teams simultaneously then the point becomes void i.e., it is a common point.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team can request a maximum of 2 time-outs and 6 substitutions per set.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must be a completed rally between two separate substitution requests by the same team.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Time-out requests must be made by showing the corresponding hand signal, when the ball is out of play and before the whistle for service.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requested time-outs last for 30 seconds.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No. of teams expected -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Men’s minimum 10 expecting around 15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Women’s minimum 7 expecting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- Can finish in 2 days otherwise 3,4 days thus holidays will be prefered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 Fees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Men’s - 1200 per team as per last year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Women’s - 800 per team as per last year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referees the amount required will be around 10k.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Prize Money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Men’s - 10,000 , Runner Up - 6,000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Women’s - 6,000, Runner up - 4,000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audience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Mumbai colleges and college teams from nearby cities for example pune. Have contact of a lot of universities and can arrange more from the recently held tournaments like VJTI and Parle District tournament.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