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735408B7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A45B05B" w:rsidR="009D0602" w:rsidRDefault="00A16AEF">
      <w:pPr>
        <w:spacing w:after="50"/>
      </w:pPr>
      <w:r>
        <w:t>Business analyst and project operations professional supporting cross-functional AI product teams</w:t>
      </w:r>
      <w:r w:rsidR="00CF2260">
        <w:t xml:space="preserve"> through requirements gathering (BRDs), stakeholder reporting, workflow design, gap analysis, and compliance audits. Co-op at Aosenuma.ai driving UI/UX governance, portfolio reporting automation, and </w:t>
      </w:r>
      <w:r w:rsidR="00313F5B">
        <w:t xml:space="preserve">PM cadence across </w:t>
      </w:r>
      <w:r w:rsidR="00C2201E">
        <w:t>5 active live projects (7 at co-op start; 2 halted for resource crunch)</w:t>
      </w:r>
      <w:r w:rsidR="00CF2260">
        <w:t>.</w:t>
      </w:r>
      <w:r w:rsidR="004C00D8">
        <w:t xml:space="preserve">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9B15BA0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 xml:space="preserve">~80% guideline adoption across </w:t>
      </w:r>
      <w:r w:rsidR="00C2201E">
        <w:rPr>
          <w:b/>
          <w:bCs/>
        </w:rPr>
        <w:t>live products (with 7 UI-only consistency prototypes for design-system validation)</w:t>
      </w:r>
      <w:r>
        <w:t>.</w:t>
      </w:r>
    </w:p>
    <w:p w14:paraId="2D9C5BDF" w14:textId="27EB8DB6" w:rsidR="007D7B10" w:rsidRDefault="00AC6EB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 xml:space="preserve">Ran weekly PM touchpoints and portfolio cadence for </w:t>
      </w:r>
      <w:r w:rsidR="00C2201E">
        <w:rPr>
          <w:b/>
          <w:bCs/>
        </w:rPr>
        <w:t>5 active live projects (7 at co-op start; 2 halted for resource crunch)</w:t>
      </w:r>
      <w:r>
        <w:rPr>
          <w:b/>
          <w:bCs/>
        </w:rPr>
        <w:t>—surfacing scope drift and priority conflicts before they hit delivery.</w:t>
      </w:r>
    </w:p>
    <w:p w14:paraId="3E6ED0BF" w14:textId="6E91D818" w:rsidR="00500DCA" w:rsidRDefault="00AC6EB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 capacity and roll-offs across 18+ contributors—rebalancing work when assignments threatened active sprint commitments.</w:t>
      </w:r>
      <w:r w:rsidR="007D7B10">
        <w:t xml:space="preserve">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7F2396D3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 xml:space="preserve">Business Analysis, Requirements Gathering (BRDs), </w:t>
      </w:r>
      <w:r w:rsidR="00682515">
        <w:t>Stakeholder Management, Stakeholder Reporting, Process Improvement</w:t>
      </w:r>
      <w:r>
        <w:t xml:space="preserve">, Strategic Planning, Gap Analysis, Root Cause Analysis, Process Mapping, </w:t>
      </w:r>
      <w:r w:rsidR="00682515">
        <w:t>Workflow Design, User Stories &amp; Acceptance Criteria, UAT</w:t>
      </w:r>
      <w:r>
        <w:t xml:space="preserve">, Dashboard Development, Data Analysis, </w:t>
      </w:r>
      <w:r w:rsidR="00682515">
        <w:t>Change Control, Agile, Sprint Planning, SDLC, RACI</w:t>
      </w:r>
    </w:p>
    <w:p w14:paraId="4F4CE79B" w14:textId="634647BB" w:rsidR="009D0602" w:rsidRDefault="00F47E4F">
      <w:pPr>
        <w:spacing w:after="40"/>
      </w:pPr>
      <w:r>
        <w:rPr>
          <w:b/>
          <w:bCs/>
        </w:rPr>
        <w:t>Tools/Platforms: MS Excel, MS Office, MS Project, MS PowerPoint, Primavera, Jira, Confluence, Notion, Figma, GitHub, SQL (reporting &amp; data pulls), Power BI, Claude Design, Stitch, Cursor, NotebookLM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711DEF3E" w:rsidR="007D7B10" w:rsidRDefault="00C2201E">
      <w:pPr>
        <w:pStyle w:val="ListParagraph"/>
        <w:numPr>
          <w:ilvl w:val="0"/>
          <w:numId w:val="2"/>
        </w:numPr>
        <w:spacing w:after="14"/>
      </w:pPr>
      <w:r>
        <w:t>Defined requirements for a tokenized design system (UI/UX Guidelines), built 7 UI-only prototypes for consistency testing and LLM context, synced tokens across Notion, GitHub, and code, and ran compliance audits with scorecards for leadership.</w:t>
      </w:r>
    </w:p>
    <w:p w14:paraId="4DD3CED9" w14:textId="5CCC3B83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 xml:space="preserve">Drove compliance from 85% to 92% via gap analyses; established a single source of truth adopted across </w:t>
      </w:r>
      <w:r w:rsidR="00C2201E">
        <w:t>live products (with 7 UI-only consistency prototypes for design-system validation)</w:t>
      </w:r>
      <w:r>
        <w:t xml:space="preserve">. Audited </w:t>
      </w:r>
      <w:r w:rsidR="00C2201E">
        <w:t>live products (with 7 UI-only consistency prototypes for design-system validation)</w:t>
      </w:r>
      <w:r w:rsidR="00863B44">
        <w:t xml:space="preserve"> with individual scorecards</w:t>
      </w:r>
      <w:r>
        <w:t xml:space="preserve"> and an executive summary for leadership review.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015A0BAC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Configured a Notion custom agent with a weekly Monday 8:00 AM trigger, read access to canonical Projects and Tasks databases, and strict rules: reference reports define format only; live metrics always come from source databases.</w:t>
      </w:r>
    </w:p>
    <w:p w14:paraId="0D5C7FA8" w14:textId="6D4F42E6" w:rsidR="00F67236" w:rsidRDefault="00AC6EB0" w:rsidP="00F67236">
      <w:pPr>
        <w:pStyle w:val="ListParagraph"/>
        <w:numPr>
          <w:ilvl w:val="0"/>
          <w:numId w:val="2"/>
        </w:numPr>
        <w:spacing w:after="14"/>
      </w:pPr>
      <w:r>
        <w:t>Reduced manual reporting prep from ~2.5 hours to ~20 minutes of PM review per week; every metric traces to Projects DB or Open Tasks.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282A"/>
    <w:rsid w:val="002470D1"/>
    <w:rsid w:val="002946B7"/>
    <w:rsid w:val="002D4909"/>
    <w:rsid w:val="00313F5B"/>
    <w:rsid w:val="00357087"/>
    <w:rsid w:val="0039666D"/>
    <w:rsid w:val="00444429"/>
    <w:rsid w:val="004C00D8"/>
    <w:rsid w:val="00500DCA"/>
    <w:rsid w:val="0050768A"/>
    <w:rsid w:val="005806DA"/>
    <w:rsid w:val="00682515"/>
    <w:rsid w:val="006A39B6"/>
    <w:rsid w:val="007D71DC"/>
    <w:rsid w:val="007D7B10"/>
    <w:rsid w:val="007F4FCA"/>
    <w:rsid w:val="00844C95"/>
    <w:rsid w:val="00863B44"/>
    <w:rsid w:val="0088455B"/>
    <w:rsid w:val="0096627D"/>
    <w:rsid w:val="009A6375"/>
    <w:rsid w:val="009D0602"/>
    <w:rsid w:val="00A16AEF"/>
    <w:rsid w:val="00A17D71"/>
    <w:rsid w:val="00A4080F"/>
    <w:rsid w:val="00A83FCE"/>
    <w:rsid w:val="00AC6EB0"/>
    <w:rsid w:val="00C2201E"/>
    <w:rsid w:val="00C33F63"/>
    <w:rsid w:val="00CF2260"/>
    <w:rsid w:val="00D0396F"/>
    <w:rsid w:val="00D16964"/>
    <w:rsid w:val="00D67218"/>
    <w:rsid w:val="00D92BB6"/>
    <w:rsid w:val="00E35E0A"/>
    <w:rsid w:val="00E621F0"/>
    <w:rsid w:val="00F47E4F"/>
    <w:rsid w:val="00F67236"/>
    <w:rsid w:val="00F716EB"/>
    <w:rsid w:val="00FF4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https://mail.google.com/mail/?view=cm&amp;fs=1&amp;to=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641</Words>
  <Characters>3660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27</cp:revision>
  <dcterms:created xsi:type="dcterms:W3CDTF">2026-06-07T18:23:00Z</dcterms:created>
  <dcterms:modified xsi:type="dcterms:W3CDTF">2026-06-11T18:54:00Z</dcterms:modified>
</cp:coreProperties>
</file>