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2700"/>
        </w:tabs>
        <w:spacing w:line="240" w:lineRule="auto"/>
        <w:ind w:left="-720" w:right="-360" w:firstLine="0"/>
        <w:jc w:val="left"/>
        <w:rPr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SHREYASH WADMALWAR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72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sdwadmalwar@gmail.com</w:t>
      </w:r>
    </w:p>
    <w:p w:rsidR="00000000" w:rsidDel="00000000" w:rsidP="00000000" w:rsidRDefault="00000000" w:rsidRPr="00000000" w14:paraId="00000004">
      <w:pPr>
        <w:spacing w:line="276" w:lineRule="auto"/>
        <w:ind w:left="-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+91-7744889427</w:t>
      </w:r>
    </w:p>
    <w:p w:rsidR="00000000" w:rsidDel="00000000" w:rsidP="00000000" w:rsidRDefault="00000000" w:rsidRPr="00000000" w14:paraId="00000005">
      <w:pPr>
        <w:spacing w:line="276" w:lineRule="auto"/>
        <w:ind w:left="-720" w:firstLine="0"/>
        <w:jc w:val="right"/>
        <w:rPr>
          <w:sz w:val="24"/>
          <w:szCs w:val="24"/>
        </w:rPr>
        <w:sectPr>
          <w:pgSz w:h="15840" w:w="12240" w:orient="portrait"/>
          <w:pgMar w:bottom="720" w:top="720" w:left="1080" w:right="36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https://www.linkedin.com/in/shreyash-wadmalwar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and shipped 2 major full-stack features (OttoKit Tables and Forms) end-to-end, from database design to production deployment.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 customer-facing MCP server platform supporting 1,500+ AI-callable tools, compatible with Claude Desktop, Cursor IDE, and ChatGPT.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API performance by 25% using Redis caching, REST refactoring, and async job queues across 700+ integrations.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ClickHouse analytics pipelines and onboarding flows that gave the product team visibility into user behavior and key metrics.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the SureDash frontend migration from WordPress to Next.js, cutting page load times significantly.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3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sz w:val="24"/>
          <w:szCs w:val="24"/>
          <w:rtl w:val="0"/>
        </w:rPr>
        <w:t xml:space="preserve">JavaScript, TypeScript, PHP, Node.js, SQL</w:t>
      </w:r>
    </w:p>
    <w:p w:rsidR="00000000" w:rsidDel="00000000" w:rsidP="00000000" w:rsidRDefault="00000000" w:rsidRPr="00000000" w14:paraId="00000010">
      <w:pPr>
        <w:spacing w:after="60" w:line="3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 </w:t>
      </w:r>
      <w:r w:rsidDel="00000000" w:rsidR="00000000" w:rsidRPr="00000000">
        <w:rPr>
          <w:sz w:val="24"/>
          <w:szCs w:val="24"/>
          <w:rtl w:val="0"/>
        </w:rPr>
        <w:t xml:space="preserve">React, Next.js, Redux, Tailwind CSS, HTML5, CSS3</w:t>
      </w:r>
    </w:p>
    <w:p w:rsidR="00000000" w:rsidDel="00000000" w:rsidP="00000000" w:rsidRDefault="00000000" w:rsidRPr="00000000" w14:paraId="00000011">
      <w:pPr>
        <w:spacing w:after="60" w:line="3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Node.js (Express), PHP (Laravel), RESTful APIs, WordPress plugin architecture</w:t>
      </w:r>
    </w:p>
    <w:p w:rsidR="00000000" w:rsidDel="00000000" w:rsidP="00000000" w:rsidRDefault="00000000" w:rsidRPr="00000000" w14:paraId="00000012">
      <w:pPr>
        <w:spacing w:after="60" w:line="3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Databases &amp; Infrastructure:</w:t>
      </w:r>
      <w:r w:rsidDel="00000000" w:rsidR="00000000" w:rsidRPr="00000000">
        <w:rPr>
          <w:sz w:val="24"/>
          <w:szCs w:val="24"/>
          <w:rtl w:val="0"/>
        </w:rPr>
        <w:t xml:space="preserve"> MySQL, PostgreSQL, Redis, ClickHouse, AWS</w:t>
      </w:r>
    </w:p>
    <w:p w:rsidR="00000000" w:rsidDel="00000000" w:rsidP="00000000" w:rsidRDefault="00000000" w:rsidRPr="00000000" w14:paraId="00000013">
      <w:pPr>
        <w:spacing w:after="60" w:line="3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Tools: </w:t>
      </w:r>
      <w:r w:rsidDel="00000000" w:rsidR="00000000" w:rsidRPr="00000000">
        <w:rPr>
          <w:sz w:val="24"/>
          <w:szCs w:val="24"/>
          <w:rtl w:val="0"/>
        </w:rPr>
        <w:t xml:space="preserve">Git, GitHub, npm/Yarn, Postman, AWS Lambda</w:t>
      </w:r>
    </w:p>
    <w:p w:rsidR="00000000" w:rsidDel="00000000" w:rsidP="00000000" w:rsidRDefault="00000000" w:rsidRPr="00000000" w14:paraId="00000014">
      <w:pPr>
        <w:spacing w:after="60" w:line="3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Specializations: </w:t>
      </w:r>
      <w:r w:rsidDel="00000000" w:rsidR="00000000" w:rsidRPr="00000000">
        <w:rPr>
          <w:sz w:val="24"/>
          <w:szCs w:val="24"/>
          <w:rtl w:val="0"/>
        </w:rPr>
        <w:t xml:space="preserve">SaaS architecture, API design, performance optimization, event-driven systems, MCP server development, LLM integration, AI agent tooling</w:t>
      </w:r>
    </w:p>
    <w:p w:rsidR="00000000" w:rsidDel="00000000" w:rsidP="00000000" w:rsidRDefault="00000000" w:rsidRPr="00000000" w14:paraId="00000015">
      <w:pPr>
        <w:spacing w:after="60" w:line="3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&amp; LLM:</w:t>
      </w:r>
      <w:r w:rsidDel="00000000" w:rsidR="00000000" w:rsidRPr="00000000">
        <w:rPr>
          <w:sz w:val="24"/>
          <w:szCs w:val="24"/>
          <w:rtl w:val="0"/>
        </w:rPr>
        <w:t xml:space="preserve"> OpenAI API, Anthropic Claude API, Google Gemini API, MCP, LLM provider integration</w:t>
      </w:r>
    </w:p>
    <w:p w:rsidR="00000000" w:rsidDel="00000000" w:rsidP="00000000" w:rsidRDefault="00000000" w:rsidRPr="00000000" w14:paraId="00000016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20" w:lineRule="auto"/>
        <w:ind w:lef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Software Developer — Brainstorm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ind w:left="-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April 2023 – Present | Remote, India</w:t>
      </w:r>
    </w:p>
    <w:p w:rsidR="00000000" w:rsidDel="00000000" w:rsidP="00000000" w:rsidRDefault="00000000" w:rsidRPr="00000000" w14:paraId="00000019">
      <w:pPr>
        <w:spacing w:after="0" w:before="60" w:lineRule="auto"/>
        <w:ind w:left="-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OttoKit - Automation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No-code automation platform enabling users to create workflows, build forms, manage data tables, and integrate with 1,500+ external services.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 customer-facing MCP server platform exposing 1,500+ integration actions as AI-callable tools, compatible with Claude Desktop, Cursor IDE, and ChatGPT; built multi-LLM support for 16+ models across OpenAI, Anthropic, and Google.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OttoKit Forms from scratch with drag-and-drop builder, AI form generation, secure public deployment, and automatic data sync to OttoKit Tables.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OttoKit Tables from scratch with CSV import/export, fulltext search, filters, sorting, linked records, and plan-based row limits using background job processing.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 Global Variables system with encryption for managing secrets securely across workflow executions.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API performance by 25% using REST refactoring, Redis caching, and async job queues.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 event-driven system with 50+ domain events for real-time automation across 170+ integrations via WebSocket.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security vulnerabilities including SSRF, XSS, open redirects, and CSS injection; also improved accessibility to WCAG 2.2 Level AA.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WordPress plugin integrations for Store Engine, LatePoint, and SureDash to support e-commerce and booking automation.</w:t>
      </w:r>
    </w:p>
    <w:p w:rsidR="00000000" w:rsidDel="00000000" w:rsidP="00000000" w:rsidRDefault="00000000" w:rsidRPr="00000000" w14:paraId="00000023">
      <w:pPr>
        <w:spacing w:after="12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120" w:lineRule="auto"/>
        <w:ind w:left="-72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SureDash - Community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Community engagement platform for user discussions and content management.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React migration from WordPress monolith to Next.js, improving performance by 25%.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reusable component library with optimized PHP REST APIs, replacing legacy AJAX handlers.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Engineering (Computer Science)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Savitribai Phule Pune University, Pune, India </w:t>
      </w:r>
    </w:p>
    <w:p w:rsidR="00000000" w:rsidDel="00000000" w:rsidP="00000000" w:rsidRDefault="00000000" w:rsidRPr="00000000" w14:paraId="0000002C">
      <w:pPr>
        <w:spacing w:after="120" w:line="240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Graduated: June 2023</w:t>
      </w:r>
    </w:p>
    <w:p w:rsidR="00000000" w:rsidDel="00000000" w:rsidP="00000000" w:rsidRDefault="00000000" w:rsidRPr="00000000" w14:paraId="0000002D">
      <w:pPr>
        <w:spacing w:after="0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12th HSC 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St. George Jr. College, Nagpur, India</w:t>
      </w:r>
    </w:p>
    <w:p w:rsidR="00000000" w:rsidDel="00000000" w:rsidP="00000000" w:rsidRDefault="00000000" w:rsidRPr="00000000" w14:paraId="0000002F">
      <w:pPr>
        <w:spacing w:after="120" w:line="240" w:lineRule="auto"/>
        <w:ind w:left="-720" w:firstLine="0"/>
        <w:rPr>
          <w:sz w:val="24"/>
          <w:szCs w:val="24"/>
        </w:rPr>
        <w:sectPr>
          <w:type w:val="continuous"/>
          <w:pgSz w:h="15840" w:w="12240" w:orient="portrait"/>
          <w:pgMar w:bottom="720" w:top="720" w:left="1080" w:right="360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March 2019</w:t>
      </w:r>
    </w:p>
    <w:p w:rsidR="00000000" w:rsidDel="00000000" w:rsidP="00000000" w:rsidRDefault="00000000" w:rsidRPr="00000000" w14:paraId="00000030">
      <w:pPr>
        <w:pBdr>
          <w:bottom w:color="000000" w:space="1" w:sz="12" w:val="single"/>
        </w:pBdr>
        <w:spacing w:after="120" w:before="240" w:lineRule="auto"/>
        <w:ind w:left="-720" w:firstLine="0"/>
        <w:rPr>
          <w:sz w:val="40"/>
          <w:szCs w:val="40"/>
        </w:rPr>
        <w:sectPr>
          <w:type w:val="continuous"/>
          <w:pgSz w:h="15840" w:w="12240" w:orient="portrait"/>
          <w:pgMar w:bottom="720" w:top="720" w:left="1080" w:right="36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sz w:val="24"/>
          <w:szCs w:val="24"/>
          <w:rtl w:val="0"/>
        </w:rPr>
        <w:t xml:space="preserve">English (Fluent), Marathi (Fluent), Hindi (Native)</w:t>
      </w:r>
    </w:p>
    <w:p w:rsidR="00000000" w:rsidDel="00000000" w:rsidP="00000000" w:rsidRDefault="00000000" w:rsidRPr="00000000" w14:paraId="00000032">
      <w:pPr>
        <w:spacing w:after="60" w:lineRule="auto"/>
        <w:ind w:lef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Skills</w:t>
      </w:r>
      <w:r w:rsidDel="00000000" w:rsidR="00000000" w:rsidRPr="00000000">
        <w:rPr>
          <w:sz w:val="24"/>
          <w:szCs w:val="24"/>
          <w:rtl w:val="0"/>
        </w:rPr>
        <w:t xml:space="preserve">: Problem-solving, cross-functional collaboration, technical documentation, ownership mentality </w:t>
      </w:r>
    </w:p>
    <w:sectPr>
      <w:type w:val="continuous"/>
      <w:pgSz w:h="15840" w:w="12240" w:orient="portrait"/>
      <w:pgMar w:bottom="720" w:top="720" w:left="1080" w:right="3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hreyash-wadmalw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