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right" w:leader="none" w:pos="2700"/>
        </w:tabs>
        <w:spacing w:line="240" w:lineRule="auto"/>
        <w:ind w:left="-720" w:right="-360" w:firstLine="0"/>
        <w:jc w:val="left"/>
        <w:rPr>
          <w:sz w:val="56"/>
          <w:szCs w:val="56"/>
        </w:rPr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SHREYASH WADMALWAR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left="-720" w:firstLine="0"/>
        <w:jc w:val="left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Full Stack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-720" w:firstLine="0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sdwadmalwar@gmail.com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left="-720" w:firstLine="0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+91-7744889427</w:t>
      </w:r>
    </w:p>
    <w:p w:rsidR="00000000" w:rsidDel="00000000" w:rsidP="00000000" w:rsidRDefault="00000000" w:rsidRPr="00000000" w14:paraId="00000005">
      <w:pPr>
        <w:spacing w:line="240" w:lineRule="auto"/>
        <w:ind w:left="-720" w:firstLine="0"/>
        <w:jc w:val="right"/>
        <w:rPr>
          <w:sz w:val="24"/>
          <w:szCs w:val="24"/>
        </w:rPr>
        <w:sectPr>
          <w:pgSz w:h="15840" w:w="12240" w:orient="portrait"/>
          <w:pgMar w:bottom="720" w:top="720" w:left="1080" w:right="360" w:header="720" w:footer="720"/>
          <w:pgNumType w:start="1"/>
          <w:cols w:equalWidth="0" w:num="1">
            <w:col w:space="0" w:w="10800"/>
          </w:cols>
        </w:sectPr>
      </w:pPr>
      <w:r w:rsidDel="00000000" w:rsidR="00000000" w:rsidRPr="00000000">
        <w:rPr>
          <w:sz w:val="24"/>
          <w:szCs w:val="24"/>
          <w:rtl w:val="0"/>
        </w:rPr>
        <w:t xml:space="preserve">https://www.linkedin.com/in/shreyash-wadmalwar</w:t>
      </w:r>
    </w:p>
    <w:p w:rsidR="00000000" w:rsidDel="00000000" w:rsidP="00000000" w:rsidRDefault="00000000" w:rsidRPr="00000000" w14:paraId="00000006">
      <w:pPr>
        <w:ind w:lef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1" w:sz="12" w:val="single"/>
        </w:pBdr>
        <w:spacing w:after="120" w:before="240" w:lineRule="auto"/>
        <w:ind w:left="-720" w:firstLine="0"/>
        <w:rPr>
          <w:sz w:val="40"/>
          <w:szCs w:val="40"/>
        </w:rPr>
      </w:pPr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Full Stack Developer with 3+ years of experience shipping production SaaS features at scale. Specialized in React, Next.js, Node.js, and PHP with expertise in building complex automation platforms and high-performance applications serving 140,000+ users globally.</w:t>
      </w:r>
    </w:p>
    <w:p w:rsidR="00000000" w:rsidDel="00000000" w:rsidP="00000000" w:rsidRDefault="00000000" w:rsidRPr="00000000" w14:paraId="00000009">
      <w:pPr>
        <w:spacing w:after="12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000000" w:space="1" w:sz="12" w:val="single"/>
        </w:pBdr>
        <w:spacing w:after="120" w:befor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Built unified authentication system</w:t>
      </w:r>
      <w:r w:rsidDel="00000000" w:rsidR="00000000" w:rsidRPr="00000000">
        <w:rPr>
          <w:sz w:val="24"/>
          <w:szCs w:val="24"/>
          <w:rtl w:val="0"/>
        </w:rPr>
        <w:t xml:space="preserve"> connecting OttoKit and all sub-products, eliminating login fragmentation and improving user retention.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Architected mission-critical product features </w:t>
      </w:r>
      <w:r w:rsidDel="00000000" w:rsidR="00000000" w:rsidRPr="00000000">
        <w:rPr>
          <w:sz w:val="24"/>
          <w:szCs w:val="24"/>
          <w:rtl w:val="0"/>
        </w:rPr>
        <w:t xml:space="preserve">like  OttoKit Tables (data management replacing Google Sheets), OttoKit Forms (AI-powered form builder), SureDash redesign (WordPress monolith to Next.js, 25% performance gain).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Optimized API performance by 25%</w:t>
      </w:r>
      <w:r w:rsidDel="00000000" w:rsidR="00000000" w:rsidRPr="00000000">
        <w:rPr>
          <w:sz w:val="24"/>
          <w:szCs w:val="24"/>
          <w:rtl w:val="0"/>
        </w:rPr>
        <w:t xml:space="preserve"> through REST refactoring, Redis caching, and async job queue optimization handling 700+ integrations at 99.9% uptime.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Enabled data-driven decisions</w:t>
      </w:r>
      <w:r w:rsidDel="00000000" w:rsidR="00000000" w:rsidRPr="00000000">
        <w:rPr>
          <w:sz w:val="24"/>
          <w:szCs w:val="24"/>
          <w:rtl w:val="0"/>
        </w:rPr>
        <w:t xml:space="preserve"> through ClickHouse analytics pipelines, interactive onboarding flows, and dashboards tracking key metrics for product roadmap prioritization.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Collaborated cross-functionally</w:t>
      </w:r>
      <w:r w:rsidDel="00000000" w:rsidR="00000000" w:rsidRPr="00000000">
        <w:rPr>
          <w:sz w:val="24"/>
          <w:szCs w:val="24"/>
          <w:rtl w:val="0"/>
        </w:rPr>
        <w:t xml:space="preserve"> with product, marketing, and QA teams to ship features on schedule.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000000" w:space="1" w:sz="12" w:val="single"/>
        </w:pBdr>
        <w:spacing w:after="120" w:before="240" w:lineRule="auto"/>
        <w:ind w:left="-720" w:firstLine="0"/>
        <w:rPr>
          <w:sz w:val="40"/>
          <w:szCs w:val="40"/>
        </w:rPr>
      </w:pPr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Languages: </w:t>
      </w:r>
      <w:r w:rsidDel="00000000" w:rsidR="00000000" w:rsidRPr="00000000">
        <w:rPr>
          <w:sz w:val="24"/>
          <w:szCs w:val="24"/>
          <w:rtl w:val="0"/>
        </w:rPr>
        <w:t xml:space="preserve">JavaScript, TypeScript, PHP, Node.js, SQL</w:t>
      </w:r>
    </w:p>
    <w:p w:rsidR="00000000" w:rsidDel="00000000" w:rsidP="00000000" w:rsidRDefault="00000000" w:rsidRPr="00000000" w14:paraId="00000013">
      <w:pPr>
        <w:spacing w:after="6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Frontend: </w:t>
      </w:r>
      <w:r w:rsidDel="00000000" w:rsidR="00000000" w:rsidRPr="00000000">
        <w:rPr>
          <w:sz w:val="24"/>
          <w:szCs w:val="24"/>
          <w:rtl w:val="0"/>
        </w:rPr>
        <w:t xml:space="preserve">React, Next.js, Redux, Tailwind CSS, HTML5, CSS3</w:t>
      </w:r>
    </w:p>
    <w:p w:rsidR="00000000" w:rsidDel="00000000" w:rsidP="00000000" w:rsidRDefault="00000000" w:rsidRPr="00000000" w14:paraId="00000014">
      <w:pPr>
        <w:spacing w:after="6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Backend: </w:t>
      </w:r>
      <w:r w:rsidDel="00000000" w:rsidR="00000000" w:rsidRPr="00000000">
        <w:rPr>
          <w:sz w:val="24"/>
          <w:szCs w:val="24"/>
          <w:rtl w:val="0"/>
        </w:rPr>
        <w:t xml:space="preserve">Node.js (Express), PHP (Laravel), RESTful APIs, WordPress plugin architecture</w:t>
      </w:r>
    </w:p>
    <w:p w:rsidR="00000000" w:rsidDel="00000000" w:rsidP="00000000" w:rsidRDefault="00000000" w:rsidRPr="00000000" w14:paraId="00000015">
      <w:pPr>
        <w:spacing w:after="6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Databases &amp; Infrastructure:</w:t>
      </w:r>
      <w:r w:rsidDel="00000000" w:rsidR="00000000" w:rsidRPr="00000000">
        <w:rPr>
          <w:sz w:val="24"/>
          <w:szCs w:val="24"/>
          <w:rtl w:val="0"/>
        </w:rPr>
        <w:t xml:space="preserve"> MySQL, PostgreSQL, Redis, ClickHouse</w:t>
      </w:r>
    </w:p>
    <w:p w:rsidR="00000000" w:rsidDel="00000000" w:rsidP="00000000" w:rsidRDefault="00000000" w:rsidRPr="00000000" w14:paraId="00000016">
      <w:pPr>
        <w:spacing w:after="6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Tools: </w:t>
      </w:r>
      <w:r w:rsidDel="00000000" w:rsidR="00000000" w:rsidRPr="00000000">
        <w:rPr>
          <w:sz w:val="24"/>
          <w:szCs w:val="24"/>
          <w:rtl w:val="0"/>
        </w:rPr>
        <w:t xml:space="preserve">Git, GitHub, npm/Yarn, Webpack, VS Code</w:t>
      </w:r>
    </w:p>
    <w:p w:rsidR="00000000" w:rsidDel="00000000" w:rsidP="00000000" w:rsidRDefault="00000000" w:rsidRPr="00000000" w14:paraId="00000017">
      <w:pPr>
        <w:spacing w:after="6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Specializations: </w:t>
      </w:r>
      <w:r w:rsidDel="00000000" w:rsidR="00000000" w:rsidRPr="00000000">
        <w:rPr>
          <w:sz w:val="24"/>
          <w:szCs w:val="24"/>
          <w:rtl w:val="0"/>
        </w:rPr>
        <w:t xml:space="preserve">SaaS architecture, API design, WordPress integration, performance optimization, event-driven systems</w:t>
      </w:r>
    </w:p>
    <w:p w:rsidR="00000000" w:rsidDel="00000000" w:rsidP="00000000" w:rsidRDefault="00000000" w:rsidRPr="00000000" w14:paraId="00000018">
      <w:pPr>
        <w:spacing w:after="6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000000" w:space="1" w:sz="12" w:val="single"/>
        </w:pBdr>
        <w:spacing w:after="120" w:before="240" w:lineRule="auto"/>
        <w:ind w:left="-720" w:firstLine="0"/>
        <w:rPr>
          <w:sz w:val="40"/>
          <w:szCs w:val="40"/>
        </w:rPr>
      </w:pPr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120" w:lineRule="auto"/>
        <w:ind w:left="-72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Software Developer — Brainstorm 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April 2023 – Present | Pune,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60" w:lineRule="auto"/>
        <w:ind w:left="-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OttoKit - Automation Platform</w:t>
      </w:r>
    </w:p>
    <w:p w:rsidR="00000000" w:rsidDel="00000000" w:rsidP="00000000" w:rsidRDefault="00000000" w:rsidRPr="00000000" w14:paraId="0000001D">
      <w:pPr>
        <w:spacing w:after="0" w:before="60" w:lineRule="auto"/>
        <w:ind w:left="-72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Frontend (Next.js/React) &amp; Backend (PHP) </w:t>
      </w:r>
    </w:p>
    <w:p w:rsidR="00000000" w:rsidDel="00000000" w:rsidP="00000000" w:rsidRDefault="00000000" w:rsidRPr="00000000" w14:paraId="0000001E">
      <w:pPr>
        <w:spacing w:after="6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No-code automation platform enabling users to create workflows, build forms, manage data tables, and integrate with 700+ external services.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Engineered AI-powered OttoKit Forms with drag-and-drop builder and public form deployment.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Built OttoKit Tables (Zapier-style data management) with CRUD operations, field customization, and plan-based tiering.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Architected Global Variables system with encryption for secure secret management across workflows.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Optimized API performance by 25% through REST refactoring, Redis caching, and async job queue optimization.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Designed event-driven architecture with 50+ domain events enabling real-time automation across 170+ integrations via WebSocket.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Built WordPress plugin integrations for Store Engine, LatePoint, and SureDash enabling e-commerce and booking automation.</w:t>
      </w:r>
    </w:p>
    <w:p w:rsidR="00000000" w:rsidDel="00000000" w:rsidP="00000000" w:rsidRDefault="00000000" w:rsidRPr="00000000" w14:paraId="00000025">
      <w:pPr>
        <w:spacing w:after="12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120" w:lineRule="auto"/>
        <w:ind w:left="-72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SureDash - Community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lineRule="auto"/>
        <w:ind w:left="-72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Frontend (React) &amp; Backend (PHP) </w:t>
      </w:r>
    </w:p>
    <w:p w:rsidR="00000000" w:rsidDel="00000000" w:rsidP="00000000" w:rsidRDefault="00000000" w:rsidRPr="00000000" w14:paraId="00000028">
      <w:pPr>
        <w:spacing w:after="6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Community engagement platform for user discussions and content management.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Led React migration from WordPress monolith to Next.js, improving performance by 25%.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Developed reusable React components with optimized PHP REST APIs replacing legacy AJAX.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Integrated Giphy for GIF insertion and built post duplication feature for content creators.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12" w:val="single"/>
        </w:pBdr>
        <w:spacing w:after="120" w:before="240" w:lineRule="auto"/>
        <w:ind w:left="-720" w:firstLine="0"/>
        <w:rPr>
          <w:sz w:val="40"/>
          <w:szCs w:val="40"/>
        </w:rPr>
      </w:pPr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76" w:lineRule="auto"/>
        <w:ind w:left="-720" w:firstLine="0"/>
        <w:rPr>
          <w:sz w:val="24"/>
          <w:szCs w:val="24"/>
        </w:rPr>
        <w:sectPr>
          <w:type w:val="continuous"/>
          <w:pgSz w:h="15840" w:w="12240" w:orient="portrait"/>
          <w:pgMar w:bottom="720" w:top="720" w:left="1080" w:right="360" w:header="720" w:footer="720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Bachelor of Engineering (Computer Science)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Savitribai Phule Pune University, Pune, India </w:t>
      </w:r>
    </w:p>
    <w:p w:rsidR="00000000" w:rsidDel="00000000" w:rsidP="00000000" w:rsidRDefault="00000000" w:rsidRPr="00000000" w14:paraId="00000030">
      <w:pPr>
        <w:spacing w:after="120" w:line="240" w:lineRule="auto"/>
        <w:ind w:left="-720" w:firstLine="0"/>
        <w:rPr>
          <w:sz w:val="24"/>
          <w:szCs w:val="24"/>
        </w:rPr>
        <w:sectPr>
          <w:type w:val="continuous"/>
          <w:pgSz w:h="15840" w:w="12240" w:orient="portrait"/>
          <w:pgMar w:bottom="720" w:top="720" w:left="1080" w:right="360" w:header="720" w:footer="720"/>
          <w:cols w:equalWidth="0" w:num="1">
            <w:col w:space="0" w:w="10800"/>
          </w:cols>
        </w:sectPr>
      </w:pPr>
      <w:r w:rsidDel="00000000" w:rsidR="00000000" w:rsidRPr="00000000">
        <w:rPr>
          <w:sz w:val="24"/>
          <w:szCs w:val="24"/>
          <w:rtl w:val="0"/>
        </w:rPr>
        <w:t xml:space="preserve">Graduated: June 2023</w:t>
      </w:r>
    </w:p>
    <w:p w:rsidR="00000000" w:rsidDel="00000000" w:rsidP="00000000" w:rsidRDefault="00000000" w:rsidRPr="00000000" w14:paraId="00000031">
      <w:pPr>
        <w:spacing w:after="0" w:lineRule="auto"/>
        <w:ind w:left="-720" w:firstLine="0"/>
        <w:rPr>
          <w:sz w:val="24"/>
          <w:szCs w:val="24"/>
        </w:rPr>
        <w:sectPr>
          <w:type w:val="continuous"/>
          <w:pgSz w:h="15840" w:w="12240" w:orient="portrait"/>
          <w:pgMar w:bottom="720" w:top="720" w:left="1080" w:right="360" w:header="720" w:footer="720"/>
          <w:cols w:equalWidth="0" w:num="2">
            <w:col w:space="720" w:w="5040"/>
            <w:col w:space="0" w:w="5040"/>
          </w:cols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12th HSC Boards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St. George Jr. College, Nagpur, India</w:t>
      </w:r>
    </w:p>
    <w:p w:rsidR="00000000" w:rsidDel="00000000" w:rsidP="00000000" w:rsidRDefault="00000000" w:rsidRPr="00000000" w14:paraId="00000033">
      <w:pPr>
        <w:spacing w:after="120" w:line="240" w:lineRule="auto"/>
        <w:ind w:left="-720" w:firstLine="0"/>
        <w:rPr>
          <w:sz w:val="24"/>
          <w:szCs w:val="24"/>
        </w:rPr>
        <w:sectPr>
          <w:type w:val="continuous"/>
          <w:pgSz w:h="15840" w:w="12240" w:orient="portrait"/>
          <w:pgMar w:bottom="720" w:top="720" w:left="1080" w:right="360" w:header="720" w:footer="720"/>
          <w:cols w:equalWidth="0" w:num="1">
            <w:col w:space="0" w:w="10800"/>
          </w:cols>
        </w:sectPr>
      </w:pPr>
      <w:r w:rsidDel="00000000" w:rsidR="00000000" w:rsidRPr="00000000">
        <w:rPr>
          <w:sz w:val="24"/>
          <w:szCs w:val="24"/>
          <w:rtl w:val="0"/>
        </w:rPr>
        <w:t xml:space="preserve">March 2019</w:t>
      </w:r>
    </w:p>
    <w:p w:rsidR="00000000" w:rsidDel="00000000" w:rsidP="00000000" w:rsidRDefault="00000000" w:rsidRPr="00000000" w14:paraId="00000034">
      <w:pPr>
        <w:pBdr>
          <w:bottom w:color="000000" w:space="1" w:sz="12" w:val="single"/>
        </w:pBdr>
        <w:spacing w:after="120" w:before="240" w:lineRule="auto"/>
        <w:ind w:left="-720" w:firstLine="0"/>
        <w:rPr>
          <w:sz w:val="40"/>
          <w:szCs w:val="40"/>
        </w:rPr>
      </w:pPr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ADDITIONAL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lineRule="auto"/>
        <w:ind w:left="-720" w:firstLine="0"/>
        <w:rPr>
          <w:b w:val="1"/>
          <w:bCs w:val="1"/>
          <w:sz w:val="24"/>
          <w:szCs w:val="24"/>
        </w:rPr>
        <w:sectPr>
          <w:type w:val="continuous"/>
          <w:pgSz w:h="15840" w:w="12240" w:orient="portrait"/>
          <w:pgMar w:bottom="720" w:top="720" w:left="1080" w:right="360" w:header="720" w:footer="720"/>
          <w:cols w:equalWidth="0" w:num="2">
            <w:col w:space="720" w:w="5040"/>
            <w:col w:space="0" w:w="504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Languages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English (Fluent), Marathi (Fluent), Hindi (Native)</w:t>
      </w:r>
    </w:p>
    <w:sectPr>
      <w:type w:val="continuous"/>
      <w:pgSz w:h="15840" w:w="12240" w:orient="portrait"/>
      <w:pgMar w:bottom="720" w:top="720" w:left="1080" w:right="360" w:header="720" w:footer="720"/>
      <w:cols w:equalWidth="0" w:num="1">
        <w:col w:space="0" w:w="108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