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E86C1" w14:textId="590B1EB2" w:rsidR="009763AE" w:rsidRPr="00FD15B2" w:rsidRDefault="00500246" w:rsidP="00500246">
      <w:r w:rsidRPr="00FD15B2">
        <w:t xml:space="preserve">Network </w:t>
      </w:r>
      <w:r w:rsidR="00FC7743">
        <w:t>S</w:t>
      </w:r>
      <w:r w:rsidRPr="00FD15B2">
        <w:t xml:space="preserve">ecurity Software </w:t>
      </w:r>
    </w:p>
    <w:p w14:paraId="07D46592" w14:textId="77777777" w:rsidR="00FD15B2" w:rsidRPr="00FD15B2" w:rsidRDefault="00FD15B2" w:rsidP="00500246"/>
    <w:p w14:paraId="7A494224" w14:textId="775CA5C2" w:rsidR="00FD15B2" w:rsidRPr="00FD15B2" w:rsidRDefault="00FD15B2" w:rsidP="00500246">
      <w:pPr>
        <w:rPr>
          <w:sz w:val="16"/>
        </w:rPr>
      </w:pPr>
      <w:r w:rsidRPr="00FD15B2">
        <w:rPr>
          <w:rFonts w:ascii="Arial" w:hAnsi="Arial" w:cs="Arial"/>
          <w:sz w:val="48"/>
          <w:szCs w:val="72"/>
          <w:shd w:val="clear" w:color="auto" w:fill="FFFFFF"/>
        </w:rPr>
        <w:t xml:space="preserve">Endpoint Security </w:t>
      </w:r>
      <w:r w:rsidR="00F669EE">
        <w:rPr>
          <w:rFonts w:ascii="Arial" w:hAnsi="Arial" w:cs="Arial"/>
          <w:sz w:val="48"/>
          <w:szCs w:val="72"/>
          <w:shd w:val="clear" w:color="auto" w:fill="FFFFFF"/>
        </w:rPr>
        <w:t>S</w:t>
      </w:r>
      <w:r w:rsidRPr="00FD15B2">
        <w:rPr>
          <w:rFonts w:ascii="Arial" w:hAnsi="Arial" w:cs="Arial"/>
          <w:sz w:val="48"/>
          <w:szCs w:val="72"/>
          <w:shd w:val="clear" w:color="auto" w:fill="FFFFFF"/>
        </w:rPr>
        <w:t>olution for Business:</w:t>
      </w:r>
    </w:p>
    <w:p w14:paraId="677B5071" w14:textId="77777777" w:rsidR="00FD15B2" w:rsidRDefault="00FD15B2" w:rsidP="00500246"/>
    <w:p w14:paraId="00C9F884" w14:textId="77777777" w:rsidR="00FD15B2" w:rsidRDefault="00FD15B2" w:rsidP="00500246"/>
    <w:p w14:paraId="5F4F7DEC" w14:textId="77777777" w:rsidR="00500246" w:rsidRDefault="00500246" w:rsidP="00500246">
      <w:pPr>
        <w:pStyle w:val="Heading2"/>
        <w:spacing w:before="0" w:line="240" w:lineRule="atLeast"/>
        <w:jc w:val="center"/>
        <w:textAlignment w:val="baseline"/>
        <w:rPr>
          <w:rFonts w:ascii="Open Sans" w:hAnsi="Open Sans" w:cs="Open Sans"/>
          <w:color w:val="333333"/>
          <w:sz w:val="39"/>
          <w:szCs w:val="39"/>
        </w:rPr>
      </w:pPr>
      <w:r>
        <w:rPr>
          <w:rStyle w:val="Strong"/>
          <w:rFonts w:ascii="Open Sans" w:hAnsi="Open Sans" w:cs="Open Sans"/>
          <w:b w:val="0"/>
          <w:bCs w:val="0"/>
          <w:color w:val="333333"/>
          <w:sz w:val="39"/>
          <w:szCs w:val="39"/>
          <w:bdr w:val="none" w:sz="0" w:space="0" w:color="auto" w:frame="1"/>
        </w:rPr>
        <w:t>Next-Gen Endpoint Security</w:t>
      </w:r>
    </w:p>
    <w:p w14:paraId="079EB9C1" w14:textId="77777777" w:rsidR="00FD15B2" w:rsidRDefault="00FD15B2" w:rsidP="00500246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</w:p>
    <w:p w14:paraId="6F48D915" w14:textId="77777777" w:rsidR="003F3330" w:rsidRDefault="003F3330" w:rsidP="00500246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</w:p>
    <w:p w14:paraId="58BCEEC4" w14:textId="77777777" w:rsidR="00500246" w:rsidRPr="00E26BA1" w:rsidRDefault="00500246" w:rsidP="00E26BA1">
      <w:r w:rsidRPr="00E26BA1">
        <w:t>Endpoints including desktops, laptops, mobile devices, and other wireless gadgets connected with corporate networks create vulnerability paths for security threats. A proper implementation of endpoint security technology ensures that such devices follow a definite level of compliance and standards. However, with increasingly emerging threats at end point level, traditional endpoint solutions do not suffice any longer.</w:t>
      </w:r>
    </w:p>
    <w:p w14:paraId="6320C405" w14:textId="77777777" w:rsidR="003F3330" w:rsidRPr="00E26BA1" w:rsidRDefault="003F3330" w:rsidP="00E26BA1"/>
    <w:p w14:paraId="7B0CE674" w14:textId="77777777" w:rsidR="00E26BA1" w:rsidRDefault="003F3330" w:rsidP="00E26BA1">
      <w:r w:rsidRPr="00E26BA1">
        <w:t xml:space="preserve">Cyrus Information Technologies (Cyrus IT) </w:t>
      </w:r>
      <w:r w:rsidR="00500246" w:rsidRPr="00E26BA1">
        <w:t xml:space="preserve">has a strong record of implementing endpoint security solutions from globally recognized vendors to protect the corporate information across every device and application through multiple layers of advanced threat protection, including anti-malware, ransomware protection, encryption, device control, data loss prevention (DLP), </w:t>
      </w:r>
      <w:r w:rsidR="00E26BA1" w:rsidRPr="00E26BA1">
        <w:t xml:space="preserve">Etc. </w:t>
      </w:r>
      <w:r w:rsidR="00500246" w:rsidRPr="00E26BA1">
        <w:t xml:space="preserve"> These solutions can also protect against the zero-day exploits to advanced targeted attacks, protecting Windows, Macs, and Linux systems and can be managed centrally, thereby provide ease of maintenance.</w:t>
      </w:r>
    </w:p>
    <w:p w14:paraId="38F1ECE6" w14:textId="0CC42E98" w:rsidR="00E26BA1" w:rsidRDefault="00FD15B2" w:rsidP="00E26BA1">
      <w:r w:rsidRPr="00E26BA1">
        <w:t xml:space="preserve">Being a leading Endpoint Security Solutions provider in </w:t>
      </w:r>
      <w:r w:rsidR="00E26BA1">
        <w:t>Sri Lanka</w:t>
      </w:r>
      <w:r w:rsidRPr="00E26BA1">
        <w:t xml:space="preserve">, we completely understand that choosing </w:t>
      </w:r>
      <w:r w:rsidR="00BC3ADD">
        <w:t>and</w:t>
      </w:r>
      <w:r w:rsidRPr="00E26BA1">
        <w:t xml:space="preserve"> deploying the correct endpoint security solution</w:t>
      </w:r>
      <w:r w:rsidR="00E26BA1">
        <w:t>s to our clients</w:t>
      </w:r>
      <w:r w:rsidRPr="00E26BA1">
        <w:t xml:space="preserve">, so we offer customized endpoint security solutions catering to the unique business needs of your business. Our experience &amp; in-depth understanding of endpoint protection helps us deploy the best enterprise security solutions. </w:t>
      </w:r>
    </w:p>
    <w:p w14:paraId="3419F7AA" w14:textId="77777777" w:rsidR="00E26BA1" w:rsidRDefault="00E26BA1" w:rsidP="00E26BA1"/>
    <w:p w14:paraId="633F12DE" w14:textId="77777777" w:rsidR="00FD15B2" w:rsidRPr="00E26BA1" w:rsidRDefault="00E26BA1" w:rsidP="00E26BA1">
      <w:r>
        <w:t xml:space="preserve">Cyrus IT </w:t>
      </w:r>
      <w:r w:rsidR="00FD15B2" w:rsidRPr="00E26BA1">
        <w:t>has partnered with world’s leading endpoint security providers such as Sophos, Bitdefender, McAfee, Trend</w:t>
      </w:r>
      <w:r w:rsidR="0011313A">
        <w:t xml:space="preserve"> </w:t>
      </w:r>
      <w:r w:rsidR="00FD15B2" w:rsidRPr="00E26BA1">
        <w:t xml:space="preserve">micro, </w:t>
      </w:r>
      <w:r w:rsidR="0011313A">
        <w:t xml:space="preserve">Rohde and Schwarz, </w:t>
      </w:r>
      <w:r w:rsidR="00FD15B2" w:rsidRPr="00E26BA1">
        <w:t>etc</w:t>
      </w:r>
      <w:r w:rsidR="0011313A">
        <w:t>.</w:t>
      </w:r>
    </w:p>
    <w:p w14:paraId="05C3ADE3" w14:textId="77777777" w:rsidR="007E08FD" w:rsidRDefault="007E08FD" w:rsidP="00500246">
      <w:r>
        <w:t xml:space="preserve">End point Anti-virus   </w:t>
      </w:r>
      <w:r>
        <w:tab/>
      </w:r>
      <w:r>
        <w:tab/>
        <w:t>D</w:t>
      </w:r>
      <w:r w:rsidRPr="007E08FD">
        <w:t>ata leakage prevention</w:t>
      </w:r>
      <w:r>
        <w:tab/>
        <w:t xml:space="preserve">VPN client solution </w:t>
      </w:r>
      <w:r>
        <w:tab/>
      </w:r>
    </w:p>
    <w:p w14:paraId="3EF28BC5" w14:textId="77777777" w:rsidR="007E08FD" w:rsidRDefault="007E08FD" w:rsidP="00500246">
      <w:r>
        <w:t xml:space="preserve">Full Disk encryption </w:t>
      </w:r>
      <w:r>
        <w:tab/>
      </w:r>
      <w:r>
        <w:tab/>
        <w:t xml:space="preserve">Client Patch Management </w:t>
      </w:r>
      <w:r>
        <w:tab/>
        <w:t xml:space="preserve">Identity Manager </w:t>
      </w:r>
    </w:p>
    <w:p w14:paraId="79E8E825" w14:textId="77777777" w:rsidR="00FD15B2" w:rsidRDefault="007E08FD" w:rsidP="00500246">
      <w:r>
        <w:t xml:space="preserve"> </w:t>
      </w:r>
    </w:p>
    <w:p w14:paraId="771EBCA3" w14:textId="77777777" w:rsidR="00E26BA1" w:rsidRDefault="00E26BA1" w:rsidP="00500246">
      <w:r>
        <w:t xml:space="preserve">Bit Defender </w:t>
      </w:r>
      <w:r>
        <w:tab/>
      </w:r>
      <w:r>
        <w:tab/>
      </w:r>
      <w:r>
        <w:tab/>
        <w:t>E-SET</w:t>
      </w:r>
      <w:r>
        <w:tab/>
      </w:r>
      <w:r>
        <w:tab/>
      </w:r>
      <w:r>
        <w:tab/>
        <w:t xml:space="preserve">Trend Micro </w:t>
      </w:r>
      <w:r w:rsidR="007E08FD">
        <w:tab/>
      </w:r>
      <w:r w:rsidR="007E08FD">
        <w:tab/>
        <w:t xml:space="preserve">Rohde-Schwarz </w:t>
      </w:r>
    </w:p>
    <w:p w14:paraId="7137BA50" w14:textId="77777777" w:rsidR="00E26BA1" w:rsidRDefault="00E26BA1" w:rsidP="00500246">
      <w:r>
        <w:t>(Logos)</w:t>
      </w:r>
    </w:p>
    <w:p w14:paraId="01F38E12" w14:textId="77777777" w:rsidR="00E26BA1" w:rsidRDefault="00E26BA1" w:rsidP="005002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9A5A8" wp14:editId="3E04D3AF">
                <wp:simplePos x="0" y="0"/>
                <wp:positionH relativeFrom="column">
                  <wp:posOffset>-560717</wp:posOffset>
                </wp:positionH>
                <wp:positionV relativeFrom="paragraph">
                  <wp:posOffset>210365</wp:posOffset>
                </wp:positionV>
                <wp:extent cx="6892506" cy="1871932"/>
                <wp:effectExtent l="0" t="0" r="22860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506" cy="18719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FC4B4" id="Rectangle 15" o:spid="_x0000_s1026" style="position:absolute;margin-left:-44.15pt;margin-top:16.55pt;width:542.7pt;height:14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" fillcolor="#5b9bd5 [3204]" strokecolor="#1f4d78 [1604]" strokeweight="1pt"/>
            </w:pict>
          </mc:Fallback>
        </mc:AlternateContent>
      </w:r>
    </w:p>
    <w:p w14:paraId="779DF784" w14:textId="77777777" w:rsidR="00E26BA1" w:rsidRDefault="00E26BA1" w:rsidP="00500246"/>
    <w:p w14:paraId="022D7EE4" w14:textId="77777777" w:rsidR="00E26BA1" w:rsidRDefault="00E26BA1" w:rsidP="00500246"/>
    <w:sectPr w:rsidR="00E26BA1" w:rsidSect="001B3265">
      <w:pgSz w:w="11909" w:h="16834" w:code="9"/>
      <w:pgMar w:top="1440" w:right="835" w:bottom="878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27B6"/>
    <w:multiLevelType w:val="hybridMultilevel"/>
    <w:tmpl w:val="7228FB84"/>
    <w:lvl w:ilvl="0" w:tplc="943E79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E6FD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46B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70E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CE8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B49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38E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3E2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320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8D35A9B"/>
    <w:multiLevelType w:val="multilevel"/>
    <w:tmpl w:val="4BA0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B1A69"/>
    <w:multiLevelType w:val="multilevel"/>
    <w:tmpl w:val="B0DE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65A5A"/>
    <w:multiLevelType w:val="hybridMultilevel"/>
    <w:tmpl w:val="4F9EDA3E"/>
    <w:lvl w:ilvl="0" w:tplc="5FD01DF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10A7F"/>
    <w:multiLevelType w:val="hybridMultilevel"/>
    <w:tmpl w:val="DBDADB7C"/>
    <w:lvl w:ilvl="0" w:tplc="E3F4A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E3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1CD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104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64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02C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C0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2C3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6C2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CCF2B91"/>
    <w:multiLevelType w:val="hybridMultilevel"/>
    <w:tmpl w:val="426A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67B95"/>
    <w:multiLevelType w:val="hybridMultilevel"/>
    <w:tmpl w:val="900222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57E51"/>
    <w:multiLevelType w:val="hybridMultilevel"/>
    <w:tmpl w:val="988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65011"/>
    <w:multiLevelType w:val="multilevel"/>
    <w:tmpl w:val="AFAC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8D34D4"/>
    <w:multiLevelType w:val="hybridMultilevel"/>
    <w:tmpl w:val="CEC0510C"/>
    <w:lvl w:ilvl="0" w:tplc="94449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3E3140">
      <w:start w:val="30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ED078">
      <w:start w:val="30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069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9AC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2C1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FCE8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905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880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F2A458A"/>
    <w:multiLevelType w:val="multilevel"/>
    <w:tmpl w:val="E738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7413115">
    <w:abstractNumId w:val="9"/>
  </w:num>
  <w:num w:numId="2" w16cid:durableId="1846168533">
    <w:abstractNumId w:val="4"/>
  </w:num>
  <w:num w:numId="3" w16cid:durableId="1725907172">
    <w:abstractNumId w:val="0"/>
  </w:num>
  <w:num w:numId="4" w16cid:durableId="602541659">
    <w:abstractNumId w:val="2"/>
  </w:num>
  <w:num w:numId="5" w16cid:durableId="1004935430">
    <w:abstractNumId w:val="1"/>
  </w:num>
  <w:num w:numId="6" w16cid:durableId="1529753980">
    <w:abstractNumId w:val="8"/>
  </w:num>
  <w:num w:numId="7" w16cid:durableId="1633248183">
    <w:abstractNumId w:val="7"/>
  </w:num>
  <w:num w:numId="8" w16cid:durableId="860977784">
    <w:abstractNumId w:val="6"/>
  </w:num>
  <w:num w:numId="9" w16cid:durableId="22370981">
    <w:abstractNumId w:val="3"/>
  </w:num>
  <w:num w:numId="10" w16cid:durableId="1956213928">
    <w:abstractNumId w:val="10"/>
  </w:num>
  <w:num w:numId="11" w16cid:durableId="2807686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2BB"/>
    <w:rsid w:val="00014F41"/>
    <w:rsid w:val="00107124"/>
    <w:rsid w:val="0011313A"/>
    <w:rsid w:val="00126984"/>
    <w:rsid w:val="00130608"/>
    <w:rsid w:val="001B3265"/>
    <w:rsid w:val="0020714F"/>
    <w:rsid w:val="00252E32"/>
    <w:rsid w:val="002732BF"/>
    <w:rsid w:val="002734EF"/>
    <w:rsid w:val="00282499"/>
    <w:rsid w:val="00292638"/>
    <w:rsid w:val="00332B17"/>
    <w:rsid w:val="003F3330"/>
    <w:rsid w:val="0047093B"/>
    <w:rsid w:val="004C5003"/>
    <w:rsid w:val="004D79D9"/>
    <w:rsid w:val="004E3930"/>
    <w:rsid w:val="004E3AE6"/>
    <w:rsid w:val="00500246"/>
    <w:rsid w:val="0050403E"/>
    <w:rsid w:val="00545EA6"/>
    <w:rsid w:val="00553973"/>
    <w:rsid w:val="00574509"/>
    <w:rsid w:val="005E06C8"/>
    <w:rsid w:val="005E330F"/>
    <w:rsid w:val="00620AB5"/>
    <w:rsid w:val="00652A6E"/>
    <w:rsid w:val="006843F4"/>
    <w:rsid w:val="006A1778"/>
    <w:rsid w:val="006D7F09"/>
    <w:rsid w:val="007C28E7"/>
    <w:rsid w:val="007E08FD"/>
    <w:rsid w:val="007F79F1"/>
    <w:rsid w:val="008252BB"/>
    <w:rsid w:val="00881DAC"/>
    <w:rsid w:val="0089749A"/>
    <w:rsid w:val="008A19E0"/>
    <w:rsid w:val="00912589"/>
    <w:rsid w:val="009763AE"/>
    <w:rsid w:val="00985550"/>
    <w:rsid w:val="009C3958"/>
    <w:rsid w:val="009E0823"/>
    <w:rsid w:val="00A32B53"/>
    <w:rsid w:val="00A84049"/>
    <w:rsid w:val="00AB445B"/>
    <w:rsid w:val="00B24CD3"/>
    <w:rsid w:val="00BB1D9A"/>
    <w:rsid w:val="00BC3ADD"/>
    <w:rsid w:val="00BE5778"/>
    <w:rsid w:val="00C23F77"/>
    <w:rsid w:val="00C4154F"/>
    <w:rsid w:val="00C86F08"/>
    <w:rsid w:val="00CA6FFD"/>
    <w:rsid w:val="00DB2FB9"/>
    <w:rsid w:val="00E244E1"/>
    <w:rsid w:val="00E26BA1"/>
    <w:rsid w:val="00E43FA5"/>
    <w:rsid w:val="00E86E17"/>
    <w:rsid w:val="00EB6618"/>
    <w:rsid w:val="00EF1BD1"/>
    <w:rsid w:val="00EF67A5"/>
    <w:rsid w:val="00F669EE"/>
    <w:rsid w:val="00F81100"/>
    <w:rsid w:val="00FC7743"/>
    <w:rsid w:val="00FD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7D11"/>
  <w15:chartTrackingRefBased/>
  <w15:docId w15:val="{94A2F24C-762E-4937-9C7E-ABAD880F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3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9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9C39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1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43FA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2499"/>
    <w:rPr>
      <w:b/>
      <w:bCs/>
    </w:rPr>
  </w:style>
  <w:style w:type="paragraph" w:styleId="ListParagraph">
    <w:name w:val="List Paragraph"/>
    <w:basedOn w:val="Normal"/>
    <w:uiPriority w:val="34"/>
    <w:qFormat/>
    <w:rsid w:val="00985550"/>
    <w:pPr>
      <w:ind w:left="720"/>
      <w:contextualSpacing/>
    </w:pPr>
  </w:style>
  <w:style w:type="table" w:styleId="TableGrid">
    <w:name w:val="Table Grid"/>
    <w:basedOn w:val="TableNormal"/>
    <w:uiPriority w:val="39"/>
    <w:rsid w:val="009C3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C395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9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E33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ext">
    <w:name w:val="text"/>
    <w:basedOn w:val="DefaultParagraphFont"/>
    <w:rsid w:val="00292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71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2050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0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9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82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6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95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Crus Information Technologies (Pvt) Ltd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OfficeApp User1</cp:lastModifiedBy>
  <cp:revision>8</cp:revision>
  <dcterms:created xsi:type="dcterms:W3CDTF">2023-01-01T16:22:00Z</dcterms:created>
  <dcterms:modified xsi:type="dcterms:W3CDTF">2023-01-02T07:36:00Z</dcterms:modified>
</cp:coreProperties>
</file>