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F88C" w14:textId="77777777" w:rsidR="007C28E7" w:rsidRDefault="007C28E7" w:rsidP="007C28E7">
      <w:pPr>
        <w:pStyle w:val="Heading2"/>
        <w:shd w:val="clear" w:color="auto" w:fill="FFFFFF"/>
        <w:spacing w:before="0"/>
        <w:rPr>
          <w:rFonts w:ascii="Arial" w:hAnsi="Arial" w:cs="Arial"/>
        </w:rPr>
      </w:pPr>
      <w:r>
        <w:rPr>
          <w:rFonts w:ascii="Arial" w:hAnsi="Arial" w:cs="Arial"/>
        </w:rPr>
        <w:t>IT Infrastructure Solutions</w:t>
      </w:r>
    </w:p>
    <w:p w14:paraId="702AE594" w14:textId="77777777" w:rsidR="009763AE" w:rsidRDefault="009763AE" w:rsidP="009763AE"/>
    <w:p w14:paraId="38B64CFC" w14:textId="77777777" w:rsidR="009763AE" w:rsidRDefault="009763AE" w:rsidP="009763AE">
      <w:r>
        <w:t xml:space="preserve">Video (Attached) </w:t>
      </w:r>
    </w:p>
    <w:p w14:paraId="44B440E1" w14:textId="77777777" w:rsidR="005E06C8" w:rsidRDefault="005E06C8" w:rsidP="005E06C8"/>
    <w:p w14:paraId="5229CFB4" w14:textId="77777777" w:rsidR="005E06C8" w:rsidRDefault="00C86F08" w:rsidP="005E06C8">
      <w:r>
        <w:t xml:space="preserve">Cyrus Information Technologies (Pvt) Ltd (Cyrus IT) </w:t>
      </w:r>
      <w:r w:rsidR="005E06C8" w:rsidRPr="005E06C8">
        <w:t xml:space="preserve">delivers next-generation networking solutions that help our customers unlock the power of Wireless, IoT and Cloud technologies for their business. </w:t>
      </w:r>
      <w:r>
        <w:t>Cyrus IT</w:t>
      </w:r>
      <w:r w:rsidR="005E06C8" w:rsidRPr="005E06C8">
        <w:t xml:space="preserve"> has been serving customers around </w:t>
      </w:r>
      <w:r>
        <w:t xml:space="preserve">IT industry </w:t>
      </w:r>
      <w:r w:rsidR="005E06C8" w:rsidRPr="005E06C8">
        <w:t>since 20</w:t>
      </w:r>
      <w:r>
        <w:t>15</w:t>
      </w:r>
      <w:r w:rsidR="005E06C8" w:rsidRPr="005E06C8">
        <w:t>. We bring a unique blend of products and solutions which deliver the right value at the right price, simplifying connectivity for everyone.</w:t>
      </w:r>
    </w:p>
    <w:p w14:paraId="29120FAC" w14:textId="77777777" w:rsidR="00C86F08" w:rsidRDefault="002732BF" w:rsidP="005E06C8">
      <w:r>
        <w:t xml:space="preserve">Enterprise solutions </w:t>
      </w:r>
    </w:p>
    <w:p w14:paraId="34F006D0" w14:textId="77777777" w:rsidR="002732BF" w:rsidRDefault="002732BF" w:rsidP="005E06C8">
      <w:r>
        <w:t xml:space="preserve">Wi-Fi solutions </w:t>
      </w:r>
    </w:p>
    <w:p w14:paraId="77421E6B" w14:textId="07A2AD3C" w:rsidR="002732BF" w:rsidRDefault="002732BF" w:rsidP="005E06C8">
      <w:r>
        <w:t xml:space="preserve">IOT </w:t>
      </w:r>
      <w:r w:rsidR="003C533C">
        <w:t>s</w:t>
      </w:r>
      <w:r>
        <w:t>olutions</w:t>
      </w:r>
    </w:p>
    <w:p w14:paraId="3E95EC4D" w14:textId="77777777" w:rsidR="002732BF" w:rsidRDefault="002732BF" w:rsidP="005E06C8">
      <w:r>
        <w:t>Video solutions</w:t>
      </w:r>
    </w:p>
    <w:p w14:paraId="18972283" w14:textId="57917B81" w:rsidR="002732BF" w:rsidRDefault="002732BF" w:rsidP="005E06C8">
      <w:r>
        <w:t xml:space="preserve">Switching and </w:t>
      </w:r>
      <w:r w:rsidR="003C533C">
        <w:t>r</w:t>
      </w:r>
      <w:r>
        <w:t>outing</w:t>
      </w:r>
    </w:p>
    <w:p w14:paraId="7913BB93" w14:textId="77777777" w:rsidR="002732BF" w:rsidRDefault="002732BF" w:rsidP="005E06C8">
      <w:r>
        <w:t xml:space="preserve">Structured cabling </w:t>
      </w:r>
    </w:p>
    <w:p w14:paraId="050FFB41" w14:textId="77777777" w:rsidR="002732BF" w:rsidRDefault="002732BF" w:rsidP="005E06C8">
      <w:r>
        <w:t xml:space="preserve">Highly professional staff </w:t>
      </w:r>
    </w:p>
    <w:p w14:paraId="5126A209" w14:textId="77777777" w:rsidR="002732BF" w:rsidRPr="005E06C8" w:rsidRDefault="002732BF" w:rsidP="005E06C8">
      <w:r>
        <w:t xml:space="preserve">Highly trained technical support </w:t>
      </w:r>
    </w:p>
    <w:p w14:paraId="522320AA" w14:textId="77777777" w:rsidR="007C28E7" w:rsidRDefault="007C28E7" w:rsidP="007C28E7"/>
    <w:p w14:paraId="28A8FB17" w14:textId="77777777" w:rsidR="007C28E7" w:rsidRPr="00292638" w:rsidRDefault="007C28E7" w:rsidP="007C28E7">
      <w:pPr>
        <w:rPr>
          <w:b/>
          <w:u w:val="single"/>
        </w:rPr>
      </w:pPr>
      <w:r w:rsidRPr="00292638">
        <w:rPr>
          <w:b/>
          <w:u w:val="single"/>
        </w:rPr>
        <w:t xml:space="preserve">Switching and routing </w:t>
      </w:r>
    </w:p>
    <w:p w14:paraId="75B57951" w14:textId="2C9DF2BF" w:rsidR="007F79F1" w:rsidRDefault="009E0823" w:rsidP="007C28E7">
      <w:r>
        <w:t xml:space="preserve">Cyrus IT </w:t>
      </w:r>
      <w:r w:rsidRPr="009E0823">
        <w:t>as being among the industry’s forefront in providing integrated systems based on proven routing, switching, security and communications solutions for investment protection and end user productivity.</w:t>
      </w:r>
      <w:r w:rsidR="00107124">
        <w:t xml:space="preserve"> </w:t>
      </w:r>
      <w:r w:rsidRPr="009E0823">
        <w:t xml:space="preserve">The Advanced Routing and Switching </w:t>
      </w:r>
      <w:r w:rsidR="00B4616A">
        <w:t>s</w:t>
      </w:r>
      <w:r w:rsidRPr="009E0823">
        <w:t xml:space="preserve">pecialization focuses on the entire suite of Cisco, </w:t>
      </w:r>
      <w:r>
        <w:t>HP Networks, Lancom</w:t>
      </w:r>
      <w:r w:rsidRPr="009E0823">
        <w:t xml:space="preserve">, </w:t>
      </w:r>
      <w:r>
        <w:t>Dell Networks,</w:t>
      </w:r>
      <w:r w:rsidR="00107124">
        <w:t xml:space="preserve"> Aruba Technology etc. </w:t>
      </w:r>
      <w:r>
        <w:t xml:space="preserve"> </w:t>
      </w:r>
    </w:p>
    <w:p w14:paraId="4DFC2212" w14:textId="77777777" w:rsidR="00107124" w:rsidRDefault="00107124" w:rsidP="00107124"/>
    <w:p w14:paraId="5CB3D9F0" w14:textId="77777777" w:rsidR="007C28E7" w:rsidRPr="00292638" w:rsidRDefault="007C28E7" w:rsidP="007C28E7">
      <w:pPr>
        <w:rPr>
          <w:b/>
          <w:u w:val="single"/>
        </w:rPr>
      </w:pPr>
      <w:r w:rsidRPr="00292638">
        <w:rPr>
          <w:b/>
          <w:u w:val="single"/>
        </w:rPr>
        <w:t>Structured Cabling</w:t>
      </w:r>
    </w:p>
    <w:p w14:paraId="7ABCBE60" w14:textId="77777777" w:rsidR="009E0823" w:rsidRPr="0050403E" w:rsidRDefault="0050403E" w:rsidP="007C28E7">
      <w:r w:rsidRPr="0050403E">
        <w:t>Cyrus Information Technologies (Cyrus IT) Ltd has been an acknowledged player in the Structured Cabling industry in Sri Lanka.  We are the pioneers in the field of cable structuring and are adept at offering cabling system services for both new and existing infrastructure. </w:t>
      </w:r>
    </w:p>
    <w:p w14:paraId="35E0622F" w14:textId="77777777" w:rsidR="0050403E" w:rsidRDefault="0050403E" w:rsidP="007C28E7">
      <w:pPr>
        <w:rPr>
          <w:rFonts w:ascii="Arial" w:hAnsi="Arial" w:cs="Arial"/>
          <w:color w:val="000000"/>
          <w:sz w:val="20"/>
          <w:szCs w:val="20"/>
        </w:rPr>
      </w:pPr>
    </w:p>
    <w:p w14:paraId="7C2381E8" w14:textId="77777777" w:rsidR="0050403E" w:rsidRPr="0050403E" w:rsidRDefault="0050403E" w:rsidP="007C28E7">
      <w:r w:rsidRPr="0050403E">
        <w:t xml:space="preserve">We work with industry leading structure cabling </w:t>
      </w:r>
      <w:r w:rsidR="008A19E0" w:rsidRPr="0050403E">
        <w:t>global</w:t>
      </w:r>
      <w:r w:rsidRPr="0050403E">
        <w:t xml:space="preserve"> brands</w:t>
      </w:r>
    </w:p>
    <w:p w14:paraId="793BA381" w14:textId="77777777" w:rsidR="0050403E" w:rsidRPr="0050403E" w:rsidRDefault="0050403E" w:rsidP="007C28E7">
      <w:r w:rsidRPr="0050403E">
        <w:t xml:space="preserve">Premium Line </w:t>
      </w:r>
    </w:p>
    <w:p w14:paraId="7FFC8060" w14:textId="77777777" w:rsidR="0050403E" w:rsidRPr="0050403E" w:rsidRDefault="0050403E" w:rsidP="007C28E7">
      <w:r w:rsidRPr="0050403E">
        <w:t>Molex</w:t>
      </w:r>
    </w:p>
    <w:p w14:paraId="14D5CE1A" w14:textId="77777777" w:rsidR="0050403E" w:rsidRPr="0050403E" w:rsidRDefault="0050403E" w:rsidP="007C28E7">
      <w:r w:rsidRPr="0050403E">
        <w:t>Dintec</w:t>
      </w:r>
    </w:p>
    <w:p w14:paraId="69506C39" w14:textId="77777777" w:rsidR="0050403E" w:rsidRDefault="0050403E" w:rsidP="007C28E7">
      <w:r w:rsidRPr="0050403E">
        <w:t>Datwyler</w:t>
      </w:r>
    </w:p>
    <w:p w14:paraId="4D54AA10" w14:textId="045F346D" w:rsidR="00292638" w:rsidRDefault="00292638" w:rsidP="007C28E7"/>
    <w:p w14:paraId="536AFC35" w14:textId="77777777" w:rsidR="006C7848" w:rsidRDefault="006C7848" w:rsidP="007C28E7"/>
    <w:p w14:paraId="440CFC1B" w14:textId="77777777" w:rsidR="00292638" w:rsidRPr="0050403E" w:rsidRDefault="00652A6E" w:rsidP="007C28E7">
      <w:r>
        <w:lastRenderedPageBreak/>
        <w:t xml:space="preserve">Network </w:t>
      </w:r>
      <w:r w:rsidR="00292638">
        <w:t xml:space="preserve">Products </w:t>
      </w:r>
    </w:p>
    <w:p w14:paraId="41307EE9" w14:textId="77777777" w:rsidR="00292638" w:rsidRPr="00292638" w:rsidRDefault="00292638" w:rsidP="00E244E1">
      <w:pPr>
        <w:pStyle w:val="ListParagraph"/>
        <w:numPr>
          <w:ilvl w:val="0"/>
          <w:numId w:val="11"/>
        </w:numPr>
      </w:pPr>
      <w:r w:rsidRPr="00292638">
        <w:t>UTP cable boxes</w:t>
      </w:r>
    </w:p>
    <w:p w14:paraId="7C818815" w14:textId="77777777" w:rsidR="00292638" w:rsidRPr="00292638" w:rsidRDefault="00292638" w:rsidP="00E244E1">
      <w:pPr>
        <w:pStyle w:val="ListParagraph"/>
        <w:numPr>
          <w:ilvl w:val="0"/>
          <w:numId w:val="11"/>
        </w:numPr>
      </w:pPr>
      <w:r w:rsidRPr="00292638">
        <w:t xml:space="preserve">Face plates </w:t>
      </w:r>
    </w:p>
    <w:p w14:paraId="104E8CDC" w14:textId="098C45B6" w:rsidR="00292638" w:rsidRPr="00292638" w:rsidRDefault="00292638" w:rsidP="00E244E1">
      <w:pPr>
        <w:pStyle w:val="ListParagraph"/>
        <w:numPr>
          <w:ilvl w:val="0"/>
          <w:numId w:val="11"/>
        </w:numPr>
      </w:pPr>
      <w:r w:rsidRPr="00292638">
        <w:t xml:space="preserve">Jack </w:t>
      </w:r>
      <w:r w:rsidR="006C7848">
        <w:t>p</w:t>
      </w:r>
      <w:r w:rsidRPr="00292638">
        <w:t>anels</w:t>
      </w:r>
    </w:p>
    <w:p w14:paraId="307E97E2" w14:textId="6ECC70BE" w:rsidR="00292638" w:rsidRDefault="00292638" w:rsidP="00E244E1">
      <w:pPr>
        <w:pStyle w:val="ListParagraph"/>
        <w:numPr>
          <w:ilvl w:val="0"/>
          <w:numId w:val="11"/>
        </w:numPr>
      </w:pPr>
      <w:r w:rsidRPr="00292638">
        <w:t xml:space="preserve">Patch </w:t>
      </w:r>
      <w:r w:rsidR="006C7848">
        <w:t>c</w:t>
      </w:r>
      <w:r w:rsidRPr="00292638">
        <w:t>ords</w:t>
      </w:r>
    </w:p>
    <w:p w14:paraId="03958947" w14:textId="778D9822" w:rsidR="00652A6E" w:rsidRDefault="00652A6E" w:rsidP="00E244E1">
      <w:pPr>
        <w:pStyle w:val="ListParagraph"/>
        <w:numPr>
          <w:ilvl w:val="0"/>
          <w:numId w:val="11"/>
        </w:numPr>
      </w:pPr>
      <w:r>
        <w:t xml:space="preserve">CAT5/6 </w:t>
      </w:r>
      <w:r w:rsidR="0047416A">
        <w:t>p</w:t>
      </w:r>
      <w:r>
        <w:t xml:space="preserve">atch panels </w:t>
      </w:r>
    </w:p>
    <w:p w14:paraId="1AC029E9" w14:textId="31098AF0" w:rsidR="00652A6E" w:rsidRPr="00292638" w:rsidRDefault="00652A6E" w:rsidP="00E244E1">
      <w:pPr>
        <w:pStyle w:val="ListParagraph"/>
        <w:numPr>
          <w:ilvl w:val="0"/>
          <w:numId w:val="11"/>
        </w:numPr>
      </w:pPr>
      <w:r>
        <w:t xml:space="preserve">Cable </w:t>
      </w:r>
      <w:r w:rsidR="00905054">
        <w:t>m</w:t>
      </w:r>
      <w:r>
        <w:t>anagement panels</w:t>
      </w:r>
    </w:p>
    <w:p w14:paraId="59147D33" w14:textId="77777777" w:rsidR="00292638" w:rsidRPr="00292638" w:rsidRDefault="00292638" w:rsidP="00E244E1">
      <w:pPr>
        <w:pStyle w:val="ListParagraph"/>
        <w:numPr>
          <w:ilvl w:val="0"/>
          <w:numId w:val="11"/>
        </w:numPr>
      </w:pPr>
      <w:r w:rsidRPr="00292638">
        <w:t>Fiber cables for outdoor and indoor</w:t>
      </w:r>
      <w:r w:rsidR="00652A6E">
        <w:t xml:space="preserve"> </w:t>
      </w:r>
    </w:p>
    <w:p w14:paraId="0213F828" w14:textId="37949A3D" w:rsidR="00292638" w:rsidRPr="00292638" w:rsidRDefault="00292638" w:rsidP="00E244E1">
      <w:pPr>
        <w:pStyle w:val="ListParagraph"/>
        <w:numPr>
          <w:ilvl w:val="0"/>
          <w:numId w:val="11"/>
        </w:numPr>
      </w:pPr>
      <w:r w:rsidRPr="00292638">
        <w:t xml:space="preserve">Fiber </w:t>
      </w:r>
      <w:r w:rsidR="00905054">
        <w:t>c</w:t>
      </w:r>
      <w:r w:rsidRPr="00292638">
        <w:t>omponents</w:t>
      </w:r>
    </w:p>
    <w:p w14:paraId="5323B5DA" w14:textId="754AFF9A" w:rsidR="00292638" w:rsidRPr="00292638" w:rsidRDefault="00292638" w:rsidP="00E244E1">
      <w:pPr>
        <w:pStyle w:val="ListParagraph"/>
        <w:numPr>
          <w:ilvl w:val="0"/>
          <w:numId w:val="11"/>
        </w:numPr>
      </w:pPr>
      <w:r w:rsidRPr="00292638">
        <w:t xml:space="preserve">Network </w:t>
      </w:r>
      <w:r w:rsidR="00905054">
        <w:t>r</w:t>
      </w:r>
      <w:r w:rsidRPr="00292638">
        <w:t>acks</w:t>
      </w:r>
      <w:r w:rsidR="00652A6E">
        <w:t xml:space="preserve"> and 19” server racks </w:t>
      </w:r>
    </w:p>
    <w:p w14:paraId="1C044331" w14:textId="77777777" w:rsidR="00292638" w:rsidRPr="00292638" w:rsidRDefault="00652A6E" w:rsidP="00E244E1">
      <w:pPr>
        <w:pStyle w:val="ListParagraph"/>
        <w:numPr>
          <w:ilvl w:val="0"/>
          <w:numId w:val="11"/>
        </w:numPr>
      </w:pPr>
      <w:r>
        <w:t xml:space="preserve">Wall mounting cabinets  </w:t>
      </w:r>
    </w:p>
    <w:p w14:paraId="6A9274DB" w14:textId="77777777" w:rsidR="00292638" w:rsidRPr="00292638" w:rsidRDefault="00652A6E" w:rsidP="00E244E1">
      <w:pPr>
        <w:pStyle w:val="ListParagraph"/>
        <w:numPr>
          <w:ilvl w:val="0"/>
          <w:numId w:val="11"/>
        </w:numPr>
      </w:pPr>
      <w:r>
        <w:t xml:space="preserve">Power distribution units </w:t>
      </w:r>
    </w:p>
    <w:p w14:paraId="0F99EF65" w14:textId="77777777" w:rsidR="00292638" w:rsidRPr="00292638" w:rsidRDefault="00292638" w:rsidP="00E244E1">
      <w:pPr>
        <w:pStyle w:val="ListParagraph"/>
        <w:numPr>
          <w:ilvl w:val="0"/>
          <w:numId w:val="11"/>
        </w:numPr>
      </w:pPr>
      <w:r w:rsidRPr="00292638">
        <w:t>Labels</w:t>
      </w:r>
    </w:p>
    <w:p w14:paraId="1F81B682" w14:textId="77777777" w:rsidR="0050403E" w:rsidRDefault="0050403E" w:rsidP="007C28E7">
      <w:pPr>
        <w:rPr>
          <w:rFonts w:ascii="Palatino Linotype" w:hAnsi="Palatino Linotype"/>
          <w:color w:val="000000"/>
          <w:sz w:val="18"/>
          <w:szCs w:val="18"/>
        </w:rPr>
      </w:pPr>
    </w:p>
    <w:p w14:paraId="4E435146" w14:textId="77777777" w:rsidR="00292638" w:rsidRDefault="00292638" w:rsidP="007C28E7">
      <w:pPr>
        <w:rPr>
          <w:rFonts w:ascii="Palatino Linotype" w:hAnsi="Palatino Linotype"/>
          <w:color w:val="000000"/>
          <w:sz w:val="18"/>
          <w:szCs w:val="18"/>
        </w:rPr>
      </w:pPr>
    </w:p>
    <w:p w14:paraId="0791BF2D" w14:textId="7E25AF25" w:rsidR="009E0823" w:rsidRDefault="009E0823" w:rsidP="007C28E7">
      <w:pPr>
        <w:rPr>
          <w:b/>
          <w:u w:val="single"/>
        </w:rPr>
      </w:pPr>
      <w:r w:rsidRPr="00292638">
        <w:rPr>
          <w:b/>
          <w:u w:val="single"/>
        </w:rPr>
        <w:t xml:space="preserve">Wi-Fi </w:t>
      </w:r>
      <w:r w:rsidR="00ED0A8C">
        <w:rPr>
          <w:b/>
          <w:u w:val="single"/>
        </w:rPr>
        <w:t>S</w:t>
      </w:r>
      <w:r w:rsidRPr="00292638">
        <w:rPr>
          <w:b/>
          <w:u w:val="single"/>
        </w:rPr>
        <w:t xml:space="preserve">olutions </w:t>
      </w:r>
    </w:p>
    <w:p w14:paraId="7D5FE587" w14:textId="77777777" w:rsidR="00652A6E" w:rsidRPr="00652A6E" w:rsidRDefault="00652A6E" w:rsidP="005E06C8">
      <w:pPr>
        <w:rPr>
          <w:sz w:val="24"/>
        </w:rPr>
      </w:pPr>
      <w:r w:rsidRPr="00652A6E">
        <w:rPr>
          <w:sz w:val="24"/>
        </w:rPr>
        <w:t>Enterprise Wi-Fi Solutions - We design, deploy, and manage</w:t>
      </w:r>
    </w:p>
    <w:p w14:paraId="62F5777C" w14:textId="2BAE291F" w:rsidR="007C28E7" w:rsidRDefault="00292638" w:rsidP="007C28E7">
      <w:r>
        <w:t xml:space="preserve">Cyrus Information Technologies (Cyrus IT) </w:t>
      </w:r>
      <w:r w:rsidRPr="00292638">
        <w:t>offer secure, affordable and reliable solu</w:t>
      </w:r>
      <w:r>
        <w:t>tions which makes it the best Wi-Fi</w:t>
      </w:r>
      <w:r w:rsidRPr="00292638">
        <w:t xml:space="preserve"> for </w:t>
      </w:r>
      <w:r>
        <w:t xml:space="preserve">small, medium and enterprise </w:t>
      </w:r>
      <w:r w:rsidR="008D6A2D">
        <w:t>b</w:t>
      </w:r>
      <w:r>
        <w:t>usinesses</w:t>
      </w:r>
      <w:r w:rsidRPr="00292638">
        <w:t>.</w:t>
      </w:r>
      <w:r>
        <w:t xml:space="preserve"> </w:t>
      </w:r>
      <w:r w:rsidRPr="00292638">
        <w:t xml:space="preserve">Our </w:t>
      </w:r>
      <w:r>
        <w:t xml:space="preserve">corporate </w:t>
      </w:r>
      <w:r w:rsidRPr="00292638">
        <w:t xml:space="preserve">Wi-Fi Solutions enable IT administrators to effectively and efficiently manage their corporate Wi-Fi networks. We offer both controller and cloud managed enterprise Wi-Fi solutions. </w:t>
      </w:r>
    </w:p>
    <w:p w14:paraId="7DF5AB3B" w14:textId="77777777" w:rsidR="00292638" w:rsidRDefault="00292638" w:rsidP="00292638">
      <w:r w:rsidRPr="0050403E">
        <w:t>We work with industry leading structure cabling global brands</w:t>
      </w:r>
    </w:p>
    <w:p w14:paraId="54B6F8CF" w14:textId="77777777" w:rsidR="00292638" w:rsidRDefault="00292638" w:rsidP="00292638">
      <w:r>
        <w:t xml:space="preserve">Aruba </w:t>
      </w:r>
    </w:p>
    <w:p w14:paraId="0A73F924" w14:textId="77777777" w:rsidR="00292638" w:rsidRDefault="00292638" w:rsidP="00292638">
      <w:r>
        <w:t xml:space="preserve">Ruckers </w:t>
      </w:r>
    </w:p>
    <w:p w14:paraId="1E2988B0" w14:textId="77777777" w:rsidR="00292638" w:rsidRDefault="00292638" w:rsidP="00292638">
      <w:r>
        <w:t xml:space="preserve">CISCO </w:t>
      </w:r>
    </w:p>
    <w:p w14:paraId="3A6D7AAA" w14:textId="77777777" w:rsidR="00292638" w:rsidRDefault="00292638" w:rsidP="00292638">
      <w:r>
        <w:t xml:space="preserve">Unifi </w:t>
      </w:r>
    </w:p>
    <w:p w14:paraId="1507A47A" w14:textId="77777777" w:rsidR="00292638" w:rsidRDefault="00292638" w:rsidP="00292638">
      <w:r>
        <w:t>TP-link</w:t>
      </w:r>
    </w:p>
    <w:p w14:paraId="613D9231" w14:textId="77777777" w:rsidR="00292638" w:rsidRPr="0050403E" w:rsidRDefault="00EB6618" w:rsidP="00292638">
      <w:r>
        <w:rPr>
          <w:noProof/>
        </w:rPr>
        <mc:AlternateContent>
          <mc:Choice Requires="wps">
            <w:drawing>
              <wp:anchor distT="0" distB="0" distL="114300" distR="114300" simplePos="0" relativeHeight="251659264" behindDoc="0" locked="0" layoutInCell="1" allowOverlap="1" wp14:anchorId="2E6441DF" wp14:editId="573FD81C">
                <wp:simplePos x="0" y="0"/>
                <wp:positionH relativeFrom="column">
                  <wp:posOffset>-657225</wp:posOffset>
                </wp:positionH>
                <wp:positionV relativeFrom="paragraph">
                  <wp:posOffset>316230</wp:posOffset>
                </wp:positionV>
                <wp:extent cx="7058025" cy="2400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058025" cy="2400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642F0" id="Rectangle 14" o:spid="_x0000_s1026" style="position:absolute;margin-left:-51.75pt;margin-top:24.9pt;width:555.75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" fillcolor="#5b9bd5 [3204]" strokecolor="#1f4d78 [1604]" strokeweight="1pt"/>
            </w:pict>
          </mc:Fallback>
        </mc:AlternateContent>
      </w:r>
    </w:p>
    <w:p w14:paraId="121E52A5" w14:textId="77777777" w:rsidR="00292638" w:rsidRPr="007C28E7" w:rsidRDefault="00292638" w:rsidP="007C28E7"/>
    <w:p w14:paraId="30554C8C" w14:textId="77777777" w:rsidR="007C28E7" w:rsidRDefault="007C28E7">
      <w:pPr>
        <w:rPr>
          <w:b/>
        </w:rPr>
      </w:pPr>
    </w:p>
    <w:p w14:paraId="53667112" w14:textId="77777777" w:rsidR="007C28E7" w:rsidRDefault="007C28E7">
      <w:pPr>
        <w:rPr>
          <w:b/>
        </w:rPr>
      </w:pPr>
    </w:p>
    <w:p w14:paraId="1C0CB40E" w14:textId="77777777" w:rsidR="009763AE" w:rsidRPr="00574509" w:rsidRDefault="009763AE">
      <w:pPr>
        <w:rPr>
          <w:b/>
        </w:rPr>
      </w:pPr>
    </w:p>
    <w:sectPr w:rsidR="009763AE" w:rsidRPr="00574509" w:rsidSect="001B3265">
      <w:pgSz w:w="11909" w:h="16834" w:code="9"/>
      <w:pgMar w:top="1440" w:right="835" w:bottom="878"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27B6"/>
    <w:multiLevelType w:val="hybridMultilevel"/>
    <w:tmpl w:val="7228FB84"/>
    <w:lvl w:ilvl="0" w:tplc="943E790A">
      <w:start w:val="1"/>
      <w:numFmt w:val="bullet"/>
      <w:lvlText w:val="•"/>
      <w:lvlJc w:val="left"/>
      <w:pPr>
        <w:tabs>
          <w:tab w:val="num" w:pos="720"/>
        </w:tabs>
        <w:ind w:left="720" w:hanging="360"/>
      </w:pPr>
      <w:rPr>
        <w:rFonts w:ascii="Arial" w:hAnsi="Arial" w:hint="default"/>
      </w:rPr>
    </w:lvl>
    <w:lvl w:ilvl="1" w:tplc="ECE6FD14" w:tentative="1">
      <w:start w:val="1"/>
      <w:numFmt w:val="bullet"/>
      <w:lvlText w:val="•"/>
      <w:lvlJc w:val="left"/>
      <w:pPr>
        <w:tabs>
          <w:tab w:val="num" w:pos="1440"/>
        </w:tabs>
        <w:ind w:left="1440" w:hanging="360"/>
      </w:pPr>
      <w:rPr>
        <w:rFonts w:ascii="Arial" w:hAnsi="Arial" w:hint="default"/>
      </w:rPr>
    </w:lvl>
    <w:lvl w:ilvl="2" w:tplc="B546BC64" w:tentative="1">
      <w:start w:val="1"/>
      <w:numFmt w:val="bullet"/>
      <w:lvlText w:val="•"/>
      <w:lvlJc w:val="left"/>
      <w:pPr>
        <w:tabs>
          <w:tab w:val="num" w:pos="2160"/>
        </w:tabs>
        <w:ind w:left="2160" w:hanging="360"/>
      </w:pPr>
      <w:rPr>
        <w:rFonts w:ascii="Arial" w:hAnsi="Arial" w:hint="default"/>
      </w:rPr>
    </w:lvl>
    <w:lvl w:ilvl="3" w:tplc="EB70E0A2" w:tentative="1">
      <w:start w:val="1"/>
      <w:numFmt w:val="bullet"/>
      <w:lvlText w:val="•"/>
      <w:lvlJc w:val="left"/>
      <w:pPr>
        <w:tabs>
          <w:tab w:val="num" w:pos="2880"/>
        </w:tabs>
        <w:ind w:left="2880" w:hanging="360"/>
      </w:pPr>
      <w:rPr>
        <w:rFonts w:ascii="Arial" w:hAnsi="Arial" w:hint="default"/>
      </w:rPr>
    </w:lvl>
    <w:lvl w:ilvl="4" w:tplc="61CE842E" w:tentative="1">
      <w:start w:val="1"/>
      <w:numFmt w:val="bullet"/>
      <w:lvlText w:val="•"/>
      <w:lvlJc w:val="left"/>
      <w:pPr>
        <w:tabs>
          <w:tab w:val="num" w:pos="3600"/>
        </w:tabs>
        <w:ind w:left="3600" w:hanging="360"/>
      </w:pPr>
      <w:rPr>
        <w:rFonts w:ascii="Arial" w:hAnsi="Arial" w:hint="default"/>
      </w:rPr>
    </w:lvl>
    <w:lvl w:ilvl="5" w:tplc="7CB49C86" w:tentative="1">
      <w:start w:val="1"/>
      <w:numFmt w:val="bullet"/>
      <w:lvlText w:val="•"/>
      <w:lvlJc w:val="left"/>
      <w:pPr>
        <w:tabs>
          <w:tab w:val="num" w:pos="4320"/>
        </w:tabs>
        <w:ind w:left="4320" w:hanging="360"/>
      </w:pPr>
      <w:rPr>
        <w:rFonts w:ascii="Arial" w:hAnsi="Arial" w:hint="default"/>
      </w:rPr>
    </w:lvl>
    <w:lvl w:ilvl="6" w:tplc="5338E1C8" w:tentative="1">
      <w:start w:val="1"/>
      <w:numFmt w:val="bullet"/>
      <w:lvlText w:val="•"/>
      <w:lvlJc w:val="left"/>
      <w:pPr>
        <w:tabs>
          <w:tab w:val="num" w:pos="5040"/>
        </w:tabs>
        <w:ind w:left="5040" w:hanging="360"/>
      </w:pPr>
      <w:rPr>
        <w:rFonts w:ascii="Arial" w:hAnsi="Arial" w:hint="default"/>
      </w:rPr>
    </w:lvl>
    <w:lvl w:ilvl="7" w:tplc="4E3E238C" w:tentative="1">
      <w:start w:val="1"/>
      <w:numFmt w:val="bullet"/>
      <w:lvlText w:val="•"/>
      <w:lvlJc w:val="left"/>
      <w:pPr>
        <w:tabs>
          <w:tab w:val="num" w:pos="5760"/>
        </w:tabs>
        <w:ind w:left="5760" w:hanging="360"/>
      </w:pPr>
      <w:rPr>
        <w:rFonts w:ascii="Arial" w:hAnsi="Arial" w:hint="default"/>
      </w:rPr>
    </w:lvl>
    <w:lvl w:ilvl="8" w:tplc="3D3207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D35A9B"/>
    <w:multiLevelType w:val="multilevel"/>
    <w:tmpl w:val="4BA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B1A69"/>
    <w:multiLevelType w:val="multilevel"/>
    <w:tmpl w:val="B0D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65A5A"/>
    <w:multiLevelType w:val="hybridMultilevel"/>
    <w:tmpl w:val="4F9EDA3E"/>
    <w:lvl w:ilvl="0" w:tplc="5FD01D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10A7F"/>
    <w:multiLevelType w:val="hybridMultilevel"/>
    <w:tmpl w:val="DBDADB7C"/>
    <w:lvl w:ilvl="0" w:tplc="E3F4AF7C">
      <w:start w:val="1"/>
      <w:numFmt w:val="bullet"/>
      <w:lvlText w:val="•"/>
      <w:lvlJc w:val="left"/>
      <w:pPr>
        <w:tabs>
          <w:tab w:val="num" w:pos="720"/>
        </w:tabs>
        <w:ind w:left="720" w:hanging="360"/>
      </w:pPr>
      <w:rPr>
        <w:rFonts w:ascii="Arial" w:hAnsi="Arial" w:hint="default"/>
      </w:rPr>
    </w:lvl>
    <w:lvl w:ilvl="1" w:tplc="959E327E" w:tentative="1">
      <w:start w:val="1"/>
      <w:numFmt w:val="bullet"/>
      <w:lvlText w:val="•"/>
      <w:lvlJc w:val="left"/>
      <w:pPr>
        <w:tabs>
          <w:tab w:val="num" w:pos="1440"/>
        </w:tabs>
        <w:ind w:left="1440" w:hanging="360"/>
      </w:pPr>
      <w:rPr>
        <w:rFonts w:ascii="Arial" w:hAnsi="Arial" w:hint="default"/>
      </w:rPr>
    </w:lvl>
    <w:lvl w:ilvl="2" w:tplc="691CD3E8" w:tentative="1">
      <w:start w:val="1"/>
      <w:numFmt w:val="bullet"/>
      <w:lvlText w:val="•"/>
      <w:lvlJc w:val="left"/>
      <w:pPr>
        <w:tabs>
          <w:tab w:val="num" w:pos="2160"/>
        </w:tabs>
        <w:ind w:left="2160" w:hanging="360"/>
      </w:pPr>
      <w:rPr>
        <w:rFonts w:ascii="Arial" w:hAnsi="Arial" w:hint="default"/>
      </w:rPr>
    </w:lvl>
    <w:lvl w:ilvl="3" w:tplc="07104B7E" w:tentative="1">
      <w:start w:val="1"/>
      <w:numFmt w:val="bullet"/>
      <w:lvlText w:val="•"/>
      <w:lvlJc w:val="left"/>
      <w:pPr>
        <w:tabs>
          <w:tab w:val="num" w:pos="2880"/>
        </w:tabs>
        <w:ind w:left="2880" w:hanging="360"/>
      </w:pPr>
      <w:rPr>
        <w:rFonts w:ascii="Arial" w:hAnsi="Arial" w:hint="default"/>
      </w:rPr>
    </w:lvl>
    <w:lvl w:ilvl="4" w:tplc="A0964154" w:tentative="1">
      <w:start w:val="1"/>
      <w:numFmt w:val="bullet"/>
      <w:lvlText w:val="•"/>
      <w:lvlJc w:val="left"/>
      <w:pPr>
        <w:tabs>
          <w:tab w:val="num" w:pos="3600"/>
        </w:tabs>
        <w:ind w:left="3600" w:hanging="360"/>
      </w:pPr>
      <w:rPr>
        <w:rFonts w:ascii="Arial" w:hAnsi="Arial" w:hint="default"/>
      </w:rPr>
    </w:lvl>
    <w:lvl w:ilvl="5" w:tplc="BB02C1F4" w:tentative="1">
      <w:start w:val="1"/>
      <w:numFmt w:val="bullet"/>
      <w:lvlText w:val="•"/>
      <w:lvlJc w:val="left"/>
      <w:pPr>
        <w:tabs>
          <w:tab w:val="num" w:pos="4320"/>
        </w:tabs>
        <w:ind w:left="4320" w:hanging="360"/>
      </w:pPr>
      <w:rPr>
        <w:rFonts w:ascii="Arial" w:hAnsi="Arial" w:hint="default"/>
      </w:rPr>
    </w:lvl>
    <w:lvl w:ilvl="6" w:tplc="281C0E56" w:tentative="1">
      <w:start w:val="1"/>
      <w:numFmt w:val="bullet"/>
      <w:lvlText w:val="•"/>
      <w:lvlJc w:val="left"/>
      <w:pPr>
        <w:tabs>
          <w:tab w:val="num" w:pos="5040"/>
        </w:tabs>
        <w:ind w:left="5040" w:hanging="360"/>
      </w:pPr>
      <w:rPr>
        <w:rFonts w:ascii="Arial" w:hAnsi="Arial" w:hint="default"/>
      </w:rPr>
    </w:lvl>
    <w:lvl w:ilvl="7" w:tplc="7C2C30BE" w:tentative="1">
      <w:start w:val="1"/>
      <w:numFmt w:val="bullet"/>
      <w:lvlText w:val="•"/>
      <w:lvlJc w:val="left"/>
      <w:pPr>
        <w:tabs>
          <w:tab w:val="num" w:pos="5760"/>
        </w:tabs>
        <w:ind w:left="5760" w:hanging="360"/>
      </w:pPr>
      <w:rPr>
        <w:rFonts w:ascii="Arial" w:hAnsi="Arial" w:hint="default"/>
      </w:rPr>
    </w:lvl>
    <w:lvl w:ilvl="8" w:tplc="306C2A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CF2B91"/>
    <w:multiLevelType w:val="hybridMultilevel"/>
    <w:tmpl w:val="426A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67B95"/>
    <w:multiLevelType w:val="hybridMultilevel"/>
    <w:tmpl w:val="90022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57E51"/>
    <w:multiLevelType w:val="hybridMultilevel"/>
    <w:tmpl w:val="988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65011"/>
    <w:multiLevelType w:val="multilevel"/>
    <w:tmpl w:val="AFA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D34D4"/>
    <w:multiLevelType w:val="hybridMultilevel"/>
    <w:tmpl w:val="CEC0510C"/>
    <w:lvl w:ilvl="0" w:tplc="94449C5A">
      <w:start w:val="1"/>
      <w:numFmt w:val="bullet"/>
      <w:lvlText w:val="•"/>
      <w:lvlJc w:val="left"/>
      <w:pPr>
        <w:tabs>
          <w:tab w:val="num" w:pos="720"/>
        </w:tabs>
        <w:ind w:left="720" w:hanging="360"/>
      </w:pPr>
      <w:rPr>
        <w:rFonts w:ascii="Arial" w:hAnsi="Arial" w:hint="default"/>
      </w:rPr>
    </w:lvl>
    <w:lvl w:ilvl="1" w:tplc="903E3140">
      <w:start w:val="309"/>
      <w:numFmt w:val="bullet"/>
      <w:lvlText w:val="•"/>
      <w:lvlJc w:val="left"/>
      <w:pPr>
        <w:tabs>
          <w:tab w:val="num" w:pos="1440"/>
        </w:tabs>
        <w:ind w:left="1440" w:hanging="360"/>
      </w:pPr>
      <w:rPr>
        <w:rFonts w:ascii="Arial" w:hAnsi="Arial" w:hint="default"/>
      </w:rPr>
    </w:lvl>
    <w:lvl w:ilvl="2" w:tplc="EFDED078">
      <w:start w:val="309"/>
      <w:numFmt w:val="bullet"/>
      <w:lvlText w:val="•"/>
      <w:lvlJc w:val="left"/>
      <w:pPr>
        <w:tabs>
          <w:tab w:val="num" w:pos="2160"/>
        </w:tabs>
        <w:ind w:left="2160" w:hanging="360"/>
      </w:pPr>
      <w:rPr>
        <w:rFonts w:ascii="Arial" w:hAnsi="Arial" w:hint="default"/>
      </w:rPr>
    </w:lvl>
    <w:lvl w:ilvl="3" w:tplc="1C069CD6" w:tentative="1">
      <w:start w:val="1"/>
      <w:numFmt w:val="bullet"/>
      <w:lvlText w:val="•"/>
      <w:lvlJc w:val="left"/>
      <w:pPr>
        <w:tabs>
          <w:tab w:val="num" w:pos="2880"/>
        </w:tabs>
        <w:ind w:left="2880" w:hanging="360"/>
      </w:pPr>
      <w:rPr>
        <w:rFonts w:ascii="Arial" w:hAnsi="Arial" w:hint="default"/>
      </w:rPr>
    </w:lvl>
    <w:lvl w:ilvl="4" w:tplc="2D9AC8BA" w:tentative="1">
      <w:start w:val="1"/>
      <w:numFmt w:val="bullet"/>
      <w:lvlText w:val="•"/>
      <w:lvlJc w:val="left"/>
      <w:pPr>
        <w:tabs>
          <w:tab w:val="num" w:pos="3600"/>
        </w:tabs>
        <w:ind w:left="3600" w:hanging="360"/>
      </w:pPr>
      <w:rPr>
        <w:rFonts w:ascii="Arial" w:hAnsi="Arial" w:hint="default"/>
      </w:rPr>
    </w:lvl>
    <w:lvl w:ilvl="5" w:tplc="1C2C17BE" w:tentative="1">
      <w:start w:val="1"/>
      <w:numFmt w:val="bullet"/>
      <w:lvlText w:val="•"/>
      <w:lvlJc w:val="left"/>
      <w:pPr>
        <w:tabs>
          <w:tab w:val="num" w:pos="4320"/>
        </w:tabs>
        <w:ind w:left="4320" w:hanging="360"/>
      </w:pPr>
      <w:rPr>
        <w:rFonts w:ascii="Arial" w:hAnsi="Arial" w:hint="default"/>
      </w:rPr>
    </w:lvl>
    <w:lvl w:ilvl="6" w:tplc="47FCE88C" w:tentative="1">
      <w:start w:val="1"/>
      <w:numFmt w:val="bullet"/>
      <w:lvlText w:val="•"/>
      <w:lvlJc w:val="left"/>
      <w:pPr>
        <w:tabs>
          <w:tab w:val="num" w:pos="5040"/>
        </w:tabs>
        <w:ind w:left="5040" w:hanging="360"/>
      </w:pPr>
      <w:rPr>
        <w:rFonts w:ascii="Arial" w:hAnsi="Arial" w:hint="default"/>
      </w:rPr>
    </w:lvl>
    <w:lvl w:ilvl="7" w:tplc="F590509E" w:tentative="1">
      <w:start w:val="1"/>
      <w:numFmt w:val="bullet"/>
      <w:lvlText w:val="•"/>
      <w:lvlJc w:val="left"/>
      <w:pPr>
        <w:tabs>
          <w:tab w:val="num" w:pos="5760"/>
        </w:tabs>
        <w:ind w:left="5760" w:hanging="360"/>
      </w:pPr>
      <w:rPr>
        <w:rFonts w:ascii="Arial" w:hAnsi="Arial" w:hint="default"/>
      </w:rPr>
    </w:lvl>
    <w:lvl w:ilvl="8" w:tplc="2A880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2A458A"/>
    <w:multiLevelType w:val="multilevel"/>
    <w:tmpl w:val="E7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568350">
    <w:abstractNumId w:val="9"/>
  </w:num>
  <w:num w:numId="2" w16cid:durableId="1267035720">
    <w:abstractNumId w:val="4"/>
  </w:num>
  <w:num w:numId="3" w16cid:durableId="1744525117">
    <w:abstractNumId w:val="0"/>
  </w:num>
  <w:num w:numId="4" w16cid:durableId="456140736">
    <w:abstractNumId w:val="2"/>
  </w:num>
  <w:num w:numId="5" w16cid:durableId="1378433377">
    <w:abstractNumId w:val="1"/>
  </w:num>
  <w:num w:numId="6" w16cid:durableId="1481191066">
    <w:abstractNumId w:val="8"/>
  </w:num>
  <w:num w:numId="7" w16cid:durableId="2086805537">
    <w:abstractNumId w:val="7"/>
  </w:num>
  <w:num w:numId="8" w16cid:durableId="1207371069">
    <w:abstractNumId w:val="6"/>
  </w:num>
  <w:num w:numId="9" w16cid:durableId="507326360">
    <w:abstractNumId w:val="3"/>
  </w:num>
  <w:num w:numId="10" w16cid:durableId="318386167">
    <w:abstractNumId w:val="10"/>
  </w:num>
  <w:num w:numId="11" w16cid:durableId="873493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2BB"/>
    <w:rsid w:val="00014F41"/>
    <w:rsid w:val="00107124"/>
    <w:rsid w:val="00126984"/>
    <w:rsid w:val="00130608"/>
    <w:rsid w:val="001B3265"/>
    <w:rsid w:val="0020714F"/>
    <w:rsid w:val="00252E32"/>
    <w:rsid w:val="002732BF"/>
    <w:rsid w:val="002734EF"/>
    <w:rsid w:val="00282499"/>
    <w:rsid w:val="00292638"/>
    <w:rsid w:val="00332B17"/>
    <w:rsid w:val="003C533C"/>
    <w:rsid w:val="0047093B"/>
    <w:rsid w:val="0047416A"/>
    <w:rsid w:val="004C5003"/>
    <w:rsid w:val="004D79D9"/>
    <w:rsid w:val="004E3930"/>
    <w:rsid w:val="004E3AE6"/>
    <w:rsid w:val="0050403E"/>
    <w:rsid w:val="00545EA6"/>
    <w:rsid w:val="00553973"/>
    <w:rsid w:val="00574509"/>
    <w:rsid w:val="005E06C8"/>
    <w:rsid w:val="005E330F"/>
    <w:rsid w:val="00620AB5"/>
    <w:rsid w:val="00652A6E"/>
    <w:rsid w:val="006843F4"/>
    <w:rsid w:val="006A1778"/>
    <w:rsid w:val="006C7848"/>
    <w:rsid w:val="006D7F09"/>
    <w:rsid w:val="007C28E7"/>
    <w:rsid w:val="007F79F1"/>
    <w:rsid w:val="008252BB"/>
    <w:rsid w:val="00881DAC"/>
    <w:rsid w:val="0089749A"/>
    <w:rsid w:val="008A19E0"/>
    <w:rsid w:val="008D6A2D"/>
    <w:rsid w:val="00905054"/>
    <w:rsid w:val="00912589"/>
    <w:rsid w:val="009763AE"/>
    <w:rsid w:val="00985550"/>
    <w:rsid w:val="009C3958"/>
    <w:rsid w:val="009E0823"/>
    <w:rsid w:val="00A32B53"/>
    <w:rsid w:val="00AB445B"/>
    <w:rsid w:val="00B24CD3"/>
    <w:rsid w:val="00B4616A"/>
    <w:rsid w:val="00BB1D9A"/>
    <w:rsid w:val="00BE5778"/>
    <w:rsid w:val="00C23F77"/>
    <w:rsid w:val="00C4154F"/>
    <w:rsid w:val="00C86F08"/>
    <w:rsid w:val="00CA6FFD"/>
    <w:rsid w:val="00DB2FB9"/>
    <w:rsid w:val="00E244E1"/>
    <w:rsid w:val="00E43FA5"/>
    <w:rsid w:val="00E86E17"/>
    <w:rsid w:val="00EB6618"/>
    <w:rsid w:val="00ED0A8C"/>
    <w:rsid w:val="00EF1BD1"/>
    <w:rsid w:val="00F8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0D40"/>
  <w15:chartTrackingRefBased/>
  <w15:docId w15:val="{94A2F24C-762E-4937-9C7E-ABAD880F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3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9C39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7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3FA5"/>
    <w:rPr>
      <w:color w:val="0000FF"/>
      <w:u w:val="single"/>
    </w:rPr>
  </w:style>
  <w:style w:type="character" w:styleId="Strong">
    <w:name w:val="Strong"/>
    <w:basedOn w:val="DefaultParagraphFont"/>
    <w:uiPriority w:val="22"/>
    <w:qFormat/>
    <w:rsid w:val="00282499"/>
    <w:rPr>
      <w:b/>
      <w:bCs/>
    </w:rPr>
  </w:style>
  <w:style w:type="paragraph" w:styleId="ListParagraph">
    <w:name w:val="List Paragraph"/>
    <w:basedOn w:val="Normal"/>
    <w:uiPriority w:val="34"/>
    <w:qFormat/>
    <w:rsid w:val="00985550"/>
    <w:pPr>
      <w:ind w:left="720"/>
      <w:contextualSpacing/>
    </w:pPr>
  </w:style>
  <w:style w:type="table" w:styleId="TableGrid">
    <w:name w:val="Table Grid"/>
    <w:basedOn w:val="TableNormal"/>
    <w:uiPriority w:val="39"/>
    <w:rsid w:val="009C3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C395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9C395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330F"/>
    <w:rPr>
      <w:rFonts w:asciiTheme="majorHAnsi" w:eastAsiaTheme="majorEastAsia" w:hAnsiTheme="majorHAnsi" w:cstheme="majorBidi"/>
      <w:color w:val="2E74B5" w:themeColor="accent1" w:themeShade="BF"/>
      <w:sz w:val="32"/>
      <w:szCs w:val="32"/>
    </w:rPr>
  </w:style>
  <w:style w:type="character" w:customStyle="1" w:styleId="text">
    <w:name w:val="text"/>
    <w:basedOn w:val="DefaultParagraphFont"/>
    <w:rsid w:val="0029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4883">
      <w:bodyDiv w:val="1"/>
      <w:marLeft w:val="0"/>
      <w:marRight w:val="0"/>
      <w:marTop w:val="0"/>
      <w:marBottom w:val="0"/>
      <w:divBdr>
        <w:top w:val="none" w:sz="0" w:space="0" w:color="auto"/>
        <w:left w:val="none" w:sz="0" w:space="0" w:color="auto"/>
        <w:bottom w:val="none" w:sz="0" w:space="0" w:color="auto"/>
        <w:right w:val="none" w:sz="0" w:space="0" w:color="auto"/>
      </w:divBdr>
    </w:div>
    <w:div w:id="237598548">
      <w:bodyDiv w:val="1"/>
      <w:marLeft w:val="0"/>
      <w:marRight w:val="0"/>
      <w:marTop w:val="0"/>
      <w:marBottom w:val="0"/>
      <w:divBdr>
        <w:top w:val="none" w:sz="0" w:space="0" w:color="auto"/>
        <w:left w:val="none" w:sz="0" w:space="0" w:color="auto"/>
        <w:bottom w:val="none" w:sz="0" w:space="0" w:color="auto"/>
        <w:right w:val="none" w:sz="0" w:space="0" w:color="auto"/>
      </w:divBdr>
    </w:div>
    <w:div w:id="305937938">
      <w:bodyDiv w:val="1"/>
      <w:marLeft w:val="0"/>
      <w:marRight w:val="0"/>
      <w:marTop w:val="0"/>
      <w:marBottom w:val="0"/>
      <w:divBdr>
        <w:top w:val="none" w:sz="0" w:space="0" w:color="auto"/>
        <w:left w:val="none" w:sz="0" w:space="0" w:color="auto"/>
        <w:bottom w:val="none" w:sz="0" w:space="0" w:color="auto"/>
        <w:right w:val="none" w:sz="0" w:space="0" w:color="auto"/>
      </w:divBdr>
    </w:div>
    <w:div w:id="358243373">
      <w:bodyDiv w:val="1"/>
      <w:marLeft w:val="0"/>
      <w:marRight w:val="0"/>
      <w:marTop w:val="0"/>
      <w:marBottom w:val="0"/>
      <w:divBdr>
        <w:top w:val="none" w:sz="0" w:space="0" w:color="auto"/>
        <w:left w:val="none" w:sz="0" w:space="0" w:color="auto"/>
        <w:bottom w:val="none" w:sz="0" w:space="0" w:color="auto"/>
        <w:right w:val="none" w:sz="0" w:space="0" w:color="auto"/>
      </w:divBdr>
    </w:div>
    <w:div w:id="454913082">
      <w:bodyDiv w:val="1"/>
      <w:marLeft w:val="0"/>
      <w:marRight w:val="0"/>
      <w:marTop w:val="0"/>
      <w:marBottom w:val="0"/>
      <w:divBdr>
        <w:top w:val="none" w:sz="0" w:space="0" w:color="auto"/>
        <w:left w:val="none" w:sz="0" w:space="0" w:color="auto"/>
        <w:bottom w:val="none" w:sz="0" w:space="0" w:color="auto"/>
        <w:right w:val="none" w:sz="0" w:space="0" w:color="auto"/>
      </w:divBdr>
    </w:div>
    <w:div w:id="497312153">
      <w:bodyDiv w:val="1"/>
      <w:marLeft w:val="0"/>
      <w:marRight w:val="0"/>
      <w:marTop w:val="0"/>
      <w:marBottom w:val="0"/>
      <w:divBdr>
        <w:top w:val="none" w:sz="0" w:space="0" w:color="auto"/>
        <w:left w:val="none" w:sz="0" w:space="0" w:color="auto"/>
        <w:bottom w:val="none" w:sz="0" w:space="0" w:color="auto"/>
        <w:right w:val="none" w:sz="0" w:space="0" w:color="auto"/>
      </w:divBdr>
    </w:div>
    <w:div w:id="617878821">
      <w:bodyDiv w:val="1"/>
      <w:marLeft w:val="0"/>
      <w:marRight w:val="0"/>
      <w:marTop w:val="0"/>
      <w:marBottom w:val="0"/>
      <w:divBdr>
        <w:top w:val="none" w:sz="0" w:space="0" w:color="auto"/>
        <w:left w:val="none" w:sz="0" w:space="0" w:color="auto"/>
        <w:bottom w:val="none" w:sz="0" w:space="0" w:color="auto"/>
        <w:right w:val="none" w:sz="0" w:space="0" w:color="auto"/>
      </w:divBdr>
      <w:divsChild>
        <w:div w:id="2066219793">
          <w:marLeft w:val="720"/>
          <w:marRight w:val="0"/>
          <w:marTop w:val="0"/>
          <w:marBottom w:val="0"/>
          <w:divBdr>
            <w:top w:val="none" w:sz="0" w:space="0" w:color="auto"/>
            <w:left w:val="none" w:sz="0" w:space="0" w:color="auto"/>
            <w:bottom w:val="none" w:sz="0" w:space="0" w:color="auto"/>
            <w:right w:val="none" w:sz="0" w:space="0" w:color="auto"/>
          </w:divBdr>
        </w:div>
        <w:div w:id="943727220">
          <w:marLeft w:val="720"/>
          <w:marRight w:val="0"/>
          <w:marTop w:val="0"/>
          <w:marBottom w:val="0"/>
          <w:divBdr>
            <w:top w:val="none" w:sz="0" w:space="0" w:color="auto"/>
            <w:left w:val="none" w:sz="0" w:space="0" w:color="auto"/>
            <w:bottom w:val="none" w:sz="0" w:space="0" w:color="auto"/>
            <w:right w:val="none" w:sz="0" w:space="0" w:color="auto"/>
          </w:divBdr>
        </w:div>
        <w:div w:id="1038168259">
          <w:marLeft w:val="720"/>
          <w:marRight w:val="0"/>
          <w:marTop w:val="0"/>
          <w:marBottom w:val="0"/>
          <w:divBdr>
            <w:top w:val="none" w:sz="0" w:space="0" w:color="auto"/>
            <w:left w:val="none" w:sz="0" w:space="0" w:color="auto"/>
            <w:bottom w:val="none" w:sz="0" w:space="0" w:color="auto"/>
            <w:right w:val="none" w:sz="0" w:space="0" w:color="auto"/>
          </w:divBdr>
        </w:div>
        <w:div w:id="1588466944">
          <w:marLeft w:val="720"/>
          <w:marRight w:val="0"/>
          <w:marTop w:val="0"/>
          <w:marBottom w:val="0"/>
          <w:divBdr>
            <w:top w:val="none" w:sz="0" w:space="0" w:color="auto"/>
            <w:left w:val="none" w:sz="0" w:space="0" w:color="auto"/>
            <w:bottom w:val="none" w:sz="0" w:space="0" w:color="auto"/>
            <w:right w:val="none" w:sz="0" w:space="0" w:color="auto"/>
          </w:divBdr>
        </w:div>
      </w:divsChild>
    </w:div>
    <w:div w:id="698121474">
      <w:bodyDiv w:val="1"/>
      <w:marLeft w:val="0"/>
      <w:marRight w:val="0"/>
      <w:marTop w:val="0"/>
      <w:marBottom w:val="0"/>
      <w:divBdr>
        <w:top w:val="none" w:sz="0" w:space="0" w:color="auto"/>
        <w:left w:val="none" w:sz="0" w:space="0" w:color="auto"/>
        <w:bottom w:val="none" w:sz="0" w:space="0" w:color="auto"/>
        <w:right w:val="none" w:sz="0" w:space="0" w:color="auto"/>
      </w:divBdr>
    </w:div>
    <w:div w:id="698703263">
      <w:bodyDiv w:val="1"/>
      <w:marLeft w:val="0"/>
      <w:marRight w:val="0"/>
      <w:marTop w:val="0"/>
      <w:marBottom w:val="0"/>
      <w:divBdr>
        <w:top w:val="none" w:sz="0" w:space="0" w:color="auto"/>
        <w:left w:val="none" w:sz="0" w:space="0" w:color="auto"/>
        <w:bottom w:val="none" w:sz="0" w:space="0" w:color="auto"/>
        <w:right w:val="none" w:sz="0" w:space="0" w:color="auto"/>
      </w:divBdr>
    </w:div>
    <w:div w:id="736172179">
      <w:bodyDiv w:val="1"/>
      <w:marLeft w:val="0"/>
      <w:marRight w:val="0"/>
      <w:marTop w:val="0"/>
      <w:marBottom w:val="0"/>
      <w:divBdr>
        <w:top w:val="none" w:sz="0" w:space="0" w:color="auto"/>
        <w:left w:val="none" w:sz="0" w:space="0" w:color="auto"/>
        <w:bottom w:val="none" w:sz="0" w:space="0" w:color="auto"/>
        <w:right w:val="none" w:sz="0" w:space="0" w:color="auto"/>
      </w:divBdr>
    </w:div>
    <w:div w:id="912088209">
      <w:bodyDiv w:val="1"/>
      <w:marLeft w:val="0"/>
      <w:marRight w:val="0"/>
      <w:marTop w:val="0"/>
      <w:marBottom w:val="0"/>
      <w:divBdr>
        <w:top w:val="none" w:sz="0" w:space="0" w:color="auto"/>
        <w:left w:val="none" w:sz="0" w:space="0" w:color="auto"/>
        <w:bottom w:val="none" w:sz="0" w:space="0" w:color="auto"/>
        <w:right w:val="none" w:sz="0" w:space="0" w:color="auto"/>
      </w:divBdr>
    </w:div>
    <w:div w:id="1076630730">
      <w:bodyDiv w:val="1"/>
      <w:marLeft w:val="0"/>
      <w:marRight w:val="0"/>
      <w:marTop w:val="0"/>
      <w:marBottom w:val="0"/>
      <w:divBdr>
        <w:top w:val="none" w:sz="0" w:space="0" w:color="auto"/>
        <w:left w:val="none" w:sz="0" w:space="0" w:color="auto"/>
        <w:bottom w:val="none" w:sz="0" w:space="0" w:color="auto"/>
        <w:right w:val="none" w:sz="0" w:space="0" w:color="auto"/>
      </w:divBdr>
    </w:div>
    <w:div w:id="1109546074">
      <w:bodyDiv w:val="1"/>
      <w:marLeft w:val="0"/>
      <w:marRight w:val="0"/>
      <w:marTop w:val="0"/>
      <w:marBottom w:val="0"/>
      <w:divBdr>
        <w:top w:val="none" w:sz="0" w:space="0" w:color="auto"/>
        <w:left w:val="none" w:sz="0" w:space="0" w:color="auto"/>
        <w:bottom w:val="none" w:sz="0" w:space="0" w:color="auto"/>
        <w:right w:val="none" w:sz="0" w:space="0" w:color="auto"/>
      </w:divBdr>
    </w:div>
    <w:div w:id="1147550943">
      <w:bodyDiv w:val="1"/>
      <w:marLeft w:val="0"/>
      <w:marRight w:val="0"/>
      <w:marTop w:val="0"/>
      <w:marBottom w:val="0"/>
      <w:divBdr>
        <w:top w:val="none" w:sz="0" w:space="0" w:color="auto"/>
        <w:left w:val="none" w:sz="0" w:space="0" w:color="auto"/>
        <w:bottom w:val="none" w:sz="0" w:space="0" w:color="auto"/>
        <w:right w:val="none" w:sz="0" w:space="0" w:color="auto"/>
      </w:divBdr>
    </w:div>
    <w:div w:id="1175415859">
      <w:bodyDiv w:val="1"/>
      <w:marLeft w:val="0"/>
      <w:marRight w:val="0"/>
      <w:marTop w:val="0"/>
      <w:marBottom w:val="0"/>
      <w:divBdr>
        <w:top w:val="none" w:sz="0" w:space="0" w:color="auto"/>
        <w:left w:val="none" w:sz="0" w:space="0" w:color="auto"/>
        <w:bottom w:val="none" w:sz="0" w:space="0" w:color="auto"/>
        <w:right w:val="none" w:sz="0" w:space="0" w:color="auto"/>
      </w:divBdr>
    </w:div>
    <w:div w:id="1187721088">
      <w:bodyDiv w:val="1"/>
      <w:marLeft w:val="0"/>
      <w:marRight w:val="0"/>
      <w:marTop w:val="0"/>
      <w:marBottom w:val="0"/>
      <w:divBdr>
        <w:top w:val="none" w:sz="0" w:space="0" w:color="auto"/>
        <w:left w:val="none" w:sz="0" w:space="0" w:color="auto"/>
        <w:bottom w:val="none" w:sz="0" w:space="0" w:color="auto"/>
        <w:right w:val="none" w:sz="0" w:space="0" w:color="auto"/>
      </w:divBdr>
    </w:div>
    <w:div w:id="1233076538">
      <w:bodyDiv w:val="1"/>
      <w:marLeft w:val="0"/>
      <w:marRight w:val="0"/>
      <w:marTop w:val="0"/>
      <w:marBottom w:val="0"/>
      <w:divBdr>
        <w:top w:val="none" w:sz="0" w:space="0" w:color="auto"/>
        <w:left w:val="none" w:sz="0" w:space="0" w:color="auto"/>
        <w:bottom w:val="none" w:sz="0" w:space="0" w:color="auto"/>
        <w:right w:val="none" w:sz="0" w:space="0" w:color="auto"/>
      </w:divBdr>
    </w:div>
    <w:div w:id="1272933676">
      <w:bodyDiv w:val="1"/>
      <w:marLeft w:val="0"/>
      <w:marRight w:val="0"/>
      <w:marTop w:val="0"/>
      <w:marBottom w:val="0"/>
      <w:divBdr>
        <w:top w:val="none" w:sz="0" w:space="0" w:color="auto"/>
        <w:left w:val="none" w:sz="0" w:space="0" w:color="auto"/>
        <w:bottom w:val="none" w:sz="0" w:space="0" w:color="auto"/>
        <w:right w:val="none" w:sz="0" w:space="0" w:color="auto"/>
      </w:divBdr>
    </w:div>
    <w:div w:id="1313364613">
      <w:bodyDiv w:val="1"/>
      <w:marLeft w:val="0"/>
      <w:marRight w:val="0"/>
      <w:marTop w:val="0"/>
      <w:marBottom w:val="0"/>
      <w:divBdr>
        <w:top w:val="none" w:sz="0" w:space="0" w:color="auto"/>
        <w:left w:val="none" w:sz="0" w:space="0" w:color="auto"/>
        <w:bottom w:val="none" w:sz="0" w:space="0" w:color="auto"/>
        <w:right w:val="none" w:sz="0" w:space="0" w:color="auto"/>
      </w:divBdr>
    </w:div>
    <w:div w:id="1315917929">
      <w:bodyDiv w:val="1"/>
      <w:marLeft w:val="0"/>
      <w:marRight w:val="0"/>
      <w:marTop w:val="0"/>
      <w:marBottom w:val="0"/>
      <w:divBdr>
        <w:top w:val="none" w:sz="0" w:space="0" w:color="auto"/>
        <w:left w:val="none" w:sz="0" w:space="0" w:color="auto"/>
        <w:bottom w:val="none" w:sz="0" w:space="0" w:color="auto"/>
        <w:right w:val="none" w:sz="0" w:space="0" w:color="auto"/>
      </w:divBdr>
      <w:divsChild>
        <w:div w:id="79909579">
          <w:marLeft w:val="0"/>
          <w:marRight w:val="0"/>
          <w:marTop w:val="0"/>
          <w:marBottom w:val="450"/>
          <w:divBdr>
            <w:top w:val="none" w:sz="0" w:space="0" w:color="auto"/>
            <w:left w:val="none" w:sz="0" w:space="0" w:color="auto"/>
            <w:bottom w:val="none" w:sz="0" w:space="0" w:color="auto"/>
            <w:right w:val="none" w:sz="0" w:space="0" w:color="auto"/>
          </w:divBdr>
          <w:divsChild>
            <w:div w:id="20169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208">
      <w:bodyDiv w:val="1"/>
      <w:marLeft w:val="0"/>
      <w:marRight w:val="0"/>
      <w:marTop w:val="0"/>
      <w:marBottom w:val="0"/>
      <w:divBdr>
        <w:top w:val="none" w:sz="0" w:space="0" w:color="auto"/>
        <w:left w:val="none" w:sz="0" w:space="0" w:color="auto"/>
        <w:bottom w:val="none" w:sz="0" w:space="0" w:color="auto"/>
        <w:right w:val="none" w:sz="0" w:space="0" w:color="auto"/>
      </w:divBdr>
    </w:div>
    <w:div w:id="1410419537">
      <w:bodyDiv w:val="1"/>
      <w:marLeft w:val="0"/>
      <w:marRight w:val="0"/>
      <w:marTop w:val="0"/>
      <w:marBottom w:val="0"/>
      <w:divBdr>
        <w:top w:val="none" w:sz="0" w:space="0" w:color="auto"/>
        <w:left w:val="none" w:sz="0" w:space="0" w:color="auto"/>
        <w:bottom w:val="none" w:sz="0" w:space="0" w:color="auto"/>
        <w:right w:val="none" w:sz="0" w:space="0" w:color="auto"/>
      </w:divBdr>
    </w:div>
    <w:div w:id="1530484575">
      <w:bodyDiv w:val="1"/>
      <w:marLeft w:val="0"/>
      <w:marRight w:val="0"/>
      <w:marTop w:val="0"/>
      <w:marBottom w:val="0"/>
      <w:divBdr>
        <w:top w:val="none" w:sz="0" w:space="0" w:color="auto"/>
        <w:left w:val="none" w:sz="0" w:space="0" w:color="auto"/>
        <w:bottom w:val="none" w:sz="0" w:space="0" w:color="auto"/>
        <w:right w:val="none" w:sz="0" w:space="0" w:color="auto"/>
      </w:divBdr>
    </w:div>
    <w:div w:id="1631327646">
      <w:bodyDiv w:val="1"/>
      <w:marLeft w:val="0"/>
      <w:marRight w:val="0"/>
      <w:marTop w:val="0"/>
      <w:marBottom w:val="0"/>
      <w:divBdr>
        <w:top w:val="none" w:sz="0" w:space="0" w:color="auto"/>
        <w:left w:val="none" w:sz="0" w:space="0" w:color="auto"/>
        <w:bottom w:val="none" w:sz="0" w:space="0" w:color="auto"/>
        <w:right w:val="none" w:sz="0" w:space="0" w:color="auto"/>
      </w:divBdr>
    </w:div>
    <w:div w:id="1666472689">
      <w:bodyDiv w:val="1"/>
      <w:marLeft w:val="0"/>
      <w:marRight w:val="0"/>
      <w:marTop w:val="0"/>
      <w:marBottom w:val="0"/>
      <w:divBdr>
        <w:top w:val="none" w:sz="0" w:space="0" w:color="auto"/>
        <w:left w:val="none" w:sz="0" w:space="0" w:color="auto"/>
        <w:bottom w:val="none" w:sz="0" w:space="0" w:color="auto"/>
        <w:right w:val="none" w:sz="0" w:space="0" w:color="auto"/>
      </w:divBdr>
    </w:div>
    <w:div w:id="1933932623">
      <w:bodyDiv w:val="1"/>
      <w:marLeft w:val="0"/>
      <w:marRight w:val="0"/>
      <w:marTop w:val="0"/>
      <w:marBottom w:val="0"/>
      <w:divBdr>
        <w:top w:val="none" w:sz="0" w:space="0" w:color="auto"/>
        <w:left w:val="none" w:sz="0" w:space="0" w:color="auto"/>
        <w:bottom w:val="none" w:sz="0" w:space="0" w:color="auto"/>
        <w:right w:val="none" w:sz="0" w:space="0" w:color="auto"/>
      </w:divBdr>
    </w:div>
    <w:div w:id="2000886026">
      <w:bodyDiv w:val="1"/>
      <w:marLeft w:val="0"/>
      <w:marRight w:val="0"/>
      <w:marTop w:val="0"/>
      <w:marBottom w:val="0"/>
      <w:divBdr>
        <w:top w:val="none" w:sz="0" w:space="0" w:color="auto"/>
        <w:left w:val="none" w:sz="0" w:space="0" w:color="auto"/>
        <w:bottom w:val="none" w:sz="0" w:space="0" w:color="auto"/>
        <w:right w:val="none" w:sz="0" w:space="0" w:color="auto"/>
      </w:divBdr>
    </w:div>
    <w:div w:id="2003970659">
      <w:bodyDiv w:val="1"/>
      <w:marLeft w:val="0"/>
      <w:marRight w:val="0"/>
      <w:marTop w:val="0"/>
      <w:marBottom w:val="0"/>
      <w:divBdr>
        <w:top w:val="none" w:sz="0" w:space="0" w:color="auto"/>
        <w:left w:val="none" w:sz="0" w:space="0" w:color="auto"/>
        <w:bottom w:val="none" w:sz="0" w:space="0" w:color="auto"/>
        <w:right w:val="none" w:sz="0" w:space="0" w:color="auto"/>
      </w:divBdr>
    </w:div>
    <w:div w:id="20616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Crus Information Technologies (Pvt) Ltd</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OfficeApp User1</cp:lastModifiedBy>
  <cp:revision>14</cp:revision>
  <dcterms:created xsi:type="dcterms:W3CDTF">2023-01-01T12:45:00Z</dcterms:created>
  <dcterms:modified xsi:type="dcterms:W3CDTF">2023-01-02T07:52:00Z</dcterms:modified>
</cp:coreProperties>
</file>