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Commercial Banking</w:t>
      </w:r>
    </w:p>
    <w:p>
      <w:pPr>
        <w:pStyle w:val="Heading1"/>
      </w:pPr>
      <w:r>
        <w:t>Business Loan Monthly Statement</w:t>
      </w:r>
    </w:p>
    <w:p>
      <w:r>
        <w:rPr>
          <w:sz w:val="22"/>
        </w:rPr>
        <w:t>Business: Blue Horizon Dental Clinic</w:t>
        <w:br/>
        <w:t>Loan Number: ****9137</w:t>
        <w:br/>
        <w:t>Outstanding Principal: $163,420.55</w:t>
        <w:br/>
        <w:t>Interest Rate: 6.15%</w:t>
        <w:br/>
        <w:t>Monthly Payment: $3,548.72</w:t>
        <w:br/>
        <w:t>Due Date: July 15, 2026</w:t>
      </w:r>
    </w:p>
    <w:p>
      <w:pPr>
        <w:pStyle w:val="Heading1"/>
      </w:pPr>
      <w:r>
        <w:t>Payment History</w:t>
      </w:r>
    </w:p>
    <w:p>
      <w:r>
        <w:rPr>
          <w:sz w:val="22"/>
        </w:rPr>
        <w:t>Last Payment Received: June 14, 2026</w:t>
        <w:br/>
        <w:t>Amount Received: $3,548.72</w:t>
        <w:br/>
        <w:t>Account Status: Current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