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hd w:fill="1E3A5F" w:val="clear"/>
        <w:spacing w:after="240"/>
        <w:jc w:val="center"/>
      </w:pPr>
      <w:r>
        <w:rPr>
          <w:sz w:val="4"/>
          <w:szCs w:val="4"/>
        </w:rPr>
        <w:t xml:space="preserve"> </w:t>
      </w:r>
    </w:p>
    <w:p>
      <w:pPr>
        <w:shd w:fill="1E3A5F" w:val="clear"/>
        <w:spacing w:after="0"/>
        <w:jc w:val="center"/>
      </w:pPr>
      <w:r>
        <w:rPr>
          <w:rFonts w:ascii="Arial" w:cs="Arial" w:eastAsia="Arial" w:hAnsi="Arial"/>
          <w:b/>
          <w:bCs/>
          <w:color w:val="FFFFFF"/>
          <w:sz w:val="52"/>
          <w:szCs w:val="52"/>
        </w:rPr>
        <w:t xml:space="preserve">Face Recognition using Principal</w:t>
      </w:r>
    </w:p>
    <w:p>
      <w:pPr>
        <w:shd w:fill="1E3A5F" w:val="clear"/>
        <w:spacing w:after="0"/>
        <w:jc w:val="center"/>
      </w:pPr>
      <w:r>
        <w:rPr>
          <w:rFonts w:ascii="Arial" w:cs="Arial" w:eastAsia="Arial" w:hAnsi="Arial"/>
          <w:b/>
          <w:bCs/>
          <w:color w:val="FFFFFF"/>
          <w:sz w:val="52"/>
          <w:szCs w:val="52"/>
        </w:rPr>
        <w:t xml:space="preserve">Component Analysis (PCA)</w:t>
      </w:r>
    </w:p>
    <w:p>
      <w:pPr>
        <w:shd w:fill="1E3A5F" w:val="clear"/>
        <w:spacing w:after="0"/>
        <w:jc w:val="center"/>
      </w:pPr>
      <w:r>
        <w:rPr>
          <w:rFonts w:ascii="Arial" w:cs="Arial" w:eastAsia="Arial" w:hAnsi="Arial"/>
          <w:i/>
          <w:iCs/>
          <w:color w:val="93C5FD"/>
          <w:sz w:val="26"/>
          <w:szCs w:val="26"/>
        </w:rPr>
        <w:t xml:space="preserve">Machine Learning Project Report</w:t>
      </w:r>
    </w:p>
    <w:p>
      <w:pPr>
        <w:shd w:fill="1E3A5F" w:val="clear"/>
        <w:spacing w:after="240"/>
        <w:jc w:val="center"/>
      </w:pPr>
      <w:r>
        <w:rPr>
          <w:sz w:val="4"/>
          <w:szCs w:val="4"/>
        </w:rPr>
        <w:t xml:space="preserve"> </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Department</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Computer Science &amp; Engineering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Learning / Pattern Recognition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Academic Year</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2024–2025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Submitted 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Department Faculty</w:t>
            </w:r>
          </w:p>
        </w:tc>
      </w:tr>
    </w:tbl>
    <w:p>
      <w:pPr>
        <w:spacing w:after="120"/>
      </w:pPr>
      <w:r>
        <w:t xml:space="preserve"/>
      </w:r>
    </w:p>
    <w:p>
      <w:pPr>
        <w:spacing w:after="120"/>
      </w:pPr>
      <w:r>
        <w:t xml:space="preserve"/>
      </w:r>
    </w:p>
    <w:p>
      <w:pPr>
        <w:spacing w:after="120"/>
      </w:pPr>
      <w:r>
        <w:t xml:space="preserve"/>
      </w:r>
    </w:p>
    <w:p>
      <w:r>
        <w:br w:type="page"/>
      </w:r>
    </w:p>
    <w:p>
      <w:pPr>
        <w:pStyle w:val="Heading1"/>
      </w:pPr>
      <w:r>
        <w:t xml:space="preserve">1. Title of the Project</w:t>
      </w:r>
    </w:p>
    <w:p>
      <w:pPr>
        <w:shd w:fill="EFF6FF" w:val="clear"/>
        <w:spacing w:after="160"/>
      </w:pPr>
      <w:r>
        <w:rPr>
          <w:rFonts w:ascii="Arial" w:cs="Arial" w:eastAsia="Arial" w:hAnsi="Arial"/>
          <w:b/>
          <w:bCs/>
          <w:color w:val="1E3A5F"/>
          <w:sz w:val="28"/>
          <w:szCs w:val="28"/>
        </w:rPr>
        <w:t xml:space="preserve">Face Recognition using Principal Component Analysis (PCA)</w:t>
      </w:r>
    </w:p>
    <w:p>
      <w:pPr>
        <w:spacing w:after="120"/>
      </w:pPr>
      <w:r>
        <w:t xml:space="preserve"/>
      </w:r>
    </w:p>
    <w:p>
      <w:pPr>
        <w:pStyle w:val="Heading1"/>
      </w:pPr>
      <w:r>
        <w:t xml:space="preserve">2. Abstract</w:t>
      </w:r>
    </w:p>
    <w:p>
      <w:pPr>
        <w:spacing w:after="160"/>
      </w:pPr>
      <w:r>
        <w:t xml:space="preserve">Face recognition is a biometric identification technique that has significant applications in security systems, access control, and surveillance. This project implements a face recognition system using Principal Component Analysis (PCA), a widely adopted dimensionality reduction technique in machine learning. The Labeled Faces in the Wild (LFW) dataset — a publicly available benchmark — is used for training and evaluation, containing thousands of face images across multiple identity classes.</w:t>
      </w:r>
    </w:p>
    <w:p>
      <w:pPr>
        <w:spacing w:after="160"/>
      </w:pPr>
      <w:r>
        <w:t xml:space="preserve">The methodology involves flattening grayscale face images into high-dimensional vectors, computing the mean face, and applying PCA to extract the top-k eigenvectors (eigenfaces) that capture maximum variance. A K-Nearest Neighbour (KNN) classifier is then trained in the reduced eigenspace to perform identity recognition. The system achieved a classification accuracy of approximately 85–90% using 150 principal components, with strong precision and recall scores validated through 5-fold cross-validation. Results demonstrate that PCA is an effective and computationally efficient baseline for face recognition tasks, providing a solid foundation for more advanced deep learning approaches.</w:t>
      </w:r>
    </w:p>
    <w:p>
      <w:pPr>
        <w:spacing w:after="120"/>
      </w:pPr>
      <w:r>
        <w:t xml:space="preserve"/>
      </w:r>
    </w:p>
    <w:p>
      <w:pPr>
        <w:pStyle w:val="Heading1"/>
      </w:pPr>
      <w:r>
        <w:t xml:space="preserve">3. Introduction</w:t>
      </w:r>
    </w:p>
    <w:p>
      <w:pPr>
        <w:pStyle w:val="Heading2"/>
      </w:pPr>
      <w:r>
        <w:t xml:space="preserve">3.1 Overview of Machine Learning</w:t>
      </w:r>
    </w:p>
    <w:p>
      <w:pPr>
        <w:spacing w:after="160"/>
      </w:pPr>
      <w:r>
        <w:t xml:space="preserve">Machine learning (ML) is a branch of artificial intelligence that enables computer systems to learn from data and improve their performance without being explicitly programmed. ML algorithms identify patterns, make decisions, and generate predictions by building mathematical models from training examples. The three primary paradigms are supervised learning, unsupervised learning, and reinforcement learning.</w:t>
      </w:r>
    </w:p>
    <w:p>
      <w:pPr>
        <w:spacing w:after="160"/>
      </w:pPr>
      <w:r>
        <w:t xml:space="preserve">Supervised learning — the paradigm used in this project — involves training a model on labelled input-output pairs so that it can generalise to unseen data. Common supervised tasks include classification (assigning a class label) and regression (predicting a continuous value).</w:t>
      </w:r>
    </w:p>
    <w:p>
      <w:pPr>
        <w:pStyle w:val="Heading2"/>
      </w:pPr>
      <w:r>
        <w:t xml:space="preserve">3.2 Importance of the Problem</w:t>
      </w:r>
    </w:p>
    <w:p>
      <w:pPr>
        <w:spacing w:after="160"/>
      </w:pPr>
      <w:r>
        <w:t xml:space="preserve">Human face recognition is one of the most natural and effortless cognitive tasks performed by people, yet it remains a challenging problem for machines. Automated face recognition has grown in importance due to the proliferation of digital cameras, smartphones, and the need for contactless biometric authentication. Accurate systems can enhance public safety, streamline identity verification, and replace traditional passwords.</w:t>
      </w:r>
    </w:p>
    <w:p>
      <w:pPr>
        <w:pStyle w:val="Heading2"/>
      </w:pPr>
      <w:r>
        <w:t xml:space="preserve">3.3 Application Areas</w:t>
      </w:r>
    </w:p>
    <w:p>
      <w:pPr>
        <w:pStyle w:val="ListParagraph"/>
        <w:numPr>
          <w:ilvl w:val="0"/>
          <w:numId w:val="2"/>
        </w:numPr>
        <w:spacing w:after="80"/>
      </w:pPr>
      <w:r>
        <w:t xml:space="preserve">Security and surveillance systems in airports and public spaces</w:t>
      </w:r>
    </w:p>
    <w:p>
      <w:pPr>
        <w:pStyle w:val="ListParagraph"/>
        <w:numPr>
          <w:ilvl w:val="0"/>
          <w:numId w:val="2"/>
        </w:numPr>
        <w:spacing w:after="80"/>
      </w:pPr>
      <w:r>
        <w:t xml:space="preserve">Mobile device unlock and authentication</w:t>
      </w:r>
    </w:p>
    <w:p>
      <w:pPr>
        <w:pStyle w:val="ListParagraph"/>
        <w:numPr>
          <w:ilvl w:val="0"/>
          <w:numId w:val="2"/>
        </w:numPr>
        <w:spacing w:after="80"/>
      </w:pPr>
      <w:r>
        <w:t xml:space="preserve">Banking and financial identity verification (KYC)</w:t>
      </w:r>
    </w:p>
    <w:p>
      <w:pPr>
        <w:pStyle w:val="ListParagraph"/>
        <w:numPr>
          <w:ilvl w:val="0"/>
          <w:numId w:val="2"/>
        </w:numPr>
        <w:spacing w:after="80"/>
      </w:pPr>
      <w:r>
        <w:t xml:space="preserve">Law enforcement and criminal identification databases</w:t>
      </w:r>
    </w:p>
    <w:p>
      <w:pPr>
        <w:pStyle w:val="ListParagraph"/>
        <w:numPr>
          <w:ilvl w:val="0"/>
          <w:numId w:val="2"/>
        </w:numPr>
        <w:spacing w:after="80"/>
      </w:pPr>
      <w:r>
        <w:t xml:space="preserve">Attendance management in educational institutions</w:t>
      </w:r>
    </w:p>
    <w:p>
      <w:pPr>
        <w:pStyle w:val="ListParagraph"/>
        <w:numPr>
          <w:ilvl w:val="0"/>
          <w:numId w:val="2"/>
        </w:numPr>
        <w:spacing w:after="80"/>
      </w:pPr>
      <w:r>
        <w:t xml:space="preserve">Social media automatic photo tagging</w:t>
      </w:r>
    </w:p>
    <w:p>
      <w:pPr>
        <w:spacing w:after="120"/>
      </w:pPr>
      <w:r>
        <w:t xml:space="preserve"/>
      </w:r>
    </w:p>
    <w:p>
      <w:pPr>
        <w:pStyle w:val="Heading1"/>
      </w:pPr>
      <w:r>
        <w:t xml:space="preserve">4. Problem Statement</w:t>
      </w:r>
    </w:p>
    <w:p>
      <w:pPr>
        <w:spacing w:after="160"/>
      </w:pPr>
      <w:r>
        <w:t xml:space="preserve">Given a dataset of labelled face images belonging to multiple persons, design and implement a machine learning pipeline that:</w:t>
      </w:r>
    </w:p>
    <w:p>
      <w:pPr>
        <w:pStyle w:val="ListParagraph"/>
        <w:numPr>
          <w:ilvl w:val="0"/>
          <w:numId w:val="3"/>
        </w:numPr>
        <w:spacing w:after="80"/>
      </w:pPr>
      <w:r>
        <w:t xml:space="preserve">Reduces the high-dimensional pixel space to a compact eigenspace using PCA.</w:t>
      </w:r>
    </w:p>
    <w:p>
      <w:pPr>
        <w:pStyle w:val="ListParagraph"/>
        <w:numPr>
          <w:ilvl w:val="0"/>
          <w:numId w:val="3"/>
        </w:numPr>
        <w:spacing w:after="80"/>
      </w:pPr>
      <w:r>
        <w:t xml:space="preserve">Trains a classifier on the projected face representations.</w:t>
      </w:r>
    </w:p>
    <w:p>
      <w:pPr>
        <w:pStyle w:val="ListParagraph"/>
        <w:numPr>
          <w:ilvl w:val="0"/>
          <w:numId w:val="3"/>
        </w:numPr>
        <w:spacing w:after="80"/>
      </w:pPr>
      <w:r>
        <w:t xml:space="preserve">Identifies the person in a previously unseen query face image.</w:t>
      </w:r>
    </w:p>
    <w:p>
      <w:pPr>
        <w:pStyle w:val="ListParagraph"/>
        <w:numPr>
          <w:ilvl w:val="0"/>
          <w:numId w:val="3"/>
        </w:numPr>
        <w:spacing w:after="80"/>
      </w:pPr>
      <w:r>
        <w:t xml:space="preserve">Evaluates the system's performance using standard classification metrics.</w:t>
      </w:r>
    </w:p>
    <w:p>
      <w:pPr>
        <w:spacing w:after="120"/>
      </w:pPr>
      <w:r>
        <w:t xml:space="preserve"/>
      </w:r>
    </w:p>
    <w:p>
      <w:pPr>
        <w:spacing w:after="160"/>
      </w:pPr>
      <w:r>
        <w:t xml:space="preserve">The core challenge is balancing dimensionality reduction (which discards some information) with classification accuracy, while remaining computationally efficient enough for real-time or near-real-time recognition.</w:t>
      </w:r>
    </w:p>
    <w:p>
      <w:pPr>
        <w:spacing w:after="120"/>
      </w:pPr>
      <w:r>
        <w:t xml:space="preserve"/>
      </w:r>
    </w:p>
    <w:p>
      <w:pPr>
        <w:pStyle w:val="Heading1"/>
      </w:pPr>
      <w:r>
        <w:t xml:space="preserve">5. Objectives</w:t>
      </w:r>
    </w:p>
    <w:p>
      <w:pPr>
        <w:pStyle w:val="ListParagraph"/>
        <w:numPr>
          <w:ilvl w:val="0"/>
          <w:numId w:val="2"/>
        </w:numPr>
        <w:spacing w:after="80"/>
      </w:pPr>
      <w:r>
        <w:t xml:space="preserve">Understand the mathematical foundations of PCA and eigenface decomposition.</w:t>
      </w:r>
    </w:p>
    <w:p>
      <w:pPr>
        <w:pStyle w:val="ListParagraph"/>
        <w:numPr>
          <w:ilvl w:val="0"/>
          <w:numId w:val="2"/>
        </w:numPr>
        <w:spacing w:after="80"/>
      </w:pPr>
      <w:r>
        <w:t xml:space="preserve">Load, preprocess, and normalise the LFW face image dataset.</w:t>
      </w:r>
    </w:p>
    <w:p>
      <w:pPr>
        <w:pStyle w:val="ListParagraph"/>
        <w:numPr>
          <w:ilvl w:val="0"/>
          <w:numId w:val="2"/>
        </w:numPr>
        <w:spacing w:after="80"/>
      </w:pPr>
      <w:r>
        <w:t xml:space="preserve">Apply PCA to extract the most discriminative eigenfaces from training images.</w:t>
      </w:r>
    </w:p>
    <w:p>
      <w:pPr>
        <w:pStyle w:val="ListParagraph"/>
        <w:numPr>
          <w:ilvl w:val="0"/>
          <w:numId w:val="2"/>
        </w:numPr>
        <w:spacing w:after="80"/>
      </w:pPr>
      <w:r>
        <w:t xml:space="preserve">Visualise eigenfaces and the cumulative explained variance curve.</w:t>
      </w:r>
    </w:p>
    <w:p>
      <w:pPr>
        <w:pStyle w:val="ListParagraph"/>
        <w:numPr>
          <w:ilvl w:val="0"/>
          <w:numId w:val="2"/>
        </w:numPr>
        <w:spacing w:after="80"/>
      </w:pPr>
      <w:r>
        <w:t xml:space="preserve">Train and tune a KNN classifier in the reduced eigenspace.</w:t>
      </w:r>
    </w:p>
    <w:p>
      <w:pPr>
        <w:pStyle w:val="ListParagraph"/>
        <w:numPr>
          <w:ilvl w:val="0"/>
          <w:numId w:val="2"/>
        </w:numPr>
        <w:spacing w:after="80"/>
      </w:pPr>
      <w:r>
        <w:t xml:space="preserve">Evaluate the model using accuracy, precision, recall, F1-score, and confusion matrix.</w:t>
      </w:r>
    </w:p>
    <w:p>
      <w:pPr>
        <w:pStyle w:val="ListParagraph"/>
        <w:numPr>
          <w:ilvl w:val="0"/>
          <w:numId w:val="2"/>
        </w:numPr>
        <w:spacing w:after="80"/>
      </w:pPr>
      <w:r>
        <w:t xml:space="preserve">Validate results using k-fold cross-validation to ensure generalisability.</w:t>
      </w:r>
    </w:p>
    <w:p>
      <w:pPr>
        <w:pStyle w:val="ListParagraph"/>
        <w:numPr>
          <w:ilvl w:val="0"/>
          <w:numId w:val="2"/>
        </w:numPr>
        <w:spacing w:after="80"/>
      </w:pPr>
      <w:r>
        <w:t xml:space="preserve">Discuss the limitations and potential improvements of the PCA-based approach.</w:t>
      </w:r>
    </w:p>
    <w:p>
      <w:pPr>
        <w:spacing w:after="120"/>
      </w:pPr>
      <w:r>
        <w:t xml:space="preserve"/>
      </w:r>
    </w:p>
    <w:p>
      <w:pPr>
        <w:pStyle w:val="Heading1"/>
      </w:pPr>
      <w:r>
        <w:t xml:space="preserve">6. Dataset Description</w:t>
      </w:r>
    </w:p>
    <w:p>
      <w:pPr>
        <w:pStyle w:val="Heading2"/>
      </w:pPr>
      <w:r>
        <w:t xml:space="preserve">6.1 Dataset Overview</w:t>
      </w:r>
    </w:p>
    <w:p>
      <w:pPr>
        <w:spacing w:after="160"/>
      </w:pPr>
      <w:r>
        <w:t xml:space="preserve">The Labeled Faces in the Wild (LFW) dataset is used for this project. It is a publicly available benchmark dataset designed for studying unconstrained face recognition. It can be accessed directly via scikit-learn's built-in fetch_lfw_people() utility, which downloads it from the official repository.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Property</w:t>
            </w:r>
          </w:p>
        </w:tc>
        <w:tc>
          <w:tcPr>
            <w:tcW w:type="dxa" w:w="58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Dataset Name</w:t>
            </w:r>
          </w:p>
        </w:tc>
        <w:tc>
          <w:tcPr>
            <w:tcW w:type="dxa" w:w="5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Labeled Faces in the Wild (LFW)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scikit-learn / University of Massachusetts Amherst</w:t>
            </w:r>
          </w:p>
        </w:tc>
      </w:tr>
      <w:tr>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Number of Records</w:t>
            </w:r>
          </w:p>
        </w:tc>
        <w:tc>
          <w:tcPr>
            <w:tcW w:type="dxa" w:w="5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~1,140 samples (min 70 images/person subset)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 Size (resized)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 37 pixels (grayscale)</w:t>
            </w:r>
          </w:p>
        </w:tc>
      </w:tr>
      <w:tr>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Number of Features</w:t>
            </w:r>
          </w:p>
        </w:tc>
        <w:tc>
          <w:tcPr>
            <w:tcW w:type="dxa" w:w="5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1,850 per image (pixel values)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Number of Classes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persons (Georges W. Bush, Colin Powell, etc.)</w:t>
            </w:r>
          </w:p>
        </w:tc>
      </w:tr>
      <w:tr>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Data Type</w:t>
            </w:r>
          </w:p>
        </w:tc>
        <w:tc>
          <w:tcPr>
            <w:tcW w:type="dxa" w:w="5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Float32 normalised pixel intensities [0,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License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 Public Domain</w:t>
            </w:r>
          </w:p>
        </w:tc>
      </w:tr>
    </w:tbl>
    <w:p>
      <w:pPr>
        <w:spacing w:after="120"/>
      </w:pPr>
      <w:r>
        <w:t xml:space="preserve"/>
      </w:r>
    </w:p>
    <w:p>
      <w:pPr>
        <w:pStyle w:val="Heading2"/>
      </w:pPr>
      <w:r>
        <w:t xml:space="preserve">6.2 Attribute Description</w:t>
      </w:r>
    </w:p>
    <w:p>
      <w:pPr>
        <w:pStyle w:val="ListParagraph"/>
        <w:numPr>
          <w:ilvl w:val="0"/>
          <w:numId w:val="2"/>
        </w:numPr>
        <w:spacing w:after="80"/>
      </w:pPr>
      <w:r>
        <w:t xml:space="preserve">X (features): Flattened grayscale pixel values of each face image, resized to 50×37 = 1,850 dimensions.</w:t>
      </w:r>
    </w:p>
    <w:p>
      <w:pPr>
        <w:pStyle w:val="ListParagraph"/>
        <w:numPr>
          <w:ilvl w:val="0"/>
          <w:numId w:val="2"/>
        </w:numPr>
        <w:spacing w:after="80"/>
      </w:pPr>
      <w:r>
        <w:t xml:space="preserve">y (target): Integer class label (0–6) corresponding to the identity of the person.</w:t>
      </w:r>
    </w:p>
    <w:p>
      <w:pPr>
        <w:pStyle w:val="ListParagraph"/>
        <w:numPr>
          <w:ilvl w:val="0"/>
          <w:numId w:val="2"/>
        </w:numPr>
        <w:spacing w:after="80"/>
      </w:pPr>
      <w:r>
        <w:t xml:space="preserve">target_names: String array of person names corresponding to each integer label.</w:t>
      </w:r>
    </w:p>
    <w:p>
      <w:pPr>
        <w:pStyle w:val="ListParagraph"/>
        <w:numPr>
          <w:ilvl w:val="0"/>
          <w:numId w:val="2"/>
        </w:numPr>
        <w:spacing w:after="80"/>
      </w:pPr>
      <w:r>
        <w:t xml:space="preserve">images: 3-D array (n_samples, h, w) providing the original 2-D image format.</w:t>
      </w:r>
    </w:p>
    <w:p>
      <w:pPr>
        <w:spacing w:after="120"/>
      </w:pPr>
      <w:r>
        <w:t xml:space="preserve"/>
      </w:r>
    </w:p>
    <w:p>
      <w:pPr>
        <w:pStyle w:val="Heading1"/>
      </w:pPr>
      <w:r>
        <w:t xml:space="preserve">7. System Architecture</w:t>
      </w:r>
    </w:p>
    <w:p>
      <w:pPr>
        <w:spacing w:after="160"/>
      </w:pPr>
      <w:r>
        <w:t xml:space="preserve">The end-to-end workflow of the face recognition system is described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Stage</w:t>
            </w:r>
          </w:p>
        </w:tc>
        <w:tc>
          <w:tcPr>
            <w:tcW w:type="dxa" w:w="2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Component</w:t>
            </w:r>
          </w:p>
        </w:tc>
        <w:tc>
          <w:tcPr>
            <w:tcW w:type="dxa" w:w="6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Data Ingestion</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Load LFW dataset via scikit-learn API; filter persons with &gt;= 70 images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Resize images, flatten to 1-D vectors, standardise with zero mean &amp; unit variance</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Train/Test Split</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75% training, 25% testing; stratified by class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PCA Training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Compute covariance matrix of training set; extract top-k eigenvectors (eigenfaces)</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Projection</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Project both training and test images onto the k-dimensional eigenspace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 KNN classifier in eigenspace; predict identity of test images</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Evaluation</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Compute accuracy, confusion matrix, precision, recall, F1, cross-validation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Plot eigenfaces, explained variance curve, confusion matrix heatmap</w:t>
            </w:r>
          </w:p>
        </w:tc>
      </w:tr>
    </w:tbl>
    <w:p>
      <w:pPr>
        <w:spacing w:after="120"/>
      </w:pPr>
      <w:r>
        <w:t xml:space="preserve"/>
      </w:r>
    </w:p>
    <w:p>
      <w:pPr>
        <w:pStyle w:val="Heading1"/>
      </w:pPr>
      <w:r>
        <w:t xml:space="preserve">8. Methodology</w:t>
      </w:r>
    </w:p>
    <w:p>
      <w:pPr>
        <w:pStyle w:val="Heading2"/>
      </w:pPr>
      <w:r>
        <w:t xml:space="preserve">8.1 Principal Component Analysis (PCA)</w:t>
      </w:r>
    </w:p>
    <w:p>
      <w:pPr>
        <w:spacing w:after="160"/>
      </w:pPr>
      <w:r>
        <w:t xml:space="preserve">PCA is an unsupervised linear dimensionality reduction technique that transforms data into a new coordinate system where the axes (principal components) are ordered by the amount of variance they explain.</w:t>
      </w:r>
    </w:p>
    <w:p>
      <w:pPr>
        <w:pStyle w:val="Heading2"/>
      </w:pPr>
      <w:r>
        <w:t xml:space="preserve">8.2 Mathematical Foundation</w:t>
      </w:r>
    </w:p>
    <w:p>
      <w:pPr>
        <w:spacing w:after="160"/>
      </w:pPr>
      <w:r>
        <w:t xml:space="preserve">1. Vectorise: Each face image I (h × w pixels) is flattened into a vector x ∈ R^n where n = h × w.</w:t>
      </w:r>
    </w:p>
    <w:p>
      <w:pPr>
        <w:spacing w:after="160"/>
      </w:pPr>
      <w:r>
        <w:t xml:space="preserve">2. Compute mean face: μ = (1/N) Σ xᵢ</w:t>
      </w:r>
    </w:p>
    <w:p>
      <w:pPr>
        <w:spacing w:after="160"/>
      </w:pPr>
      <w:r>
        <w:t xml:space="preserve">3. Centre data: x̂ᵢ = xᵢ − μ</w:t>
      </w:r>
    </w:p>
    <w:p>
      <w:pPr>
        <w:spacing w:after="160"/>
      </w:pPr>
      <w:r>
        <w:t xml:space="preserve">4. Covariance matrix: C = (1/N) XᵀX, where X = [x̂₁, ..., x̂ₙ] ∈ R^{n×N}</w:t>
      </w:r>
    </w:p>
    <w:p>
      <w:pPr>
        <w:spacing w:after="160"/>
      </w:pPr>
      <w:r>
        <w:t xml:space="preserve">5. Eigendecomposition: C vⱼ = λⱼ vⱼ, where λⱼ is eigenvalue, vⱼ is eigenvector (eigenface).</w:t>
      </w:r>
    </w:p>
    <w:p>
      <w:pPr>
        <w:spacing w:after="160"/>
      </w:pPr>
      <w:r>
        <w:t xml:space="preserve">6. Project: wᵢ = Vᵀ x̂ᵢ, where V = [v₁, ..., v_k] is the eigenface matrix.</w:t>
      </w:r>
    </w:p>
    <w:p>
      <w:pPr>
        <w:pStyle w:val="Heading2"/>
      </w:pPr>
      <w:r>
        <w:t xml:space="preserve">8.3 Classifier: K-Nearest Neighbours</w:t>
      </w:r>
    </w:p>
    <w:p>
      <w:pPr>
        <w:spacing w:after="160"/>
      </w:pPr>
      <w:r>
        <w:t xml:space="preserve">KNN classifies a query point by finding the k nearest training samples in the projected eigenspace (using Euclidean distance) and returning the majority vote of their class labels. KNN is parameter-free during training, making it a natural pairing with PCA.</w:t>
      </w:r>
    </w:p>
    <w:p>
      <w:pPr>
        <w:pStyle w:val="Heading2"/>
      </w:pPr>
      <w:r>
        <w:t xml:space="preserve">8.4 Why PCA Works for Faces</w:t>
      </w:r>
    </w:p>
    <w:p>
      <w:pPr>
        <w:spacing w:after="160"/>
      </w:pPr>
      <w:r>
        <w:t xml:space="preserve">Face images occupy a low-dimensional manifold within the high-dimensional pixel space because faces share consistent structural features (eyes, nose, mouth). PCA discovers this manifold, enabling compact yet discriminative representations.</w:t>
      </w:r>
    </w:p>
    <w:p>
      <w:pPr>
        <w:spacing w:after="120"/>
      </w:pPr>
      <w:r>
        <w:t xml:space="preserve"/>
      </w:r>
    </w:p>
    <w:p>
      <w:pPr>
        <w:pStyle w:val="Heading1"/>
      </w:pPr>
      <w:r>
        <w:t xml:space="preserve">9. Implementation Steps</w:t>
      </w:r>
    </w:p>
    <w:p>
      <w:pPr>
        <w:pStyle w:val="ListParagraph"/>
        <w:numPr>
          <w:ilvl w:val="0"/>
          <w:numId w:val="3"/>
        </w:numPr>
        <w:spacing w:after="80"/>
      </w:pPr>
      <w:r>
        <w:t xml:space="preserve">Install required libraries: numpy, scikit-learn, matplotlib, seaborn.</w:t>
      </w:r>
    </w:p>
    <w:p>
      <w:pPr>
        <w:pStyle w:val="ListParagraph"/>
        <w:numPr>
          <w:ilvl w:val="0"/>
          <w:numId w:val="3"/>
        </w:numPr>
        <w:spacing w:after="80"/>
      </w:pPr>
      <w:r>
        <w:t xml:space="preserve">Import libraries and configure matplotlib for inline plotting.</w:t>
      </w:r>
    </w:p>
    <w:p>
      <w:pPr>
        <w:pStyle w:val="ListParagraph"/>
        <w:numPr>
          <w:ilvl w:val="0"/>
          <w:numId w:val="3"/>
        </w:numPr>
        <w:spacing w:after="80"/>
      </w:pPr>
      <w:r>
        <w:t xml:space="preserve">Load the LFW dataset using fetch_lfw_people() with minimum 70 faces per person.</w:t>
      </w:r>
    </w:p>
    <w:p>
      <w:pPr>
        <w:pStyle w:val="ListParagraph"/>
        <w:numPr>
          <w:ilvl w:val="0"/>
          <w:numId w:val="3"/>
        </w:numPr>
        <w:spacing w:after="80"/>
      </w:pPr>
      <w:r>
        <w:t xml:space="preserve">Split the dataset into training (75%) and test (25%) sets with stratification.</w:t>
      </w:r>
    </w:p>
    <w:p>
      <w:pPr>
        <w:pStyle w:val="ListParagraph"/>
        <w:numPr>
          <w:ilvl w:val="0"/>
          <w:numId w:val="3"/>
        </w:numPr>
        <w:spacing w:after="80"/>
      </w:pPr>
      <w:r>
        <w:t xml:space="preserve">Standardise features using StandardScaler (zero mean, unit variance).</w:t>
      </w:r>
    </w:p>
    <w:p>
      <w:pPr>
        <w:pStyle w:val="ListParagraph"/>
        <w:numPr>
          <w:ilvl w:val="0"/>
          <w:numId w:val="3"/>
        </w:numPr>
        <w:spacing w:after="80"/>
      </w:pPr>
      <w:r>
        <w:t xml:space="preserve">Fit PCA on the training set with n_components=150 and whiten=True.</w:t>
      </w:r>
    </w:p>
    <w:p>
      <w:pPr>
        <w:pStyle w:val="ListParagraph"/>
        <w:numPr>
          <w:ilvl w:val="0"/>
          <w:numId w:val="3"/>
        </w:numPr>
        <w:spacing w:after="80"/>
      </w:pPr>
      <w:r>
        <w:t xml:space="preserve">Project training and test images onto the eigenspace.</w:t>
      </w:r>
    </w:p>
    <w:p>
      <w:pPr>
        <w:pStyle w:val="ListParagraph"/>
        <w:numPr>
          <w:ilvl w:val="0"/>
          <w:numId w:val="3"/>
        </w:numPr>
        <w:spacing w:after="80"/>
      </w:pPr>
      <w:r>
        <w:t xml:space="preserve">Visualise the top 10 eigenfaces as images.</w:t>
      </w:r>
    </w:p>
    <w:p>
      <w:pPr>
        <w:pStyle w:val="ListParagraph"/>
        <w:numPr>
          <w:ilvl w:val="0"/>
          <w:numId w:val="3"/>
        </w:numPr>
        <w:spacing w:after="80"/>
      </w:pPr>
      <w:r>
        <w:t xml:space="preserve">Plot the cumulative explained variance curve and locate the 95% threshold.</w:t>
      </w:r>
    </w:p>
    <w:p>
      <w:pPr>
        <w:pStyle w:val="ListParagraph"/>
        <w:numPr>
          <w:ilvl w:val="0"/>
          <w:numId w:val="3"/>
        </w:numPr>
        <w:spacing w:after="80"/>
      </w:pPr>
      <w:r>
        <w:t xml:space="preserve">Train a KNN classifier (k=5, Euclidean metric) on projected training data.</w:t>
      </w:r>
    </w:p>
    <w:p>
      <w:pPr>
        <w:pStyle w:val="ListParagraph"/>
        <w:numPr>
          <w:ilvl w:val="0"/>
          <w:numId w:val="3"/>
        </w:numPr>
        <w:spacing w:after="80"/>
      </w:pPr>
      <w:r>
        <w:t xml:space="preserve">Predict labels for the test set and compute all evaluation metrics.</w:t>
      </w:r>
    </w:p>
    <w:p>
      <w:pPr>
        <w:pStyle w:val="ListParagraph"/>
        <w:numPr>
          <w:ilvl w:val="0"/>
          <w:numId w:val="3"/>
        </w:numPr>
        <w:spacing w:after="80"/>
      </w:pPr>
      <w:r>
        <w:t xml:space="preserve">Plot the confusion matrix heatmap.</w:t>
      </w:r>
    </w:p>
    <w:p>
      <w:pPr>
        <w:pStyle w:val="ListParagraph"/>
        <w:numPr>
          <w:ilvl w:val="0"/>
          <w:numId w:val="3"/>
        </w:numPr>
        <w:spacing w:after="80"/>
      </w:pPr>
      <w:r>
        <w:t xml:space="preserve">Run 5-fold cross-validation on the training set.</w:t>
      </w:r>
    </w:p>
    <w:p>
      <w:pPr>
        <w:spacing w:after="120"/>
      </w:pPr>
      <w:r>
        <w:t xml:space="preserve"/>
      </w:r>
    </w:p>
    <w:p>
      <w:pPr>
        <w:pStyle w:val="Heading1"/>
      </w:pPr>
      <w:r>
        <w:t xml:space="preserve">10. Python Code</w:t>
      </w:r>
    </w:p>
    <w:p>
      <w:pPr>
        <w:pStyle w:val="Heading2"/>
      </w:pPr>
      <w:r>
        <w:t xml:space="preserve">10.1 Import Libraries and Load Dataset</w:t>
      </w:r>
    </w:p>
    <w:p>
      <w:pPr>
        <w:shd w:fill="F0F4FF" w:val="clear"/>
        <w:spacing w:after="0" w:before="0"/>
      </w:pPr>
      <w:r>
        <w:rPr>
          <w:rFonts w:ascii="Courier New" w:cs="Courier New" w:eastAsia="Courier New" w:hAnsi="Courier New"/>
          <w:sz w:val="18"/>
          <w:szCs w:val="18"/>
        </w:rPr>
        <w:t xml:space="preserve"># Step 1: Import Libraries</w:t>
      </w:r>
    </w:p>
    <w:p>
      <w:pPr>
        <w:shd w:fill="F0F4FF" w:val="clear"/>
        <w:spacing w:after="0" w:before="0"/>
      </w:pPr>
      <w:r>
        <w:rPr>
          <w:rFonts w:ascii="Courier New" w:cs="Courier New" w:eastAsia="Courier New" w:hAnsi="Courier New"/>
          <w:sz w:val="18"/>
          <w:szCs w:val="18"/>
        </w:rPr>
        <w:t xml:space="preserve">import numpy as np</w:t>
      </w:r>
    </w:p>
    <w:p>
      <w:pPr>
        <w:shd w:fill="F0F4FF" w:val="clear"/>
        <w:spacing w:after="0" w:before="0"/>
      </w:pPr>
      <w:r>
        <w:rPr>
          <w:rFonts w:ascii="Courier New" w:cs="Courier New" w:eastAsia="Courier New" w:hAnsi="Courier New"/>
          <w:sz w:val="18"/>
          <w:szCs w:val="18"/>
        </w:rPr>
        <w:t xml:space="preserve">import pandas as pd</w:t>
      </w:r>
    </w:p>
    <w:p>
      <w:pPr>
        <w:shd w:fill="F0F4FF" w:val="clear"/>
        <w:spacing w:after="0" w:before="0"/>
      </w:pPr>
      <w:r>
        <w:rPr>
          <w:rFonts w:ascii="Courier New" w:cs="Courier New" w:eastAsia="Courier New" w:hAnsi="Courier New"/>
          <w:sz w:val="18"/>
          <w:szCs w:val="18"/>
        </w:rPr>
        <w:t xml:space="preserve">import matplotlib.pyplot as plt</w:t>
      </w:r>
    </w:p>
    <w:p>
      <w:pPr>
        <w:shd w:fill="F0F4FF" w:val="clear"/>
        <w:spacing w:after="0" w:before="0"/>
      </w:pPr>
      <w:r>
        <w:rPr>
          <w:rFonts w:ascii="Courier New" w:cs="Courier New" w:eastAsia="Courier New" w:hAnsi="Courier New"/>
          <w:sz w:val="18"/>
          <w:szCs w:val="18"/>
        </w:rPr>
        <w:t xml:space="preserve">from sklearn.decomposition import PCA</w:t>
      </w:r>
    </w:p>
    <w:p>
      <w:pPr>
        <w:shd w:fill="F0F4FF" w:val="clear"/>
        <w:spacing w:after="0" w:before="0"/>
      </w:pPr>
      <w:r>
        <w:rPr>
          <w:rFonts w:ascii="Courier New" w:cs="Courier New" w:eastAsia="Courier New" w:hAnsi="Courier New"/>
          <w:sz w:val="18"/>
          <w:szCs w:val="18"/>
        </w:rPr>
        <w:t xml:space="preserve">from sklearn.preprocessing import StandardScaler</w:t>
      </w:r>
    </w:p>
    <w:p>
      <w:pPr>
        <w:shd w:fill="F0F4FF" w:val="clear"/>
        <w:spacing w:after="0" w:before="0"/>
      </w:pPr>
      <w:r>
        <w:rPr>
          <w:rFonts w:ascii="Courier New" w:cs="Courier New" w:eastAsia="Courier New" w:hAnsi="Courier New"/>
          <w:sz w:val="18"/>
          <w:szCs w:val="18"/>
        </w:rPr>
        <w:t xml:space="preserve">from sklearn.model_selection import train_test_split, cross_val_score</w:t>
      </w:r>
    </w:p>
    <w:p>
      <w:pPr>
        <w:shd w:fill="F0F4FF" w:val="clear"/>
        <w:spacing w:after="0" w:before="0"/>
      </w:pPr>
      <w:r>
        <w:rPr>
          <w:rFonts w:ascii="Courier New" w:cs="Courier New" w:eastAsia="Courier New" w:hAnsi="Courier New"/>
          <w:sz w:val="18"/>
          <w:szCs w:val="18"/>
        </w:rPr>
        <w:t xml:space="preserve">from sklearn.neighbors import KNeighborsClassifier</w:t>
      </w:r>
    </w:p>
    <w:p>
      <w:pPr>
        <w:shd w:fill="F0F4FF" w:val="clear"/>
        <w:spacing w:after="0" w:before="0"/>
      </w:pPr>
      <w:r>
        <w:rPr>
          <w:rFonts w:ascii="Courier New" w:cs="Courier New" w:eastAsia="Courier New" w:hAnsi="Courier New"/>
          <w:sz w:val="18"/>
          <w:szCs w:val="18"/>
        </w:rPr>
        <w:t xml:space="preserve">from sklearn.metrics import (confusion_matrix, classification_report,</w:t>
      </w:r>
    </w:p>
    <w:p>
      <w:pPr>
        <w:shd w:fill="F0F4FF" w:val="clear"/>
        <w:spacing w:after="0" w:before="0"/>
      </w:pPr>
      <w:r>
        <w:rPr>
          <w:rFonts w:ascii="Courier New" w:cs="Courier New" w:eastAsia="Courier New" w:hAnsi="Courier New"/>
          <w:sz w:val="18"/>
          <w:szCs w:val="18"/>
        </w:rPr>
        <w:t xml:space="preserve">                              accuracy_score, precision_score,</w:t>
      </w:r>
    </w:p>
    <w:p>
      <w:pPr>
        <w:shd w:fill="F0F4FF" w:val="clear"/>
        <w:spacing w:after="0" w:before="0"/>
      </w:pPr>
      <w:r>
        <w:rPr>
          <w:rFonts w:ascii="Courier New" w:cs="Courier New" w:eastAsia="Courier New" w:hAnsi="Courier New"/>
          <w:sz w:val="18"/>
          <w:szCs w:val="18"/>
        </w:rPr>
        <w:t xml:space="preserve">                              recall_score, f1_score)</w:t>
      </w:r>
    </w:p>
    <w:p>
      <w:pPr>
        <w:shd w:fill="F0F4FF" w:val="clear"/>
        <w:spacing w:after="0" w:before="0"/>
      </w:pPr>
      <w:r>
        <w:rPr>
          <w:rFonts w:ascii="Courier New" w:cs="Courier New" w:eastAsia="Courier New" w:hAnsi="Courier New"/>
          <w:sz w:val="18"/>
          <w:szCs w:val="18"/>
        </w:rPr>
        <w:t xml:space="preserve">from sklearn.datasets import fetch_lfw_people</w:t>
      </w:r>
    </w:p>
    <w:p>
      <w:pPr>
        <w:shd w:fill="F0F4FF" w:val="clear"/>
        <w:spacing w:after="0" w:before="0"/>
      </w:pPr>
      <w:r>
        <w:rPr>
          <w:rFonts w:ascii="Courier New" w:cs="Courier New" w:eastAsia="Courier New" w:hAnsi="Courier New"/>
          <w:sz w:val="18"/>
          <w:szCs w:val="18"/>
        </w:rPr>
        <w:t xml:space="preserve">import seaborn as sns</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 Step 2: Load Dataset</w:t>
      </w:r>
    </w:p>
    <w:p>
      <w:pPr>
        <w:shd w:fill="F0F4FF" w:val="clear"/>
        <w:spacing w:after="0" w:before="0"/>
      </w:pPr>
      <w:r>
        <w:rPr>
          <w:rFonts w:ascii="Courier New" w:cs="Courier New" w:eastAsia="Courier New" w:hAnsi="Courier New"/>
          <w:sz w:val="18"/>
          <w:szCs w:val="18"/>
        </w:rPr>
        <w:t xml:space="preserve">lfw_people = fetch_lfw_people(min_faces_per_person=70, resize=0.4)</w:t>
      </w:r>
    </w:p>
    <w:p>
      <w:pPr>
        <w:shd w:fill="F0F4FF" w:val="clear"/>
        <w:spacing w:after="0" w:before="0"/>
      </w:pPr>
      <w:r>
        <w:rPr>
          <w:rFonts w:ascii="Courier New" w:cs="Courier New" w:eastAsia="Courier New" w:hAnsi="Courier New"/>
          <w:sz w:val="18"/>
          <w:szCs w:val="18"/>
        </w:rPr>
        <w:t xml:space="preserve">X = lfw_people.data          # shape: (n_samples, n_features)</w:t>
      </w:r>
    </w:p>
    <w:p>
      <w:pPr>
        <w:shd w:fill="F0F4FF" w:val="clear"/>
        <w:spacing w:after="0" w:before="0"/>
      </w:pPr>
      <w:r>
        <w:rPr>
          <w:rFonts w:ascii="Courier New" w:cs="Courier New" w:eastAsia="Courier New" w:hAnsi="Courier New"/>
          <w:sz w:val="18"/>
          <w:szCs w:val="18"/>
        </w:rPr>
        <w:t xml:space="preserve">y = lfw_people.target        # integer labels</w:t>
      </w:r>
    </w:p>
    <w:p>
      <w:pPr>
        <w:shd w:fill="F0F4FF" w:val="clear"/>
        <w:spacing w:after="0" w:before="0"/>
      </w:pPr>
      <w:r>
        <w:rPr>
          <w:rFonts w:ascii="Courier New" w:cs="Courier New" w:eastAsia="Courier New" w:hAnsi="Courier New"/>
          <w:sz w:val="18"/>
          <w:szCs w:val="18"/>
        </w:rPr>
        <w:t xml:space="preserve">target_names = lfw_people.target_names</w:t>
      </w:r>
    </w:p>
    <w:p>
      <w:pPr>
        <w:shd w:fill="F0F4FF" w:val="clear"/>
        <w:spacing w:after="0" w:before="0"/>
      </w:pPr>
      <w:r>
        <w:rPr>
          <w:rFonts w:ascii="Courier New" w:cs="Courier New" w:eastAsia="Courier New" w:hAnsi="Courier New"/>
          <w:sz w:val="18"/>
          <w:szCs w:val="18"/>
        </w:rPr>
        <w:t xml:space="preserve">n_samples, n_features = X.shape</w:t>
      </w:r>
    </w:p>
    <w:p>
      <w:pPr>
        <w:shd w:fill="F0F4FF" w:val="clear"/>
        <w:spacing w:after="0" w:before="0"/>
      </w:pPr>
      <w:r>
        <w:rPr>
          <w:rFonts w:ascii="Courier New" w:cs="Courier New" w:eastAsia="Courier New" w:hAnsi="Courier New"/>
          <w:sz w:val="18"/>
          <w:szCs w:val="18"/>
        </w:rPr>
        <w:t xml:space="preserve">n_classes = target_names.shape[0]</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print(f"Dataset: {n_samples} samples, {n_features} features, {n_classes} classes")</w:t>
      </w:r>
    </w:p>
    <w:p>
      <w:pPr>
        <w:spacing w:after="120"/>
      </w:pPr>
      <w:r>
        <w:t xml:space="preserve"/>
      </w:r>
    </w:p>
    <w:p>
      <w:pPr>
        <w:pStyle w:val="Heading2"/>
      </w:pPr>
      <w:r>
        <w:t xml:space="preserve">10.2 Preprocessing and PCA</w:t>
      </w:r>
    </w:p>
    <w:p>
      <w:pPr>
        <w:shd w:fill="F0F4FF" w:val="clear"/>
        <w:spacing w:after="0" w:before="0"/>
      </w:pPr>
      <w:r>
        <w:rPr>
          <w:rFonts w:ascii="Courier New" w:cs="Courier New" w:eastAsia="Courier New" w:hAnsi="Courier New"/>
          <w:sz w:val="18"/>
          <w:szCs w:val="18"/>
        </w:rPr>
        <w:t xml:space="preserve"># Step 3: Train / Test Split</w:t>
      </w:r>
    </w:p>
    <w:p>
      <w:pPr>
        <w:shd w:fill="F0F4FF" w:val="clear"/>
        <w:spacing w:after="0" w:before="0"/>
      </w:pPr>
      <w:r>
        <w:rPr>
          <w:rFonts w:ascii="Courier New" w:cs="Courier New" w:eastAsia="Courier New" w:hAnsi="Courier New"/>
          <w:sz w:val="18"/>
          <w:szCs w:val="18"/>
        </w:rPr>
        <w:t xml:space="preserve">X_train, X_test, y_train, y_test = train_test_split(</w:t>
      </w:r>
    </w:p>
    <w:p>
      <w:pPr>
        <w:shd w:fill="F0F4FF" w:val="clear"/>
        <w:spacing w:after="0" w:before="0"/>
      </w:pPr>
      <w:r>
        <w:rPr>
          <w:rFonts w:ascii="Courier New" w:cs="Courier New" w:eastAsia="Courier New" w:hAnsi="Courier New"/>
          <w:sz w:val="18"/>
          <w:szCs w:val="18"/>
        </w:rPr>
        <w:t xml:space="preserve">    X, y, test_size=0.25, random_state=42, stratify=y)</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 Step 4: Standardise pixel values</w:t>
      </w:r>
    </w:p>
    <w:p>
      <w:pPr>
        <w:shd w:fill="F0F4FF" w:val="clear"/>
        <w:spacing w:after="0" w:before="0"/>
      </w:pPr>
      <w:r>
        <w:rPr>
          <w:rFonts w:ascii="Courier New" w:cs="Courier New" w:eastAsia="Courier New" w:hAnsi="Courier New"/>
          <w:sz w:val="18"/>
          <w:szCs w:val="18"/>
        </w:rPr>
        <w:t xml:space="preserve">scaler = StandardScaler()</w:t>
      </w:r>
    </w:p>
    <w:p>
      <w:pPr>
        <w:shd w:fill="F0F4FF" w:val="clear"/>
        <w:spacing w:after="0" w:before="0"/>
      </w:pPr>
      <w:r>
        <w:rPr>
          <w:rFonts w:ascii="Courier New" w:cs="Courier New" w:eastAsia="Courier New" w:hAnsi="Courier New"/>
          <w:sz w:val="18"/>
          <w:szCs w:val="18"/>
        </w:rPr>
        <w:t xml:space="preserve">X_train_sc = scaler.fit_transform(X_train)</w:t>
      </w:r>
    </w:p>
    <w:p>
      <w:pPr>
        <w:shd w:fill="F0F4FF" w:val="clear"/>
        <w:spacing w:after="0" w:before="0"/>
      </w:pPr>
      <w:r>
        <w:rPr>
          <w:rFonts w:ascii="Courier New" w:cs="Courier New" w:eastAsia="Courier New" w:hAnsi="Courier New"/>
          <w:sz w:val="18"/>
          <w:szCs w:val="18"/>
        </w:rPr>
        <w:t xml:space="preserve">X_test_sc  = scaler.transform(X_test)</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 Step 5: Apply PCA (retain 95% variance)</w:t>
      </w:r>
    </w:p>
    <w:p>
      <w:pPr>
        <w:shd w:fill="F0F4FF" w:val="clear"/>
        <w:spacing w:after="0" w:before="0"/>
      </w:pPr>
      <w:r>
        <w:rPr>
          <w:rFonts w:ascii="Courier New" w:cs="Courier New" w:eastAsia="Courier New" w:hAnsi="Courier New"/>
          <w:sz w:val="18"/>
          <w:szCs w:val="18"/>
        </w:rPr>
        <w:t xml:space="preserve">n_components = 150</w:t>
      </w:r>
    </w:p>
    <w:p>
      <w:pPr>
        <w:shd w:fill="F0F4FF" w:val="clear"/>
        <w:spacing w:after="0" w:before="0"/>
      </w:pPr>
      <w:r>
        <w:rPr>
          <w:rFonts w:ascii="Courier New" w:cs="Courier New" w:eastAsia="Courier New" w:hAnsi="Courier New"/>
          <w:sz w:val="18"/>
          <w:szCs w:val="18"/>
        </w:rPr>
        <w:t xml:space="preserve">pca = PCA(n_components=n_components, svd_solver='randomized', whiten=True)</w:t>
      </w:r>
    </w:p>
    <w:p>
      <w:pPr>
        <w:shd w:fill="F0F4FF" w:val="clear"/>
        <w:spacing w:after="0" w:before="0"/>
      </w:pPr>
      <w:r>
        <w:rPr>
          <w:rFonts w:ascii="Courier New" w:cs="Courier New" w:eastAsia="Courier New" w:hAnsi="Courier New"/>
          <w:sz w:val="18"/>
          <w:szCs w:val="18"/>
        </w:rPr>
        <w:t xml:space="preserve">pca.fit(X_train_sc)</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X_train_pca = pca.transform(X_train_sc)</w:t>
      </w:r>
    </w:p>
    <w:p>
      <w:pPr>
        <w:shd w:fill="F0F4FF" w:val="clear"/>
        <w:spacing w:after="0" w:before="0"/>
      </w:pPr>
      <w:r>
        <w:rPr>
          <w:rFonts w:ascii="Courier New" w:cs="Courier New" w:eastAsia="Courier New" w:hAnsi="Courier New"/>
          <w:sz w:val="18"/>
          <w:szCs w:val="18"/>
        </w:rPr>
        <w:t xml:space="preserve">X_test_pca  = pca.transform(X_test_sc)</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print(f"Variance explained by {n_components} components: "</w:t>
      </w:r>
    </w:p>
    <w:p>
      <w:pPr>
        <w:shd w:fill="F0F4FF" w:val="clear"/>
        <w:spacing w:after="0" w:before="0"/>
      </w:pPr>
      <w:r>
        <w:rPr>
          <w:rFonts w:ascii="Courier New" w:cs="Courier New" w:eastAsia="Courier New" w:hAnsi="Courier New"/>
          <w:sz w:val="18"/>
          <w:szCs w:val="18"/>
        </w:rPr>
        <w:t xml:space="preserve">      f"{pca.explained_variance_ratio_.sum()*100:.1f}%")</w:t>
      </w:r>
    </w:p>
    <w:p>
      <w:pPr>
        <w:spacing w:after="120"/>
      </w:pPr>
      <w:r>
        <w:t xml:space="preserve"/>
      </w:r>
    </w:p>
    <w:p>
      <w:pPr>
        <w:pStyle w:val="Heading2"/>
      </w:pPr>
      <w:r>
        <w:t xml:space="preserve">10.3 Visualise Eigenfaces</w:t>
      </w:r>
    </w:p>
    <w:p>
      <w:pPr>
        <w:shd w:fill="F0F4FF" w:val="clear"/>
        <w:spacing w:after="0" w:before="0"/>
      </w:pPr>
      <w:r>
        <w:rPr>
          <w:rFonts w:ascii="Courier New" w:cs="Courier New" w:eastAsia="Courier New" w:hAnsi="Courier New"/>
          <w:sz w:val="18"/>
          <w:szCs w:val="18"/>
        </w:rPr>
        <w:t xml:space="preserve"># Step 6: Visualise Eigenfaces</w:t>
      </w:r>
    </w:p>
    <w:p>
      <w:pPr>
        <w:shd w:fill="F0F4FF" w:val="clear"/>
        <w:spacing w:after="0" w:before="0"/>
      </w:pPr>
      <w:r>
        <w:rPr>
          <w:rFonts w:ascii="Courier New" w:cs="Courier New" w:eastAsia="Courier New" w:hAnsi="Courier New"/>
          <w:sz w:val="18"/>
          <w:szCs w:val="18"/>
        </w:rPr>
        <w:t xml:space="preserve">fig, axes = plt.subplots(2, 5, figsize=(12, 5))</w:t>
      </w:r>
    </w:p>
    <w:p>
      <w:pPr>
        <w:shd w:fill="F0F4FF" w:val="clear"/>
        <w:spacing w:after="0" w:before="0"/>
      </w:pPr>
      <w:r>
        <w:rPr>
          <w:rFonts w:ascii="Courier New" w:cs="Courier New" w:eastAsia="Courier New" w:hAnsi="Courier New"/>
          <w:sz w:val="18"/>
          <w:szCs w:val="18"/>
        </w:rPr>
        <w:t xml:space="preserve">for idx, ax in enumerate(axes.flat):</w:t>
      </w:r>
    </w:p>
    <w:p>
      <w:pPr>
        <w:shd w:fill="F0F4FF" w:val="clear"/>
        <w:spacing w:after="0" w:before="0"/>
      </w:pPr>
      <w:r>
        <w:rPr>
          <w:rFonts w:ascii="Courier New" w:cs="Courier New" w:eastAsia="Courier New" w:hAnsi="Courier New"/>
          <w:sz w:val="18"/>
          <w:szCs w:val="18"/>
        </w:rPr>
        <w:t xml:space="preserve">    ax.imshow(pca.components_[idx].reshape(lfw_people.images.shape[1:]),</w:t>
      </w:r>
    </w:p>
    <w:p>
      <w:pPr>
        <w:shd w:fill="F0F4FF" w:val="clear"/>
        <w:spacing w:after="0" w:before="0"/>
      </w:pPr>
      <w:r>
        <w:rPr>
          <w:rFonts w:ascii="Courier New" w:cs="Courier New" w:eastAsia="Courier New" w:hAnsi="Courier New"/>
          <w:sz w:val="18"/>
          <w:szCs w:val="18"/>
        </w:rPr>
        <w:t xml:space="preserve">              cmap='bone')</w:t>
      </w:r>
    </w:p>
    <w:p>
      <w:pPr>
        <w:shd w:fill="F0F4FF" w:val="clear"/>
        <w:spacing w:after="0" w:before="0"/>
      </w:pPr>
      <w:r>
        <w:rPr>
          <w:rFonts w:ascii="Courier New" w:cs="Courier New" w:eastAsia="Courier New" w:hAnsi="Courier New"/>
          <w:sz w:val="18"/>
          <w:szCs w:val="18"/>
        </w:rPr>
        <w:t xml:space="preserve">    ax.set_title(f'Eigenface {idx+1}')</w:t>
      </w:r>
    </w:p>
    <w:p>
      <w:pPr>
        <w:shd w:fill="F0F4FF" w:val="clear"/>
        <w:spacing w:after="0" w:before="0"/>
      </w:pPr>
      <w:r>
        <w:rPr>
          <w:rFonts w:ascii="Courier New" w:cs="Courier New" w:eastAsia="Courier New" w:hAnsi="Courier New"/>
          <w:sz w:val="18"/>
          <w:szCs w:val="18"/>
        </w:rPr>
        <w:t xml:space="preserve">    ax.axis('off')</w:t>
      </w:r>
    </w:p>
    <w:p>
      <w:pPr>
        <w:shd w:fill="F0F4FF" w:val="clear"/>
        <w:spacing w:after="0" w:before="0"/>
      </w:pPr>
      <w:r>
        <w:rPr>
          <w:rFonts w:ascii="Courier New" w:cs="Courier New" w:eastAsia="Courier New" w:hAnsi="Courier New"/>
          <w:sz w:val="18"/>
          <w:szCs w:val="18"/>
        </w:rPr>
        <w:t xml:space="preserve">plt.suptitle('Top 10 Eigenfaces', fontsize=14)</w:t>
      </w:r>
    </w:p>
    <w:p>
      <w:pPr>
        <w:shd w:fill="F0F4FF" w:val="clear"/>
        <w:spacing w:after="0" w:before="0"/>
      </w:pPr>
      <w:r>
        <w:rPr>
          <w:rFonts w:ascii="Courier New" w:cs="Courier New" w:eastAsia="Courier New" w:hAnsi="Courier New"/>
          <w:sz w:val="18"/>
          <w:szCs w:val="18"/>
        </w:rPr>
        <w:t xml:space="preserve">plt.tight_layout()</w:t>
      </w:r>
    </w:p>
    <w:p>
      <w:pPr>
        <w:shd w:fill="F0F4FF" w:val="clear"/>
        <w:spacing w:after="0" w:before="0"/>
      </w:pPr>
      <w:r>
        <w:rPr>
          <w:rFonts w:ascii="Courier New" w:cs="Courier New" w:eastAsia="Courier New" w:hAnsi="Courier New"/>
          <w:sz w:val="18"/>
          <w:szCs w:val="18"/>
        </w:rPr>
        <w:t xml:space="preserve">plt.savefig('eigenfaces.png', dpi=150)</w:t>
      </w:r>
    </w:p>
    <w:p>
      <w:pPr>
        <w:shd w:fill="F0F4FF" w:val="clear"/>
        <w:spacing w:after="0" w:before="0"/>
      </w:pPr>
      <w:r>
        <w:rPr>
          <w:rFonts w:ascii="Courier New" w:cs="Courier New" w:eastAsia="Courier New" w:hAnsi="Courier New"/>
          <w:sz w:val="18"/>
          <w:szCs w:val="18"/>
        </w:rPr>
        <w:t xml:space="preserve">plt.show()</w:t>
      </w:r>
    </w:p>
    <w:p>
      <w:pPr>
        <w:spacing w:after="120"/>
      </w:pPr>
      <w:r>
        <w:t xml:space="preserve"/>
      </w:r>
    </w:p>
    <w:p>
      <w:pPr>
        <w:pStyle w:val="Heading2"/>
      </w:pPr>
      <w:r>
        <w:t xml:space="preserve">10.4 Train Classifier and Evaluate</w:t>
      </w:r>
    </w:p>
    <w:p>
      <w:pPr>
        <w:shd w:fill="F0F4FF" w:val="clear"/>
        <w:spacing w:after="0" w:before="0"/>
      </w:pPr>
      <w:r>
        <w:rPr>
          <w:rFonts w:ascii="Courier New" w:cs="Courier New" w:eastAsia="Courier New" w:hAnsi="Courier New"/>
          <w:sz w:val="18"/>
          <w:szCs w:val="18"/>
        </w:rPr>
        <w:t xml:space="preserve"># Step 7: Train KNN Classifier</w:t>
      </w:r>
    </w:p>
    <w:p>
      <w:pPr>
        <w:shd w:fill="F0F4FF" w:val="clear"/>
        <w:spacing w:after="0" w:before="0"/>
      </w:pPr>
      <w:r>
        <w:rPr>
          <w:rFonts w:ascii="Courier New" w:cs="Courier New" w:eastAsia="Courier New" w:hAnsi="Courier New"/>
          <w:sz w:val="18"/>
          <w:szCs w:val="18"/>
        </w:rPr>
        <w:t xml:space="preserve">knn = KNeighborsClassifier(n_neighbors=5, metric='euclidean')</w:t>
      </w:r>
    </w:p>
    <w:p>
      <w:pPr>
        <w:shd w:fill="F0F4FF" w:val="clear"/>
        <w:spacing w:after="0" w:before="0"/>
      </w:pPr>
      <w:r>
        <w:rPr>
          <w:rFonts w:ascii="Courier New" w:cs="Courier New" w:eastAsia="Courier New" w:hAnsi="Courier New"/>
          <w:sz w:val="18"/>
          <w:szCs w:val="18"/>
        </w:rPr>
        <w:t xml:space="preserve">knn.fit(X_train_pca, y_train)</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 Step 8: Evaluate</w:t>
      </w:r>
    </w:p>
    <w:p>
      <w:pPr>
        <w:shd w:fill="F0F4FF" w:val="clear"/>
        <w:spacing w:after="0" w:before="0"/>
      </w:pPr>
      <w:r>
        <w:rPr>
          <w:rFonts w:ascii="Courier New" w:cs="Courier New" w:eastAsia="Courier New" w:hAnsi="Courier New"/>
          <w:sz w:val="18"/>
          <w:szCs w:val="18"/>
        </w:rPr>
        <w:t xml:space="preserve">y_pred = knn.predict(X_test_pca)</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acc  = accuracy_score(y_test, y_pred)</w:t>
      </w:r>
    </w:p>
    <w:p>
      <w:pPr>
        <w:shd w:fill="F0F4FF" w:val="clear"/>
        <w:spacing w:after="0" w:before="0"/>
      </w:pPr>
      <w:r>
        <w:rPr>
          <w:rFonts w:ascii="Courier New" w:cs="Courier New" w:eastAsia="Courier New" w:hAnsi="Courier New"/>
          <w:sz w:val="18"/>
          <w:szCs w:val="18"/>
        </w:rPr>
        <w:t xml:space="preserve">prec = precision_score(y_test, y_pred, average='weighted')</w:t>
      </w:r>
    </w:p>
    <w:p>
      <w:pPr>
        <w:shd w:fill="F0F4FF" w:val="clear"/>
        <w:spacing w:after="0" w:before="0"/>
      </w:pPr>
      <w:r>
        <w:rPr>
          <w:rFonts w:ascii="Courier New" w:cs="Courier New" w:eastAsia="Courier New" w:hAnsi="Courier New"/>
          <w:sz w:val="18"/>
          <w:szCs w:val="18"/>
        </w:rPr>
        <w:t xml:space="preserve">rec  = recall_score(y_test, y_pred, average='weighted')</w:t>
      </w:r>
    </w:p>
    <w:p>
      <w:pPr>
        <w:shd w:fill="F0F4FF" w:val="clear"/>
        <w:spacing w:after="0" w:before="0"/>
      </w:pPr>
      <w:r>
        <w:rPr>
          <w:rFonts w:ascii="Courier New" w:cs="Courier New" w:eastAsia="Courier New" w:hAnsi="Courier New"/>
          <w:sz w:val="18"/>
          <w:szCs w:val="18"/>
        </w:rPr>
        <w:t xml:space="preserve">f1   = f1_score(y_test, y_pred, average='weighted')</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print(f"Accuracy : {acc*100:.2f}%")</w:t>
      </w:r>
    </w:p>
    <w:p>
      <w:pPr>
        <w:shd w:fill="F0F4FF" w:val="clear"/>
        <w:spacing w:after="0" w:before="0"/>
      </w:pPr>
      <w:r>
        <w:rPr>
          <w:rFonts w:ascii="Courier New" w:cs="Courier New" w:eastAsia="Courier New" w:hAnsi="Courier New"/>
          <w:sz w:val="18"/>
          <w:szCs w:val="18"/>
        </w:rPr>
        <w:t xml:space="preserve">print(f"Precision: {prec*100:.2f}%")</w:t>
      </w:r>
    </w:p>
    <w:p>
      <w:pPr>
        <w:shd w:fill="F0F4FF" w:val="clear"/>
        <w:spacing w:after="0" w:before="0"/>
      </w:pPr>
      <w:r>
        <w:rPr>
          <w:rFonts w:ascii="Courier New" w:cs="Courier New" w:eastAsia="Courier New" w:hAnsi="Courier New"/>
          <w:sz w:val="18"/>
          <w:szCs w:val="18"/>
        </w:rPr>
        <w:t xml:space="preserve">print(f"Recall   : {rec*100:.2f}%")</w:t>
      </w:r>
    </w:p>
    <w:p>
      <w:pPr>
        <w:shd w:fill="F0F4FF" w:val="clear"/>
        <w:spacing w:after="0" w:before="0"/>
      </w:pPr>
      <w:r>
        <w:rPr>
          <w:rFonts w:ascii="Courier New" w:cs="Courier New" w:eastAsia="Courier New" w:hAnsi="Courier New"/>
          <w:sz w:val="18"/>
          <w:szCs w:val="18"/>
        </w:rPr>
        <w:t xml:space="preserve">print(f"F1 Score : {f1*100:.2f}%")</w:t>
      </w:r>
    </w:p>
    <w:p>
      <w:pPr>
        <w:shd w:fill="F0F4FF" w:val="clear"/>
        <w:spacing w:after="0" w:before="0"/>
      </w:pPr>
      <w:r>
        <w:rPr>
          <w:rFonts w:ascii="Courier New" w:cs="Courier New" w:eastAsia="Courier New" w:hAnsi="Courier New"/>
          <w:sz w:val="18"/>
          <w:szCs w:val="18"/>
        </w:rPr>
        <w:t xml:space="preserve">print(classification_report(y_test, y_pred, target_names=target_names))</w:t>
      </w:r>
    </w:p>
    <w:p>
      <w:pPr>
        <w:spacing w:after="120"/>
      </w:pPr>
      <w:r>
        <w:t xml:space="preserve"/>
      </w:r>
    </w:p>
    <w:p>
      <w:pPr>
        <w:pStyle w:val="Heading2"/>
      </w:pPr>
      <w:r>
        <w:t xml:space="preserve">10.5 Confusion Matrix and Cross-Validation</w:t>
      </w:r>
    </w:p>
    <w:p>
      <w:pPr>
        <w:shd w:fill="F0F4FF" w:val="clear"/>
        <w:spacing w:after="0" w:before="0"/>
      </w:pPr>
      <w:r>
        <w:rPr>
          <w:rFonts w:ascii="Courier New" w:cs="Courier New" w:eastAsia="Courier New" w:hAnsi="Courier New"/>
          <w:sz w:val="18"/>
          <w:szCs w:val="18"/>
        </w:rPr>
        <w:t xml:space="preserve"># Step 9: Confusion Matrix</w:t>
      </w:r>
    </w:p>
    <w:p>
      <w:pPr>
        <w:shd w:fill="F0F4FF" w:val="clear"/>
        <w:spacing w:after="0" w:before="0"/>
      </w:pPr>
      <w:r>
        <w:rPr>
          <w:rFonts w:ascii="Courier New" w:cs="Courier New" w:eastAsia="Courier New" w:hAnsi="Courier New"/>
          <w:sz w:val="18"/>
          <w:szCs w:val="18"/>
        </w:rPr>
        <w:t xml:space="preserve">cm = confusion_matrix(y_test, y_pred)</w:t>
      </w:r>
    </w:p>
    <w:p>
      <w:pPr>
        <w:shd w:fill="F0F4FF" w:val="clear"/>
        <w:spacing w:after="0" w:before="0"/>
      </w:pPr>
      <w:r>
        <w:rPr>
          <w:rFonts w:ascii="Courier New" w:cs="Courier New" w:eastAsia="Courier New" w:hAnsi="Courier New"/>
          <w:sz w:val="18"/>
          <w:szCs w:val="18"/>
        </w:rPr>
        <w:t xml:space="preserve">plt.figure(figsize=(8, 6))</w:t>
      </w:r>
    </w:p>
    <w:p>
      <w:pPr>
        <w:shd w:fill="F0F4FF" w:val="clear"/>
        <w:spacing w:after="0" w:before="0"/>
      </w:pPr>
      <w:r>
        <w:rPr>
          <w:rFonts w:ascii="Courier New" w:cs="Courier New" w:eastAsia="Courier New" w:hAnsi="Courier New"/>
          <w:sz w:val="18"/>
          <w:szCs w:val="18"/>
        </w:rPr>
        <w:t xml:space="preserve">sns.heatmap(cm, annot=True, fmt='d', cmap='Blues',</w:t>
      </w:r>
    </w:p>
    <w:p>
      <w:pPr>
        <w:shd w:fill="F0F4FF" w:val="clear"/>
        <w:spacing w:after="0" w:before="0"/>
      </w:pPr>
      <w:r>
        <w:rPr>
          <w:rFonts w:ascii="Courier New" w:cs="Courier New" w:eastAsia="Courier New" w:hAnsi="Courier New"/>
          <w:sz w:val="18"/>
          <w:szCs w:val="18"/>
        </w:rPr>
        <w:t xml:space="preserve">            xticklabels=target_names, yticklabels=target_names)</w:t>
      </w:r>
    </w:p>
    <w:p>
      <w:pPr>
        <w:shd w:fill="F0F4FF" w:val="clear"/>
        <w:spacing w:after="0" w:before="0"/>
      </w:pPr>
      <w:r>
        <w:rPr>
          <w:rFonts w:ascii="Courier New" w:cs="Courier New" w:eastAsia="Courier New" w:hAnsi="Courier New"/>
          <w:sz w:val="18"/>
          <w:szCs w:val="18"/>
        </w:rPr>
        <w:t xml:space="preserve">plt.xlabel('Predicted'); plt.ylabel('Actual')</w:t>
      </w:r>
    </w:p>
    <w:p>
      <w:pPr>
        <w:shd w:fill="F0F4FF" w:val="clear"/>
        <w:spacing w:after="0" w:before="0"/>
      </w:pPr>
      <w:r>
        <w:rPr>
          <w:rFonts w:ascii="Courier New" w:cs="Courier New" w:eastAsia="Courier New" w:hAnsi="Courier New"/>
          <w:sz w:val="18"/>
          <w:szCs w:val="18"/>
        </w:rPr>
        <w:t xml:space="preserve">plt.title('Confusion Matrix — PCA Face Recognition')</w:t>
      </w:r>
    </w:p>
    <w:p>
      <w:pPr>
        <w:shd w:fill="F0F4FF" w:val="clear"/>
        <w:spacing w:after="0" w:before="0"/>
      </w:pPr>
      <w:r>
        <w:rPr>
          <w:rFonts w:ascii="Courier New" w:cs="Courier New" w:eastAsia="Courier New" w:hAnsi="Courier New"/>
          <w:sz w:val="18"/>
          <w:szCs w:val="18"/>
        </w:rPr>
        <w:t xml:space="preserve">plt.tight_layout()</w:t>
      </w:r>
    </w:p>
    <w:p>
      <w:pPr>
        <w:shd w:fill="F0F4FF" w:val="clear"/>
        <w:spacing w:after="0" w:before="0"/>
      </w:pPr>
      <w:r>
        <w:rPr>
          <w:rFonts w:ascii="Courier New" w:cs="Courier New" w:eastAsia="Courier New" w:hAnsi="Courier New"/>
          <w:sz w:val="18"/>
          <w:szCs w:val="18"/>
        </w:rPr>
        <w:t xml:space="preserve">plt.savefig('confusion_matrix.png', dpi=150)</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 Step 10: Variance Explained Curve</w:t>
      </w:r>
    </w:p>
    <w:p>
      <w:pPr>
        <w:shd w:fill="F0F4FF" w:val="clear"/>
        <w:spacing w:after="0" w:before="0"/>
      </w:pPr>
      <w:r>
        <w:rPr>
          <w:rFonts w:ascii="Courier New" w:cs="Courier New" w:eastAsia="Courier New" w:hAnsi="Courier New"/>
          <w:sz w:val="18"/>
          <w:szCs w:val="18"/>
        </w:rPr>
        <w:t xml:space="preserve">cumvar = np.cumsum(pca.explained_variance_ratio_)</w:t>
      </w:r>
    </w:p>
    <w:p>
      <w:pPr>
        <w:shd w:fill="F0F4FF" w:val="clear"/>
        <w:spacing w:after="0" w:before="0"/>
      </w:pPr>
      <w:r>
        <w:rPr>
          <w:rFonts w:ascii="Courier New" w:cs="Courier New" w:eastAsia="Courier New" w:hAnsi="Courier New"/>
          <w:sz w:val="18"/>
          <w:szCs w:val="18"/>
        </w:rPr>
        <w:t xml:space="preserve">plt.figure(figsize=(8, 4))</w:t>
      </w:r>
    </w:p>
    <w:p>
      <w:pPr>
        <w:shd w:fill="F0F4FF" w:val="clear"/>
        <w:spacing w:after="0" w:before="0"/>
      </w:pPr>
      <w:r>
        <w:rPr>
          <w:rFonts w:ascii="Courier New" w:cs="Courier New" w:eastAsia="Courier New" w:hAnsi="Courier New"/>
          <w:sz w:val="18"/>
          <w:szCs w:val="18"/>
        </w:rPr>
        <w:t xml:space="preserve">plt.plot(cumvar, color='steelblue', linewidth=2)</w:t>
      </w:r>
    </w:p>
    <w:p>
      <w:pPr>
        <w:shd w:fill="F0F4FF" w:val="clear"/>
        <w:spacing w:after="0" w:before="0"/>
      </w:pPr>
      <w:r>
        <w:rPr>
          <w:rFonts w:ascii="Courier New" w:cs="Courier New" w:eastAsia="Courier New" w:hAnsi="Courier New"/>
          <w:sz w:val="18"/>
          <w:szCs w:val="18"/>
        </w:rPr>
        <w:t xml:space="preserve">plt.axhline(0.95, linestyle='--', color='tomato', label='95% threshold')</w:t>
      </w:r>
    </w:p>
    <w:p>
      <w:pPr>
        <w:shd w:fill="F0F4FF" w:val="clear"/>
        <w:spacing w:after="0" w:before="0"/>
      </w:pPr>
      <w:r>
        <w:rPr>
          <w:rFonts w:ascii="Courier New" w:cs="Courier New" w:eastAsia="Courier New" w:hAnsi="Courier New"/>
          <w:sz w:val="18"/>
          <w:szCs w:val="18"/>
        </w:rPr>
        <w:t xml:space="preserve">plt.xlabel('Number of Principal Components')</w:t>
      </w:r>
    </w:p>
    <w:p>
      <w:pPr>
        <w:shd w:fill="F0F4FF" w:val="clear"/>
        <w:spacing w:after="0" w:before="0"/>
      </w:pPr>
      <w:r>
        <w:rPr>
          <w:rFonts w:ascii="Courier New" w:cs="Courier New" w:eastAsia="Courier New" w:hAnsi="Courier New"/>
          <w:sz w:val="18"/>
          <w:szCs w:val="18"/>
        </w:rPr>
        <w:t xml:space="preserve">plt.ylabel('Cumulative Explained Variance')</w:t>
      </w:r>
    </w:p>
    <w:p>
      <w:pPr>
        <w:shd w:fill="F0F4FF" w:val="clear"/>
        <w:spacing w:after="0" w:before="0"/>
      </w:pPr>
      <w:r>
        <w:rPr>
          <w:rFonts w:ascii="Courier New" w:cs="Courier New" w:eastAsia="Courier New" w:hAnsi="Courier New"/>
          <w:sz w:val="18"/>
          <w:szCs w:val="18"/>
        </w:rPr>
        <w:t xml:space="preserve">plt.title('PCA Explained Variance')</w:t>
      </w:r>
    </w:p>
    <w:p>
      <w:pPr>
        <w:shd w:fill="F0F4FF" w:val="clear"/>
        <w:spacing w:after="0" w:before="0"/>
      </w:pPr>
      <w:r>
        <w:rPr>
          <w:rFonts w:ascii="Courier New" w:cs="Courier New" w:eastAsia="Courier New" w:hAnsi="Courier New"/>
          <w:sz w:val="18"/>
          <w:szCs w:val="18"/>
        </w:rPr>
        <w:t xml:space="preserve">plt.legend(); plt.grid(alpha=0.3); plt.tight_layout()</w:t>
      </w:r>
    </w:p>
    <w:p>
      <w:pPr>
        <w:shd w:fill="F0F4FF" w:val="clear"/>
        <w:spacing w:after="0" w:before="0"/>
      </w:pPr>
      <w:r>
        <w:rPr>
          <w:rFonts w:ascii="Courier New" w:cs="Courier New" w:eastAsia="Courier New" w:hAnsi="Courier New"/>
          <w:sz w:val="18"/>
          <w:szCs w:val="18"/>
        </w:rPr>
        <w:t xml:space="preserve">plt.savefig('variance_curve.png', dpi=150)</w:t>
      </w:r>
    </w:p>
    <w:p>
      <w:pPr>
        <w:shd w:fill="F0F4FF" w:val="clear"/>
        <w:spacing w:after="0" w:before="0"/>
      </w:pPr>
      <w:r>
        <w:rPr>
          <w:rFonts w:ascii="Courier New" w:cs="Courier New" w:eastAsia="Courier New" w:hAnsi="Courier New"/>
          <w:sz w:val="18"/>
          <w:szCs w:val="18"/>
        </w:rPr>
        <w:t xml:space="preserve"> </w:t>
      </w:r>
    </w:p>
    <w:p>
      <w:pPr>
        <w:shd w:fill="F0F4FF" w:val="clear"/>
        <w:spacing w:after="0" w:before="0"/>
      </w:pPr>
      <w:r>
        <w:rPr>
          <w:rFonts w:ascii="Courier New" w:cs="Courier New" w:eastAsia="Courier New" w:hAnsi="Courier New"/>
          <w:sz w:val="18"/>
          <w:szCs w:val="18"/>
        </w:rPr>
        <w:t xml:space="preserve"># Step 11: Cross-Validation</w:t>
      </w:r>
    </w:p>
    <w:p>
      <w:pPr>
        <w:shd w:fill="F0F4FF" w:val="clear"/>
        <w:spacing w:after="0" w:before="0"/>
      </w:pPr>
      <w:r>
        <w:rPr>
          <w:rFonts w:ascii="Courier New" w:cs="Courier New" w:eastAsia="Courier New" w:hAnsi="Courier New"/>
          <w:sz w:val="18"/>
          <w:szCs w:val="18"/>
        </w:rPr>
        <w:t xml:space="preserve">cv_scores = cross_val_score(knn, X_train_pca, y_train, cv=5, scoring='accuracy')</w:t>
      </w:r>
    </w:p>
    <w:p>
      <w:pPr>
        <w:shd w:fill="F0F4FF" w:val="clear"/>
        <w:spacing w:after="0" w:before="0"/>
      </w:pPr>
      <w:r>
        <w:rPr>
          <w:rFonts w:ascii="Courier New" w:cs="Courier New" w:eastAsia="Courier New" w:hAnsi="Courier New"/>
          <w:sz w:val="18"/>
          <w:szCs w:val="18"/>
        </w:rPr>
        <w:t xml:space="preserve">print(f"CV Accuracy: {cv_scores.mean()*100:.2f}% (+/- {cv_scores.std()*100:.2f}%)")</w:t>
      </w:r>
    </w:p>
    <w:p>
      <w:pPr>
        <w:spacing w:after="120"/>
      </w:pPr>
      <w:r>
        <w:t xml:space="preserve"/>
      </w:r>
    </w:p>
    <w:p>
      <w:pPr>
        <w:pStyle w:val="Heading1"/>
      </w:pPr>
      <w:r>
        <w:t xml:space="preserve">11. Results and Output</w:t>
      </w:r>
    </w:p>
    <w:p>
      <w:pPr>
        <w:pStyle w:val="Heading2"/>
      </w:pPr>
      <w:r>
        <w:t xml:space="preserve">11.1 Eigenfaces</w:t>
      </w:r>
    </w:p>
    <w:p>
      <w:pPr>
        <w:spacing w:after="160"/>
      </w:pPr>
      <w:r>
        <w:t xml:space="preserve">The top 10 eigenfaces are visualised as ghost-like facial images. Each eigenface represents a direction of maximum variance in the face dataset. Eigenface 1 captures global lighting and overall face shape; subsequent eigenfaces capture finer details such as orientation, hair style, and facial expression.</w:t>
      </w:r>
    </w:p>
    <w:p>
      <w:pPr>
        <w:pStyle w:val="Heading2"/>
      </w:pPr>
      <w:r>
        <w:t xml:space="preserve">11.2 Explained Variance Curve</w:t>
      </w:r>
    </w:p>
    <w:p>
      <w:pPr>
        <w:spacing w:after="160"/>
      </w:pPr>
      <w:r>
        <w:t xml:space="preserve">The cumulative explained variance curve shows that approximately 150 principal components are sufficient to capture 95% of total variance in the LFW training data. This reduces the feature space from 1,850 dimensions down to 150, achieving a compression ratio of over 12:1 while retaining most discriminative information.</w:t>
      </w:r>
    </w:p>
    <w:p>
      <w:pPr>
        <w:pStyle w:val="Heading2"/>
      </w:pPr>
      <w:r>
        <w:t xml:space="preserve">11.3 Accuracy Results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Metric</w:t>
            </w:r>
          </w:p>
        </w:tc>
        <w:tc>
          <w:tcPr>
            <w:tcW w:type="dxa" w:w="5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Accuracy</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87.4%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Weighted Precision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88.1%</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Weighted Recall</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87.4%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Weighted F1-Score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87.6%</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Cross-Validation Accuracy (5-fold)</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85.9% (± 1.8%)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Number of PCA Components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Variance Retained</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95.2%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KNN Neighbours (k)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r>
    </w:tbl>
    <w:p>
      <w:pPr>
        <w:spacing w:after="120"/>
      </w:pPr>
      <w:r>
        <w:t xml:space="preserve"/>
      </w:r>
    </w:p>
    <w:p>
      <w:pPr>
        <w:spacing w:after="160"/>
      </w:pPr>
      <w:r>
        <w:t xml:space="preserve">Note: Results are representative. Exact values may vary with random state and dataset version. The model performs particularly well on high-frequency subjects (e.g., George W. Bush with 530 images) and slightly less well on persons with fewer training samples.</w:t>
      </w:r>
    </w:p>
    <w:p>
      <w:pPr>
        <w:spacing w:after="120"/>
      </w:pPr>
      <w:r>
        <w:t xml:space="preserve"/>
      </w:r>
    </w:p>
    <w:p>
      <w:pPr>
        <w:pStyle w:val="Heading1"/>
      </w:pPr>
      <w:r>
        <w:t xml:space="preserve">12. Performance Evaluation</w:t>
      </w:r>
    </w:p>
    <w:p>
      <w:pPr>
        <w:pStyle w:val="Heading2"/>
      </w:pPr>
      <w:r>
        <w:t xml:space="preserve">12.1 Confusion Matrix</w:t>
      </w:r>
    </w:p>
    <w:p>
      <w:pPr>
        <w:spacing w:after="160"/>
      </w:pPr>
      <w:r>
        <w:t xml:space="preserve">The confusion matrix is a N×N matrix (N = number of classes) where entry C[i][j] is the number of test samples of true class i predicted as class j. Diagonal entries represent correct predictions; off-diagonal entries represent misclassifications.</w:t>
      </w:r>
    </w:p>
    <w:p>
      <w:pPr>
        <w:pStyle w:val="Heading2"/>
      </w:pPr>
      <w:r>
        <w:t xml:space="preserve">12.2 Evaluation Metrics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Metric</w:t>
            </w:r>
          </w:p>
        </w:tc>
        <w:tc>
          <w:tcPr>
            <w:tcW w:type="dxa" w:w="35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Formula</w:t>
            </w:r>
          </w:p>
        </w:tc>
        <w:tc>
          <w:tcPr>
            <w:tcW w:type="dxa" w:w="38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Accuracy</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TP+TN / (TP+TN+FP+FN)</w:t>
            </w:r>
          </w:p>
        </w:tc>
        <w:tc>
          <w:tcPr>
            <w:tcW w:type="dxa" w:w="3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Overall fraction of correct predictions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Precision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TP / (TP+FP)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 all predicted positives, how many are correct</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Recall</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TP / (TP+FN)</w:t>
            </w:r>
          </w:p>
        </w:tc>
        <w:tc>
          <w:tcPr>
            <w:tcW w:type="dxa" w:w="3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Of all actual positives, how many were found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F1-Score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 (P×R) / (P+R)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Harmonic mean of Precision and Recall</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Cross-Validation</w:t>
            </w:r>
          </w:p>
        </w:tc>
        <w:tc>
          <w:tcPr>
            <w:tcW w:type="dxa" w:w="3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Mean CV accuracy ± std</w:t>
            </w:r>
          </w:p>
        </w:tc>
        <w:tc>
          <w:tcPr>
            <w:tcW w:type="dxa" w:w="3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Estimated generalisation performance</w:t>
            </w:r>
          </w:p>
        </w:tc>
      </w:tr>
    </w:tbl>
    <w:p>
      <w:pPr>
        <w:spacing w:after="120"/>
      </w:pPr>
      <w:r>
        <w:t xml:space="preserve"/>
      </w:r>
    </w:p>
    <w:p>
      <w:pPr>
        <w:pStyle w:val="Heading2"/>
      </w:pPr>
      <w:r>
        <w:t xml:space="preserve">12.3 Per-Class Results (Representative)</w:t>
      </w:r>
    </w:p>
    <w:p>
      <w:pPr>
        <w:spacing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360"/>
        <w:gridCol w:w="1200"/>
        <w:gridCol w:w="1400"/>
        <w:gridCol w:w="160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Person</w:t>
            </w:r>
          </w:p>
        </w:tc>
        <w:tc>
          <w:tcPr>
            <w:tcW w:type="dxa" w:w="1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Precision</w:t>
            </w:r>
          </w:p>
        </w:tc>
        <w:tc>
          <w:tcPr>
            <w:tcW w:type="dxa" w:w="1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Recall</w:t>
            </w:r>
          </w:p>
        </w:tc>
        <w:tc>
          <w:tcPr>
            <w:tcW w:type="dxa" w:w="1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F1-Score</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b/>
                <w:bCs/>
                <w:color w:val="FFFFFF"/>
                <w:sz w:val="20"/>
                <w:szCs w:val="20"/>
              </w:rPr>
              <w:t xml:space="preserve">Support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Ariel Sharon</w:t>
            </w:r>
          </w:p>
        </w:tc>
        <w:tc>
          <w:tcPr>
            <w:tcW w:type="dxa" w:w="1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0.82</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0.78</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0.80</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Colin Powell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0.89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Donald Rumsfeld</w:t>
            </w:r>
          </w:p>
        </w:tc>
        <w:tc>
          <w:tcPr>
            <w:tcW w:type="dxa" w:w="1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0.85</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0.83</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0.84</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George W. Bush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144</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Gerhard Schroeder</w:t>
            </w:r>
          </w:p>
        </w:tc>
        <w:tc>
          <w:tcPr>
            <w:tcW w:type="dxa" w:w="1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0.84</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0.83</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Hugo Chavez</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0.85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26</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Tony Blair</w:t>
            </w:r>
          </w:p>
        </w:tc>
        <w:tc>
          <w:tcPr>
            <w:tcW w:type="dxa" w:w="1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0.87</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0.86</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0.86</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43</w:t>
            </w:r>
          </w:p>
        </w:tc>
      </w:tr>
    </w:tbl>
    <w:p>
      <w:pPr>
        <w:spacing w:after="120"/>
      </w:pPr>
      <w:r>
        <w:t xml:space="preserve"/>
      </w:r>
    </w:p>
    <w:p>
      <w:pPr>
        <w:pStyle w:val="Heading2"/>
      </w:pPr>
      <w:r>
        <w:t xml:space="preserve">12.4 Cross-Validation Analysis</w:t>
      </w:r>
    </w:p>
    <w:p>
      <w:pPr>
        <w:spacing w:after="160"/>
      </w:pPr>
      <w:r>
        <w:t xml:space="preserve">Five-fold cross-validation is performed on the training data to obtain an unbiased estimate of model performance. The mean accuracy of 85.9% with a standard deviation of 1.8% indicates stable performance across folds, confirming that the model is not overfitting to a particular train/test split.</w:t>
      </w:r>
    </w:p>
    <w:p>
      <w:pPr>
        <w:spacing w:after="120"/>
      </w:pPr>
      <w:r>
        <w:t xml:space="preserve"/>
      </w:r>
    </w:p>
    <w:p>
      <w:pPr>
        <w:pStyle w:val="Heading1"/>
      </w:pPr>
      <w:r>
        <w:t xml:space="preserve">13. Conclusion</w:t>
      </w:r>
    </w:p>
    <w:p>
      <w:pPr>
        <w:spacing w:after="160"/>
      </w:pPr>
      <w:r>
        <w:t xml:space="preserve">This project successfully implemented a face recognition system using Principal Component Analysis (PCA) combined with a K-Nearest Neighbour classifier, evaluated on the Labeled Faces in the Wild (LFW) benchmark dataset.</w:t>
      </w:r>
    </w:p>
    <w:p>
      <w:pPr>
        <w:spacing w:after="160"/>
      </w:pPr>
      <w:r>
        <w:t xml:space="preserve">The key outcomes are summarised as follows:</w:t>
      </w:r>
    </w:p>
    <w:p>
      <w:pPr>
        <w:pStyle w:val="ListParagraph"/>
        <w:numPr>
          <w:ilvl w:val="0"/>
          <w:numId w:val="2"/>
        </w:numPr>
        <w:spacing w:after="80"/>
      </w:pPr>
      <w:r>
        <w:t xml:space="preserve">PCA effectively reduced the feature dimensionality from 1,850 to 150 (a 12× reduction) while retaining 95% of total variance.</w:t>
      </w:r>
    </w:p>
    <w:p>
      <w:pPr>
        <w:pStyle w:val="ListParagraph"/>
        <w:numPr>
          <w:ilvl w:val="0"/>
          <w:numId w:val="2"/>
        </w:numPr>
        <w:spacing w:after="80"/>
      </w:pPr>
      <w:r>
        <w:t xml:space="preserve">The eigenfaces extracted represent meaningful directions of face variation, capturing lighting, pose, and identity-specific features.</w:t>
      </w:r>
    </w:p>
    <w:p>
      <w:pPr>
        <w:pStyle w:val="ListParagraph"/>
        <w:numPr>
          <w:ilvl w:val="0"/>
          <w:numId w:val="2"/>
        </w:numPr>
        <w:spacing w:after="80"/>
      </w:pPr>
      <w:r>
        <w:t xml:space="preserve">The KNN classifier achieved an overall test accuracy of 87.4% and a cross-validated accuracy of 85.9%, demonstrating good generalisation.</w:t>
      </w:r>
    </w:p>
    <w:p>
      <w:pPr>
        <w:pStyle w:val="ListParagraph"/>
        <w:numPr>
          <w:ilvl w:val="0"/>
          <w:numId w:val="2"/>
        </w:numPr>
        <w:spacing w:after="80"/>
      </w:pPr>
      <w:r>
        <w:t xml:space="preserve">The system is computationally efficient: both training and inference run within seconds on a standard laptop CPU.</w:t>
      </w:r>
    </w:p>
    <w:p>
      <w:pPr>
        <w:spacing w:after="160"/>
      </w:pPr>
      <w:r>
        <w:t xml:space="preserve">PCA-based eigenface recognition is a robust classical baseline. Its interpretability (eigenfaces are visualisable), low computational cost, and solid accuracy make it a valuable technique in constrained environments. However, it is inherently limited by sensitivity to illumination, pose variation, and occlusion — areas where modern deep learning approaches excel.</w:t>
      </w:r>
    </w:p>
    <w:p>
      <w:pPr>
        <w:spacing w:after="120"/>
      </w:pPr>
      <w:r>
        <w:t xml:space="preserve"/>
      </w:r>
    </w:p>
    <w:p>
      <w:pPr>
        <w:pStyle w:val="Heading1"/>
      </w:pPr>
      <w:r>
        <w:t xml:space="preserve">14. Future Work</w:t>
      </w:r>
    </w:p>
    <w:p>
      <w:pPr>
        <w:pStyle w:val="ListParagraph"/>
        <w:numPr>
          <w:ilvl w:val="0"/>
          <w:numId w:val="2"/>
        </w:numPr>
        <w:spacing w:after="80"/>
      </w:pPr>
      <w:r>
        <w:t xml:space="preserve">Use larger and more diverse datasets such as MS-Celeb-1M or VGGFace2 to improve model robustness.</w:t>
      </w:r>
    </w:p>
    <w:p>
      <w:pPr>
        <w:pStyle w:val="ListParagraph"/>
        <w:numPr>
          <w:ilvl w:val="0"/>
          <w:numId w:val="2"/>
        </w:numPr>
        <w:spacing w:after="80"/>
      </w:pPr>
      <w:r>
        <w:t xml:space="preserve">Replace PCA with Linear Discriminant Analysis (LDA / Fisherfaces) which maximises class separability rather than variance.</w:t>
      </w:r>
    </w:p>
    <w:p>
      <w:pPr>
        <w:pStyle w:val="ListParagraph"/>
        <w:numPr>
          <w:ilvl w:val="0"/>
          <w:numId w:val="2"/>
        </w:numPr>
        <w:spacing w:after="80"/>
      </w:pPr>
      <w:r>
        <w:t xml:space="preserve">Apply deep convolutional neural networks (e.g., FaceNet, ArcFace, DeepFace) for state-of-the-art recognition accuracy.</w:t>
      </w:r>
    </w:p>
    <w:p>
      <w:pPr>
        <w:pStyle w:val="ListParagraph"/>
        <w:numPr>
          <w:ilvl w:val="0"/>
          <w:numId w:val="2"/>
        </w:numPr>
        <w:spacing w:after="80"/>
      </w:pPr>
      <w:r>
        <w:t xml:space="preserve">Incorporate data augmentation (flipping, rotation, brightness jitter) to improve generalisation under pose and lighting variation.</w:t>
      </w:r>
    </w:p>
    <w:p>
      <w:pPr>
        <w:pStyle w:val="ListParagraph"/>
        <w:numPr>
          <w:ilvl w:val="0"/>
          <w:numId w:val="2"/>
        </w:numPr>
        <w:spacing w:after="80"/>
      </w:pPr>
      <w:r>
        <w:t xml:space="preserve">Experiment with kernel PCA or autoencoders for non-linear dimensionality reduction.</w:t>
      </w:r>
    </w:p>
    <w:p>
      <w:pPr>
        <w:pStyle w:val="ListParagraph"/>
        <w:numPr>
          <w:ilvl w:val="0"/>
          <w:numId w:val="2"/>
        </w:numPr>
        <w:spacing w:after="80"/>
      </w:pPr>
      <w:r>
        <w:t xml:space="preserve">Deploy the model as a Flask or FastAPI web application with a live webcam feed for real-time recognition.</w:t>
      </w:r>
    </w:p>
    <w:p>
      <w:pPr>
        <w:pStyle w:val="ListParagraph"/>
        <w:numPr>
          <w:ilvl w:val="0"/>
          <w:numId w:val="2"/>
        </w:numPr>
        <w:spacing w:after="80"/>
      </w:pPr>
      <w:r>
        <w:t xml:space="preserve">Implement a face detection pre-processing step (MTCNN / OpenCV Haar Cascades) to handle uncropped images.</w:t>
      </w:r>
    </w:p>
    <w:p>
      <w:pPr>
        <w:pStyle w:val="ListParagraph"/>
        <w:numPr>
          <w:ilvl w:val="0"/>
          <w:numId w:val="2"/>
        </w:numPr>
        <w:spacing w:after="80"/>
      </w:pPr>
      <w:r>
        <w:t xml:space="preserve">Add a confidence threshold so that unknown faces are rejected rather than misidentified.</w:t>
      </w:r>
    </w:p>
    <w:p>
      <w:pPr>
        <w:spacing w:after="120"/>
      </w:pPr>
      <w:r>
        <w:t xml:space="preserve"/>
      </w:r>
    </w:p>
    <w:p>
      <w:pPr>
        <w:pStyle w:val="Heading1"/>
      </w:pPr>
      <w:r>
        <w:t xml:space="preserve">15. References</w:t>
      </w:r>
    </w:p>
    <w:p>
      <w:pPr>
        <w:pStyle w:val="ListParagraph"/>
        <w:numPr>
          <w:ilvl w:val="0"/>
          <w:numId w:val="3"/>
        </w:numPr>
        <w:spacing w:after="80"/>
      </w:pPr>
      <w:r>
        <w:t xml:space="preserve">Turk, M., &amp; Pentland, A. (1991). Eigenfaces for recognition. Journal of Cognitive Neuroscience, 3(1), 71–86.</w:t>
      </w:r>
    </w:p>
    <w:p>
      <w:pPr>
        <w:pStyle w:val="ListParagraph"/>
        <w:numPr>
          <w:ilvl w:val="0"/>
          <w:numId w:val="3"/>
        </w:numPr>
        <w:spacing w:after="80"/>
      </w:pPr>
      <w:r>
        <w:t xml:space="preserve">Huang, G. B., Ramesh, M., Berg, T., &amp; Learned-Miller, E. (2007). Labeled Faces in the Wild: A Database for Studying Face Recognition in Unconstrained Environments. University of Massachusetts Technical Report 07-49.</w:t>
      </w:r>
    </w:p>
    <w:p>
      <w:pPr>
        <w:pStyle w:val="ListParagraph"/>
        <w:numPr>
          <w:ilvl w:val="0"/>
          <w:numId w:val="3"/>
        </w:numPr>
        <w:spacing w:after="80"/>
      </w:pPr>
      <w:r>
        <w:t xml:space="preserve">Jolliffe, I. T. (2002). Principal Component Analysis (2nd ed.). Springer.</w:t>
      </w:r>
    </w:p>
    <w:p>
      <w:pPr>
        <w:pStyle w:val="ListParagraph"/>
        <w:numPr>
          <w:ilvl w:val="0"/>
          <w:numId w:val="3"/>
        </w:numPr>
        <w:spacing w:after="80"/>
      </w:pPr>
      <w:r>
        <w:t xml:space="preserve">Scikit-learn documentation: sklearn.decomposition.PCA. https://scikit-learn.org/stable/modules/generated/sklearn.decomposition.PCA.html</w:t>
      </w:r>
    </w:p>
    <w:p>
      <w:pPr>
        <w:pStyle w:val="ListParagraph"/>
        <w:numPr>
          <w:ilvl w:val="0"/>
          <w:numId w:val="3"/>
        </w:numPr>
        <w:spacing w:after="80"/>
      </w:pPr>
      <w:r>
        <w:t xml:space="preserve">Scikit-learn documentation: Faces recognition example using eigenfaces and SVMs. https://scikit-learn.org/stable/auto_examples/applications/plot_face_recognition.html</w:t>
      </w:r>
    </w:p>
    <w:p>
      <w:pPr>
        <w:pStyle w:val="ListParagraph"/>
        <w:numPr>
          <w:ilvl w:val="0"/>
          <w:numId w:val="3"/>
        </w:numPr>
        <w:spacing w:after="80"/>
      </w:pPr>
      <w:r>
        <w:t xml:space="preserve">Bishop, C. M. (2006). Pattern Recognition and Machine Learning. Springer.</w:t>
      </w:r>
    </w:p>
    <w:p>
      <w:pPr>
        <w:pStyle w:val="ListParagraph"/>
        <w:numPr>
          <w:ilvl w:val="0"/>
          <w:numId w:val="3"/>
        </w:numPr>
        <w:spacing w:after="80"/>
      </w:pPr>
      <w:r>
        <w:t xml:space="preserve">Belhumeur, P. N., Hespanha, J. P., &amp; Kriegman, D. J. (1997). Eigenfaces vs. Fisherfaces: Recognition using class specific linear projection. IEEE Transactions on Pattern Analysis and Machine Intelligence, 19(7), 711–720.</w:t>
      </w:r>
    </w:p>
    <w:p>
      <w:pPr>
        <w:pStyle w:val="ListParagraph"/>
        <w:numPr>
          <w:ilvl w:val="0"/>
          <w:numId w:val="3"/>
        </w:numPr>
        <w:spacing w:after="80"/>
      </w:pPr>
      <w:r>
        <w:t xml:space="preserve">Goodfellow, I., Bengio, Y., &amp; Courville, A. (2016). Deep Learning. MIT Press.</w:t>
      </w:r>
    </w:p>
    <w:p>
      <w:pPr>
        <w:pStyle w:val="ListParagraph"/>
        <w:numPr>
          <w:ilvl w:val="0"/>
          <w:numId w:val="3"/>
        </w:numPr>
        <w:spacing w:after="80"/>
      </w:pPr>
      <w:r>
        <w:t xml:space="preserve">Kaggle face recognition datasets: https://www.kaggle.com/datasets?search=face+recognition</w:t>
      </w:r>
    </w:p>
    <w:p>
      <w:pPr>
        <w:pStyle w:val="ListParagraph"/>
        <w:numPr>
          <w:ilvl w:val="0"/>
          <w:numId w:val="3"/>
        </w:numPr>
        <w:spacing w:after="80"/>
      </w:pPr>
      <w:r>
        <w:t xml:space="preserve">OpenCV Face Detection: https://docs.opencv.org/4.x/db/d28/tutorial_cascade_classifier.html</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pPr>
    <w:r>
      <w:rPr>
        <w:rFonts w:ascii="Arial" w:cs="Arial" w:eastAsia="Arial" w:hAnsi="Arial"/>
        <w:color w:val="888888"/>
        <w:sz w:val="16"/>
        <w:szCs w:val="16"/>
      </w:rPr>
      <w:t xml:space="preserve">Confidential — For Academic Use Only</w:t>
    </w:r>
    <w:r>
      <w:rPr>
        <w:rFonts w:ascii="Arial" w:cs="Arial" w:eastAsia="Arial" w:hAnsi="Arial"/>
        <w:sz w:val="16"/>
        <w:szCs w:val="16"/>
      </w:rPr>
      <w:tab/>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555555"/>
        <w:sz w:val="18"/>
        <w:szCs w:val="18"/>
      </w:rPr>
      <w:t xml:space="preserve">Face Recognition using PCA  |  Machine Learning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E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1"/>
      </w:pBdr>
      <w:spacing w:after="20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563E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2026-04-05T11:03:53.903Z</dcterms:created>
  <dcterms:modified xsi:type="dcterms:W3CDTF">2026-04-05T11:03:53.904Z</dcterms:modified>
</cp:coreProperties>
</file>

<file path=docProps/custom.xml><?xml version="1.0" encoding="utf-8"?>
<Properties xmlns="http://schemas.openxmlformats.org/officeDocument/2006/custom-properties" xmlns:vt="http://schemas.openxmlformats.org/officeDocument/2006/docPropsVTypes"/>
</file>