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89CE3" w14:textId="311DCC7B" w:rsidR="00E303A6" w:rsidRDefault="00E303A6" w:rsidP="00686C09">
      <w:pPr>
        <w:pStyle w:val="Heading1"/>
        <w:jc w:val="center"/>
      </w:pPr>
      <w:bookmarkStart w:id="0" w:name="_Toc67140614"/>
    </w:p>
    <w:p w14:paraId="310AA0F9" w14:textId="5E09DC08" w:rsidR="00E303A6" w:rsidRDefault="00E303A6" w:rsidP="00686C09">
      <w:pPr>
        <w:pStyle w:val="Heading1"/>
        <w:jc w:val="center"/>
      </w:pPr>
    </w:p>
    <w:p w14:paraId="36451BB6" w14:textId="6B075A4C" w:rsidR="00E303A6" w:rsidRDefault="00E303A6" w:rsidP="00686C09">
      <w:pPr>
        <w:pStyle w:val="Heading1"/>
        <w:jc w:val="center"/>
      </w:pPr>
    </w:p>
    <w:p w14:paraId="6BD5D700" w14:textId="2BC3F766" w:rsidR="00E303A6" w:rsidRDefault="00E303A6" w:rsidP="00686C09">
      <w:pPr>
        <w:pStyle w:val="Heading1"/>
        <w:jc w:val="center"/>
      </w:pPr>
    </w:p>
    <w:p w14:paraId="70FA5D3B" w14:textId="74B9CB37" w:rsidR="00E303A6" w:rsidRDefault="00E303A6" w:rsidP="00686C09">
      <w:pPr>
        <w:pStyle w:val="Heading1"/>
        <w:jc w:val="center"/>
      </w:pPr>
    </w:p>
    <w:p w14:paraId="2DC23836" w14:textId="4C708E3E" w:rsidR="00E303A6" w:rsidRDefault="00E303A6" w:rsidP="00686C09">
      <w:pPr>
        <w:pStyle w:val="Heading1"/>
        <w:jc w:val="center"/>
      </w:pPr>
    </w:p>
    <w:p w14:paraId="150DB053" w14:textId="77777777" w:rsidR="00792638" w:rsidRDefault="00792638" w:rsidP="00686C09">
      <w:pPr>
        <w:pStyle w:val="Heading1"/>
        <w:jc w:val="center"/>
      </w:pPr>
    </w:p>
    <w:p w14:paraId="6B4876BC" w14:textId="39EAA227" w:rsidR="00070B70" w:rsidRDefault="00070B70" w:rsidP="00AD4CB2">
      <w:pPr>
        <w:spacing w:line="360" w:lineRule="auto"/>
        <w:jc w:val="center"/>
      </w:pPr>
      <w:r w:rsidRPr="006B4DE7">
        <w:t>FEATURE ACCOUNTABILITY FOR 30-DAY HOSPITAL READMISSION PREDICTION FOR DIABETES PATIENTS</w:t>
      </w:r>
    </w:p>
    <w:p w14:paraId="795B9093" w14:textId="6C911880" w:rsidR="00425857" w:rsidRDefault="00425857" w:rsidP="00AD4CB2">
      <w:pPr>
        <w:spacing w:line="360" w:lineRule="auto"/>
        <w:jc w:val="center"/>
      </w:pPr>
    </w:p>
    <w:p w14:paraId="1565D7CC" w14:textId="7F1469DF" w:rsidR="00130254" w:rsidRDefault="00130254" w:rsidP="00AD4CB2">
      <w:pPr>
        <w:spacing w:line="360" w:lineRule="auto"/>
        <w:jc w:val="center"/>
      </w:pPr>
    </w:p>
    <w:p w14:paraId="4D2E9C21" w14:textId="10286B3E" w:rsidR="00130254" w:rsidRDefault="00130254" w:rsidP="00AD4CB2">
      <w:pPr>
        <w:spacing w:line="360" w:lineRule="auto"/>
        <w:jc w:val="center"/>
      </w:pPr>
    </w:p>
    <w:p w14:paraId="79A6E769" w14:textId="1308A8B3" w:rsidR="00130254" w:rsidRDefault="00130254" w:rsidP="00AD4CB2">
      <w:pPr>
        <w:spacing w:line="360" w:lineRule="auto"/>
        <w:jc w:val="center"/>
      </w:pPr>
    </w:p>
    <w:p w14:paraId="4E3C90C0" w14:textId="655D7C69" w:rsidR="00130254" w:rsidRDefault="00130254" w:rsidP="00AD4CB2">
      <w:pPr>
        <w:spacing w:line="360" w:lineRule="auto"/>
        <w:jc w:val="center"/>
      </w:pPr>
      <w:r>
        <w:t>SHRIDEVI BELLATTI</w:t>
      </w:r>
    </w:p>
    <w:p w14:paraId="4E7AB6D0" w14:textId="54C42E44" w:rsidR="00747911" w:rsidRDefault="00747911" w:rsidP="00AD4CB2">
      <w:pPr>
        <w:spacing w:line="360" w:lineRule="auto"/>
        <w:jc w:val="center"/>
      </w:pPr>
    </w:p>
    <w:p w14:paraId="052FC557" w14:textId="14B25DE5" w:rsidR="00747911" w:rsidRDefault="00747911" w:rsidP="00AD4CB2">
      <w:pPr>
        <w:spacing w:line="360" w:lineRule="auto"/>
        <w:jc w:val="center"/>
      </w:pPr>
    </w:p>
    <w:p w14:paraId="19C8D204" w14:textId="482DA34B" w:rsidR="00747911" w:rsidRDefault="00747911" w:rsidP="00AD4CB2">
      <w:pPr>
        <w:spacing w:line="360" w:lineRule="auto"/>
        <w:jc w:val="center"/>
      </w:pPr>
    </w:p>
    <w:p w14:paraId="19DE44CC" w14:textId="7F0203B2" w:rsidR="00747911" w:rsidRDefault="00747911" w:rsidP="00AD4CB2">
      <w:pPr>
        <w:spacing w:line="360" w:lineRule="auto"/>
        <w:jc w:val="center"/>
      </w:pPr>
    </w:p>
    <w:p w14:paraId="0B54CFB5" w14:textId="390CFC41" w:rsidR="00747911" w:rsidRDefault="00747911" w:rsidP="00AD4CB2">
      <w:pPr>
        <w:spacing w:line="360" w:lineRule="auto"/>
        <w:jc w:val="center"/>
      </w:pPr>
      <w:r>
        <w:t>Mid Thesis Report</w:t>
      </w:r>
    </w:p>
    <w:p w14:paraId="42362088" w14:textId="318ACFDB" w:rsidR="00747911" w:rsidRDefault="00747911" w:rsidP="00AD4CB2">
      <w:pPr>
        <w:spacing w:line="360" w:lineRule="auto"/>
        <w:jc w:val="center"/>
      </w:pPr>
    </w:p>
    <w:p w14:paraId="3554E538" w14:textId="14EA54F6" w:rsidR="00747911" w:rsidRDefault="00747911" w:rsidP="00AD4CB2">
      <w:pPr>
        <w:spacing w:line="360" w:lineRule="auto"/>
        <w:jc w:val="center"/>
      </w:pPr>
    </w:p>
    <w:p w14:paraId="7CCA1D02" w14:textId="70C7C60B" w:rsidR="00747911" w:rsidRDefault="00747911" w:rsidP="00AD4CB2">
      <w:pPr>
        <w:spacing w:line="360" w:lineRule="auto"/>
        <w:jc w:val="center"/>
      </w:pPr>
    </w:p>
    <w:p w14:paraId="3B0578A0" w14:textId="5BF169DD" w:rsidR="00747911" w:rsidRDefault="00747911" w:rsidP="00AD4CB2">
      <w:pPr>
        <w:spacing w:line="360" w:lineRule="auto"/>
        <w:jc w:val="center"/>
      </w:pPr>
    </w:p>
    <w:p w14:paraId="57773806" w14:textId="13AD17DF" w:rsidR="00747911" w:rsidRDefault="00747911" w:rsidP="00AD4CB2">
      <w:pPr>
        <w:spacing w:line="360" w:lineRule="auto"/>
        <w:jc w:val="center"/>
      </w:pPr>
    </w:p>
    <w:p w14:paraId="727989BF" w14:textId="3BA64605" w:rsidR="00747911" w:rsidRDefault="00747911" w:rsidP="00AD4CB2">
      <w:pPr>
        <w:spacing w:line="360" w:lineRule="auto"/>
        <w:jc w:val="center"/>
      </w:pPr>
    </w:p>
    <w:p w14:paraId="74D8FB5D" w14:textId="43301EEA" w:rsidR="00747911" w:rsidRDefault="00747911" w:rsidP="00AD4CB2">
      <w:pPr>
        <w:spacing w:line="360" w:lineRule="auto"/>
        <w:jc w:val="center"/>
      </w:pPr>
    </w:p>
    <w:p w14:paraId="281EC1DD" w14:textId="3F00005F" w:rsidR="00747911" w:rsidRDefault="00747911" w:rsidP="00AD4CB2">
      <w:pPr>
        <w:spacing w:line="360" w:lineRule="auto"/>
        <w:jc w:val="center"/>
      </w:pPr>
    </w:p>
    <w:p w14:paraId="7E1B021E" w14:textId="6D2D2F48" w:rsidR="00747911" w:rsidRDefault="00747911" w:rsidP="00AD4CB2">
      <w:pPr>
        <w:spacing w:line="360" w:lineRule="auto"/>
        <w:jc w:val="center"/>
      </w:pPr>
    </w:p>
    <w:p w14:paraId="797BDD0E" w14:textId="1FDC64B0" w:rsidR="00747911" w:rsidRDefault="00747911" w:rsidP="00AD4CB2">
      <w:pPr>
        <w:spacing w:line="360" w:lineRule="auto"/>
        <w:jc w:val="center"/>
      </w:pPr>
    </w:p>
    <w:p w14:paraId="650F7E7D" w14:textId="1E74775A" w:rsidR="00747911" w:rsidRDefault="00747911" w:rsidP="00AD4CB2">
      <w:pPr>
        <w:spacing w:line="360" w:lineRule="auto"/>
        <w:jc w:val="center"/>
      </w:pPr>
    </w:p>
    <w:p w14:paraId="7513676C" w14:textId="711659CF" w:rsidR="00747911" w:rsidRPr="006B4DE7" w:rsidRDefault="006E00EB" w:rsidP="00AD4CB2">
      <w:pPr>
        <w:spacing w:line="360" w:lineRule="auto"/>
        <w:jc w:val="center"/>
      </w:pPr>
      <w:r>
        <w:t>MARCH</w:t>
      </w:r>
      <w:r w:rsidR="009350C3">
        <w:t xml:space="preserve"> 202</w:t>
      </w:r>
      <w:r>
        <w:t>1</w:t>
      </w:r>
    </w:p>
    <w:p w14:paraId="56000807" w14:textId="77777777" w:rsidR="00070B70" w:rsidRDefault="00070B70" w:rsidP="00070B70">
      <w:pPr>
        <w:pStyle w:val="BodyText"/>
        <w:ind w:left="0"/>
        <w:rPr>
          <w:b/>
          <w:sz w:val="26"/>
        </w:rPr>
      </w:pPr>
    </w:p>
    <w:p w14:paraId="2A6B5D1C" w14:textId="77777777" w:rsidR="00E303A6" w:rsidRDefault="00E303A6" w:rsidP="00686C09">
      <w:pPr>
        <w:pStyle w:val="Heading1"/>
        <w:jc w:val="center"/>
      </w:pPr>
    </w:p>
    <w:p w14:paraId="785327B4" w14:textId="08F7E3E6" w:rsidR="00E303A6" w:rsidRDefault="00E303A6" w:rsidP="00686C09">
      <w:pPr>
        <w:pStyle w:val="Heading1"/>
        <w:jc w:val="center"/>
      </w:pPr>
    </w:p>
    <w:p w14:paraId="28EE967E" w14:textId="6410327E" w:rsidR="00E303A6" w:rsidRDefault="00E303A6" w:rsidP="00686C09">
      <w:pPr>
        <w:pStyle w:val="Heading1"/>
        <w:jc w:val="center"/>
      </w:pPr>
    </w:p>
    <w:p w14:paraId="682C2B05" w14:textId="017B5FA0" w:rsidR="00E303A6" w:rsidRDefault="00E303A6" w:rsidP="009350C3">
      <w:pPr>
        <w:pStyle w:val="Heading1"/>
      </w:pPr>
    </w:p>
    <w:p w14:paraId="75101EEA" w14:textId="0C256086" w:rsidR="00E303A6" w:rsidRDefault="00E303A6" w:rsidP="00686C09">
      <w:pPr>
        <w:pStyle w:val="Heading1"/>
        <w:jc w:val="center"/>
      </w:pPr>
    </w:p>
    <w:p w14:paraId="10F4B785" w14:textId="77777777" w:rsidR="00E6668E" w:rsidRDefault="00E6668E" w:rsidP="00686C09">
      <w:pPr>
        <w:pStyle w:val="Heading1"/>
        <w:jc w:val="center"/>
      </w:pPr>
    </w:p>
    <w:p w14:paraId="6CC365F1" w14:textId="77777777" w:rsidR="000F2F63" w:rsidRDefault="000F2F63" w:rsidP="000F2F63">
      <w:pPr>
        <w:spacing w:line="360" w:lineRule="auto"/>
        <w:jc w:val="center"/>
        <w:rPr>
          <w:b/>
          <w:bCs/>
        </w:rPr>
      </w:pPr>
      <w:r w:rsidRPr="002B6971">
        <w:rPr>
          <w:b/>
          <w:bCs/>
        </w:rPr>
        <w:lastRenderedPageBreak/>
        <w:t>TABLE OF CONTENTS</w:t>
      </w:r>
    </w:p>
    <w:p w14:paraId="1F2AB787" w14:textId="77777777" w:rsidR="000F2F63" w:rsidRPr="002B6971" w:rsidRDefault="000F2F63" w:rsidP="000F2F63">
      <w:pPr>
        <w:spacing w:line="360" w:lineRule="auto"/>
        <w:jc w:val="both"/>
        <w:rPr>
          <w:b/>
          <w:bCs/>
        </w:rPr>
      </w:pPr>
    </w:p>
    <w:p w14:paraId="44CF7BF3" w14:textId="481BEC7E" w:rsidR="000F2F63" w:rsidRDefault="000F2F63" w:rsidP="000F2F63">
      <w:pPr>
        <w:pStyle w:val="TOC1"/>
        <w:tabs>
          <w:tab w:val="right" w:leader="dot" w:pos="906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7140614" w:history="1">
        <w:r w:rsidRPr="003B0E06">
          <w:rPr>
            <w:rStyle w:val="Hyperlink"/>
            <w:rFonts w:eastAsiaTheme="majorEastAsia"/>
            <w:noProof/>
          </w:rPr>
          <w:t>ABSTRACT</w:t>
        </w:r>
        <w:r>
          <w:rPr>
            <w:noProof/>
            <w:webHidden/>
          </w:rPr>
          <w:tab/>
        </w:r>
        <w:r>
          <w:rPr>
            <w:noProof/>
            <w:webHidden/>
          </w:rPr>
          <w:fldChar w:fldCharType="begin"/>
        </w:r>
        <w:r>
          <w:rPr>
            <w:noProof/>
            <w:webHidden/>
          </w:rPr>
          <w:instrText xml:space="preserve"> PAGEREF _Toc67140614 \h </w:instrText>
        </w:r>
        <w:r>
          <w:rPr>
            <w:noProof/>
            <w:webHidden/>
          </w:rPr>
        </w:r>
        <w:r>
          <w:rPr>
            <w:noProof/>
            <w:webHidden/>
          </w:rPr>
          <w:fldChar w:fldCharType="separate"/>
        </w:r>
        <w:r w:rsidR="006325D2">
          <w:rPr>
            <w:noProof/>
            <w:webHidden/>
          </w:rPr>
          <w:t>i</w:t>
        </w:r>
        <w:r>
          <w:rPr>
            <w:noProof/>
            <w:webHidden/>
          </w:rPr>
          <w:fldChar w:fldCharType="end"/>
        </w:r>
      </w:hyperlink>
    </w:p>
    <w:p w14:paraId="66D3052C" w14:textId="46373EE8" w:rsidR="000F2F63" w:rsidRDefault="00563EB7" w:rsidP="000F2F63">
      <w:pPr>
        <w:pStyle w:val="TOC1"/>
        <w:tabs>
          <w:tab w:val="right" w:leader="dot" w:pos="9065"/>
        </w:tabs>
        <w:rPr>
          <w:rFonts w:asciiTheme="minorHAnsi" w:eastAsiaTheme="minorEastAsia" w:hAnsiTheme="minorHAnsi" w:cstheme="minorBidi"/>
          <w:noProof/>
        </w:rPr>
      </w:pPr>
      <w:hyperlink w:anchor="_Toc67140615" w:history="1">
        <w:r w:rsidR="000F2F63" w:rsidRPr="003B0E06">
          <w:rPr>
            <w:rStyle w:val="Hyperlink"/>
            <w:rFonts w:eastAsiaTheme="majorEastAsia"/>
            <w:noProof/>
          </w:rPr>
          <w:t>LIST OF TABLES</w:t>
        </w:r>
        <w:r w:rsidR="000F2F63">
          <w:rPr>
            <w:noProof/>
            <w:webHidden/>
          </w:rPr>
          <w:tab/>
        </w:r>
        <w:r w:rsidR="000F2F63">
          <w:rPr>
            <w:noProof/>
            <w:webHidden/>
          </w:rPr>
          <w:fldChar w:fldCharType="begin"/>
        </w:r>
        <w:r w:rsidR="000F2F63">
          <w:rPr>
            <w:noProof/>
            <w:webHidden/>
          </w:rPr>
          <w:instrText xml:space="preserve"> PAGEREF _Toc67140615 \h </w:instrText>
        </w:r>
        <w:r w:rsidR="000F2F63">
          <w:rPr>
            <w:noProof/>
            <w:webHidden/>
          </w:rPr>
        </w:r>
        <w:r w:rsidR="000F2F63">
          <w:rPr>
            <w:noProof/>
            <w:webHidden/>
          </w:rPr>
          <w:fldChar w:fldCharType="separate"/>
        </w:r>
        <w:r w:rsidR="006325D2">
          <w:rPr>
            <w:noProof/>
            <w:webHidden/>
          </w:rPr>
          <w:t>v</w:t>
        </w:r>
        <w:r w:rsidR="000F2F63">
          <w:rPr>
            <w:noProof/>
            <w:webHidden/>
          </w:rPr>
          <w:fldChar w:fldCharType="end"/>
        </w:r>
      </w:hyperlink>
    </w:p>
    <w:p w14:paraId="487A5867" w14:textId="303C3828" w:rsidR="000F2F63" w:rsidRDefault="00563EB7" w:rsidP="000F2F63">
      <w:pPr>
        <w:pStyle w:val="TOC1"/>
        <w:tabs>
          <w:tab w:val="right" w:leader="dot" w:pos="9065"/>
        </w:tabs>
        <w:rPr>
          <w:rFonts w:asciiTheme="minorHAnsi" w:eastAsiaTheme="minorEastAsia" w:hAnsiTheme="minorHAnsi" w:cstheme="minorBidi"/>
          <w:noProof/>
        </w:rPr>
      </w:pPr>
      <w:hyperlink w:anchor="_Toc67140616" w:history="1">
        <w:r w:rsidR="000F2F63" w:rsidRPr="003B0E06">
          <w:rPr>
            <w:rStyle w:val="Hyperlink"/>
            <w:rFonts w:eastAsiaTheme="majorEastAsia"/>
            <w:noProof/>
          </w:rPr>
          <w:t>LIST OF FIGURES</w:t>
        </w:r>
        <w:r w:rsidR="000F2F63">
          <w:rPr>
            <w:noProof/>
            <w:webHidden/>
          </w:rPr>
          <w:tab/>
        </w:r>
        <w:r w:rsidR="000F2F63">
          <w:rPr>
            <w:noProof/>
            <w:webHidden/>
          </w:rPr>
          <w:fldChar w:fldCharType="begin"/>
        </w:r>
        <w:r w:rsidR="000F2F63">
          <w:rPr>
            <w:noProof/>
            <w:webHidden/>
          </w:rPr>
          <w:instrText xml:space="preserve"> PAGEREF _Toc67140616 \h </w:instrText>
        </w:r>
        <w:r w:rsidR="000F2F63">
          <w:rPr>
            <w:noProof/>
            <w:webHidden/>
          </w:rPr>
        </w:r>
        <w:r w:rsidR="000F2F63">
          <w:rPr>
            <w:noProof/>
            <w:webHidden/>
          </w:rPr>
          <w:fldChar w:fldCharType="separate"/>
        </w:r>
        <w:r w:rsidR="006325D2">
          <w:rPr>
            <w:noProof/>
            <w:webHidden/>
          </w:rPr>
          <w:t>v</w:t>
        </w:r>
        <w:r w:rsidR="000F2F63">
          <w:rPr>
            <w:noProof/>
            <w:webHidden/>
          </w:rPr>
          <w:fldChar w:fldCharType="end"/>
        </w:r>
      </w:hyperlink>
    </w:p>
    <w:p w14:paraId="189E4515" w14:textId="59E87B14" w:rsidR="000F2F63" w:rsidRDefault="00563EB7" w:rsidP="000F2F63">
      <w:pPr>
        <w:pStyle w:val="TOC1"/>
        <w:tabs>
          <w:tab w:val="right" w:leader="dot" w:pos="9065"/>
        </w:tabs>
        <w:rPr>
          <w:rFonts w:asciiTheme="minorHAnsi" w:eastAsiaTheme="minorEastAsia" w:hAnsiTheme="minorHAnsi" w:cstheme="minorBidi"/>
          <w:noProof/>
        </w:rPr>
      </w:pPr>
      <w:hyperlink w:anchor="_Toc67140617" w:history="1">
        <w:r w:rsidR="000F2F63" w:rsidRPr="003B0E06">
          <w:rPr>
            <w:rStyle w:val="Hyperlink"/>
            <w:rFonts w:eastAsiaTheme="majorEastAsia"/>
            <w:noProof/>
          </w:rPr>
          <w:t>LIST OF ABBREVATIONS</w:t>
        </w:r>
        <w:r w:rsidR="000F2F63">
          <w:rPr>
            <w:noProof/>
            <w:webHidden/>
          </w:rPr>
          <w:tab/>
        </w:r>
        <w:r w:rsidR="000F2F63">
          <w:rPr>
            <w:noProof/>
            <w:webHidden/>
          </w:rPr>
          <w:fldChar w:fldCharType="begin"/>
        </w:r>
        <w:r w:rsidR="000F2F63">
          <w:rPr>
            <w:noProof/>
            <w:webHidden/>
          </w:rPr>
          <w:instrText xml:space="preserve"> PAGEREF _Toc67140617 \h </w:instrText>
        </w:r>
        <w:r w:rsidR="000F2F63">
          <w:rPr>
            <w:noProof/>
            <w:webHidden/>
          </w:rPr>
        </w:r>
        <w:r w:rsidR="000F2F63">
          <w:rPr>
            <w:noProof/>
            <w:webHidden/>
          </w:rPr>
          <w:fldChar w:fldCharType="separate"/>
        </w:r>
        <w:r w:rsidR="006325D2">
          <w:rPr>
            <w:noProof/>
            <w:webHidden/>
          </w:rPr>
          <w:t>vi</w:t>
        </w:r>
        <w:r w:rsidR="000F2F63">
          <w:rPr>
            <w:noProof/>
            <w:webHidden/>
          </w:rPr>
          <w:fldChar w:fldCharType="end"/>
        </w:r>
      </w:hyperlink>
    </w:p>
    <w:p w14:paraId="0ACCEC0E" w14:textId="4BBBEA52" w:rsidR="000F2F63" w:rsidRDefault="00563EB7" w:rsidP="000F2F63">
      <w:pPr>
        <w:pStyle w:val="TOC1"/>
        <w:tabs>
          <w:tab w:val="right" w:leader="dot" w:pos="9065"/>
        </w:tabs>
        <w:rPr>
          <w:rFonts w:asciiTheme="minorHAnsi" w:eastAsiaTheme="minorEastAsia" w:hAnsiTheme="minorHAnsi" w:cstheme="minorBidi"/>
          <w:noProof/>
        </w:rPr>
      </w:pPr>
      <w:hyperlink w:anchor="_Toc67140618" w:history="1">
        <w:r w:rsidR="000F2F63" w:rsidRPr="003B0E06">
          <w:rPr>
            <w:rStyle w:val="Hyperlink"/>
            <w:rFonts w:eastAsiaTheme="majorEastAsia"/>
            <w:caps/>
            <w:noProof/>
          </w:rPr>
          <w:t>Chapter 1</w:t>
        </w:r>
        <w:r w:rsidR="000F2F63" w:rsidRPr="003B0E06">
          <w:rPr>
            <w:rStyle w:val="Hyperlink"/>
            <w:rFonts w:eastAsiaTheme="majorEastAsia"/>
            <w:noProof/>
          </w:rPr>
          <w:t xml:space="preserve"> INTRODUCTION</w:t>
        </w:r>
        <w:r w:rsidR="000F2F63">
          <w:rPr>
            <w:noProof/>
            <w:webHidden/>
          </w:rPr>
          <w:tab/>
        </w:r>
        <w:r w:rsidR="000F2F63">
          <w:rPr>
            <w:noProof/>
            <w:webHidden/>
          </w:rPr>
          <w:fldChar w:fldCharType="begin"/>
        </w:r>
        <w:r w:rsidR="000F2F63">
          <w:rPr>
            <w:noProof/>
            <w:webHidden/>
          </w:rPr>
          <w:instrText xml:space="preserve"> PAGEREF _Toc67140618 \h </w:instrText>
        </w:r>
        <w:r w:rsidR="000F2F63">
          <w:rPr>
            <w:noProof/>
            <w:webHidden/>
          </w:rPr>
        </w:r>
        <w:r w:rsidR="000F2F63">
          <w:rPr>
            <w:noProof/>
            <w:webHidden/>
          </w:rPr>
          <w:fldChar w:fldCharType="separate"/>
        </w:r>
        <w:r w:rsidR="006325D2">
          <w:rPr>
            <w:noProof/>
            <w:webHidden/>
          </w:rPr>
          <w:t>1</w:t>
        </w:r>
        <w:r w:rsidR="000F2F63">
          <w:rPr>
            <w:noProof/>
            <w:webHidden/>
          </w:rPr>
          <w:fldChar w:fldCharType="end"/>
        </w:r>
      </w:hyperlink>
    </w:p>
    <w:p w14:paraId="72889C1D" w14:textId="793DC6B5" w:rsidR="000F2F63" w:rsidRPr="00AB66E8" w:rsidRDefault="00563EB7" w:rsidP="00C16A4F">
      <w:pPr>
        <w:pStyle w:val="TOC2"/>
        <w:rPr>
          <w:rFonts w:asciiTheme="minorHAnsi" w:eastAsiaTheme="minorEastAsia" w:hAnsiTheme="minorHAnsi" w:cstheme="minorBidi"/>
          <w:b w:val="0"/>
          <w:bCs w:val="0"/>
        </w:rPr>
      </w:pPr>
      <w:hyperlink w:anchor="_Toc67140619" w:history="1">
        <w:r w:rsidR="000F2F63" w:rsidRPr="00AB66E8">
          <w:rPr>
            <w:rStyle w:val="Hyperlink"/>
            <w:b w:val="0"/>
            <w:bCs w:val="0"/>
          </w:rPr>
          <w:t>1.1</w:t>
        </w:r>
        <w:r w:rsidR="000F2F63" w:rsidRPr="00AB66E8">
          <w:rPr>
            <w:rFonts w:asciiTheme="minorHAnsi" w:eastAsiaTheme="minorEastAsia" w:hAnsiTheme="minorHAnsi" w:cstheme="minorBidi"/>
            <w:b w:val="0"/>
            <w:bCs w:val="0"/>
          </w:rPr>
          <w:tab/>
        </w:r>
        <w:r w:rsidR="000F2F63" w:rsidRPr="00AB66E8">
          <w:rPr>
            <w:rStyle w:val="Hyperlink"/>
            <w:b w:val="0"/>
            <w:bCs w:val="0"/>
          </w:rPr>
          <w:t>Background of the Study</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_Toc67140619 \h </w:instrText>
        </w:r>
        <w:r w:rsidR="000F2F63" w:rsidRPr="00AB66E8">
          <w:rPr>
            <w:b w:val="0"/>
            <w:bCs w:val="0"/>
            <w:webHidden/>
          </w:rPr>
        </w:r>
        <w:r w:rsidR="000F2F63" w:rsidRPr="00AB66E8">
          <w:rPr>
            <w:b w:val="0"/>
            <w:bCs w:val="0"/>
            <w:webHidden/>
          </w:rPr>
          <w:fldChar w:fldCharType="separate"/>
        </w:r>
        <w:r w:rsidR="006325D2">
          <w:rPr>
            <w:b w:val="0"/>
            <w:bCs w:val="0"/>
            <w:webHidden/>
          </w:rPr>
          <w:t>1</w:t>
        </w:r>
        <w:r w:rsidR="000F2F63" w:rsidRPr="00AB66E8">
          <w:rPr>
            <w:b w:val="0"/>
            <w:bCs w:val="0"/>
            <w:webHidden/>
          </w:rPr>
          <w:fldChar w:fldCharType="end"/>
        </w:r>
      </w:hyperlink>
    </w:p>
    <w:p w14:paraId="7DDA0C3A" w14:textId="7058C35B" w:rsidR="000F2F63" w:rsidRPr="00AB66E8" w:rsidRDefault="00563EB7" w:rsidP="00C16A4F">
      <w:pPr>
        <w:pStyle w:val="TOC2"/>
        <w:rPr>
          <w:rFonts w:asciiTheme="minorHAnsi" w:eastAsiaTheme="minorEastAsia" w:hAnsiTheme="minorHAnsi" w:cstheme="minorBidi"/>
          <w:b w:val="0"/>
          <w:bCs w:val="0"/>
        </w:rPr>
      </w:pPr>
      <w:hyperlink w:anchor="_Toc67140620" w:history="1">
        <w:r w:rsidR="000F2F63" w:rsidRPr="00AB66E8">
          <w:rPr>
            <w:rStyle w:val="Hyperlink"/>
            <w:b w:val="0"/>
            <w:bCs w:val="0"/>
          </w:rPr>
          <w:t>1.2</w:t>
        </w:r>
        <w:r w:rsidR="000F2F63" w:rsidRPr="00AB66E8">
          <w:rPr>
            <w:rFonts w:asciiTheme="minorHAnsi" w:eastAsiaTheme="minorEastAsia" w:hAnsiTheme="minorHAnsi" w:cstheme="minorBidi"/>
            <w:b w:val="0"/>
            <w:bCs w:val="0"/>
          </w:rPr>
          <w:tab/>
        </w:r>
        <w:r w:rsidR="000F2F63" w:rsidRPr="00AB66E8">
          <w:rPr>
            <w:rStyle w:val="Hyperlink"/>
            <w:b w:val="0"/>
            <w:bCs w:val="0"/>
          </w:rPr>
          <w:t>Problem Statement</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_Toc67140620 \h </w:instrText>
        </w:r>
        <w:r w:rsidR="000F2F63" w:rsidRPr="00AB66E8">
          <w:rPr>
            <w:b w:val="0"/>
            <w:bCs w:val="0"/>
            <w:webHidden/>
          </w:rPr>
        </w:r>
        <w:r w:rsidR="000F2F63" w:rsidRPr="00AB66E8">
          <w:rPr>
            <w:b w:val="0"/>
            <w:bCs w:val="0"/>
            <w:webHidden/>
          </w:rPr>
          <w:fldChar w:fldCharType="separate"/>
        </w:r>
        <w:r w:rsidR="006325D2">
          <w:rPr>
            <w:b w:val="0"/>
            <w:bCs w:val="0"/>
            <w:webHidden/>
          </w:rPr>
          <w:t>4</w:t>
        </w:r>
        <w:r w:rsidR="000F2F63" w:rsidRPr="00AB66E8">
          <w:rPr>
            <w:b w:val="0"/>
            <w:bCs w:val="0"/>
            <w:webHidden/>
          </w:rPr>
          <w:fldChar w:fldCharType="end"/>
        </w:r>
      </w:hyperlink>
    </w:p>
    <w:p w14:paraId="31140B7A" w14:textId="1E06830F" w:rsidR="000F2F63" w:rsidRPr="00AB66E8" w:rsidRDefault="00563EB7" w:rsidP="00C16A4F">
      <w:pPr>
        <w:pStyle w:val="TOC2"/>
        <w:rPr>
          <w:rFonts w:asciiTheme="minorHAnsi" w:eastAsiaTheme="minorEastAsia" w:hAnsiTheme="minorHAnsi" w:cstheme="minorBidi"/>
          <w:b w:val="0"/>
          <w:bCs w:val="0"/>
        </w:rPr>
      </w:pPr>
      <w:hyperlink w:anchor="_Toc67140621" w:history="1">
        <w:r w:rsidR="000F2F63" w:rsidRPr="00AB66E8">
          <w:rPr>
            <w:rStyle w:val="Hyperlink"/>
            <w:b w:val="0"/>
            <w:bCs w:val="0"/>
          </w:rPr>
          <w:t>1.3</w:t>
        </w:r>
        <w:r w:rsidR="000F2F63" w:rsidRPr="00AB66E8">
          <w:rPr>
            <w:rFonts w:asciiTheme="minorHAnsi" w:eastAsiaTheme="minorEastAsia" w:hAnsiTheme="minorHAnsi" w:cstheme="minorBidi"/>
            <w:b w:val="0"/>
            <w:bCs w:val="0"/>
          </w:rPr>
          <w:tab/>
        </w:r>
        <w:r w:rsidR="000F2F63" w:rsidRPr="00AB66E8">
          <w:rPr>
            <w:rStyle w:val="Hyperlink"/>
            <w:b w:val="0"/>
            <w:bCs w:val="0"/>
          </w:rPr>
          <w:t>Aim and Objectives</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_Toc67140621 \h </w:instrText>
        </w:r>
        <w:r w:rsidR="000F2F63" w:rsidRPr="00AB66E8">
          <w:rPr>
            <w:b w:val="0"/>
            <w:bCs w:val="0"/>
            <w:webHidden/>
          </w:rPr>
        </w:r>
        <w:r w:rsidR="000F2F63" w:rsidRPr="00AB66E8">
          <w:rPr>
            <w:b w:val="0"/>
            <w:bCs w:val="0"/>
            <w:webHidden/>
          </w:rPr>
          <w:fldChar w:fldCharType="separate"/>
        </w:r>
        <w:r w:rsidR="006325D2">
          <w:rPr>
            <w:b w:val="0"/>
            <w:bCs w:val="0"/>
            <w:webHidden/>
          </w:rPr>
          <w:t>6</w:t>
        </w:r>
        <w:r w:rsidR="000F2F63" w:rsidRPr="00AB66E8">
          <w:rPr>
            <w:b w:val="0"/>
            <w:bCs w:val="0"/>
            <w:webHidden/>
          </w:rPr>
          <w:fldChar w:fldCharType="end"/>
        </w:r>
      </w:hyperlink>
    </w:p>
    <w:p w14:paraId="69090B47" w14:textId="4804A7C2" w:rsidR="000F2F63" w:rsidRPr="00AB66E8" w:rsidRDefault="00563EB7" w:rsidP="00C16A4F">
      <w:pPr>
        <w:pStyle w:val="TOC2"/>
        <w:rPr>
          <w:rFonts w:asciiTheme="minorHAnsi" w:eastAsiaTheme="minorEastAsia" w:hAnsiTheme="minorHAnsi" w:cstheme="minorBidi"/>
          <w:b w:val="0"/>
          <w:bCs w:val="0"/>
        </w:rPr>
      </w:pPr>
      <w:hyperlink w:anchor="_Toc67140622" w:history="1">
        <w:r w:rsidR="000F2F63" w:rsidRPr="00AB66E8">
          <w:rPr>
            <w:rStyle w:val="Hyperlink"/>
            <w:b w:val="0"/>
            <w:bCs w:val="0"/>
          </w:rPr>
          <w:t>1.4</w:t>
        </w:r>
        <w:r w:rsidR="000F2F63" w:rsidRPr="00AB66E8">
          <w:rPr>
            <w:rFonts w:asciiTheme="minorHAnsi" w:eastAsiaTheme="minorEastAsia" w:hAnsiTheme="minorHAnsi" w:cstheme="minorBidi"/>
            <w:b w:val="0"/>
            <w:bCs w:val="0"/>
          </w:rPr>
          <w:tab/>
        </w:r>
        <w:r w:rsidR="000F2F63" w:rsidRPr="00AB66E8">
          <w:rPr>
            <w:rStyle w:val="Hyperlink"/>
            <w:b w:val="0"/>
            <w:bCs w:val="0"/>
          </w:rPr>
          <w:t>Research questions</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_Toc67140622 \h </w:instrText>
        </w:r>
        <w:r w:rsidR="000F2F63" w:rsidRPr="00AB66E8">
          <w:rPr>
            <w:b w:val="0"/>
            <w:bCs w:val="0"/>
            <w:webHidden/>
          </w:rPr>
        </w:r>
        <w:r w:rsidR="000F2F63" w:rsidRPr="00AB66E8">
          <w:rPr>
            <w:b w:val="0"/>
            <w:bCs w:val="0"/>
            <w:webHidden/>
          </w:rPr>
          <w:fldChar w:fldCharType="separate"/>
        </w:r>
        <w:r w:rsidR="006325D2">
          <w:rPr>
            <w:b w:val="0"/>
            <w:bCs w:val="0"/>
            <w:webHidden/>
          </w:rPr>
          <w:t>6</w:t>
        </w:r>
        <w:r w:rsidR="000F2F63" w:rsidRPr="00AB66E8">
          <w:rPr>
            <w:b w:val="0"/>
            <w:bCs w:val="0"/>
            <w:webHidden/>
          </w:rPr>
          <w:fldChar w:fldCharType="end"/>
        </w:r>
      </w:hyperlink>
    </w:p>
    <w:p w14:paraId="1B029955" w14:textId="477302E8" w:rsidR="000F2F63" w:rsidRPr="00AB66E8" w:rsidRDefault="00563EB7" w:rsidP="00C16A4F">
      <w:pPr>
        <w:pStyle w:val="TOC2"/>
        <w:rPr>
          <w:rFonts w:asciiTheme="minorHAnsi" w:eastAsiaTheme="minorEastAsia" w:hAnsiTheme="minorHAnsi" w:cstheme="minorBidi"/>
          <w:b w:val="0"/>
          <w:bCs w:val="0"/>
        </w:rPr>
      </w:pPr>
      <w:hyperlink w:anchor="_Toc67140623" w:history="1">
        <w:r w:rsidR="000F2F63" w:rsidRPr="00AB66E8">
          <w:rPr>
            <w:rStyle w:val="Hyperlink"/>
            <w:b w:val="0"/>
            <w:bCs w:val="0"/>
          </w:rPr>
          <w:t>1.5</w:t>
        </w:r>
        <w:r w:rsidR="000F2F63" w:rsidRPr="00AB66E8">
          <w:rPr>
            <w:rFonts w:asciiTheme="minorHAnsi" w:eastAsiaTheme="minorEastAsia" w:hAnsiTheme="minorHAnsi" w:cstheme="minorBidi"/>
            <w:b w:val="0"/>
            <w:bCs w:val="0"/>
          </w:rPr>
          <w:tab/>
        </w:r>
        <w:r w:rsidR="000F2F63" w:rsidRPr="00AB66E8">
          <w:rPr>
            <w:rStyle w:val="Hyperlink"/>
            <w:b w:val="0"/>
            <w:bCs w:val="0"/>
          </w:rPr>
          <w:t>Scope of the Study</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_Toc67140623 \h </w:instrText>
        </w:r>
        <w:r w:rsidR="000F2F63" w:rsidRPr="00AB66E8">
          <w:rPr>
            <w:b w:val="0"/>
            <w:bCs w:val="0"/>
            <w:webHidden/>
          </w:rPr>
        </w:r>
        <w:r w:rsidR="000F2F63" w:rsidRPr="00AB66E8">
          <w:rPr>
            <w:b w:val="0"/>
            <w:bCs w:val="0"/>
            <w:webHidden/>
          </w:rPr>
          <w:fldChar w:fldCharType="separate"/>
        </w:r>
        <w:r w:rsidR="006325D2">
          <w:rPr>
            <w:b w:val="0"/>
            <w:bCs w:val="0"/>
            <w:webHidden/>
          </w:rPr>
          <w:t>6</w:t>
        </w:r>
        <w:r w:rsidR="000F2F63" w:rsidRPr="00AB66E8">
          <w:rPr>
            <w:b w:val="0"/>
            <w:bCs w:val="0"/>
            <w:webHidden/>
          </w:rPr>
          <w:fldChar w:fldCharType="end"/>
        </w:r>
      </w:hyperlink>
    </w:p>
    <w:p w14:paraId="4DC112FE" w14:textId="0CC66CDE" w:rsidR="000F2F63" w:rsidRPr="00AB66E8" w:rsidRDefault="00563EB7" w:rsidP="00C16A4F">
      <w:pPr>
        <w:pStyle w:val="TOC2"/>
        <w:rPr>
          <w:rFonts w:asciiTheme="minorHAnsi" w:eastAsiaTheme="minorEastAsia" w:hAnsiTheme="minorHAnsi" w:cstheme="minorBidi"/>
          <w:b w:val="0"/>
          <w:bCs w:val="0"/>
        </w:rPr>
      </w:pPr>
      <w:hyperlink w:anchor="_Toc67140624" w:history="1">
        <w:r w:rsidR="000F2F63" w:rsidRPr="00AB66E8">
          <w:rPr>
            <w:rStyle w:val="Hyperlink"/>
            <w:b w:val="0"/>
            <w:bCs w:val="0"/>
          </w:rPr>
          <w:t>1.6</w:t>
        </w:r>
        <w:r w:rsidR="000F2F63" w:rsidRPr="00AB66E8">
          <w:rPr>
            <w:rFonts w:asciiTheme="minorHAnsi" w:eastAsiaTheme="minorEastAsia" w:hAnsiTheme="minorHAnsi" w:cstheme="minorBidi"/>
            <w:b w:val="0"/>
            <w:bCs w:val="0"/>
          </w:rPr>
          <w:tab/>
        </w:r>
        <w:r w:rsidR="000F2F63" w:rsidRPr="00AB66E8">
          <w:rPr>
            <w:rStyle w:val="Hyperlink"/>
            <w:b w:val="0"/>
            <w:bCs w:val="0"/>
          </w:rPr>
          <w:t>Significance of the Study</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_Toc67140624 \h </w:instrText>
        </w:r>
        <w:r w:rsidR="000F2F63" w:rsidRPr="00AB66E8">
          <w:rPr>
            <w:b w:val="0"/>
            <w:bCs w:val="0"/>
            <w:webHidden/>
          </w:rPr>
        </w:r>
        <w:r w:rsidR="000F2F63" w:rsidRPr="00AB66E8">
          <w:rPr>
            <w:b w:val="0"/>
            <w:bCs w:val="0"/>
            <w:webHidden/>
          </w:rPr>
          <w:fldChar w:fldCharType="separate"/>
        </w:r>
        <w:r w:rsidR="006325D2">
          <w:rPr>
            <w:b w:val="0"/>
            <w:bCs w:val="0"/>
            <w:webHidden/>
          </w:rPr>
          <w:t>7</w:t>
        </w:r>
        <w:r w:rsidR="000F2F63" w:rsidRPr="00AB66E8">
          <w:rPr>
            <w:b w:val="0"/>
            <w:bCs w:val="0"/>
            <w:webHidden/>
          </w:rPr>
          <w:fldChar w:fldCharType="end"/>
        </w:r>
      </w:hyperlink>
    </w:p>
    <w:p w14:paraId="03026E32" w14:textId="68A82F73" w:rsidR="000F2F63" w:rsidRPr="00AB66E8" w:rsidRDefault="00563EB7" w:rsidP="00C16A4F">
      <w:pPr>
        <w:pStyle w:val="TOC2"/>
        <w:rPr>
          <w:rFonts w:asciiTheme="minorHAnsi" w:eastAsiaTheme="minorEastAsia" w:hAnsiTheme="minorHAnsi" w:cstheme="minorBidi"/>
          <w:b w:val="0"/>
          <w:bCs w:val="0"/>
        </w:rPr>
      </w:pPr>
      <w:hyperlink w:anchor="_Toc67140625" w:history="1">
        <w:r w:rsidR="000F2F63" w:rsidRPr="00AB66E8">
          <w:rPr>
            <w:rStyle w:val="Hyperlink"/>
            <w:b w:val="0"/>
            <w:bCs w:val="0"/>
          </w:rPr>
          <w:t>1.7</w:t>
        </w:r>
        <w:r w:rsidR="000F2F63" w:rsidRPr="00AB66E8">
          <w:rPr>
            <w:rFonts w:asciiTheme="minorHAnsi" w:eastAsiaTheme="minorEastAsia" w:hAnsiTheme="minorHAnsi" w:cstheme="minorBidi"/>
            <w:b w:val="0"/>
            <w:bCs w:val="0"/>
          </w:rPr>
          <w:tab/>
        </w:r>
        <w:r w:rsidR="000F2F63" w:rsidRPr="00AB66E8">
          <w:rPr>
            <w:rStyle w:val="Hyperlink"/>
            <w:b w:val="0"/>
            <w:bCs w:val="0"/>
          </w:rPr>
          <w:t>Structure of the Study</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_Toc67140625 \h </w:instrText>
        </w:r>
        <w:r w:rsidR="000F2F63" w:rsidRPr="00AB66E8">
          <w:rPr>
            <w:b w:val="0"/>
            <w:bCs w:val="0"/>
            <w:webHidden/>
          </w:rPr>
        </w:r>
        <w:r w:rsidR="000F2F63" w:rsidRPr="00AB66E8">
          <w:rPr>
            <w:b w:val="0"/>
            <w:bCs w:val="0"/>
            <w:webHidden/>
          </w:rPr>
          <w:fldChar w:fldCharType="separate"/>
        </w:r>
        <w:r w:rsidR="006325D2">
          <w:rPr>
            <w:b w:val="0"/>
            <w:bCs w:val="0"/>
            <w:webHidden/>
          </w:rPr>
          <w:t>7</w:t>
        </w:r>
        <w:r w:rsidR="000F2F63" w:rsidRPr="00AB66E8">
          <w:rPr>
            <w:b w:val="0"/>
            <w:bCs w:val="0"/>
            <w:webHidden/>
          </w:rPr>
          <w:fldChar w:fldCharType="end"/>
        </w:r>
      </w:hyperlink>
    </w:p>
    <w:p w14:paraId="0F4A386D" w14:textId="54E17C35" w:rsidR="000F2F63" w:rsidRDefault="00563EB7" w:rsidP="000F2F63">
      <w:pPr>
        <w:pStyle w:val="TOC1"/>
        <w:tabs>
          <w:tab w:val="right" w:leader="dot" w:pos="9065"/>
        </w:tabs>
        <w:rPr>
          <w:rFonts w:asciiTheme="minorHAnsi" w:eastAsiaTheme="minorEastAsia" w:hAnsiTheme="minorHAnsi" w:cstheme="minorBidi"/>
          <w:noProof/>
        </w:rPr>
      </w:pPr>
      <w:hyperlink w:anchor="_Toc67140626" w:history="1">
        <w:r w:rsidR="000F2F63" w:rsidRPr="003B0E06">
          <w:rPr>
            <w:rStyle w:val="Hyperlink"/>
            <w:rFonts w:eastAsiaTheme="majorEastAsia"/>
            <w:caps/>
            <w:noProof/>
          </w:rPr>
          <w:t>Chapter 2</w:t>
        </w:r>
        <w:r w:rsidR="000F2F63" w:rsidRPr="003B0E06">
          <w:rPr>
            <w:rStyle w:val="Hyperlink"/>
            <w:rFonts w:eastAsiaTheme="majorEastAsia"/>
            <w:noProof/>
          </w:rPr>
          <w:t xml:space="preserve"> LITERATURE REVIEW</w:t>
        </w:r>
        <w:r w:rsidR="000F2F63">
          <w:rPr>
            <w:noProof/>
            <w:webHidden/>
          </w:rPr>
          <w:tab/>
        </w:r>
        <w:r w:rsidR="000F2F63">
          <w:rPr>
            <w:noProof/>
            <w:webHidden/>
          </w:rPr>
          <w:fldChar w:fldCharType="begin"/>
        </w:r>
        <w:r w:rsidR="000F2F63">
          <w:rPr>
            <w:noProof/>
            <w:webHidden/>
          </w:rPr>
          <w:instrText xml:space="preserve"> PAGEREF _Toc67140626 \h </w:instrText>
        </w:r>
        <w:r w:rsidR="000F2F63">
          <w:rPr>
            <w:noProof/>
            <w:webHidden/>
          </w:rPr>
        </w:r>
        <w:r w:rsidR="000F2F63">
          <w:rPr>
            <w:noProof/>
            <w:webHidden/>
          </w:rPr>
          <w:fldChar w:fldCharType="separate"/>
        </w:r>
        <w:r w:rsidR="006325D2">
          <w:rPr>
            <w:noProof/>
            <w:webHidden/>
          </w:rPr>
          <w:t>8</w:t>
        </w:r>
        <w:r w:rsidR="000F2F63">
          <w:rPr>
            <w:noProof/>
            <w:webHidden/>
          </w:rPr>
          <w:fldChar w:fldCharType="end"/>
        </w:r>
      </w:hyperlink>
    </w:p>
    <w:p w14:paraId="2D637349" w14:textId="2922C7B8" w:rsidR="000F2F63" w:rsidRPr="00AB66E8" w:rsidRDefault="00563EB7" w:rsidP="00C16A4F">
      <w:pPr>
        <w:pStyle w:val="TOC2"/>
        <w:rPr>
          <w:rFonts w:asciiTheme="minorHAnsi" w:eastAsiaTheme="minorEastAsia" w:hAnsiTheme="minorHAnsi" w:cstheme="minorBidi"/>
          <w:b w:val="0"/>
          <w:bCs w:val="0"/>
        </w:rPr>
      </w:pPr>
      <w:hyperlink w:anchor="_Toc67140627" w:history="1">
        <w:r w:rsidR="000F2F63" w:rsidRPr="00AB66E8">
          <w:rPr>
            <w:rStyle w:val="Hyperlink"/>
            <w:b w:val="0"/>
            <w:bCs w:val="0"/>
          </w:rPr>
          <w:t>2.1</w:t>
        </w:r>
        <w:r w:rsidR="000F2F63" w:rsidRPr="00AB66E8">
          <w:rPr>
            <w:rFonts w:asciiTheme="minorHAnsi" w:eastAsiaTheme="minorEastAsia" w:hAnsiTheme="minorHAnsi" w:cstheme="minorBidi"/>
            <w:b w:val="0"/>
            <w:bCs w:val="0"/>
          </w:rPr>
          <w:tab/>
        </w:r>
        <w:r w:rsidR="000F2F63" w:rsidRPr="00AB66E8">
          <w:rPr>
            <w:rStyle w:val="Hyperlink"/>
            <w:b w:val="0"/>
            <w:bCs w:val="0"/>
          </w:rPr>
          <w:t>Introduction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_Toc67140627 \h </w:instrText>
        </w:r>
        <w:r w:rsidR="000F2F63" w:rsidRPr="00AB66E8">
          <w:rPr>
            <w:b w:val="0"/>
            <w:bCs w:val="0"/>
            <w:webHidden/>
          </w:rPr>
        </w:r>
        <w:r w:rsidR="000F2F63" w:rsidRPr="00AB66E8">
          <w:rPr>
            <w:b w:val="0"/>
            <w:bCs w:val="0"/>
            <w:webHidden/>
          </w:rPr>
          <w:fldChar w:fldCharType="separate"/>
        </w:r>
        <w:r w:rsidR="006325D2">
          <w:rPr>
            <w:b w:val="0"/>
            <w:bCs w:val="0"/>
            <w:webHidden/>
          </w:rPr>
          <w:t>8</w:t>
        </w:r>
        <w:r w:rsidR="000F2F63" w:rsidRPr="00AB66E8">
          <w:rPr>
            <w:b w:val="0"/>
            <w:bCs w:val="0"/>
            <w:webHidden/>
          </w:rPr>
          <w:fldChar w:fldCharType="end"/>
        </w:r>
      </w:hyperlink>
    </w:p>
    <w:p w14:paraId="5B4A7F26" w14:textId="6AA48B6B" w:rsidR="000F2F63" w:rsidRPr="00AB66E8" w:rsidRDefault="00563EB7" w:rsidP="00C16A4F">
      <w:pPr>
        <w:pStyle w:val="TOC2"/>
        <w:rPr>
          <w:rFonts w:asciiTheme="minorHAnsi" w:eastAsiaTheme="minorEastAsia" w:hAnsiTheme="minorHAnsi" w:cstheme="minorBidi"/>
          <w:b w:val="0"/>
          <w:bCs w:val="0"/>
        </w:rPr>
      </w:pPr>
      <w:hyperlink w:anchor="_Toc67140628" w:history="1">
        <w:r w:rsidR="000F2F63" w:rsidRPr="00AB66E8">
          <w:rPr>
            <w:rStyle w:val="Hyperlink"/>
            <w:b w:val="0"/>
            <w:bCs w:val="0"/>
          </w:rPr>
          <w:t>2.2</w:t>
        </w:r>
        <w:r w:rsidR="000F2F63" w:rsidRPr="00AB66E8">
          <w:rPr>
            <w:rFonts w:asciiTheme="minorHAnsi" w:eastAsiaTheme="minorEastAsia" w:hAnsiTheme="minorHAnsi" w:cstheme="minorBidi"/>
            <w:b w:val="0"/>
            <w:bCs w:val="0"/>
          </w:rPr>
          <w:tab/>
        </w:r>
        <w:r w:rsidR="000F2F63" w:rsidRPr="00AB66E8">
          <w:rPr>
            <w:rStyle w:val="Hyperlink"/>
            <w:b w:val="0"/>
            <w:bCs w:val="0"/>
          </w:rPr>
          <w:t>Risk factors associated with the readmission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_Toc67140628 \h </w:instrText>
        </w:r>
        <w:r w:rsidR="000F2F63" w:rsidRPr="00AB66E8">
          <w:rPr>
            <w:b w:val="0"/>
            <w:bCs w:val="0"/>
            <w:webHidden/>
          </w:rPr>
        </w:r>
        <w:r w:rsidR="000F2F63" w:rsidRPr="00AB66E8">
          <w:rPr>
            <w:b w:val="0"/>
            <w:bCs w:val="0"/>
            <w:webHidden/>
          </w:rPr>
          <w:fldChar w:fldCharType="separate"/>
        </w:r>
        <w:r w:rsidR="006325D2">
          <w:rPr>
            <w:b w:val="0"/>
            <w:bCs w:val="0"/>
            <w:webHidden/>
          </w:rPr>
          <w:t>8</w:t>
        </w:r>
        <w:r w:rsidR="000F2F63" w:rsidRPr="00AB66E8">
          <w:rPr>
            <w:b w:val="0"/>
            <w:bCs w:val="0"/>
            <w:webHidden/>
          </w:rPr>
          <w:fldChar w:fldCharType="end"/>
        </w:r>
      </w:hyperlink>
    </w:p>
    <w:p w14:paraId="53FCC785" w14:textId="2AA601E9"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29" w:history="1">
        <w:r w:rsidR="000F2F63" w:rsidRPr="003B0E06">
          <w:rPr>
            <w:rStyle w:val="Hyperlink"/>
            <w:rFonts w:eastAsiaTheme="majorEastAsia"/>
            <w:noProof/>
          </w:rPr>
          <w:t>2.2.1</w:t>
        </w:r>
        <w:r w:rsidR="000F2F63">
          <w:rPr>
            <w:rFonts w:asciiTheme="minorHAnsi" w:eastAsiaTheme="minorEastAsia" w:hAnsiTheme="minorHAnsi" w:cstheme="minorBidi"/>
            <w:noProof/>
          </w:rPr>
          <w:tab/>
        </w:r>
        <w:r w:rsidR="000F2F63" w:rsidRPr="003B0E06">
          <w:rPr>
            <w:rStyle w:val="Hyperlink"/>
            <w:rFonts w:eastAsiaTheme="majorEastAsia"/>
            <w:noProof/>
          </w:rPr>
          <w:t>Demographic characteristics</w:t>
        </w:r>
        <w:r w:rsidR="000F2F63">
          <w:rPr>
            <w:noProof/>
            <w:webHidden/>
          </w:rPr>
          <w:tab/>
        </w:r>
        <w:r w:rsidR="000F2F63">
          <w:rPr>
            <w:noProof/>
            <w:webHidden/>
          </w:rPr>
          <w:fldChar w:fldCharType="begin"/>
        </w:r>
        <w:r w:rsidR="000F2F63">
          <w:rPr>
            <w:noProof/>
            <w:webHidden/>
          </w:rPr>
          <w:instrText xml:space="preserve"> PAGEREF _Toc67140629 \h </w:instrText>
        </w:r>
        <w:r w:rsidR="000F2F63">
          <w:rPr>
            <w:noProof/>
            <w:webHidden/>
          </w:rPr>
        </w:r>
        <w:r w:rsidR="000F2F63">
          <w:rPr>
            <w:noProof/>
            <w:webHidden/>
          </w:rPr>
          <w:fldChar w:fldCharType="separate"/>
        </w:r>
        <w:r w:rsidR="006325D2">
          <w:rPr>
            <w:noProof/>
            <w:webHidden/>
          </w:rPr>
          <w:t>8</w:t>
        </w:r>
        <w:r w:rsidR="000F2F63">
          <w:rPr>
            <w:noProof/>
            <w:webHidden/>
          </w:rPr>
          <w:fldChar w:fldCharType="end"/>
        </w:r>
      </w:hyperlink>
    </w:p>
    <w:p w14:paraId="237F16AE" w14:textId="58A611C2"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0" w:history="1">
        <w:r w:rsidR="000F2F63" w:rsidRPr="003B0E06">
          <w:rPr>
            <w:rStyle w:val="Hyperlink"/>
            <w:rFonts w:eastAsiaTheme="majorEastAsia"/>
            <w:noProof/>
          </w:rPr>
          <w:t>2.2.2</w:t>
        </w:r>
        <w:r w:rsidR="000F2F63">
          <w:rPr>
            <w:rFonts w:asciiTheme="minorHAnsi" w:eastAsiaTheme="minorEastAsia" w:hAnsiTheme="minorHAnsi" w:cstheme="minorBidi"/>
            <w:noProof/>
          </w:rPr>
          <w:tab/>
        </w:r>
        <w:r w:rsidR="000F2F63" w:rsidRPr="003B0E06">
          <w:rPr>
            <w:rStyle w:val="Hyperlink"/>
            <w:rFonts w:eastAsiaTheme="majorEastAsia"/>
            <w:noProof/>
          </w:rPr>
          <w:t>Comorbidities</w:t>
        </w:r>
        <w:r w:rsidR="000F2F63">
          <w:rPr>
            <w:noProof/>
            <w:webHidden/>
          </w:rPr>
          <w:tab/>
        </w:r>
        <w:r w:rsidR="000F2F63">
          <w:rPr>
            <w:noProof/>
            <w:webHidden/>
          </w:rPr>
          <w:fldChar w:fldCharType="begin"/>
        </w:r>
        <w:r w:rsidR="000F2F63">
          <w:rPr>
            <w:noProof/>
            <w:webHidden/>
          </w:rPr>
          <w:instrText xml:space="preserve"> PAGEREF _Toc67140630 \h </w:instrText>
        </w:r>
        <w:r w:rsidR="000F2F63">
          <w:rPr>
            <w:noProof/>
            <w:webHidden/>
          </w:rPr>
        </w:r>
        <w:r w:rsidR="000F2F63">
          <w:rPr>
            <w:noProof/>
            <w:webHidden/>
          </w:rPr>
          <w:fldChar w:fldCharType="separate"/>
        </w:r>
        <w:r w:rsidR="006325D2">
          <w:rPr>
            <w:noProof/>
            <w:webHidden/>
          </w:rPr>
          <w:t>9</w:t>
        </w:r>
        <w:r w:rsidR="000F2F63">
          <w:rPr>
            <w:noProof/>
            <w:webHidden/>
          </w:rPr>
          <w:fldChar w:fldCharType="end"/>
        </w:r>
      </w:hyperlink>
    </w:p>
    <w:p w14:paraId="5D95D120" w14:textId="179F3AD7"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1" w:history="1">
        <w:r w:rsidR="000F2F63" w:rsidRPr="003B0E06">
          <w:rPr>
            <w:rStyle w:val="Hyperlink"/>
            <w:rFonts w:eastAsiaTheme="majorEastAsia"/>
            <w:noProof/>
          </w:rPr>
          <w:t>2.2.3</w:t>
        </w:r>
        <w:r w:rsidR="000F2F63">
          <w:rPr>
            <w:rFonts w:asciiTheme="minorHAnsi" w:eastAsiaTheme="minorEastAsia" w:hAnsiTheme="minorHAnsi" w:cstheme="minorBidi"/>
            <w:noProof/>
          </w:rPr>
          <w:tab/>
        </w:r>
        <w:r w:rsidR="000F2F63" w:rsidRPr="003B0E06">
          <w:rPr>
            <w:rStyle w:val="Hyperlink"/>
            <w:rFonts w:eastAsiaTheme="majorEastAsia"/>
            <w:noProof/>
          </w:rPr>
          <w:t>Length of Stay</w:t>
        </w:r>
        <w:r w:rsidR="000F2F63">
          <w:rPr>
            <w:noProof/>
            <w:webHidden/>
          </w:rPr>
          <w:tab/>
        </w:r>
        <w:r w:rsidR="000F2F63">
          <w:rPr>
            <w:noProof/>
            <w:webHidden/>
          </w:rPr>
          <w:fldChar w:fldCharType="begin"/>
        </w:r>
        <w:r w:rsidR="000F2F63">
          <w:rPr>
            <w:noProof/>
            <w:webHidden/>
          </w:rPr>
          <w:instrText xml:space="preserve"> PAGEREF _Toc67140631 \h </w:instrText>
        </w:r>
        <w:r w:rsidR="000F2F63">
          <w:rPr>
            <w:noProof/>
            <w:webHidden/>
          </w:rPr>
        </w:r>
        <w:r w:rsidR="000F2F63">
          <w:rPr>
            <w:noProof/>
            <w:webHidden/>
          </w:rPr>
          <w:fldChar w:fldCharType="separate"/>
        </w:r>
        <w:r w:rsidR="006325D2">
          <w:rPr>
            <w:noProof/>
            <w:webHidden/>
          </w:rPr>
          <w:t>10</w:t>
        </w:r>
        <w:r w:rsidR="000F2F63">
          <w:rPr>
            <w:noProof/>
            <w:webHidden/>
          </w:rPr>
          <w:fldChar w:fldCharType="end"/>
        </w:r>
      </w:hyperlink>
    </w:p>
    <w:p w14:paraId="57849024" w14:textId="06F8FA1D"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2" w:history="1">
        <w:r w:rsidR="000F2F63" w:rsidRPr="003B0E06">
          <w:rPr>
            <w:rStyle w:val="Hyperlink"/>
            <w:rFonts w:eastAsiaTheme="majorEastAsia"/>
            <w:noProof/>
          </w:rPr>
          <w:t>2.2.4</w:t>
        </w:r>
        <w:r w:rsidR="000F2F63">
          <w:rPr>
            <w:rFonts w:asciiTheme="minorHAnsi" w:eastAsiaTheme="minorEastAsia" w:hAnsiTheme="minorHAnsi" w:cstheme="minorBidi"/>
            <w:noProof/>
          </w:rPr>
          <w:tab/>
        </w:r>
        <w:r w:rsidR="000F2F63" w:rsidRPr="003B0E06">
          <w:rPr>
            <w:rStyle w:val="Hyperlink"/>
            <w:rFonts w:eastAsiaTheme="majorEastAsia"/>
            <w:noProof/>
          </w:rPr>
          <w:t>Insulin Therapy</w:t>
        </w:r>
        <w:r w:rsidR="000F2F63">
          <w:rPr>
            <w:noProof/>
            <w:webHidden/>
          </w:rPr>
          <w:tab/>
        </w:r>
        <w:r w:rsidR="000F2F63">
          <w:rPr>
            <w:noProof/>
            <w:webHidden/>
          </w:rPr>
          <w:fldChar w:fldCharType="begin"/>
        </w:r>
        <w:r w:rsidR="000F2F63">
          <w:rPr>
            <w:noProof/>
            <w:webHidden/>
          </w:rPr>
          <w:instrText xml:space="preserve"> PAGEREF _Toc67140632 \h </w:instrText>
        </w:r>
        <w:r w:rsidR="000F2F63">
          <w:rPr>
            <w:noProof/>
            <w:webHidden/>
          </w:rPr>
        </w:r>
        <w:r w:rsidR="000F2F63">
          <w:rPr>
            <w:noProof/>
            <w:webHidden/>
          </w:rPr>
          <w:fldChar w:fldCharType="separate"/>
        </w:r>
        <w:r w:rsidR="006325D2">
          <w:rPr>
            <w:noProof/>
            <w:webHidden/>
          </w:rPr>
          <w:t>10</w:t>
        </w:r>
        <w:r w:rsidR="000F2F63">
          <w:rPr>
            <w:noProof/>
            <w:webHidden/>
          </w:rPr>
          <w:fldChar w:fldCharType="end"/>
        </w:r>
      </w:hyperlink>
    </w:p>
    <w:p w14:paraId="139A94EA" w14:textId="46EFB7F4"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3" w:history="1">
        <w:r w:rsidR="000F2F63" w:rsidRPr="003B0E06">
          <w:rPr>
            <w:rStyle w:val="Hyperlink"/>
            <w:rFonts w:eastAsiaTheme="majorEastAsia"/>
            <w:noProof/>
          </w:rPr>
          <w:t>2.2.5</w:t>
        </w:r>
        <w:r w:rsidR="000F2F63">
          <w:rPr>
            <w:rFonts w:asciiTheme="minorHAnsi" w:eastAsiaTheme="minorEastAsia" w:hAnsiTheme="minorHAnsi" w:cstheme="minorBidi"/>
            <w:noProof/>
          </w:rPr>
          <w:tab/>
        </w:r>
        <w:r w:rsidR="000F2F63" w:rsidRPr="003B0E06">
          <w:rPr>
            <w:rStyle w:val="Hyperlink"/>
            <w:rFonts w:eastAsiaTheme="majorEastAsia"/>
            <w:noProof/>
          </w:rPr>
          <w:t>Ways of Discharge</w:t>
        </w:r>
        <w:r w:rsidR="000F2F63">
          <w:rPr>
            <w:noProof/>
            <w:webHidden/>
          </w:rPr>
          <w:tab/>
        </w:r>
        <w:r w:rsidR="000F2F63">
          <w:rPr>
            <w:noProof/>
            <w:webHidden/>
          </w:rPr>
          <w:fldChar w:fldCharType="begin"/>
        </w:r>
        <w:r w:rsidR="000F2F63">
          <w:rPr>
            <w:noProof/>
            <w:webHidden/>
          </w:rPr>
          <w:instrText xml:space="preserve"> PAGEREF _Toc67140633 \h </w:instrText>
        </w:r>
        <w:r w:rsidR="000F2F63">
          <w:rPr>
            <w:noProof/>
            <w:webHidden/>
          </w:rPr>
        </w:r>
        <w:r w:rsidR="000F2F63">
          <w:rPr>
            <w:noProof/>
            <w:webHidden/>
          </w:rPr>
          <w:fldChar w:fldCharType="separate"/>
        </w:r>
        <w:r w:rsidR="006325D2">
          <w:rPr>
            <w:noProof/>
            <w:webHidden/>
          </w:rPr>
          <w:t>10</w:t>
        </w:r>
        <w:r w:rsidR="000F2F63">
          <w:rPr>
            <w:noProof/>
            <w:webHidden/>
          </w:rPr>
          <w:fldChar w:fldCharType="end"/>
        </w:r>
      </w:hyperlink>
    </w:p>
    <w:p w14:paraId="2C4F94B3" w14:textId="06CFF4FB" w:rsidR="000F2F63" w:rsidRPr="00AB66E8" w:rsidRDefault="00563EB7" w:rsidP="00C16A4F">
      <w:pPr>
        <w:pStyle w:val="TOC2"/>
        <w:rPr>
          <w:rFonts w:asciiTheme="minorHAnsi" w:eastAsiaTheme="minorEastAsia" w:hAnsiTheme="minorHAnsi" w:cstheme="minorBidi"/>
          <w:b w:val="0"/>
          <w:bCs w:val="0"/>
        </w:rPr>
      </w:pPr>
      <w:hyperlink w:anchor="_Toc67140634" w:history="1">
        <w:r w:rsidR="000F2F63" w:rsidRPr="00AB66E8">
          <w:rPr>
            <w:rStyle w:val="Hyperlink"/>
            <w:b w:val="0"/>
            <w:bCs w:val="0"/>
          </w:rPr>
          <w:t>2.3</w:t>
        </w:r>
        <w:r w:rsidR="000F2F63" w:rsidRPr="00AB66E8">
          <w:rPr>
            <w:rFonts w:asciiTheme="minorHAnsi" w:eastAsiaTheme="minorEastAsia" w:hAnsiTheme="minorHAnsi" w:cstheme="minorBidi"/>
            <w:b w:val="0"/>
            <w:bCs w:val="0"/>
          </w:rPr>
          <w:tab/>
        </w:r>
        <w:r w:rsidR="000F2F63" w:rsidRPr="00AB66E8">
          <w:rPr>
            <w:rStyle w:val="Hyperlink"/>
            <w:b w:val="0"/>
            <w:bCs w:val="0"/>
          </w:rPr>
          <w:t>Applications of Interpretability in healthcare</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_Toc67140634 \h </w:instrText>
        </w:r>
        <w:r w:rsidR="000F2F63" w:rsidRPr="00AB66E8">
          <w:rPr>
            <w:b w:val="0"/>
            <w:bCs w:val="0"/>
            <w:webHidden/>
          </w:rPr>
        </w:r>
        <w:r w:rsidR="000F2F63" w:rsidRPr="00AB66E8">
          <w:rPr>
            <w:b w:val="0"/>
            <w:bCs w:val="0"/>
            <w:webHidden/>
          </w:rPr>
          <w:fldChar w:fldCharType="separate"/>
        </w:r>
        <w:r w:rsidR="006325D2">
          <w:rPr>
            <w:b w:val="0"/>
            <w:bCs w:val="0"/>
            <w:webHidden/>
          </w:rPr>
          <w:t>10</w:t>
        </w:r>
        <w:r w:rsidR="000F2F63" w:rsidRPr="00AB66E8">
          <w:rPr>
            <w:b w:val="0"/>
            <w:bCs w:val="0"/>
            <w:webHidden/>
          </w:rPr>
          <w:fldChar w:fldCharType="end"/>
        </w:r>
      </w:hyperlink>
    </w:p>
    <w:p w14:paraId="040859A5" w14:textId="60B7C911" w:rsidR="000F2F63" w:rsidRPr="00AB66E8" w:rsidRDefault="00563EB7" w:rsidP="00C16A4F">
      <w:pPr>
        <w:pStyle w:val="TOC2"/>
        <w:rPr>
          <w:rFonts w:asciiTheme="minorHAnsi" w:eastAsiaTheme="minorEastAsia" w:hAnsiTheme="minorHAnsi" w:cstheme="minorBidi"/>
          <w:b w:val="0"/>
          <w:bCs w:val="0"/>
        </w:rPr>
      </w:pPr>
      <w:hyperlink w:anchor="_Toc67140635" w:history="1">
        <w:r w:rsidR="000F2F63" w:rsidRPr="00AB66E8">
          <w:rPr>
            <w:rStyle w:val="Hyperlink"/>
            <w:b w:val="0"/>
            <w:bCs w:val="0"/>
          </w:rPr>
          <w:t>2.4</w:t>
        </w:r>
        <w:r w:rsidR="000F2F63" w:rsidRPr="00AB66E8">
          <w:rPr>
            <w:rFonts w:asciiTheme="minorHAnsi" w:eastAsiaTheme="minorEastAsia" w:hAnsiTheme="minorHAnsi" w:cstheme="minorBidi"/>
            <w:b w:val="0"/>
            <w:bCs w:val="0"/>
          </w:rPr>
          <w:tab/>
        </w:r>
        <w:r w:rsidR="000F2F63" w:rsidRPr="00AB66E8">
          <w:rPr>
            <w:rStyle w:val="Hyperlink"/>
            <w:b w:val="0"/>
            <w:bCs w:val="0"/>
          </w:rPr>
          <w:t>Interpretable Machine learning Models</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_Toc67140635 \h </w:instrText>
        </w:r>
        <w:r w:rsidR="000F2F63" w:rsidRPr="00AB66E8">
          <w:rPr>
            <w:b w:val="0"/>
            <w:bCs w:val="0"/>
            <w:webHidden/>
          </w:rPr>
        </w:r>
        <w:r w:rsidR="000F2F63" w:rsidRPr="00AB66E8">
          <w:rPr>
            <w:b w:val="0"/>
            <w:bCs w:val="0"/>
            <w:webHidden/>
          </w:rPr>
          <w:fldChar w:fldCharType="separate"/>
        </w:r>
        <w:r w:rsidR="006325D2">
          <w:rPr>
            <w:b w:val="0"/>
            <w:bCs w:val="0"/>
            <w:webHidden/>
          </w:rPr>
          <w:t>11</w:t>
        </w:r>
        <w:r w:rsidR="000F2F63" w:rsidRPr="00AB66E8">
          <w:rPr>
            <w:b w:val="0"/>
            <w:bCs w:val="0"/>
            <w:webHidden/>
          </w:rPr>
          <w:fldChar w:fldCharType="end"/>
        </w:r>
      </w:hyperlink>
    </w:p>
    <w:p w14:paraId="4F63AE69" w14:textId="4F6FCAA4" w:rsidR="000F2F63" w:rsidRPr="00AB66E8" w:rsidRDefault="00563EB7" w:rsidP="00C16A4F">
      <w:pPr>
        <w:pStyle w:val="TOC2"/>
        <w:rPr>
          <w:rFonts w:asciiTheme="minorHAnsi" w:eastAsiaTheme="minorEastAsia" w:hAnsiTheme="minorHAnsi" w:cstheme="minorBidi"/>
          <w:b w:val="0"/>
          <w:bCs w:val="0"/>
        </w:rPr>
      </w:pPr>
      <w:hyperlink w:anchor="_Toc67140636" w:history="1">
        <w:r w:rsidR="000F2F63" w:rsidRPr="00AB66E8">
          <w:rPr>
            <w:rStyle w:val="Hyperlink"/>
            <w:b w:val="0"/>
            <w:bCs w:val="0"/>
          </w:rPr>
          <w:t>2.5</w:t>
        </w:r>
        <w:r w:rsidR="000F2F63" w:rsidRPr="00AB66E8">
          <w:rPr>
            <w:rFonts w:asciiTheme="minorHAnsi" w:eastAsiaTheme="minorEastAsia" w:hAnsiTheme="minorHAnsi" w:cstheme="minorBidi"/>
            <w:b w:val="0"/>
            <w:bCs w:val="0"/>
          </w:rPr>
          <w:tab/>
        </w:r>
        <w:r w:rsidR="000F2F63" w:rsidRPr="00AB66E8">
          <w:rPr>
            <w:rStyle w:val="Hyperlink"/>
            <w:b w:val="0"/>
            <w:bCs w:val="0"/>
          </w:rPr>
          <w:t>Deep learning Models for Prediction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_Toc67140636 \h </w:instrText>
        </w:r>
        <w:r w:rsidR="000F2F63" w:rsidRPr="00AB66E8">
          <w:rPr>
            <w:b w:val="0"/>
            <w:bCs w:val="0"/>
            <w:webHidden/>
          </w:rPr>
        </w:r>
        <w:r w:rsidR="000F2F63" w:rsidRPr="00AB66E8">
          <w:rPr>
            <w:b w:val="0"/>
            <w:bCs w:val="0"/>
            <w:webHidden/>
          </w:rPr>
          <w:fldChar w:fldCharType="separate"/>
        </w:r>
        <w:r w:rsidR="006325D2">
          <w:rPr>
            <w:b w:val="0"/>
            <w:bCs w:val="0"/>
            <w:webHidden/>
          </w:rPr>
          <w:t>16</w:t>
        </w:r>
        <w:r w:rsidR="000F2F63" w:rsidRPr="00AB66E8">
          <w:rPr>
            <w:b w:val="0"/>
            <w:bCs w:val="0"/>
            <w:webHidden/>
          </w:rPr>
          <w:fldChar w:fldCharType="end"/>
        </w:r>
      </w:hyperlink>
    </w:p>
    <w:p w14:paraId="3E26D713" w14:textId="253231DF" w:rsidR="000F2F63" w:rsidRPr="00AB66E8" w:rsidRDefault="00563EB7" w:rsidP="00C16A4F">
      <w:pPr>
        <w:pStyle w:val="TOC2"/>
        <w:rPr>
          <w:rFonts w:asciiTheme="minorHAnsi" w:eastAsiaTheme="minorEastAsia" w:hAnsiTheme="minorHAnsi" w:cstheme="minorBidi"/>
          <w:b w:val="0"/>
          <w:bCs w:val="0"/>
        </w:rPr>
      </w:pPr>
      <w:hyperlink w:anchor="_Toc67140637" w:history="1">
        <w:r w:rsidR="000F2F63" w:rsidRPr="00AB66E8">
          <w:rPr>
            <w:rStyle w:val="Hyperlink"/>
            <w:b w:val="0"/>
            <w:bCs w:val="0"/>
          </w:rPr>
          <w:t>2.6</w:t>
        </w:r>
        <w:r w:rsidR="000F2F63" w:rsidRPr="00AB66E8">
          <w:rPr>
            <w:rFonts w:asciiTheme="minorHAnsi" w:eastAsiaTheme="minorEastAsia" w:hAnsiTheme="minorHAnsi" w:cstheme="minorBidi"/>
            <w:b w:val="0"/>
            <w:bCs w:val="0"/>
          </w:rPr>
          <w:tab/>
        </w:r>
        <w:r w:rsidR="000F2F63" w:rsidRPr="00AB66E8">
          <w:rPr>
            <w:rStyle w:val="Hyperlink"/>
            <w:b w:val="0"/>
            <w:bCs w:val="0"/>
          </w:rPr>
          <w:t>Black Box Model Explanation Problems</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_Toc67140637 \h </w:instrText>
        </w:r>
        <w:r w:rsidR="000F2F63" w:rsidRPr="00AB66E8">
          <w:rPr>
            <w:b w:val="0"/>
            <w:bCs w:val="0"/>
            <w:webHidden/>
          </w:rPr>
        </w:r>
        <w:r w:rsidR="000F2F63" w:rsidRPr="00AB66E8">
          <w:rPr>
            <w:b w:val="0"/>
            <w:bCs w:val="0"/>
            <w:webHidden/>
          </w:rPr>
          <w:fldChar w:fldCharType="separate"/>
        </w:r>
        <w:r w:rsidR="006325D2">
          <w:rPr>
            <w:b w:val="0"/>
            <w:bCs w:val="0"/>
            <w:webHidden/>
          </w:rPr>
          <w:t>20</w:t>
        </w:r>
        <w:r w:rsidR="000F2F63" w:rsidRPr="00AB66E8">
          <w:rPr>
            <w:b w:val="0"/>
            <w:bCs w:val="0"/>
            <w:webHidden/>
          </w:rPr>
          <w:fldChar w:fldCharType="end"/>
        </w:r>
      </w:hyperlink>
    </w:p>
    <w:p w14:paraId="7315C113" w14:textId="24E9EC15"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8" w:history="1">
        <w:r w:rsidR="000F2F63" w:rsidRPr="003B0E06">
          <w:rPr>
            <w:rStyle w:val="Hyperlink"/>
            <w:rFonts w:eastAsiaTheme="majorEastAsia"/>
            <w:noProof/>
          </w:rPr>
          <w:t>2.6.1</w:t>
        </w:r>
        <w:r w:rsidR="000F2F63">
          <w:rPr>
            <w:rFonts w:asciiTheme="minorHAnsi" w:eastAsiaTheme="minorEastAsia" w:hAnsiTheme="minorHAnsi" w:cstheme="minorBidi"/>
            <w:noProof/>
          </w:rPr>
          <w:tab/>
        </w:r>
        <w:r w:rsidR="000F2F63" w:rsidRPr="003B0E06">
          <w:rPr>
            <w:rStyle w:val="Hyperlink"/>
            <w:rFonts w:eastAsiaTheme="majorEastAsia"/>
            <w:noProof/>
          </w:rPr>
          <w:t>Global Interpretation</w:t>
        </w:r>
        <w:r w:rsidR="000F2F63">
          <w:rPr>
            <w:noProof/>
            <w:webHidden/>
          </w:rPr>
          <w:tab/>
        </w:r>
        <w:r w:rsidR="000F2F63">
          <w:rPr>
            <w:noProof/>
            <w:webHidden/>
          </w:rPr>
          <w:fldChar w:fldCharType="begin"/>
        </w:r>
        <w:r w:rsidR="000F2F63">
          <w:rPr>
            <w:noProof/>
            <w:webHidden/>
          </w:rPr>
          <w:instrText xml:space="preserve"> PAGEREF _Toc67140638 \h </w:instrText>
        </w:r>
        <w:r w:rsidR="000F2F63">
          <w:rPr>
            <w:noProof/>
            <w:webHidden/>
          </w:rPr>
        </w:r>
        <w:r w:rsidR="000F2F63">
          <w:rPr>
            <w:noProof/>
            <w:webHidden/>
          </w:rPr>
          <w:fldChar w:fldCharType="separate"/>
        </w:r>
        <w:r w:rsidR="006325D2">
          <w:rPr>
            <w:noProof/>
            <w:webHidden/>
          </w:rPr>
          <w:t>20</w:t>
        </w:r>
        <w:r w:rsidR="000F2F63">
          <w:rPr>
            <w:noProof/>
            <w:webHidden/>
          </w:rPr>
          <w:fldChar w:fldCharType="end"/>
        </w:r>
      </w:hyperlink>
    </w:p>
    <w:p w14:paraId="249CF98E" w14:textId="129D7D0B"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39" w:history="1">
        <w:r w:rsidR="000F2F63" w:rsidRPr="003B0E06">
          <w:rPr>
            <w:rStyle w:val="Hyperlink"/>
            <w:rFonts w:eastAsiaTheme="majorEastAsia"/>
            <w:noProof/>
          </w:rPr>
          <w:t>2.6.2</w:t>
        </w:r>
        <w:r w:rsidR="000F2F63">
          <w:rPr>
            <w:rFonts w:asciiTheme="minorHAnsi" w:eastAsiaTheme="minorEastAsia" w:hAnsiTheme="minorHAnsi" w:cstheme="minorBidi"/>
            <w:noProof/>
          </w:rPr>
          <w:tab/>
        </w:r>
        <w:r w:rsidR="000F2F63" w:rsidRPr="003B0E06">
          <w:rPr>
            <w:rStyle w:val="Hyperlink"/>
            <w:rFonts w:eastAsiaTheme="majorEastAsia"/>
            <w:noProof/>
          </w:rPr>
          <w:t>Local Interpretation</w:t>
        </w:r>
        <w:r w:rsidR="000F2F63">
          <w:rPr>
            <w:noProof/>
            <w:webHidden/>
          </w:rPr>
          <w:tab/>
        </w:r>
        <w:r w:rsidR="000F2F63">
          <w:rPr>
            <w:noProof/>
            <w:webHidden/>
          </w:rPr>
          <w:fldChar w:fldCharType="begin"/>
        </w:r>
        <w:r w:rsidR="000F2F63">
          <w:rPr>
            <w:noProof/>
            <w:webHidden/>
          </w:rPr>
          <w:instrText xml:space="preserve"> PAGEREF _Toc67140639 \h </w:instrText>
        </w:r>
        <w:r w:rsidR="000F2F63">
          <w:rPr>
            <w:noProof/>
            <w:webHidden/>
          </w:rPr>
        </w:r>
        <w:r w:rsidR="000F2F63">
          <w:rPr>
            <w:noProof/>
            <w:webHidden/>
          </w:rPr>
          <w:fldChar w:fldCharType="separate"/>
        </w:r>
        <w:r w:rsidR="006325D2">
          <w:rPr>
            <w:noProof/>
            <w:webHidden/>
          </w:rPr>
          <w:t>21</w:t>
        </w:r>
        <w:r w:rsidR="000F2F63">
          <w:rPr>
            <w:noProof/>
            <w:webHidden/>
          </w:rPr>
          <w:fldChar w:fldCharType="end"/>
        </w:r>
      </w:hyperlink>
    </w:p>
    <w:p w14:paraId="351E759B" w14:textId="3A1EC3BA"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40" w:history="1">
        <w:r w:rsidR="000F2F63" w:rsidRPr="003B0E06">
          <w:rPr>
            <w:rStyle w:val="Hyperlink"/>
            <w:rFonts w:eastAsiaTheme="majorEastAsia"/>
            <w:noProof/>
          </w:rPr>
          <w:t>2.6.3</w:t>
        </w:r>
        <w:r w:rsidR="000F2F63">
          <w:rPr>
            <w:rFonts w:asciiTheme="minorHAnsi" w:eastAsiaTheme="minorEastAsia" w:hAnsiTheme="minorHAnsi" w:cstheme="minorBidi"/>
            <w:noProof/>
          </w:rPr>
          <w:tab/>
        </w:r>
        <w:r w:rsidR="000F2F63" w:rsidRPr="003B0E06">
          <w:rPr>
            <w:rStyle w:val="Hyperlink"/>
            <w:rFonts w:eastAsiaTheme="majorEastAsia"/>
            <w:noProof/>
          </w:rPr>
          <w:t>Transparent Box Design</w:t>
        </w:r>
        <w:r w:rsidR="000F2F63">
          <w:rPr>
            <w:noProof/>
            <w:webHidden/>
          </w:rPr>
          <w:tab/>
        </w:r>
        <w:r w:rsidR="000F2F63">
          <w:rPr>
            <w:noProof/>
            <w:webHidden/>
          </w:rPr>
          <w:fldChar w:fldCharType="begin"/>
        </w:r>
        <w:r w:rsidR="000F2F63">
          <w:rPr>
            <w:noProof/>
            <w:webHidden/>
          </w:rPr>
          <w:instrText xml:space="preserve"> PAGEREF _Toc67140640 \h </w:instrText>
        </w:r>
        <w:r w:rsidR="000F2F63">
          <w:rPr>
            <w:noProof/>
            <w:webHidden/>
          </w:rPr>
        </w:r>
        <w:r w:rsidR="000F2F63">
          <w:rPr>
            <w:noProof/>
            <w:webHidden/>
          </w:rPr>
          <w:fldChar w:fldCharType="separate"/>
        </w:r>
        <w:r w:rsidR="006325D2">
          <w:rPr>
            <w:noProof/>
            <w:webHidden/>
          </w:rPr>
          <w:t>24</w:t>
        </w:r>
        <w:r w:rsidR="000F2F63">
          <w:rPr>
            <w:noProof/>
            <w:webHidden/>
          </w:rPr>
          <w:fldChar w:fldCharType="end"/>
        </w:r>
      </w:hyperlink>
    </w:p>
    <w:p w14:paraId="6C929DE9" w14:textId="5A8A11A9" w:rsidR="000F2F63" w:rsidRPr="00AB66E8" w:rsidRDefault="00563EB7" w:rsidP="00C16A4F">
      <w:pPr>
        <w:pStyle w:val="TOC2"/>
        <w:rPr>
          <w:rFonts w:asciiTheme="minorHAnsi" w:eastAsiaTheme="minorEastAsia" w:hAnsiTheme="minorHAnsi" w:cstheme="minorBidi"/>
          <w:b w:val="0"/>
          <w:bCs w:val="0"/>
        </w:rPr>
      </w:pPr>
      <w:hyperlink w:anchor="_Toc67140641" w:history="1">
        <w:r w:rsidR="000F2F63" w:rsidRPr="00AB66E8">
          <w:rPr>
            <w:rStyle w:val="Hyperlink"/>
            <w:b w:val="0"/>
            <w:bCs w:val="0"/>
          </w:rPr>
          <w:t>2.7</w:t>
        </w:r>
        <w:r w:rsidR="000F2F63" w:rsidRPr="00AB66E8">
          <w:rPr>
            <w:rFonts w:asciiTheme="minorHAnsi" w:eastAsiaTheme="minorEastAsia" w:hAnsiTheme="minorHAnsi" w:cstheme="minorBidi"/>
            <w:b w:val="0"/>
            <w:bCs w:val="0"/>
          </w:rPr>
          <w:tab/>
        </w:r>
        <w:r w:rsidR="000F2F63" w:rsidRPr="00AB66E8">
          <w:rPr>
            <w:rStyle w:val="Hyperlink"/>
            <w:b w:val="0"/>
            <w:bCs w:val="0"/>
          </w:rPr>
          <w:t>Class Imbalance Techniques</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_Toc67140641 \h </w:instrText>
        </w:r>
        <w:r w:rsidR="000F2F63" w:rsidRPr="00AB66E8">
          <w:rPr>
            <w:b w:val="0"/>
            <w:bCs w:val="0"/>
            <w:webHidden/>
          </w:rPr>
        </w:r>
        <w:r w:rsidR="000F2F63" w:rsidRPr="00AB66E8">
          <w:rPr>
            <w:b w:val="0"/>
            <w:bCs w:val="0"/>
            <w:webHidden/>
          </w:rPr>
          <w:fldChar w:fldCharType="separate"/>
        </w:r>
        <w:r w:rsidR="006325D2">
          <w:rPr>
            <w:b w:val="0"/>
            <w:bCs w:val="0"/>
            <w:webHidden/>
          </w:rPr>
          <w:t>25</w:t>
        </w:r>
        <w:r w:rsidR="000F2F63" w:rsidRPr="00AB66E8">
          <w:rPr>
            <w:b w:val="0"/>
            <w:bCs w:val="0"/>
            <w:webHidden/>
          </w:rPr>
          <w:fldChar w:fldCharType="end"/>
        </w:r>
      </w:hyperlink>
    </w:p>
    <w:p w14:paraId="4FC0F558" w14:textId="55F588B6" w:rsidR="000F2F63" w:rsidRPr="00AB66E8" w:rsidRDefault="00563EB7" w:rsidP="00C16A4F">
      <w:pPr>
        <w:pStyle w:val="TOC2"/>
        <w:rPr>
          <w:rFonts w:asciiTheme="minorHAnsi" w:eastAsiaTheme="minorEastAsia" w:hAnsiTheme="minorHAnsi" w:cstheme="minorBidi"/>
          <w:b w:val="0"/>
          <w:bCs w:val="0"/>
        </w:rPr>
      </w:pPr>
      <w:hyperlink w:anchor="_Toc67140642" w:history="1">
        <w:r w:rsidR="000F2F63" w:rsidRPr="00AB66E8">
          <w:rPr>
            <w:rStyle w:val="Hyperlink"/>
            <w:b w:val="0"/>
            <w:bCs w:val="0"/>
          </w:rPr>
          <w:t>2.8</w:t>
        </w:r>
        <w:r w:rsidR="000F2F63" w:rsidRPr="00AB66E8">
          <w:rPr>
            <w:rFonts w:asciiTheme="minorHAnsi" w:eastAsiaTheme="minorEastAsia" w:hAnsiTheme="minorHAnsi" w:cstheme="minorBidi"/>
            <w:b w:val="0"/>
            <w:bCs w:val="0"/>
          </w:rPr>
          <w:tab/>
        </w:r>
        <w:r w:rsidR="000F2F63" w:rsidRPr="00AB66E8">
          <w:rPr>
            <w:rStyle w:val="Hyperlink"/>
            <w:b w:val="0"/>
            <w:bCs w:val="0"/>
          </w:rPr>
          <w:t>Summary</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_Toc67140642 \h </w:instrText>
        </w:r>
        <w:r w:rsidR="000F2F63" w:rsidRPr="00AB66E8">
          <w:rPr>
            <w:b w:val="0"/>
            <w:bCs w:val="0"/>
            <w:webHidden/>
          </w:rPr>
        </w:r>
        <w:r w:rsidR="000F2F63" w:rsidRPr="00AB66E8">
          <w:rPr>
            <w:b w:val="0"/>
            <w:bCs w:val="0"/>
            <w:webHidden/>
          </w:rPr>
          <w:fldChar w:fldCharType="separate"/>
        </w:r>
        <w:r w:rsidR="006325D2">
          <w:rPr>
            <w:b w:val="0"/>
            <w:bCs w:val="0"/>
            <w:webHidden/>
          </w:rPr>
          <w:t>26</w:t>
        </w:r>
        <w:r w:rsidR="000F2F63" w:rsidRPr="00AB66E8">
          <w:rPr>
            <w:b w:val="0"/>
            <w:bCs w:val="0"/>
            <w:webHidden/>
          </w:rPr>
          <w:fldChar w:fldCharType="end"/>
        </w:r>
      </w:hyperlink>
    </w:p>
    <w:p w14:paraId="38911AFE" w14:textId="289A1329" w:rsidR="000F2F63" w:rsidRPr="00AB66E8" w:rsidRDefault="00563EB7" w:rsidP="00C16A4F">
      <w:pPr>
        <w:pStyle w:val="TOC2"/>
        <w:rPr>
          <w:rFonts w:asciiTheme="minorHAnsi" w:eastAsiaTheme="minorEastAsia" w:hAnsiTheme="minorHAnsi" w:cstheme="minorBidi"/>
          <w:b w:val="0"/>
          <w:bCs w:val="0"/>
        </w:rPr>
      </w:pPr>
      <w:hyperlink w:anchor="_Toc67140643" w:history="1">
        <w:r w:rsidR="000F2F63" w:rsidRPr="00AB66E8">
          <w:rPr>
            <w:rStyle w:val="Hyperlink"/>
            <w:b w:val="0"/>
            <w:bCs w:val="0"/>
          </w:rPr>
          <w:t>2.9</w:t>
        </w:r>
        <w:r w:rsidR="000F2F63" w:rsidRPr="00AB66E8">
          <w:rPr>
            <w:rFonts w:asciiTheme="minorHAnsi" w:eastAsiaTheme="minorEastAsia" w:hAnsiTheme="minorHAnsi" w:cstheme="minorBidi"/>
            <w:b w:val="0"/>
            <w:bCs w:val="0"/>
          </w:rPr>
          <w:tab/>
        </w:r>
        <w:r w:rsidR="000F2F63" w:rsidRPr="00AB66E8">
          <w:rPr>
            <w:rStyle w:val="Hyperlink"/>
            <w:b w:val="0"/>
            <w:bCs w:val="0"/>
          </w:rPr>
          <w:t>Discussion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_Toc67140643 \h </w:instrText>
        </w:r>
        <w:r w:rsidR="000F2F63" w:rsidRPr="00AB66E8">
          <w:rPr>
            <w:b w:val="0"/>
            <w:bCs w:val="0"/>
            <w:webHidden/>
          </w:rPr>
        </w:r>
        <w:r w:rsidR="000F2F63" w:rsidRPr="00AB66E8">
          <w:rPr>
            <w:b w:val="0"/>
            <w:bCs w:val="0"/>
            <w:webHidden/>
          </w:rPr>
          <w:fldChar w:fldCharType="separate"/>
        </w:r>
        <w:r w:rsidR="006325D2">
          <w:rPr>
            <w:b w:val="0"/>
            <w:bCs w:val="0"/>
            <w:webHidden/>
          </w:rPr>
          <w:t>27</w:t>
        </w:r>
        <w:r w:rsidR="000F2F63" w:rsidRPr="00AB66E8">
          <w:rPr>
            <w:b w:val="0"/>
            <w:bCs w:val="0"/>
            <w:webHidden/>
          </w:rPr>
          <w:fldChar w:fldCharType="end"/>
        </w:r>
      </w:hyperlink>
    </w:p>
    <w:p w14:paraId="31C55CF0" w14:textId="0E398C33" w:rsidR="000F2F63" w:rsidRDefault="00563EB7" w:rsidP="000F2F63">
      <w:pPr>
        <w:pStyle w:val="TOC1"/>
        <w:tabs>
          <w:tab w:val="right" w:leader="dot" w:pos="9065"/>
        </w:tabs>
        <w:rPr>
          <w:rFonts w:asciiTheme="minorHAnsi" w:eastAsiaTheme="minorEastAsia" w:hAnsiTheme="minorHAnsi" w:cstheme="minorBidi"/>
          <w:noProof/>
        </w:rPr>
      </w:pPr>
      <w:hyperlink w:anchor="_Toc67140644" w:history="1">
        <w:r w:rsidR="000F2F63" w:rsidRPr="003B0E06">
          <w:rPr>
            <w:rStyle w:val="Hyperlink"/>
            <w:rFonts w:eastAsiaTheme="majorEastAsia"/>
            <w:caps/>
            <w:noProof/>
          </w:rPr>
          <w:t>Chapter 3</w:t>
        </w:r>
        <w:r w:rsidR="000F2F63" w:rsidRPr="003B0E06">
          <w:rPr>
            <w:rStyle w:val="Hyperlink"/>
            <w:rFonts w:eastAsiaTheme="majorEastAsia"/>
            <w:noProof/>
          </w:rPr>
          <w:t xml:space="preserve"> RESEARCH METHODOLOGY</w:t>
        </w:r>
        <w:r w:rsidR="000F2F63">
          <w:rPr>
            <w:noProof/>
            <w:webHidden/>
          </w:rPr>
          <w:tab/>
        </w:r>
        <w:r w:rsidR="000F2F63">
          <w:rPr>
            <w:noProof/>
            <w:webHidden/>
          </w:rPr>
          <w:fldChar w:fldCharType="begin"/>
        </w:r>
        <w:r w:rsidR="000F2F63">
          <w:rPr>
            <w:noProof/>
            <w:webHidden/>
          </w:rPr>
          <w:instrText xml:space="preserve"> PAGEREF _Toc67140644 \h </w:instrText>
        </w:r>
        <w:r w:rsidR="000F2F63">
          <w:rPr>
            <w:noProof/>
            <w:webHidden/>
          </w:rPr>
        </w:r>
        <w:r w:rsidR="000F2F63">
          <w:rPr>
            <w:noProof/>
            <w:webHidden/>
          </w:rPr>
          <w:fldChar w:fldCharType="separate"/>
        </w:r>
        <w:r w:rsidR="006325D2">
          <w:rPr>
            <w:noProof/>
            <w:webHidden/>
          </w:rPr>
          <w:t>28</w:t>
        </w:r>
        <w:r w:rsidR="000F2F63">
          <w:rPr>
            <w:noProof/>
            <w:webHidden/>
          </w:rPr>
          <w:fldChar w:fldCharType="end"/>
        </w:r>
      </w:hyperlink>
    </w:p>
    <w:p w14:paraId="7B8B34C8" w14:textId="1392CA73" w:rsidR="000F2F63" w:rsidRPr="00AB66E8" w:rsidRDefault="00563EB7" w:rsidP="00C16A4F">
      <w:pPr>
        <w:pStyle w:val="TOC2"/>
        <w:rPr>
          <w:rFonts w:asciiTheme="minorHAnsi" w:eastAsiaTheme="minorEastAsia" w:hAnsiTheme="minorHAnsi" w:cstheme="minorBidi"/>
          <w:b w:val="0"/>
          <w:bCs w:val="0"/>
        </w:rPr>
      </w:pPr>
      <w:hyperlink w:anchor="_Toc67140645" w:history="1">
        <w:r w:rsidR="000F2F63" w:rsidRPr="00AB66E8">
          <w:rPr>
            <w:rStyle w:val="Hyperlink"/>
            <w:b w:val="0"/>
            <w:bCs w:val="0"/>
          </w:rPr>
          <w:t>3.1</w:t>
        </w:r>
        <w:r w:rsidR="000F2F63" w:rsidRPr="00AB66E8">
          <w:rPr>
            <w:rFonts w:asciiTheme="minorHAnsi" w:eastAsiaTheme="minorEastAsia" w:hAnsiTheme="minorHAnsi" w:cstheme="minorBidi"/>
            <w:b w:val="0"/>
            <w:bCs w:val="0"/>
          </w:rPr>
          <w:tab/>
        </w:r>
        <w:r w:rsidR="000F2F63" w:rsidRPr="00AB66E8">
          <w:rPr>
            <w:rStyle w:val="Hyperlink"/>
            <w:b w:val="0"/>
            <w:bCs w:val="0"/>
          </w:rPr>
          <w:t>Introduction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_Toc67140645 \h </w:instrText>
        </w:r>
        <w:r w:rsidR="000F2F63" w:rsidRPr="00AB66E8">
          <w:rPr>
            <w:b w:val="0"/>
            <w:bCs w:val="0"/>
            <w:webHidden/>
          </w:rPr>
        </w:r>
        <w:r w:rsidR="000F2F63" w:rsidRPr="00AB66E8">
          <w:rPr>
            <w:b w:val="0"/>
            <w:bCs w:val="0"/>
            <w:webHidden/>
          </w:rPr>
          <w:fldChar w:fldCharType="separate"/>
        </w:r>
        <w:r w:rsidR="006325D2">
          <w:rPr>
            <w:b w:val="0"/>
            <w:bCs w:val="0"/>
            <w:webHidden/>
          </w:rPr>
          <w:t>28</w:t>
        </w:r>
        <w:r w:rsidR="000F2F63" w:rsidRPr="00AB66E8">
          <w:rPr>
            <w:b w:val="0"/>
            <w:bCs w:val="0"/>
            <w:webHidden/>
          </w:rPr>
          <w:fldChar w:fldCharType="end"/>
        </w:r>
      </w:hyperlink>
    </w:p>
    <w:p w14:paraId="2674D571" w14:textId="5C00A332" w:rsidR="000F2F63" w:rsidRPr="00AB66E8" w:rsidRDefault="00563EB7" w:rsidP="00C16A4F">
      <w:pPr>
        <w:pStyle w:val="TOC2"/>
        <w:rPr>
          <w:rFonts w:asciiTheme="minorHAnsi" w:eastAsiaTheme="minorEastAsia" w:hAnsiTheme="minorHAnsi" w:cstheme="minorBidi"/>
          <w:b w:val="0"/>
          <w:bCs w:val="0"/>
        </w:rPr>
      </w:pPr>
      <w:hyperlink w:anchor="_Toc67140646" w:history="1">
        <w:r w:rsidR="000F2F63" w:rsidRPr="00AB66E8">
          <w:rPr>
            <w:rStyle w:val="Hyperlink"/>
            <w:b w:val="0"/>
            <w:bCs w:val="0"/>
          </w:rPr>
          <w:t>3.2</w:t>
        </w:r>
        <w:r w:rsidR="000F2F63" w:rsidRPr="00AB66E8">
          <w:rPr>
            <w:rFonts w:asciiTheme="minorHAnsi" w:eastAsiaTheme="minorEastAsia" w:hAnsiTheme="minorHAnsi" w:cstheme="minorBidi"/>
            <w:b w:val="0"/>
            <w:bCs w:val="0"/>
          </w:rPr>
          <w:tab/>
        </w:r>
        <w:r w:rsidR="000F2F63" w:rsidRPr="00AB66E8">
          <w:rPr>
            <w:rStyle w:val="Hyperlink"/>
            <w:b w:val="0"/>
            <w:bCs w:val="0"/>
          </w:rPr>
          <w:t>Dataset Description</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_Toc67140646 \h </w:instrText>
        </w:r>
        <w:r w:rsidR="000F2F63" w:rsidRPr="00AB66E8">
          <w:rPr>
            <w:b w:val="0"/>
            <w:bCs w:val="0"/>
            <w:webHidden/>
          </w:rPr>
        </w:r>
        <w:r w:rsidR="000F2F63" w:rsidRPr="00AB66E8">
          <w:rPr>
            <w:b w:val="0"/>
            <w:bCs w:val="0"/>
            <w:webHidden/>
          </w:rPr>
          <w:fldChar w:fldCharType="separate"/>
        </w:r>
        <w:r w:rsidR="006325D2">
          <w:rPr>
            <w:b w:val="0"/>
            <w:bCs w:val="0"/>
            <w:webHidden/>
          </w:rPr>
          <w:t>28</w:t>
        </w:r>
        <w:r w:rsidR="000F2F63" w:rsidRPr="00AB66E8">
          <w:rPr>
            <w:b w:val="0"/>
            <w:bCs w:val="0"/>
            <w:webHidden/>
          </w:rPr>
          <w:fldChar w:fldCharType="end"/>
        </w:r>
      </w:hyperlink>
    </w:p>
    <w:p w14:paraId="6B2D2265" w14:textId="49326CAC" w:rsidR="000F2F63" w:rsidRPr="00AB66E8" w:rsidRDefault="00563EB7" w:rsidP="00C16A4F">
      <w:pPr>
        <w:pStyle w:val="TOC2"/>
        <w:rPr>
          <w:rFonts w:asciiTheme="minorHAnsi" w:eastAsiaTheme="minorEastAsia" w:hAnsiTheme="minorHAnsi" w:cstheme="minorBidi"/>
          <w:b w:val="0"/>
          <w:bCs w:val="0"/>
        </w:rPr>
      </w:pPr>
      <w:hyperlink w:anchor="_Toc67140647" w:history="1">
        <w:r w:rsidR="000F2F63" w:rsidRPr="00AB66E8">
          <w:rPr>
            <w:rStyle w:val="Hyperlink"/>
            <w:b w:val="0"/>
            <w:bCs w:val="0"/>
          </w:rPr>
          <w:t>3.3</w:t>
        </w:r>
        <w:r w:rsidR="000F2F63" w:rsidRPr="00AB66E8">
          <w:rPr>
            <w:rFonts w:asciiTheme="minorHAnsi" w:eastAsiaTheme="minorEastAsia" w:hAnsiTheme="minorHAnsi" w:cstheme="minorBidi"/>
            <w:b w:val="0"/>
            <w:bCs w:val="0"/>
          </w:rPr>
          <w:tab/>
        </w:r>
        <w:r w:rsidR="000F2F63" w:rsidRPr="00AB66E8">
          <w:rPr>
            <w:rStyle w:val="Hyperlink"/>
            <w:b w:val="0"/>
            <w:bCs w:val="0"/>
          </w:rPr>
          <w:t>Data Pre-processing</w:t>
        </w:r>
        <w:r w:rsidR="000F2F63" w:rsidRPr="00AB66E8">
          <w:rPr>
            <w:b w:val="0"/>
            <w:bCs w:val="0"/>
            <w:webHidden/>
          </w:rPr>
          <w:tab/>
        </w:r>
        <w:r w:rsidR="000F2F63" w:rsidRPr="00AB66E8">
          <w:rPr>
            <w:b w:val="0"/>
            <w:bCs w:val="0"/>
            <w:webHidden/>
          </w:rPr>
          <w:fldChar w:fldCharType="begin"/>
        </w:r>
        <w:r w:rsidR="000F2F63" w:rsidRPr="00AB66E8">
          <w:rPr>
            <w:b w:val="0"/>
            <w:bCs w:val="0"/>
            <w:webHidden/>
          </w:rPr>
          <w:instrText xml:space="preserve"> PAGEREF _Toc67140647 \h </w:instrText>
        </w:r>
        <w:r w:rsidR="000F2F63" w:rsidRPr="00AB66E8">
          <w:rPr>
            <w:b w:val="0"/>
            <w:bCs w:val="0"/>
            <w:webHidden/>
          </w:rPr>
        </w:r>
        <w:r w:rsidR="000F2F63" w:rsidRPr="00AB66E8">
          <w:rPr>
            <w:b w:val="0"/>
            <w:bCs w:val="0"/>
            <w:webHidden/>
          </w:rPr>
          <w:fldChar w:fldCharType="separate"/>
        </w:r>
        <w:r w:rsidR="006325D2">
          <w:rPr>
            <w:b w:val="0"/>
            <w:bCs w:val="0"/>
            <w:webHidden/>
          </w:rPr>
          <w:t>28</w:t>
        </w:r>
        <w:r w:rsidR="000F2F63" w:rsidRPr="00AB66E8">
          <w:rPr>
            <w:b w:val="0"/>
            <w:bCs w:val="0"/>
            <w:webHidden/>
          </w:rPr>
          <w:fldChar w:fldCharType="end"/>
        </w:r>
      </w:hyperlink>
    </w:p>
    <w:p w14:paraId="3D8D6E6F" w14:textId="77FDE74C"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48" w:history="1">
        <w:r w:rsidR="000F2F63" w:rsidRPr="003B0E06">
          <w:rPr>
            <w:rStyle w:val="Hyperlink"/>
            <w:rFonts w:eastAsiaTheme="majorEastAsia"/>
            <w:noProof/>
          </w:rPr>
          <w:t>3.3.1</w:t>
        </w:r>
        <w:r w:rsidR="000F2F63">
          <w:rPr>
            <w:rFonts w:asciiTheme="minorHAnsi" w:eastAsiaTheme="minorEastAsia" w:hAnsiTheme="minorHAnsi" w:cstheme="minorBidi"/>
            <w:noProof/>
          </w:rPr>
          <w:tab/>
        </w:r>
        <w:r w:rsidR="000F2F63" w:rsidRPr="003B0E06">
          <w:rPr>
            <w:rStyle w:val="Hyperlink"/>
            <w:rFonts w:eastAsiaTheme="majorEastAsia"/>
            <w:noProof/>
          </w:rPr>
          <w:t>Missing Value Imputation</w:t>
        </w:r>
        <w:r w:rsidR="000F2F63">
          <w:rPr>
            <w:noProof/>
            <w:webHidden/>
          </w:rPr>
          <w:tab/>
        </w:r>
        <w:r w:rsidR="000F2F63">
          <w:rPr>
            <w:noProof/>
            <w:webHidden/>
          </w:rPr>
          <w:fldChar w:fldCharType="begin"/>
        </w:r>
        <w:r w:rsidR="000F2F63">
          <w:rPr>
            <w:noProof/>
            <w:webHidden/>
          </w:rPr>
          <w:instrText xml:space="preserve"> PAGEREF _Toc67140648 \h </w:instrText>
        </w:r>
        <w:r w:rsidR="000F2F63">
          <w:rPr>
            <w:noProof/>
            <w:webHidden/>
          </w:rPr>
        </w:r>
        <w:r w:rsidR="000F2F63">
          <w:rPr>
            <w:noProof/>
            <w:webHidden/>
          </w:rPr>
          <w:fldChar w:fldCharType="separate"/>
        </w:r>
        <w:r w:rsidR="006325D2">
          <w:rPr>
            <w:noProof/>
            <w:webHidden/>
          </w:rPr>
          <w:t>29</w:t>
        </w:r>
        <w:r w:rsidR="000F2F63">
          <w:rPr>
            <w:noProof/>
            <w:webHidden/>
          </w:rPr>
          <w:fldChar w:fldCharType="end"/>
        </w:r>
      </w:hyperlink>
    </w:p>
    <w:p w14:paraId="75D267F8" w14:textId="157CA947"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49" w:history="1">
        <w:r w:rsidR="000F2F63" w:rsidRPr="003B0E06">
          <w:rPr>
            <w:rStyle w:val="Hyperlink"/>
            <w:rFonts w:eastAsiaTheme="majorEastAsia"/>
            <w:noProof/>
          </w:rPr>
          <w:t>3.3.2</w:t>
        </w:r>
        <w:r w:rsidR="000F2F63">
          <w:rPr>
            <w:rFonts w:asciiTheme="minorHAnsi" w:eastAsiaTheme="minorEastAsia" w:hAnsiTheme="minorHAnsi" w:cstheme="minorBidi"/>
            <w:noProof/>
          </w:rPr>
          <w:tab/>
        </w:r>
        <w:r w:rsidR="000F2F63" w:rsidRPr="003B0E06">
          <w:rPr>
            <w:rStyle w:val="Hyperlink"/>
            <w:rFonts w:eastAsiaTheme="majorEastAsia"/>
            <w:noProof/>
          </w:rPr>
          <w:t>Data Cleaning</w:t>
        </w:r>
        <w:r w:rsidR="000F2F63">
          <w:rPr>
            <w:noProof/>
            <w:webHidden/>
          </w:rPr>
          <w:tab/>
        </w:r>
        <w:r w:rsidR="000F2F63">
          <w:rPr>
            <w:noProof/>
            <w:webHidden/>
          </w:rPr>
          <w:fldChar w:fldCharType="begin"/>
        </w:r>
        <w:r w:rsidR="000F2F63">
          <w:rPr>
            <w:noProof/>
            <w:webHidden/>
          </w:rPr>
          <w:instrText xml:space="preserve"> PAGEREF _Toc67140649 \h </w:instrText>
        </w:r>
        <w:r w:rsidR="000F2F63">
          <w:rPr>
            <w:noProof/>
            <w:webHidden/>
          </w:rPr>
        </w:r>
        <w:r w:rsidR="000F2F63">
          <w:rPr>
            <w:noProof/>
            <w:webHidden/>
          </w:rPr>
          <w:fldChar w:fldCharType="separate"/>
        </w:r>
        <w:r w:rsidR="006325D2">
          <w:rPr>
            <w:noProof/>
            <w:webHidden/>
          </w:rPr>
          <w:t>29</w:t>
        </w:r>
        <w:r w:rsidR="000F2F63">
          <w:rPr>
            <w:noProof/>
            <w:webHidden/>
          </w:rPr>
          <w:fldChar w:fldCharType="end"/>
        </w:r>
      </w:hyperlink>
    </w:p>
    <w:p w14:paraId="23EB9885" w14:textId="6C406546"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50" w:history="1">
        <w:r w:rsidR="000F2F63" w:rsidRPr="003B0E06">
          <w:rPr>
            <w:rStyle w:val="Hyperlink"/>
            <w:rFonts w:eastAsiaTheme="majorEastAsia"/>
            <w:noProof/>
          </w:rPr>
          <w:t>3.3.3</w:t>
        </w:r>
        <w:r w:rsidR="000F2F63">
          <w:rPr>
            <w:rFonts w:asciiTheme="minorHAnsi" w:eastAsiaTheme="minorEastAsia" w:hAnsiTheme="minorHAnsi" w:cstheme="minorBidi"/>
            <w:noProof/>
          </w:rPr>
          <w:tab/>
        </w:r>
        <w:r w:rsidR="000F2F63" w:rsidRPr="003B0E06">
          <w:rPr>
            <w:rStyle w:val="Hyperlink"/>
            <w:rFonts w:eastAsiaTheme="majorEastAsia"/>
            <w:noProof/>
          </w:rPr>
          <w:t>Data reduction</w:t>
        </w:r>
        <w:r w:rsidR="000F2F63">
          <w:rPr>
            <w:noProof/>
            <w:webHidden/>
          </w:rPr>
          <w:tab/>
        </w:r>
        <w:r w:rsidR="000F2F63">
          <w:rPr>
            <w:noProof/>
            <w:webHidden/>
          </w:rPr>
          <w:fldChar w:fldCharType="begin"/>
        </w:r>
        <w:r w:rsidR="000F2F63">
          <w:rPr>
            <w:noProof/>
            <w:webHidden/>
          </w:rPr>
          <w:instrText xml:space="preserve"> PAGEREF _Toc67140650 \h </w:instrText>
        </w:r>
        <w:r w:rsidR="000F2F63">
          <w:rPr>
            <w:noProof/>
            <w:webHidden/>
          </w:rPr>
        </w:r>
        <w:r w:rsidR="000F2F63">
          <w:rPr>
            <w:noProof/>
            <w:webHidden/>
          </w:rPr>
          <w:fldChar w:fldCharType="separate"/>
        </w:r>
        <w:r w:rsidR="006325D2">
          <w:rPr>
            <w:noProof/>
            <w:webHidden/>
          </w:rPr>
          <w:t>30</w:t>
        </w:r>
        <w:r w:rsidR="000F2F63">
          <w:rPr>
            <w:noProof/>
            <w:webHidden/>
          </w:rPr>
          <w:fldChar w:fldCharType="end"/>
        </w:r>
      </w:hyperlink>
    </w:p>
    <w:p w14:paraId="2046F0DF" w14:textId="50DACB5D"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51" w:history="1">
        <w:r w:rsidR="000F2F63" w:rsidRPr="003B0E06">
          <w:rPr>
            <w:rStyle w:val="Hyperlink"/>
            <w:rFonts w:eastAsiaTheme="majorEastAsia"/>
            <w:noProof/>
          </w:rPr>
          <w:t>3.3.4</w:t>
        </w:r>
        <w:r w:rsidR="000F2F63">
          <w:rPr>
            <w:rFonts w:asciiTheme="minorHAnsi" w:eastAsiaTheme="minorEastAsia" w:hAnsiTheme="minorHAnsi" w:cstheme="minorBidi"/>
            <w:noProof/>
          </w:rPr>
          <w:tab/>
        </w:r>
        <w:r w:rsidR="000F2F63" w:rsidRPr="003B0E06">
          <w:rPr>
            <w:rStyle w:val="Hyperlink"/>
            <w:rFonts w:eastAsiaTheme="majorEastAsia"/>
            <w:noProof/>
          </w:rPr>
          <w:t>Class Imbalance</w:t>
        </w:r>
        <w:r w:rsidR="000F2F63">
          <w:rPr>
            <w:noProof/>
            <w:webHidden/>
          </w:rPr>
          <w:tab/>
        </w:r>
        <w:r w:rsidR="000F2F63">
          <w:rPr>
            <w:noProof/>
            <w:webHidden/>
          </w:rPr>
          <w:fldChar w:fldCharType="begin"/>
        </w:r>
        <w:r w:rsidR="000F2F63">
          <w:rPr>
            <w:noProof/>
            <w:webHidden/>
          </w:rPr>
          <w:instrText xml:space="preserve"> PAGEREF _Toc67140651 \h </w:instrText>
        </w:r>
        <w:r w:rsidR="000F2F63">
          <w:rPr>
            <w:noProof/>
            <w:webHidden/>
          </w:rPr>
        </w:r>
        <w:r w:rsidR="000F2F63">
          <w:rPr>
            <w:noProof/>
            <w:webHidden/>
          </w:rPr>
          <w:fldChar w:fldCharType="separate"/>
        </w:r>
        <w:r w:rsidR="006325D2">
          <w:rPr>
            <w:noProof/>
            <w:webHidden/>
          </w:rPr>
          <w:t>31</w:t>
        </w:r>
        <w:r w:rsidR="000F2F63">
          <w:rPr>
            <w:noProof/>
            <w:webHidden/>
          </w:rPr>
          <w:fldChar w:fldCharType="end"/>
        </w:r>
      </w:hyperlink>
    </w:p>
    <w:p w14:paraId="5C936A96" w14:textId="660DB76A" w:rsidR="000F2F63" w:rsidRDefault="00563EB7" w:rsidP="000F2F63">
      <w:pPr>
        <w:pStyle w:val="TOC3"/>
        <w:tabs>
          <w:tab w:val="left" w:pos="1200"/>
          <w:tab w:val="right" w:leader="dot" w:pos="9065"/>
        </w:tabs>
        <w:rPr>
          <w:rFonts w:asciiTheme="minorHAnsi" w:eastAsiaTheme="minorEastAsia" w:hAnsiTheme="minorHAnsi" w:cstheme="minorBidi"/>
          <w:noProof/>
        </w:rPr>
      </w:pPr>
      <w:hyperlink w:anchor="_Toc67140652" w:history="1">
        <w:r w:rsidR="000F2F63" w:rsidRPr="003B0E06">
          <w:rPr>
            <w:rStyle w:val="Hyperlink"/>
            <w:rFonts w:eastAsiaTheme="majorEastAsia"/>
            <w:noProof/>
          </w:rPr>
          <w:t>3.3.5</w:t>
        </w:r>
        <w:r w:rsidR="000F2F63">
          <w:rPr>
            <w:rFonts w:asciiTheme="minorHAnsi" w:eastAsiaTheme="minorEastAsia" w:hAnsiTheme="minorHAnsi" w:cstheme="minorBidi"/>
            <w:noProof/>
          </w:rPr>
          <w:tab/>
        </w:r>
        <w:r w:rsidR="000F2F63" w:rsidRPr="003B0E06">
          <w:rPr>
            <w:rStyle w:val="Hyperlink"/>
            <w:rFonts w:eastAsiaTheme="majorEastAsia"/>
            <w:noProof/>
          </w:rPr>
          <w:t>Feature Engineering</w:t>
        </w:r>
        <w:r w:rsidR="000F2F63">
          <w:rPr>
            <w:noProof/>
            <w:webHidden/>
          </w:rPr>
          <w:tab/>
        </w:r>
        <w:r w:rsidR="000F2F63">
          <w:rPr>
            <w:noProof/>
            <w:webHidden/>
          </w:rPr>
          <w:fldChar w:fldCharType="begin"/>
        </w:r>
        <w:r w:rsidR="000F2F63">
          <w:rPr>
            <w:noProof/>
            <w:webHidden/>
          </w:rPr>
          <w:instrText xml:space="preserve"> PAGEREF _Toc67140652 \h </w:instrText>
        </w:r>
        <w:r w:rsidR="000F2F63">
          <w:rPr>
            <w:noProof/>
            <w:webHidden/>
          </w:rPr>
        </w:r>
        <w:r w:rsidR="000F2F63">
          <w:rPr>
            <w:noProof/>
            <w:webHidden/>
          </w:rPr>
          <w:fldChar w:fldCharType="separate"/>
        </w:r>
        <w:r w:rsidR="006325D2">
          <w:rPr>
            <w:noProof/>
            <w:webHidden/>
          </w:rPr>
          <w:t>31</w:t>
        </w:r>
        <w:r w:rsidR="000F2F63">
          <w:rPr>
            <w:noProof/>
            <w:webHidden/>
          </w:rPr>
          <w:fldChar w:fldCharType="end"/>
        </w:r>
      </w:hyperlink>
    </w:p>
    <w:p w14:paraId="1E6CD296" w14:textId="0811E0CB" w:rsidR="000F2F63" w:rsidRPr="00C16A4F" w:rsidRDefault="00563EB7" w:rsidP="00C16A4F">
      <w:pPr>
        <w:pStyle w:val="TOC2"/>
        <w:rPr>
          <w:rFonts w:asciiTheme="minorHAnsi" w:eastAsiaTheme="minorEastAsia" w:hAnsiTheme="minorHAnsi" w:cstheme="minorBidi"/>
          <w:b w:val="0"/>
          <w:bCs w:val="0"/>
        </w:rPr>
      </w:pPr>
      <w:hyperlink w:anchor="_Toc67140653" w:history="1">
        <w:r w:rsidR="000F2F63" w:rsidRPr="00C16A4F">
          <w:rPr>
            <w:rStyle w:val="Hyperlink"/>
            <w:b w:val="0"/>
            <w:bCs w:val="0"/>
          </w:rPr>
          <w:t>3.4</w:t>
        </w:r>
        <w:r w:rsidR="000F2F63" w:rsidRPr="00C16A4F">
          <w:rPr>
            <w:rFonts w:asciiTheme="minorHAnsi" w:eastAsiaTheme="minorEastAsia" w:hAnsiTheme="minorHAnsi" w:cstheme="minorBidi"/>
            <w:b w:val="0"/>
            <w:bCs w:val="0"/>
          </w:rPr>
          <w:tab/>
        </w:r>
        <w:r w:rsidR="000F2F63" w:rsidRPr="00C16A4F">
          <w:rPr>
            <w:rStyle w:val="Hyperlink"/>
            <w:b w:val="0"/>
            <w:bCs w:val="0"/>
          </w:rPr>
          <w:t>Modelling</w:t>
        </w:r>
        <w:r w:rsidR="000F2F63" w:rsidRPr="00C16A4F">
          <w:rPr>
            <w:b w:val="0"/>
            <w:bCs w:val="0"/>
            <w:webHidden/>
          </w:rPr>
          <w:tab/>
        </w:r>
        <w:r w:rsidR="000F2F63" w:rsidRPr="00C16A4F">
          <w:rPr>
            <w:b w:val="0"/>
            <w:bCs w:val="0"/>
            <w:webHidden/>
          </w:rPr>
          <w:fldChar w:fldCharType="begin"/>
        </w:r>
        <w:r w:rsidR="000F2F63" w:rsidRPr="00C16A4F">
          <w:rPr>
            <w:b w:val="0"/>
            <w:bCs w:val="0"/>
            <w:webHidden/>
          </w:rPr>
          <w:instrText xml:space="preserve"> PAGEREF _Toc67140653 \h </w:instrText>
        </w:r>
        <w:r w:rsidR="000F2F63" w:rsidRPr="00C16A4F">
          <w:rPr>
            <w:b w:val="0"/>
            <w:bCs w:val="0"/>
            <w:webHidden/>
          </w:rPr>
        </w:r>
        <w:r w:rsidR="000F2F63" w:rsidRPr="00C16A4F">
          <w:rPr>
            <w:b w:val="0"/>
            <w:bCs w:val="0"/>
            <w:webHidden/>
          </w:rPr>
          <w:fldChar w:fldCharType="separate"/>
        </w:r>
        <w:r w:rsidR="006325D2">
          <w:rPr>
            <w:b w:val="0"/>
            <w:bCs w:val="0"/>
            <w:webHidden/>
          </w:rPr>
          <w:t>34</w:t>
        </w:r>
        <w:r w:rsidR="000F2F63" w:rsidRPr="00C16A4F">
          <w:rPr>
            <w:b w:val="0"/>
            <w:bCs w:val="0"/>
            <w:webHidden/>
          </w:rPr>
          <w:fldChar w:fldCharType="end"/>
        </w:r>
      </w:hyperlink>
    </w:p>
    <w:p w14:paraId="4FD79304" w14:textId="08B14029" w:rsidR="000F2F63" w:rsidRPr="00C16A4F" w:rsidRDefault="00563EB7" w:rsidP="00C16A4F">
      <w:pPr>
        <w:pStyle w:val="TOC2"/>
        <w:rPr>
          <w:rFonts w:asciiTheme="minorHAnsi" w:eastAsiaTheme="minorEastAsia" w:hAnsiTheme="minorHAnsi" w:cstheme="minorBidi"/>
          <w:b w:val="0"/>
          <w:bCs w:val="0"/>
        </w:rPr>
      </w:pPr>
      <w:hyperlink w:anchor="_Toc67140654" w:history="1">
        <w:r w:rsidR="000F2F63" w:rsidRPr="00C16A4F">
          <w:rPr>
            <w:rStyle w:val="Hyperlink"/>
            <w:b w:val="0"/>
            <w:bCs w:val="0"/>
          </w:rPr>
          <w:t>3.5</w:t>
        </w:r>
        <w:r w:rsidR="000F2F63" w:rsidRPr="00C16A4F">
          <w:rPr>
            <w:rFonts w:asciiTheme="minorHAnsi" w:eastAsiaTheme="minorEastAsia" w:hAnsiTheme="minorHAnsi" w:cstheme="minorBidi"/>
            <w:b w:val="0"/>
            <w:bCs w:val="0"/>
          </w:rPr>
          <w:tab/>
        </w:r>
        <w:r w:rsidR="000F2F63" w:rsidRPr="00C16A4F">
          <w:rPr>
            <w:rStyle w:val="Hyperlink"/>
            <w:b w:val="0"/>
            <w:bCs w:val="0"/>
          </w:rPr>
          <w:t>Model Agnostic Interpretable Methods</w:t>
        </w:r>
        <w:r w:rsidR="000F2F63" w:rsidRPr="00C16A4F">
          <w:rPr>
            <w:b w:val="0"/>
            <w:bCs w:val="0"/>
            <w:webHidden/>
          </w:rPr>
          <w:tab/>
        </w:r>
        <w:r w:rsidR="000F2F63" w:rsidRPr="00C16A4F">
          <w:rPr>
            <w:b w:val="0"/>
            <w:bCs w:val="0"/>
            <w:webHidden/>
          </w:rPr>
          <w:fldChar w:fldCharType="begin"/>
        </w:r>
        <w:r w:rsidR="000F2F63" w:rsidRPr="00C16A4F">
          <w:rPr>
            <w:b w:val="0"/>
            <w:bCs w:val="0"/>
            <w:webHidden/>
          </w:rPr>
          <w:instrText xml:space="preserve"> PAGEREF _Toc67140654 \h </w:instrText>
        </w:r>
        <w:r w:rsidR="000F2F63" w:rsidRPr="00C16A4F">
          <w:rPr>
            <w:b w:val="0"/>
            <w:bCs w:val="0"/>
            <w:webHidden/>
          </w:rPr>
        </w:r>
        <w:r w:rsidR="000F2F63" w:rsidRPr="00C16A4F">
          <w:rPr>
            <w:b w:val="0"/>
            <w:bCs w:val="0"/>
            <w:webHidden/>
          </w:rPr>
          <w:fldChar w:fldCharType="separate"/>
        </w:r>
        <w:r w:rsidR="006325D2">
          <w:rPr>
            <w:b w:val="0"/>
            <w:bCs w:val="0"/>
            <w:webHidden/>
          </w:rPr>
          <w:t>37</w:t>
        </w:r>
        <w:r w:rsidR="000F2F63" w:rsidRPr="00C16A4F">
          <w:rPr>
            <w:b w:val="0"/>
            <w:bCs w:val="0"/>
            <w:webHidden/>
          </w:rPr>
          <w:fldChar w:fldCharType="end"/>
        </w:r>
      </w:hyperlink>
    </w:p>
    <w:p w14:paraId="1C2FE815" w14:textId="2A525E80" w:rsidR="000F2F63" w:rsidRPr="00C16A4F" w:rsidRDefault="00563EB7" w:rsidP="00C16A4F">
      <w:pPr>
        <w:pStyle w:val="TOC2"/>
        <w:rPr>
          <w:rFonts w:asciiTheme="minorHAnsi" w:eastAsiaTheme="minorEastAsia" w:hAnsiTheme="minorHAnsi" w:cstheme="minorBidi"/>
          <w:b w:val="0"/>
          <w:bCs w:val="0"/>
        </w:rPr>
      </w:pPr>
      <w:hyperlink w:anchor="_Toc67140655" w:history="1">
        <w:r w:rsidR="000F2F63" w:rsidRPr="00C16A4F">
          <w:rPr>
            <w:rStyle w:val="Hyperlink"/>
            <w:b w:val="0"/>
            <w:bCs w:val="0"/>
          </w:rPr>
          <w:t>3.6</w:t>
        </w:r>
        <w:r w:rsidR="000F2F63" w:rsidRPr="00C16A4F">
          <w:rPr>
            <w:rFonts w:asciiTheme="minorHAnsi" w:eastAsiaTheme="minorEastAsia" w:hAnsiTheme="minorHAnsi" w:cstheme="minorBidi"/>
            <w:b w:val="0"/>
            <w:bCs w:val="0"/>
          </w:rPr>
          <w:tab/>
        </w:r>
        <w:r w:rsidR="000F2F63" w:rsidRPr="00C16A4F">
          <w:rPr>
            <w:rStyle w:val="Hyperlink"/>
            <w:b w:val="0"/>
            <w:bCs w:val="0"/>
          </w:rPr>
          <w:t>Proposed Method</w:t>
        </w:r>
        <w:r w:rsidR="000F2F63" w:rsidRPr="00C16A4F">
          <w:rPr>
            <w:b w:val="0"/>
            <w:bCs w:val="0"/>
            <w:webHidden/>
          </w:rPr>
          <w:tab/>
        </w:r>
        <w:r w:rsidR="000F2F63" w:rsidRPr="00C16A4F">
          <w:rPr>
            <w:b w:val="0"/>
            <w:bCs w:val="0"/>
            <w:webHidden/>
          </w:rPr>
          <w:fldChar w:fldCharType="begin"/>
        </w:r>
        <w:r w:rsidR="000F2F63" w:rsidRPr="00C16A4F">
          <w:rPr>
            <w:b w:val="0"/>
            <w:bCs w:val="0"/>
            <w:webHidden/>
          </w:rPr>
          <w:instrText xml:space="preserve"> PAGEREF _Toc67140655 \h </w:instrText>
        </w:r>
        <w:r w:rsidR="000F2F63" w:rsidRPr="00C16A4F">
          <w:rPr>
            <w:b w:val="0"/>
            <w:bCs w:val="0"/>
            <w:webHidden/>
          </w:rPr>
        </w:r>
        <w:r w:rsidR="000F2F63" w:rsidRPr="00C16A4F">
          <w:rPr>
            <w:b w:val="0"/>
            <w:bCs w:val="0"/>
            <w:webHidden/>
          </w:rPr>
          <w:fldChar w:fldCharType="separate"/>
        </w:r>
        <w:r w:rsidR="006325D2">
          <w:rPr>
            <w:b w:val="0"/>
            <w:bCs w:val="0"/>
            <w:webHidden/>
          </w:rPr>
          <w:t>41</w:t>
        </w:r>
        <w:r w:rsidR="000F2F63" w:rsidRPr="00C16A4F">
          <w:rPr>
            <w:b w:val="0"/>
            <w:bCs w:val="0"/>
            <w:webHidden/>
          </w:rPr>
          <w:fldChar w:fldCharType="end"/>
        </w:r>
      </w:hyperlink>
    </w:p>
    <w:p w14:paraId="74E7291E" w14:textId="5E4D0756" w:rsidR="000F2F63" w:rsidRPr="00C16A4F" w:rsidRDefault="00563EB7" w:rsidP="00C16A4F">
      <w:pPr>
        <w:pStyle w:val="TOC2"/>
        <w:rPr>
          <w:rFonts w:asciiTheme="minorHAnsi" w:eastAsiaTheme="minorEastAsia" w:hAnsiTheme="minorHAnsi" w:cstheme="minorBidi"/>
          <w:b w:val="0"/>
          <w:bCs w:val="0"/>
        </w:rPr>
      </w:pPr>
      <w:hyperlink w:anchor="_Toc67140656" w:history="1">
        <w:r w:rsidR="000F2F63" w:rsidRPr="00C16A4F">
          <w:rPr>
            <w:rStyle w:val="Hyperlink"/>
            <w:b w:val="0"/>
            <w:bCs w:val="0"/>
          </w:rPr>
          <w:t>3.7</w:t>
        </w:r>
        <w:r w:rsidR="000F2F63" w:rsidRPr="00C16A4F">
          <w:rPr>
            <w:rFonts w:asciiTheme="minorHAnsi" w:eastAsiaTheme="minorEastAsia" w:hAnsiTheme="minorHAnsi" w:cstheme="minorBidi"/>
            <w:b w:val="0"/>
            <w:bCs w:val="0"/>
          </w:rPr>
          <w:tab/>
        </w:r>
        <w:r w:rsidR="000F2F63" w:rsidRPr="00C16A4F">
          <w:rPr>
            <w:rStyle w:val="Hyperlink"/>
            <w:b w:val="0"/>
            <w:bCs w:val="0"/>
          </w:rPr>
          <w:t>Evaluation</w:t>
        </w:r>
        <w:r w:rsidR="000F2F63" w:rsidRPr="00C16A4F">
          <w:rPr>
            <w:b w:val="0"/>
            <w:bCs w:val="0"/>
            <w:webHidden/>
          </w:rPr>
          <w:tab/>
        </w:r>
        <w:r w:rsidR="000F2F63" w:rsidRPr="00C16A4F">
          <w:rPr>
            <w:b w:val="0"/>
            <w:bCs w:val="0"/>
            <w:webHidden/>
          </w:rPr>
          <w:fldChar w:fldCharType="begin"/>
        </w:r>
        <w:r w:rsidR="000F2F63" w:rsidRPr="00C16A4F">
          <w:rPr>
            <w:b w:val="0"/>
            <w:bCs w:val="0"/>
            <w:webHidden/>
          </w:rPr>
          <w:instrText xml:space="preserve"> PAGEREF _Toc67140656 \h </w:instrText>
        </w:r>
        <w:r w:rsidR="000F2F63" w:rsidRPr="00C16A4F">
          <w:rPr>
            <w:b w:val="0"/>
            <w:bCs w:val="0"/>
            <w:webHidden/>
          </w:rPr>
        </w:r>
        <w:r w:rsidR="000F2F63" w:rsidRPr="00C16A4F">
          <w:rPr>
            <w:b w:val="0"/>
            <w:bCs w:val="0"/>
            <w:webHidden/>
          </w:rPr>
          <w:fldChar w:fldCharType="separate"/>
        </w:r>
        <w:r w:rsidR="006325D2">
          <w:rPr>
            <w:b w:val="0"/>
            <w:bCs w:val="0"/>
            <w:webHidden/>
          </w:rPr>
          <w:t>42</w:t>
        </w:r>
        <w:r w:rsidR="000F2F63" w:rsidRPr="00C16A4F">
          <w:rPr>
            <w:b w:val="0"/>
            <w:bCs w:val="0"/>
            <w:webHidden/>
          </w:rPr>
          <w:fldChar w:fldCharType="end"/>
        </w:r>
      </w:hyperlink>
    </w:p>
    <w:p w14:paraId="63216CA4" w14:textId="667C268A" w:rsidR="000F2F63" w:rsidRPr="00C16A4F" w:rsidRDefault="00563EB7" w:rsidP="00C16A4F">
      <w:pPr>
        <w:pStyle w:val="TOC2"/>
        <w:rPr>
          <w:rFonts w:asciiTheme="minorHAnsi" w:eastAsiaTheme="minorEastAsia" w:hAnsiTheme="minorHAnsi" w:cstheme="minorBidi"/>
          <w:b w:val="0"/>
          <w:bCs w:val="0"/>
        </w:rPr>
      </w:pPr>
      <w:hyperlink w:anchor="_Toc67140657" w:history="1">
        <w:r w:rsidR="000F2F63" w:rsidRPr="00C16A4F">
          <w:rPr>
            <w:rStyle w:val="Hyperlink"/>
            <w:b w:val="0"/>
            <w:bCs w:val="0"/>
          </w:rPr>
          <w:t>3.8</w:t>
        </w:r>
        <w:r w:rsidR="000F2F63" w:rsidRPr="00C16A4F">
          <w:rPr>
            <w:rFonts w:asciiTheme="minorHAnsi" w:eastAsiaTheme="minorEastAsia" w:hAnsiTheme="minorHAnsi" w:cstheme="minorBidi"/>
            <w:b w:val="0"/>
            <w:bCs w:val="0"/>
          </w:rPr>
          <w:tab/>
        </w:r>
        <w:r w:rsidR="000F2F63" w:rsidRPr="00C16A4F">
          <w:rPr>
            <w:rStyle w:val="Hyperlink"/>
            <w:b w:val="0"/>
            <w:bCs w:val="0"/>
          </w:rPr>
          <w:t>Summary</w:t>
        </w:r>
        <w:r w:rsidR="000F2F63" w:rsidRPr="00C16A4F">
          <w:rPr>
            <w:b w:val="0"/>
            <w:bCs w:val="0"/>
            <w:webHidden/>
          </w:rPr>
          <w:tab/>
        </w:r>
        <w:r w:rsidR="000F2F63" w:rsidRPr="00C16A4F">
          <w:rPr>
            <w:b w:val="0"/>
            <w:bCs w:val="0"/>
            <w:webHidden/>
          </w:rPr>
          <w:fldChar w:fldCharType="begin"/>
        </w:r>
        <w:r w:rsidR="000F2F63" w:rsidRPr="00C16A4F">
          <w:rPr>
            <w:b w:val="0"/>
            <w:bCs w:val="0"/>
            <w:webHidden/>
          </w:rPr>
          <w:instrText xml:space="preserve"> PAGEREF _Toc67140657 \h </w:instrText>
        </w:r>
        <w:r w:rsidR="000F2F63" w:rsidRPr="00C16A4F">
          <w:rPr>
            <w:b w:val="0"/>
            <w:bCs w:val="0"/>
            <w:webHidden/>
          </w:rPr>
        </w:r>
        <w:r w:rsidR="000F2F63" w:rsidRPr="00C16A4F">
          <w:rPr>
            <w:b w:val="0"/>
            <w:bCs w:val="0"/>
            <w:webHidden/>
          </w:rPr>
          <w:fldChar w:fldCharType="separate"/>
        </w:r>
        <w:r w:rsidR="006325D2">
          <w:rPr>
            <w:b w:val="0"/>
            <w:bCs w:val="0"/>
            <w:webHidden/>
          </w:rPr>
          <w:t>44</w:t>
        </w:r>
        <w:r w:rsidR="000F2F63" w:rsidRPr="00C16A4F">
          <w:rPr>
            <w:b w:val="0"/>
            <w:bCs w:val="0"/>
            <w:webHidden/>
          </w:rPr>
          <w:fldChar w:fldCharType="end"/>
        </w:r>
      </w:hyperlink>
    </w:p>
    <w:p w14:paraId="1451BC74" w14:textId="6FB780A7" w:rsidR="000F2F63" w:rsidRPr="006E3F09" w:rsidRDefault="00563EB7" w:rsidP="000F2F63">
      <w:pPr>
        <w:pStyle w:val="TOC1"/>
        <w:tabs>
          <w:tab w:val="right" w:leader="dot" w:pos="9065"/>
        </w:tabs>
        <w:rPr>
          <w:rFonts w:asciiTheme="minorHAnsi" w:eastAsiaTheme="minorEastAsia" w:hAnsiTheme="minorHAnsi" w:cstheme="minorBidi"/>
          <w:noProof/>
        </w:rPr>
      </w:pPr>
      <w:hyperlink w:anchor="_Toc67140658" w:history="1">
        <w:r w:rsidR="000F2F63" w:rsidRPr="006E3F09">
          <w:rPr>
            <w:rStyle w:val="Hyperlink"/>
            <w:rFonts w:eastAsiaTheme="majorEastAsia"/>
            <w:noProof/>
          </w:rPr>
          <w:t>REFERENCES</w:t>
        </w:r>
        <w:r w:rsidR="000F2F63" w:rsidRPr="006E3F09">
          <w:rPr>
            <w:noProof/>
            <w:webHidden/>
          </w:rPr>
          <w:tab/>
        </w:r>
        <w:r w:rsidR="000F2F63" w:rsidRPr="006E3F09">
          <w:rPr>
            <w:noProof/>
            <w:webHidden/>
          </w:rPr>
          <w:fldChar w:fldCharType="begin"/>
        </w:r>
        <w:r w:rsidR="000F2F63" w:rsidRPr="006E3F09">
          <w:rPr>
            <w:noProof/>
            <w:webHidden/>
          </w:rPr>
          <w:instrText xml:space="preserve"> PAGEREF _Toc67140658 \h </w:instrText>
        </w:r>
        <w:r w:rsidR="000F2F63" w:rsidRPr="006E3F09">
          <w:rPr>
            <w:noProof/>
            <w:webHidden/>
          </w:rPr>
        </w:r>
        <w:r w:rsidR="000F2F63" w:rsidRPr="006E3F09">
          <w:rPr>
            <w:noProof/>
            <w:webHidden/>
          </w:rPr>
          <w:fldChar w:fldCharType="separate"/>
        </w:r>
        <w:r w:rsidR="006325D2">
          <w:rPr>
            <w:noProof/>
            <w:webHidden/>
          </w:rPr>
          <w:t>44</w:t>
        </w:r>
        <w:r w:rsidR="000F2F63" w:rsidRPr="006E3F09">
          <w:rPr>
            <w:noProof/>
            <w:webHidden/>
          </w:rPr>
          <w:fldChar w:fldCharType="end"/>
        </w:r>
      </w:hyperlink>
    </w:p>
    <w:p w14:paraId="1EB75EB2" w14:textId="4C2879C3" w:rsidR="000F2F63" w:rsidRPr="006E3F09" w:rsidRDefault="00563EB7" w:rsidP="000F2F63">
      <w:pPr>
        <w:pStyle w:val="TOC1"/>
        <w:tabs>
          <w:tab w:val="right" w:leader="dot" w:pos="9065"/>
        </w:tabs>
        <w:rPr>
          <w:rFonts w:asciiTheme="minorHAnsi" w:eastAsiaTheme="minorEastAsia" w:hAnsiTheme="minorHAnsi" w:cstheme="minorBidi"/>
          <w:noProof/>
        </w:rPr>
      </w:pPr>
      <w:hyperlink w:anchor="_Toc67140659" w:history="1">
        <w:r w:rsidR="000F2F63" w:rsidRPr="006E3F09">
          <w:rPr>
            <w:rStyle w:val="Hyperlink"/>
            <w:rFonts w:eastAsiaTheme="majorEastAsia"/>
            <w:noProof/>
          </w:rPr>
          <w:t>APPENDIX A: RESEARCH PLAN</w:t>
        </w:r>
        <w:r w:rsidR="000F2F63" w:rsidRPr="006E3F09">
          <w:rPr>
            <w:noProof/>
            <w:webHidden/>
          </w:rPr>
          <w:tab/>
        </w:r>
        <w:r w:rsidR="000F2F63" w:rsidRPr="006E3F09">
          <w:rPr>
            <w:noProof/>
            <w:webHidden/>
          </w:rPr>
          <w:fldChar w:fldCharType="begin"/>
        </w:r>
        <w:r w:rsidR="000F2F63" w:rsidRPr="006E3F09">
          <w:rPr>
            <w:noProof/>
            <w:webHidden/>
          </w:rPr>
          <w:instrText xml:space="preserve"> PAGEREF _Toc67140659 \h </w:instrText>
        </w:r>
        <w:r w:rsidR="000F2F63" w:rsidRPr="006E3F09">
          <w:rPr>
            <w:noProof/>
            <w:webHidden/>
          </w:rPr>
        </w:r>
        <w:r w:rsidR="000F2F63" w:rsidRPr="006E3F09">
          <w:rPr>
            <w:noProof/>
            <w:webHidden/>
          </w:rPr>
          <w:fldChar w:fldCharType="separate"/>
        </w:r>
        <w:r w:rsidR="006325D2">
          <w:rPr>
            <w:noProof/>
            <w:webHidden/>
          </w:rPr>
          <w:t>51</w:t>
        </w:r>
        <w:r w:rsidR="000F2F63" w:rsidRPr="006E3F09">
          <w:rPr>
            <w:noProof/>
            <w:webHidden/>
          </w:rPr>
          <w:fldChar w:fldCharType="end"/>
        </w:r>
      </w:hyperlink>
    </w:p>
    <w:p w14:paraId="7BB8A11C" w14:textId="2A1B0833" w:rsidR="000F2F63" w:rsidRPr="006E3F09" w:rsidRDefault="00563EB7" w:rsidP="000F2F63">
      <w:pPr>
        <w:pStyle w:val="TOC1"/>
        <w:tabs>
          <w:tab w:val="right" w:leader="dot" w:pos="9065"/>
        </w:tabs>
        <w:rPr>
          <w:rFonts w:asciiTheme="minorHAnsi" w:eastAsiaTheme="minorEastAsia" w:hAnsiTheme="minorHAnsi" w:cstheme="minorBidi"/>
          <w:noProof/>
        </w:rPr>
      </w:pPr>
      <w:hyperlink w:anchor="_Toc67140660" w:history="1">
        <w:r w:rsidR="000F2F63" w:rsidRPr="006E3F09">
          <w:rPr>
            <w:rStyle w:val="Hyperlink"/>
            <w:rFonts w:eastAsiaTheme="majorEastAsia"/>
            <w:noProof/>
          </w:rPr>
          <w:t>APPENDIX B: RESEARCH PROPOSAL</w:t>
        </w:r>
        <w:r w:rsidR="000F2F63" w:rsidRPr="006E3F09">
          <w:rPr>
            <w:noProof/>
            <w:webHidden/>
          </w:rPr>
          <w:tab/>
        </w:r>
        <w:r w:rsidR="000F2F63" w:rsidRPr="006E3F09">
          <w:rPr>
            <w:noProof/>
            <w:webHidden/>
          </w:rPr>
          <w:fldChar w:fldCharType="begin"/>
        </w:r>
        <w:r w:rsidR="000F2F63" w:rsidRPr="006E3F09">
          <w:rPr>
            <w:noProof/>
            <w:webHidden/>
          </w:rPr>
          <w:instrText xml:space="preserve"> PAGEREF _Toc67140660 \h </w:instrText>
        </w:r>
        <w:r w:rsidR="000F2F63" w:rsidRPr="006E3F09">
          <w:rPr>
            <w:noProof/>
            <w:webHidden/>
          </w:rPr>
        </w:r>
        <w:r w:rsidR="000F2F63" w:rsidRPr="006E3F09">
          <w:rPr>
            <w:noProof/>
            <w:webHidden/>
          </w:rPr>
          <w:fldChar w:fldCharType="separate"/>
        </w:r>
        <w:r w:rsidR="006325D2">
          <w:rPr>
            <w:noProof/>
            <w:webHidden/>
          </w:rPr>
          <w:t>51</w:t>
        </w:r>
        <w:r w:rsidR="000F2F63" w:rsidRPr="006E3F09">
          <w:rPr>
            <w:noProof/>
            <w:webHidden/>
          </w:rPr>
          <w:fldChar w:fldCharType="end"/>
        </w:r>
      </w:hyperlink>
    </w:p>
    <w:p w14:paraId="6181F4E0" w14:textId="4C96831D" w:rsidR="000F2F63" w:rsidRDefault="000F2F63" w:rsidP="000F2F63">
      <w:pPr>
        <w:pStyle w:val="Heading1"/>
        <w:jc w:val="center"/>
      </w:pPr>
      <w:r>
        <w:fldChar w:fldCharType="end"/>
      </w:r>
    </w:p>
    <w:p w14:paraId="4530DE94" w14:textId="21937CE2" w:rsidR="000F2F63" w:rsidRDefault="000F2F63" w:rsidP="000F2F63">
      <w:pPr>
        <w:pStyle w:val="Heading1"/>
        <w:jc w:val="center"/>
      </w:pPr>
    </w:p>
    <w:p w14:paraId="322AB21C" w14:textId="2AFFA501" w:rsidR="000F2F63" w:rsidRDefault="000F2F63" w:rsidP="000F2F63">
      <w:pPr>
        <w:pStyle w:val="Heading1"/>
        <w:jc w:val="center"/>
      </w:pPr>
    </w:p>
    <w:p w14:paraId="2C69E01F" w14:textId="74C7C70C" w:rsidR="000F2F63" w:rsidRDefault="000F2F63" w:rsidP="000F2F63">
      <w:pPr>
        <w:pStyle w:val="Heading1"/>
        <w:jc w:val="center"/>
      </w:pPr>
    </w:p>
    <w:p w14:paraId="2F2C03A2" w14:textId="46942376" w:rsidR="000F2F63" w:rsidRDefault="000F2F63" w:rsidP="000F2F63">
      <w:pPr>
        <w:pStyle w:val="Heading1"/>
        <w:jc w:val="center"/>
      </w:pPr>
    </w:p>
    <w:p w14:paraId="3C2135E4" w14:textId="611D455E" w:rsidR="000F2F63" w:rsidRDefault="000F2F63" w:rsidP="000F2F63">
      <w:pPr>
        <w:pStyle w:val="Heading1"/>
        <w:jc w:val="center"/>
      </w:pPr>
    </w:p>
    <w:p w14:paraId="3AFB0350" w14:textId="4ABAD793" w:rsidR="000F2F63" w:rsidRDefault="000F2F63" w:rsidP="000F2F63">
      <w:pPr>
        <w:pStyle w:val="Heading1"/>
        <w:jc w:val="center"/>
      </w:pPr>
    </w:p>
    <w:p w14:paraId="7CECEF20" w14:textId="289E9ED4" w:rsidR="000F2F63" w:rsidRDefault="000F2F63" w:rsidP="000F2F63">
      <w:pPr>
        <w:pStyle w:val="Heading1"/>
        <w:jc w:val="center"/>
      </w:pPr>
    </w:p>
    <w:p w14:paraId="683FFCC3" w14:textId="79D0A532" w:rsidR="000F2F63" w:rsidRDefault="000F2F63" w:rsidP="000F2F63">
      <w:pPr>
        <w:pStyle w:val="Heading1"/>
        <w:jc w:val="center"/>
      </w:pPr>
    </w:p>
    <w:p w14:paraId="545E5FA1" w14:textId="4387960E" w:rsidR="000F2F63" w:rsidRDefault="000F2F63" w:rsidP="000F2F63">
      <w:pPr>
        <w:pStyle w:val="Heading1"/>
        <w:jc w:val="center"/>
      </w:pPr>
    </w:p>
    <w:p w14:paraId="43946683" w14:textId="2F2D77BF" w:rsidR="000F2F63" w:rsidRDefault="000F2F63" w:rsidP="000F2F63">
      <w:pPr>
        <w:pStyle w:val="Heading1"/>
        <w:jc w:val="center"/>
      </w:pPr>
    </w:p>
    <w:p w14:paraId="7E57B126" w14:textId="05340C0C" w:rsidR="000F2F63" w:rsidRDefault="000F2F63" w:rsidP="000F2F63">
      <w:pPr>
        <w:pStyle w:val="Heading1"/>
        <w:jc w:val="center"/>
      </w:pPr>
    </w:p>
    <w:p w14:paraId="38BEEAF9" w14:textId="0F49184B" w:rsidR="000F2F63" w:rsidRDefault="000F2F63" w:rsidP="000F2F63">
      <w:pPr>
        <w:pStyle w:val="Heading1"/>
        <w:jc w:val="center"/>
      </w:pPr>
    </w:p>
    <w:p w14:paraId="0235B3D1" w14:textId="613FFFBD" w:rsidR="000F2F63" w:rsidRDefault="000F2F63" w:rsidP="000F2F63">
      <w:pPr>
        <w:pStyle w:val="Heading1"/>
        <w:jc w:val="center"/>
      </w:pPr>
    </w:p>
    <w:p w14:paraId="6F42D2F2" w14:textId="71A38439" w:rsidR="000F2F63" w:rsidRDefault="000F2F63" w:rsidP="000F2F63">
      <w:pPr>
        <w:pStyle w:val="Heading1"/>
        <w:jc w:val="center"/>
      </w:pPr>
    </w:p>
    <w:p w14:paraId="291477B8" w14:textId="11418ECF" w:rsidR="000F2F63" w:rsidRDefault="000F2F63" w:rsidP="000F2F63">
      <w:pPr>
        <w:pStyle w:val="Heading1"/>
        <w:jc w:val="center"/>
      </w:pPr>
    </w:p>
    <w:p w14:paraId="1B10612F" w14:textId="5E6D1493" w:rsidR="000F2F63" w:rsidRDefault="000F2F63" w:rsidP="000F2F63">
      <w:pPr>
        <w:pStyle w:val="Heading1"/>
        <w:jc w:val="center"/>
      </w:pPr>
    </w:p>
    <w:p w14:paraId="19BB36B4" w14:textId="3E2E4F10" w:rsidR="000F2F63" w:rsidRDefault="000F2F63" w:rsidP="000F2F63">
      <w:pPr>
        <w:pStyle w:val="Heading1"/>
        <w:jc w:val="center"/>
      </w:pPr>
    </w:p>
    <w:p w14:paraId="119BF115" w14:textId="267C650F" w:rsidR="000F2F63" w:rsidRDefault="000F2F63" w:rsidP="000F2F63">
      <w:pPr>
        <w:pStyle w:val="Heading1"/>
        <w:jc w:val="center"/>
      </w:pPr>
    </w:p>
    <w:p w14:paraId="0D3DAD4B" w14:textId="122DDC9B" w:rsidR="000F2F63" w:rsidRDefault="000F2F63" w:rsidP="000F2F63">
      <w:pPr>
        <w:pStyle w:val="Heading1"/>
        <w:jc w:val="center"/>
      </w:pPr>
    </w:p>
    <w:p w14:paraId="0474EF4B" w14:textId="150CC094" w:rsidR="000F2F63" w:rsidRDefault="000F2F63" w:rsidP="000F2F63">
      <w:pPr>
        <w:pStyle w:val="Heading1"/>
        <w:jc w:val="center"/>
      </w:pPr>
    </w:p>
    <w:p w14:paraId="2544A750" w14:textId="55D36EB8" w:rsidR="000F2F63" w:rsidRDefault="000F2F63" w:rsidP="000F2F63">
      <w:pPr>
        <w:pStyle w:val="Heading1"/>
        <w:jc w:val="center"/>
      </w:pPr>
    </w:p>
    <w:p w14:paraId="2B4B6DB3" w14:textId="07BC323D" w:rsidR="000F2F63" w:rsidRDefault="000F2F63" w:rsidP="000F2F63">
      <w:pPr>
        <w:pStyle w:val="Heading1"/>
        <w:jc w:val="center"/>
      </w:pPr>
    </w:p>
    <w:p w14:paraId="59E00934" w14:textId="02CDEED4" w:rsidR="000F2F63" w:rsidRDefault="000F2F63" w:rsidP="000F2F63">
      <w:pPr>
        <w:pStyle w:val="Heading1"/>
        <w:jc w:val="center"/>
      </w:pPr>
    </w:p>
    <w:p w14:paraId="314FF3D0" w14:textId="63494043" w:rsidR="000F2F63" w:rsidRDefault="000F2F63" w:rsidP="000F2F63">
      <w:pPr>
        <w:pStyle w:val="Heading1"/>
        <w:jc w:val="center"/>
      </w:pPr>
    </w:p>
    <w:p w14:paraId="0C33490C" w14:textId="26860AC2" w:rsidR="000F2F63" w:rsidRDefault="000F2F63" w:rsidP="000F2F63">
      <w:pPr>
        <w:pStyle w:val="Heading1"/>
        <w:jc w:val="center"/>
      </w:pPr>
    </w:p>
    <w:p w14:paraId="7F576D32" w14:textId="58050442" w:rsidR="000F2F63" w:rsidRDefault="000F2F63" w:rsidP="000F2F63">
      <w:pPr>
        <w:pStyle w:val="Heading1"/>
        <w:jc w:val="center"/>
      </w:pPr>
    </w:p>
    <w:p w14:paraId="538143CC" w14:textId="2112D190" w:rsidR="000F2F63" w:rsidRDefault="000F2F63" w:rsidP="000F2F63">
      <w:pPr>
        <w:pStyle w:val="Heading1"/>
        <w:jc w:val="center"/>
      </w:pPr>
    </w:p>
    <w:p w14:paraId="69FE3CBA" w14:textId="77777777" w:rsidR="000F2F63" w:rsidRDefault="000F2F63" w:rsidP="000F2F63">
      <w:pPr>
        <w:pStyle w:val="Heading1"/>
        <w:jc w:val="center"/>
      </w:pPr>
    </w:p>
    <w:p w14:paraId="6B879C92" w14:textId="77777777" w:rsidR="000F2F63" w:rsidRDefault="000F2F63" w:rsidP="009350C3">
      <w:pPr>
        <w:pStyle w:val="Heading1"/>
        <w:jc w:val="center"/>
      </w:pPr>
    </w:p>
    <w:p w14:paraId="13743935" w14:textId="77777777" w:rsidR="000F2F63" w:rsidRDefault="000F2F63" w:rsidP="009350C3">
      <w:pPr>
        <w:pStyle w:val="Heading1"/>
        <w:jc w:val="center"/>
      </w:pPr>
    </w:p>
    <w:p w14:paraId="50BB0615" w14:textId="4C8E8AEB" w:rsidR="004376F4" w:rsidRPr="009350C3" w:rsidRDefault="00095CA8" w:rsidP="009350C3">
      <w:pPr>
        <w:pStyle w:val="Heading1"/>
        <w:jc w:val="center"/>
      </w:pPr>
      <w:r>
        <w:lastRenderedPageBreak/>
        <w:t>ABSTRACT</w:t>
      </w:r>
      <w:bookmarkEnd w:id="0"/>
    </w:p>
    <w:p w14:paraId="31E53F27" w14:textId="77777777" w:rsidR="004376F4" w:rsidRDefault="004376F4" w:rsidP="004376F4">
      <w:pPr>
        <w:pStyle w:val="BodyText"/>
        <w:spacing w:before="3"/>
        <w:ind w:left="0"/>
        <w:rPr>
          <w:b/>
        </w:rPr>
      </w:pPr>
    </w:p>
    <w:p w14:paraId="33F0ACC8" w14:textId="5D314538" w:rsidR="00DD450C" w:rsidRDefault="004376F4" w:rsidP="004376F4">
      <w:pPr>
        <w:spacing w:line="360" w:lineRule="auto"/>
        <w:jc w:val="both"/>
      </w:pPr>
      <w:r w:rsidRPr="004376F4">
        <w:t>A Hospital readmission is where a patient gets readmitted to the hospital post-discharge</w:t>
      </w:r>
      <w:r w:rsidRPr="004376F4">
        <w:rPr>
          <w:spacing w:val="-38"/>
        </w:rPr>
        <w:t xml:space="preserve"> </w:t>
      </w:r>
      <w:r w:rsidRPr="004376F4">
        <w:t>within a</w:t>
      </w:r>
      <w:r w:rsidRPr="004376F4">
        <w:rPr>
          <w:spacing w:val="-14"/>
        </w:rPr>
        <w:t xml:space="preserve"> </w:t>
      </w:r>
      <w:r w:rsidRPr="004376F4">
        <w:t>specified</w:t>
      </w:r>
      <w:r w:rsidRPr="004376F4">
        <w:rPr>
          <w:spacing w:val="-13"/>
        </w:rPr>
        <w:t xml:space="preserve"> </w:t>
      </w:r>
      <w:r w:rsidRPr="004376F4">
        <w:t>interval</w:t>
      </w:r>
      <w:r w:rsidRPr="004376F4">
        <w:rPr>
          <w:spacing w:val="-13"/>
        </w:rPr>
        <w:t xml:space="preserve"> </w:t>
      </w:r>
      <w:r w:rsidRPr="004376F4">
        <w:t>of</w:t>
      </w:r>
      <w:r w:rsidRPr="004376F4">
        <w:rPr>
          <w:spacing w:val="-14"/>
        </w:rPr>
        <w:t xml:space="preserve"> </w:t>
      </w:r>
      <w:r w:rsidRPr="004376F4">
        <w:t>time.</w:t>
      </w:r>
      <w:r w:rsidRPr="004376F4">
        <w:rPr>
          <w:spacing w:val="-13"/>
        </w:rPr>
        <w:t xml:space="preserve"> </w:t>
      </w:r>
      <w:r w:rsidRPr="004376F4">
        <w:t>Readmission</w:t>
      </w:r>
      <w:r w:rsidRPr="004376F4">
        <w:rPr>
          <w:spacing w:val="-13"/>
        </w:rPr>
        <w:t xml:space="preserve"> </w:t>
      </w:r>
      <w:r w:rsidRPr="004376F4">
        <w:t>is</w:t>
      </w:r>
      <w:r w:rsidRPr="004376F4">
        <w:rPr>
          <w:spacing w:val="-12"/>
        </w:rPr>
        <w:t xml:space="preserve"> </w:t>
      </w:r>
      <w:r w:rsidRPr="004376F4">
        <w:t>the</w:t>
      </w:r>
      <w:r w:rsidRPr="004376F4">
        <w:rPr>
          <w:spacing w:val="-14"/>
        </w:rPr>
        <w:t xml:space="preserve"> </w:t>
      </w:r>
      <w:r w:rsidRPr="004376F4">
        <w:t>key</w:t>
      </w:r>
      <w:r w:rsidRPr="004376F4">
        <w:rPr>
          <w:spacing w:val="-13"/>
        </w:rPr>
        <w:t xml:space="preserve"> </w:t>
      </w:r>
      <w:r w:rsidRPr="004376F4">
        <w:t>measure</w:t>
      </w:r>
      <w:r w:rsidRPr="004376F4">
        <w:rPr>
          <w:spacing w:val="-15"/>
        </w:rPr>
        <w:t xml:space="preserve"> </w:t>
      </w:r>
      <w:r w:rsidRPr="004376F4">
        <w:t>of</w:t>
      </w:r>
      <w:r w:rsidRPr="004376F4">
        <w:rPr>
          <w:spacing w:val="-14"/>
        </w:rPr>
        <w:t xml:space="preserve"> </w:t>
      </w:r>
      <w:r w:rsidRPr="004376F4">
        <w:t>the</w:t>
      </w:r>
      <w:r w:rsidRPr="004376F4">
        <w:rPr>
          <w:spacing w:val="-14"/>
        </w:rPr>
        <w:t xml:space="preserve"> </w:t>
      </w:r>
      <w:r w:rsidRPr="004376F4">
        <w:t>quality</w:t>
      </w:r>
      <w:r w:rsidRPr="004376F4">
        <w:rPr>
          <w:spacing w:val="-12"/>
        </w:rPr>
        <w:t xml:space="preserve"> </w:t>
      </w:r>
      <w:r w:rsidRPr="004376F4">
        <w:t>of</w:t>
      </w:r>
      <w:r w:rsidRPr="004376F4">
        <w:rPr>
          <w:spacing w:val="-12"/>
        </w:rPr>
        <w:t xml:space="preserve"> </w:t>
      </w:r>
      <w:r w:rsidRPr="004376F4">
        <w:t>treatment</w:t>
      </w:r>
      <w:r w:rsidRPr="004376F4">
        <w:rPr>
          <w:spacing w:val="-13"/>
        </w:rPr>
        <w:t xml:space="preserve"> </w:t>
      </w:r>
      <w:r w:rsidRPr="004376F4">
        <w:t>provided by the health centres to the patients during hospitalization and has proven to be immensely expensive.</w:t>
      </w:r>
      <w:r w:rsidRPr="004376F4">
        <w:rPr>
          <w:spacing w:val="-4"/>
        </w:rPr>
        <w:t xml:space="preserve"> </w:t>
      </w:r>
      <w:r w:rsidRPr="004376F4">
        <w:t>According</w:t>
      </w:r>
      <w:r w:rsidRPr="004376F4">
        <w:rPr>
          <w:spacing w:val="-4"/>
        </w:rPr>
        <w:t xml:space="preserve"> </w:t>
      </w:r>
      <w:r w:rsidRPr="004376F4">
        <w:t>to</w:t>
      </w:r>
      <w:r w:rsidRPr="004376F4">
        <w:rPr>
          <w:spacing w:val="-3"/>
        </w:rPr>
        <w:t xml:space="preserve"> </w:t>
      </w:r>
      <w:r w:rsidRPr="004376F4">
        <w:t>the</w:t>
      </w:r>
      <w:r w:rsidRPr="004376F4">
        <w:rPr>
          <w:spacing w:val="-4"/>
        </w:rPr>
        <w:t xml:space="preserve"> </w:t>
      </w:r>
      <w:r w:rsidRPr="004376F4">
        <w:t>Affordable</w:t>
      </w:r>
      <w:r w:rsidRPr="004376F4">
        <w:rPr>
          <w:spacing w:val="-5"/>
        </w:rPr>
        <w:t xml:space="preserve"> </w:t>
      </w:r>
      <w:r w:rsidRPr="004376F4">
        <w:t>care</w:t>
      </w:r>
      <w:r w:rsidRPr="004376F4">
        <w:rPr>
          <w:spacing w:val="-5"/>
        </w:rPr>
        <w:t xml:space="preserve"> </w:t>
      </w:r>
      <w:r w:rsidRPr="004376F4">
        <w:t>Act</w:t>
      </w:r>
      <w:r w:rsidRPr="004376F4">
        <w:rPr>
          <w:spacing w:val="-3"/>
        </w:rPr>
        <w:t xml:space="preserve"> </w:t>
      </w:r>
      <w:r w:rsidRPr="004376F4">
        <w:t>(ACT)</w:t>
      </w:r>
      <w:r w:rsidRPr="004376F4">
        <w:rPr>
          <w:spacing w:val="-5"/>
        </w:rPr>
        <w:t xml:space="preserve"> </w:t>
      </w:r>
      <w:r w:rsidRPr="004376F4">
        <w:t>2010,</w:t>
      </w:r>
      <w:r w:rsidRPr="004376F4">
        <w:rPr>
          <w:spacing w:val="-4"/>
        </w:rPr>
        <w:t xml:space="preserve"> </w:t>
      </w:r>
      <w:r w:rsidRPr="004376F4">
        <w:t>hospitals</w:t>
      </w:r>
      <w:r w:rsidRPr="004376F4">
        <w:rPr>
          <w:spacing w:val="-4"/>
        </w:rPr>
        <w:t xml:space="preserve"> </w:t>
      </w:r>
      <w:r w:rsidRPr="004376F4">
        <w:t>are</w:t>
      </w:r>
      <w:r w:rsidRPr="004376F4">
        <w:rPr>
          <w:spacing w:val="-6"/>
        </w:rPr>
        <w:t xml:space="preserve"> </w:t>
      </w:r>
      <w:r w:rsidRPr="004376F4">
        <w:t>penalised</w:t>
      </w:r>
      <w:r w:rsidRPr="004376F4">
        <w:rPr>
          <w:spacing w:val="-3"/>
        </w:rPr>
        <w:t xml:space="preserve"> </w:t>
      </w:r>
      <w:r w:rsidRPr="004376F4">
        <w:t>with</w:t>
      </w:r>
      <w:r w:rsidRPr="004376F4">
        <w:rPr>
          <w:spacing w:val="-3"/>
        </w:rPr>
        <w:t xml:space="preserve"> </w:t>
      </w:r>
      <w:r w:rsidRPr="004376F4">
        <w:t>low reimbursement</w:t>
      </w:r>
      <w:r w:rsidRPr="004376F4">
        <w:rPr>
          <w:spacing w:val="-16"/>
        </w:rPr>
        <w:t xml:space="preserve"> </w:t>
      </w:r>
      <w:r w:rsidRPr="004376F4">
        <w:t>for</w:t>
      </w:r>
      <w:r w:rsidRPr="004376F4">
        <w:rPr>
          <w:spacing w:val="-15"/>
        </w:rPr>
        <w:t xml:space="preserve"> </w:t>
      </w:r>
      <w:r w:rsidRPr="004376F4">
        <w:t>the</w:t>
      </w:r>
      <w:r w:rsidRPr="004376F4">
        <w:rPr>
          <w:spacing w:val="-16"/>
        </w:rPr>
        <w:t xml:space="preserve"> </w:t>
      </w:r>
      <w:r w:rsidRPr="004376F4">
        <w:t>patients</w:t>
      </w:r>
      <w:r w:rsidRPr="004376F4">
        <w:rPr>
          <w:spacing w:val="-15"/>
        </w:rPr>
        <w:t xml:space="preserve"> </w:t>
      </w:r>
      <w:r w:rsidRPr="004376F4">
        <w:t>admitted</w:t>
      </w:r>
      <w:r w:rsidRPr="004376F4">
        <w:rPr>
          <w:spacing w:val="-16"/>
        </w:rPr>
        <w:t xml:space="preserve"> </w:t>
      </w:r>
      <w:r w:rsidRPr="004376F4">
        <w:t>within</w:t>
      </w:r>
      <w:r w:rsidRPr="004376F4">
        <w:rPr>
          <w:spacing w:val="-16"/>
        </w:rPr>
        <w:t xml:space="preserve"> </w:t>
      </w:r>
      <w:r w:rsidRPr="004376F4">
        <w:t>30-days</w:t>
      </w:r>
      <w:r w:rsidRPr="004376F4">
        <w:rPr>
          <w:spacing w:val="-15"/>
        </w:rPr>
        <w:t xml:space="preserve"> </w:t>
      </w:r>
      <w:r w:rsidRPr="004376F4">
        <w:t>of</w:t>
      </w:r>
      <w:r w:rsidRPr="004376F4">
        <w:rPr>
          <w:spacing w:val="-17"/>
        </w:rPr>
        <w:t xml:space="preserve"> </w:t>
      </w:r>
      <w:r w:rsidRPr="004376F4">
        <w:t>discharge</w:t>
      </w:r>
      <w:r w:rsidRPr="004376F4">
        <w:rPr>
          <w:spacing w:val="-17"/>
        </w:rPr>
        <w:t xml:space="preserve"> </w:t>
      </w:r>
      <w:r w:rsidRPr="004376F4">
        <w:t>and</w:t>
      </w:r>
      <w:r w:rsidRPr="004376F4">
        <w:rPr>
          <w:spacing w:val="-15"/>
        </w:rPr>
        <w:t xml:space="preserve"> </w:t>
      </w:r>
      <w:r w:rsidRPr="004376F4">
        <w:t>the</w:t>
      </w:r>
      <w:r w:rsidRPr="004376F4">
        <w:rPr>
          <w:spacing w:val="-14"/>
        </w:rPr>
        <w:t xml:space="preserve"> </w:t>
      </w:r>
      <w:r w:rsidRPr="004376F4">
        <w:t>cost</w:t>
      </w:r>
      <w:r w:rsidRPr="004376F4">
        <w:rPr>
          <w:spacing w:val="-15"/>
        </w:rPr>
        <w:t xml:space="preserve"> </w:t>
      </w:r>
      <w:r w:rsidRPr="004376F4">
        <w:t>of</w:t>
      </w:r>
      <w:r w:rsidRPr="004376F4">
        <w:rPr>
          <w:spacing w:val="-16"/>
        </w:rPr>
        <w:t xml:space="preserve"> </w:t>
      </w:r>
      <w:r w:rsidRPr="004376F4">
        <w:t>readmission is estimated to be around $25 billion yearly in U.S hospitals. Studies have shown that patients with diabetes are more susceptible to readmission within 30-days of discharge. So, predicting the</w:t>
      </w:r>
      <w:r w:rsidRPr="004376F4">
        <w:rPr>
          <w:spacing w:val="-7"/>
        </w:rPr>
        <w:t xml:space="preserve"> </w:t>
      </w:r>
      <w:r w:rsidRPr="004376F4">
        <w:t>readmission</w:t>
      </w:r>
      <w:r w:rsidRPr="004376F4">
        <w:rPr>
          <w:spacing w:val="-5"/>
        </w:rPr>
        <w:t xml:space="preserve"> </w:t>
      </w:r>
      <w:r w:rsidRPr="004376F4">
        <w:t>is</w:t>
      </w:r>
      <w:r w:rsidRPr="004376F4">
        <w:rPr>
          <w:spacing w:val="-5"/>
        </w:rPr>
        <w:t xml:space="preserve"> </w:t>
      </w:r>
      <w:r w:rsidRPr="004376F4">
        <w:t>beneficial</w:t>
      </w:r>
      <w:r w:rsidRPr="004376F4">
        <w:rPr>
          <w:spacing w:val="-5"/>
        </w:rPr>
        <w:t xml:space="preserve"> </w:t>
      </w:r>
      <w:r w:rsidRPr="004376F4">
        <w:t>for</w:t>
      </w:r>
      <w:r w:rsidRPr="004376F4">
        <w:rPr>
          <w:spacing w:val="-7"/>
        </w:rPr>
        <w:t xml:space="preserve"> </w:t>
      </w:r>
      <w:r w:rsidRPr="004376F4">
        <w:t>patients</w:t>
      </w:r>
      <w:r w:rsidRPr="004376F4">
        <w:rPr>
          <w:spacing w:val="-6"/>
        </w:rPr>
        <w:t xml:space="preserve"> </w:t>
      </w:r>
      <w:r w:rsidRPr="004376F4">
        <w:t>and</w:t>
      </w:r>
      <w:r w:rsidRPr="004376F4">
        <w:rPr>
          <w:spacing w:val="-5"/>
        </w:rPr>
        <w:t xml:space="preserve"> </w:t>
      </w:r>
      <w:r w:rsidRPr="004376F4">
        <w:t>healthcare</w:t>
      </w:r>
      <w:r w:rsidRPr="004376F4">
        <w:rPr>
          <w:spacing w:val="-5"/>
        </w:rPr>
        <w:t xml:space="preserve"> </w:t>
      </w:r>
      <w:r w:rsidRPr="004376F4">
        <w:t>centres.</w:t>
      </w:r>
      <w:r w:rsidRPr="004376F4">
        <w:rPr>
          <w:spacing w:val="-5"/>
        </w:rPr>
        <w:t xml:space="preserve"> </w:t>
      </w:r>
      <w:r w:rsidRPr="004376F4">
        <w:t>Current</w:t>
      </w:r>
      <w:r w:rsidRPr="004376F4">
        <w:rPr>
          <w:spacing w:val="-5"/>
        </w:rPr>
        <w:t xml:space="preserve"> </w:t>
      </w:r>
      <w:r w:rsidRPr="004376F4">
        <w:t>practice</w:t>
      </w:r>
      <w:r w:rsidRPr="004376F4">
        <w:rPr>
          <w:spacing w:val="-6"/>
        </w:rPr>
        <w:t xml:space="preserve"> </w:t>
      </w:r>
      <w:r w:rsidRPr="004376F4">
        <w:t>of</w:t>
      </w:r>
      <w:r w:rsidRPr="004376F4">
        <w:rPr>
          <w:spacing w:val="-7"/>
        </w:rPr>
        <w:t xml:space="preserve"> </w:t>
      </w:r>
      <w:r w:rsidRPr="004376F4">
        <w:t xml:space="preserve">identifying diabetes patients for readmission is subjective, where the clinician will assess what should be the appropriate care given to the patients. But, research have shown that with the help of predictive modelling it is slightly better which learns the records of various patients. Considering this, the main goal of this study is to build a predictive classification model </w:t>
      </w:r>
      <w:r w:rsidR="00487D0E">
        <w:t>and explain</w:t>
      </w:r>
      <w:r w:rsidRPr="004376F4">
        <w:t xml:space="preserve"> </w:t>
      </w:r>
      <w:r w:rsidR="00487D0E">
        <w:t>the predictions</w:t>
      </w:r>
      <w:r w:rsidR="00782CD0">
        <w:t xml:space="preserve"> by identifying </w:t>
      </w:r>
      <w:r w:rsidR="00487D0E">
        <w:t xml:space="preserve">feature </w:t>
      </w:r>
      <w:r w:rsidR="00782CD0">
        <w:t>importance</w:t>
      </w:r>
      <w:r w:rsidRPr="004376F4">
        <w:t>. This study benchmarks the existing machine learning models and</w:t>
      </w:r>
      <w:r w:rsidRPr="004376F4">
        <w:rPr>
          <w:spacing w:val="-36"/>
        </w:rPr>
        <w:t xml:space="preserve"> </w:t>
      </w:r>
      <w:r w:rsidRPr="004376F4">
        <w:t xml:space="preserve">proposes </w:t>
      </w:r>
      <w:proofErr w:type="spellStart"/>
      <w:r w:rsidRPr="004376F4">
        <w:t>MultiLayer</w:t>
      </w:r>
      <w:proofErr w:type="spellEnd"/>
      <w:r w:rsidRPr="004376F4">
        <w:rPr>
          <w:spacing w:val="-17"/>
        </w:rPr>
        <w:t xml:space="preserve"> </w:t>
      </w:r>
      <w:r w:rsidRPr="004376F4">
        <w:t>perceptron</w:t>
      </w:r>
      <w:r w:rsidRPr="004376F4">
        <w:rPr>
          <w:spacing w:val="-16"/>
        </w:rPr>
        <w:t xml:space="preserve"> </w:t>
      </w:r>
      <w:r w:rsidRPr="004376F4">
        <w:t>(MLP)</w:t>
      </w:r>
      <w:r w:rsidRPr="004376F4">
        <w:rPr>
          <w:spacing w:val="-17"/>
        </w:rPr>
        <w:t xml:space="preserve"> </w:t>
      </w:r>
      <w:r w:rsidRPr="004376F4">
        <w:t>with</w:t>
      </w:r>
      <w:r w:rsidRPr="004376F4">
        <w:rPr>
          <w:spacing w:val="-15"/>
        </w:rPr>
        <w:t xml:space="preserve"> </w:t>
      </w:r>
      <w:r w:rsidRPr="004376F4">
        <w:t>extensive</w:t>
      </w:r>
      <w:r w:rsidRPr="004376F4">
        <w:rPr>
          <w:spacing w:val="-17"/>
        </w:rPr>
        <w:t xml:space="preserve"> </w:t>
      </w:r>
      <w:r w:rsidRPr="004376F4">
        <w:t>pre-processing</w:t>
      </w:r>
      <w:r w:rsidRPr="004376F4">
        <w:rPr>
          <w:spacing w:val="-16"/>
        </w:rPr>
        <w:t xml:space="preserve"> </w:t>
      </w:r>
      <w:r w:rsidRPr="004376F4">
        <w:t>and</w:t>
      </w:r>
      <w:r w:rsidRPr="004376F4">
        <w:rPr>
          <w:spacing w:val="-16"/>
        </w:rPr>
        <w:t xml:space="preserve"> </w:t>
      </w:r>
      <w:r w:rsidRPr="004376F4">
        <w:t>transformation</w:t>
      </w:r>
      <w:r w:rsidRPr="004376F4">
        <w:rPr>
          <w:spacing w:val="-16"/>
        </w:rPr>
        <w:t xml:space="preserve"> </w:t>
      </w:r>
      <w:r w:rsidRPr="004376F4">
        <w:t>which</w:t>
      </w:r>
      <w:r w:rsidRPr="004376F4">
        <w:rPr>
          <w:spacing w:val="-16"/>
        </w:rPr>
        <w:t xml:space="preserve"> </w:t>
      </w:r>
      <w:r w:rsidRPr="004376F4">
        <w:t>includes feature</w:t>
      </w:r>
      <w:r w:rsidRPr="004376F4">
        <w:rPr>
          <w:spacing w:val="-13"/>
        </w:rPr>
        <w:t xml:space="preserve"> </w:t>
      </w:r>
      <w:r w:rsidRPr="004376F4">
        <w:t>selection</w:t>
      </w:r>
      <w:r w:rsidRPr="004376F4">
        <w:rPr>
          <w:spacing w:val="-11"/>
        </w:rPr>
        <w:t xml:space="preserve"> </w:t>
      </w:r>
      <w:r w:rsidRPr="004376F4">
        <w:t>using</w:t>
      </w:r>
      <w:r w:rsidRPr="004376F4">
        <w:rPr>
          <w:spacing w:val="-11"/>
        </w:rPr>
        <w:t xml:space="preserve"> </w:t>
      </w:r>
      <w:r w:rsidRPr="004376F4">
        <w:t>Random</w:t>
      </w:r>
      <w:r w:rsidRPr="004376F4">
        <w:rPr>
          <w:spacing w:val="-12"/>
        </w:rPr>
        <w:t xml:space="preserve"> </w:t>
      </w:r>
      <w:r w:rsidRPr="004376F4">
        <w:t>Forest</w:t>
      </w:r>
      <w:r w:rsidRPr="004376F4">
        <w:rPr>
          <w:spacing w:val="-10"/>
        </w:rPr>
        <w:t xml:space="preserve"> </w:t>
      </w:r>
      <w:r w:rsidRPr="004376F4">
        <w:t>feature</w:t>
      </w:r>
      <w:r w:rsidRPr="004376F4">
        <w:rPr>
          <w:spacing w:val="-12"/>
        </w:rPr>
        <w:t xml:space="preserve"> </w:t>
      </w:r>
      <w:r w:rsidRPr="004376F4">
        <w:t>selection,</w:t>
      </w:r>
      <w:r w:rsidRPr="004376F4">
        <w:rPr>
          <w:spacing w:val="-12"/>
        </w:rPr>
        <w:t xml:space="preserve"> </w:t>
      </w:r>
      <w:r w:rsidRPr="004376F4">
        <w:t>feature</w:t>
      </w:r>
      <w:r w:rsidRPr="004376F4">
        <w:rPr>
          <w:spacing w:val="-12"/>
        </w:rPr>
        <w:t xml:space="preserve"> </w:t>
      </w:r>
      <w:r w:rsidRPr="004376F4">
        <w:t>engineering,</w:t>
      </w:r>
      <w:r w:rsidRPr="004376F4">
        <w:rPr>
          <w:spacing w:val="-11"/>
        </w:rPr>
        <w:t xml:space="preserve"> </w:t>
      </w:r>
      <w:r w:rsidRPr="004376F4">
        <w:t>balancing</w:t>
      </w:r>
      <w:r w:rsidRPr="004376F4">
        <w:rPr>
          <w:spacing w:val="-11"/>
        </w:rPr>
        <w:t xml:space="preserve"> </w:t>
      </w:r>
      <w:r w:rsidRPr="004376F4">
        <w:t>the</w:t>
      </w:r>
      <w:r w:rsidRPr="004376F4">
        <w:rPr>
          <w:spacing w:val="-13"/>
        </w:rPr>
        <w:t xml:space="preserve"> </w:t>
      </w:r>
      <w:r w:rsidRPr="004376F4">
        <w:t>data using SMOTE to handle the noisy, inconsistent and imbalanced dataset of diabetes patients from 130 US Hospitals for the year 1999-2008. The proposed model will predict the readmission</w:t>
      </w:r>
      <w:r w:rsidRPr="004376F4">
        <w:rPr>
          <w:spacing w:val="-9"/>
        </w:rPr>
        <w:t xml:space="preserve"> </w:t>
      </w:r>
      <w:r w:rsidRPr="004376F4">
        <w:t>of</w:t>
      </w:r>
      <w:r w:rsidRPr="004376F4">
        <w:rPr>
          <w:spacing w:val="-9"/>
        </w:rPr>
        <w:t xml:space="preserve"> </w:t>
      </w:r>
      <w:r w:rsidRPr="004376F4">
        <w:t>diabetes</w:t>
      </w:r>
      <w:r w:rsidRPr="004376F4">
        <w:rPr>
          <w:spacing w:val="-8"/>
        </w:rPr>
        <w:t xml:space="preserve"> </w:t>
      </w:r>
      <w:r w:rsidRPr="004376F4">
        <w:t>patients</w:t>
      </w:r>
      <w:r w:rsidRPr="004376F4">
        <w:rPr>
          <w:spacing w:val="-8"/>
        </w:rPr>
        <w:t xml:space="preserve"> </w:t>
      </w:r>
      <w:r w:rsidRPr="004376F4">
        <w:t>within</w:t>
      </w:r>
      <w:r w:rsidRPr="004376F4">
        <w:rPr>
          <w:spacing w:val="-8"/>
        </w:rPr>
        <w:t xml:space="preserve"> </w:t>
      </w:r>
      <w:r w:rsidRPr="004376F4">
        <w:t>30-days</w:t>
      </w:r>
      <w:r w:rsidRPr="004376F4">
        <w:rPr>
          <w:spacing w:val="-8"/>
        </w:rPr>
        <w:t xml:space="preserve"> </w:t>
      </w:r>
      <w:r w:rsidRPr="004376F4">
        <w:t>and</w:t>
      </w:r>
      <w:r w:rsidRPr="004376F4">
        <w:rPr>
          <w:spacing w:val="-9"/>
        </w:rPr>
        <w:t xml:space="preserve"> </w:t>
      </w:r>
      <w:r w:rsidRPr="004376F4">
        <w:t>derive</w:t>
      </w:r>
      <w:r w:rsidRPr="004376F4">
        <w:rPr>
          <w:spacing w:val="-9"/>
        </w:rPr>
        <w:t xml:space="preserve"> </w:t>
      </w:r>
      <w:r w:rsidRPr="004376F4">
        <w:t>meaningful</w:t>
      </w:r>
      <w:r w:rsidRPr="004376F4">
        <w:rPr>
          <w:spacing w:val="-9"/>
        </w:rPr>
        <w:t xml:space="preserve"> </w:t>
      </w:r>
      <w:r w:rsidRPr="004376F4">
        <w:t>insights</w:t>
      </w:r>
      <w:r w:rsidRPr="004376F4">
        <w:rPr>
          <w:spacing w:val="-7"/>
        </w:rPr>
        <w:t xml:space="preserve"> </w:t>
      </w:r>
      <w:r w:rsidRPr="004376F4">
        <w:t>of</w:t>
      </w:r>
      <w:r w:rsidRPr="004376F4">
        <w:rPr>
          <w:spacing w:val="-9"/>
        </w:rPr>
        <w:t xml:space="preserve"> </w:t>
      </w:r>
      <w:r w:rsidRPr="004376F4">
        <w:t>the</w:t>
      </w:r>
      <w:r w:rsidRPr="004376F4">
        <w:rPr>
          <w:spacing w:val="-9"/>
        </w:rPr>
        <w:t xml:space="preserve"> </w:t>
      </w:r>
      <w:r w:rsidRPr="004376F4">
        <w:t>attributes contributing towards the readmission by applying LIME, SHAP and DeepLIFT algorithms. Identifying the readmission of hospitalised diabetes patients, uncovering the features, helps healthcare centres to improvise the treatment and reduce the hospital expenditure. Model performance is evaluated using Accuracy, precision, recall, Area Under Receiver Operating characteristics (AUROC) and the interpretability of the model is evaluated, comparing the important features with the existing machine learning suggested</w:t>
      </w:r>
      <w:r w:rsidRPr="004376F4">
        <w:rPr>
          <w:spacing w:val="-2"/>
        </w:rPr>
        <w:t xml:space="preserve"> </w:t>
      </w:r>
      <w:r w:rsidRPr="004376F4">
        <w:t>features</w:t>
      </w:r>
      <w:r>
        <w:t>.</w:t>
      </w:r>
    </w:p>
    <w:p w14:paraId="50E05237" w14:textId="48BEE57E" w:rsidR="004376F4" w:rsidRDefault="004376F4" w:rsidP="004376F4">
      <w:pPr>
        <w:spacing w:line="360" w:lineRule="auto"/>
        <w:jc w:val="both"/>
      </w:pPr>
    </w:p>
    <w:p w14:paraId="5E76E09F" w14:textId="11942967" w:rsidR="004376F4" w:rsidRDefault="004376F4" w:rsidP="004376F4">
      <w:pPr>
        <w:spacing w:line="360" w:lineRule="auto"/>
        <w:jc w:val="both"/>
      </w:pPr>
    </w:p>
    <w:p w14:paraId="0CCE4E47" w14:textId="43E44693" w:rsidR="00E237F8" w:rsidRDefault="00E237F8" w:rsidP="004376F4">
      <w:pPr>
        <w:spacing w:line="360" w:lineRule="auto"/>
        <w:jc w:val="both"/>
      </w:pPr>
    </w:p>
    <w:p w14:paraId="27744ABF" w14:textId="77777777" w:rsidR="00567D5C" w:rsidRDefault="00567D5C" w:rsidP="004376F4">
      <w:pPr>
        <w:spacing w:line="360" w:lineRule="auto"/>
        <w:jc w:val="both"/>
      </w:pPr>
    </w:p>
    <w:p w14:paraId="78E4C38C" w14:textId="7B2EBE94" w:rsidR="00E237F8" w:rsidRDefault="00E237F8" w:rsidP="004376F4">
      <w:pPr>
        <w:spacing w:line="360" w:lineRule="auto"/>
        <w:jc w:val="both"/>
      </w:pPr>
    </w:p>
    <w:p w14:paraId="4B52232F" w14:textId="77777777" w:rsidR="00E237F8" w:rsidRDefault="00E237F8" w:rsidP="004376F4">
      <w:pPr>
        <w:spacing w:line="360" w:lineRule="auto"/>
        <w:jc w:val="both"/>
      </w:pPr>
    </w:p>
    <w:p w14:paraId="3623BD40" w14:textId="14200A48" w:rsidR="004376F4" w:rsidRDefault="004376F4" w:rsidP="004376F4">
      <w:pPr>
        <w:spacing w:line="360" w:lineRule="auto"/>
        <w:jc w:val="both"/>
      </w:pPr>
    </w:p>
    <w:p w14:paraId="2C373151" w14:textId="5C6BBD00" w:rsidR="004376F4" w:rsidRDefault="004376F4" w:rsidP="004376F4">
      <w:pPr>
        <w:spacing w:line="360" w:lineRule="auto"/>
        <w:jc w:val="both"/>
      </w:pPr>
    </w:p>
    <w:p w14:paraId="61C6EDCB" w14:textId="1A4C8E89" w:rsidR="00BA0860" w:rsidRDefault="00BA0860" w:rsidP="00DB4408">
      <w:pPr>
        <w:pStyle w:val="Heading1"/>
      </w:pPr>
      <w:bookmarkStart w:id="1" w:name="_Toc67140615"/>
      <w:r>
        <w:t>LIST OF TABLES</w:t>
      </w:r>
      <w:bookmarkEnd w:id="1"/>
    </w:p>
    <w:p w14:paraId="0604E242" w14:textId="77777777" w:rsidR="00DB4408" w:rsidRDefault="00DB4408" w:rsidP="00DB4408">
      <w:pPr>
        <w:pStyle w:val="Heading1"/>
      </w:pPr>
    </w:p>
    <w:p w14:paraId="25027577" w14:textId="0512E189" w:rsidR="00D93413" w:rsidRDefault="00D93413" w:rsidP="000A7760">
      <w:pPr>
        <w:pStyle w:val="TableofFigures"/>
        <w:tabs>
          <w:tab w:val="right" w:leader="dot" w:pos="9065"/>
        </w:tabs>
        <w:spacing w:line="360" w:lineRule="auto"/>
        <w:rPr>
          <w:rFonts w:asciiTheme="minorHAnsi" w:eastAsiaTheme="minorEastAsia" w:hAnsiTheme="minorHAnsi" w:cstheme="minorBidi"/>
          <w:noProof/>
        </w:rPr>
      </w:pPr>
      <w:r>
        <w:fldChar w:fldCharType="begin"/>
      </w:r>
      <w:r>
        <w:instrText xml:space="preserve"> TOC \h \z \c "Table" </w:instrText>
      </w:r>
      <w:r>
        <w:fldChar w:fldCharType="separate"/>
      </w:r>
      <w:hyperlink w:anchor="_Toc67125373" w:history="1">
        <w:r w:rsidRPr="00DA18E5">
          <w:rPr>
            <w:rStyle w:val="Hyperlink"/>
            <w:noProof/>
          </w:rPr>
          <w:t>Table 2.1 Summary of machine learning models</w:t>
        </w:r>
        <w:r>
          <w:rPr>
            <w:noProof/>
            <w:webHidden/>
          </w:rPr>
          <w:tab/>
        </w:r>
        <w:r>
          <w:rPr>
            <w:noProof/>
            <w:webHidden/>
          </w:rPr>
          <w:fldChar w:fldCharType="begin"/>
        </w:r>
        <w:r>
          <w:rPr>
            <w:noProof/>
            <w:webHidden/>
          </w:rPr>
          <w:instrText xml:space="preserve"> PAGEREF _Toc67125373 \h </w:instrText>
        </w:r>
        <w:r>
          <w:rPr>
            <w:noProof/>
            <w:webHidden/>
          </w:rPr>
        </w:r>
        <w:r>
          <w:rPr>
            <w:noProof/>
            <w:webHidden/>
          </w:rPr>
          <w:fldChar w:fldCharType="separate"/>
        </w:r>
        <w:r w:rsidR="001B7E65">
          <w:rPr>
            <w:noProof/>
            <w:webHidden/>
          </w:rPr>
          <w:t>15</w:t>
        </w:r>
        <w:r>
          <w:rPr>
            <w:noProof/>
            <w:webHidden/>
          </w:rPr>
          <w:fldChar w:fldCharType="end"/>
        </w:r>
      </w:hyperlink>
    </w:p>
    <w:p w14:paraId="6A612F78" w14:textId="30223754" w:rsidR="00D93413" w:rsidRDefault="00563EB7" w:rsidP="000A7760">
      <w:pPr>
        <w:pStyle w:val="TableofFigures"/>
        <w:tabs>
          <w:tab w:val="right" w:leader="dot" w:pos="9065"/>
        </w:tabs>
        <w:spacing w:line="360" w:lineRule="auto"/>
        <w:rPr>
          <w:rFonts w:asciiTheme="minorHAnsi" w:eastAsiaTheme="minorEastAsia" w:hAnsiTheme="minorHAnsi" w:cstheme="minorBidi"/>
          <w:noProof/>
        </w:rPr>
      </w:pPr>
      <w:hyperlink w:anchor="_Toc67125374" w:history="1">
        <w:r w:rsidR="00D93413" w:rsidRPr="00DA18E5">
          <w:rPr>
            <w:rStyle w:val="Hyperlink"/>
            <w:noProof/>
          </w:rPr>
          <w:t>Table 2.2 Summary of deep learning models</w:t>
        </w:r>
        <w:r w:rsidR="00D93413">
          <w:rPr>
            <w:noProof/>
            <w:webHidden/>
          </w:rPr>
          <w:tab/>
        </w:r>
        <w:r w:rsidR="00D93413">
          <w:rPr>
            <w:noProof/>
            <w:webHidden/>
          </w:rPr>
          <w:fldChar w:fldCharType="begin"/>
        </w:r>
        <w:r w:rsidR="00D93413">
          <w:rPr>
            <w:noProof/>
            <w:webHidden/>
          </w:rPr>
          <w:instrText xml:space="preserve"> PAGEREF _Toc67125374 \h </w:instrText>
        </w:r>
        <w:r w:rsidR="00D93413">
          <w:rPr>
            <w:noProof/>
            <w:webHidden/>
          </w:rPr>
        </w:r>
        <w:r w:rsidR="00D93413">
          <w:rPr>
            <w:noProof/>
            <w:webHidden/>
          </w:rPr>
          <w:fldChar w:fldCharType="separate"/>
        </w:r>
        <w:r w:rsidR="001B7E65">
          <w:rPr>
            <w:noProof/>
            <w:webHidden/>
          </w:rPr>
          <w:t>20</w:t>
        </w:r>
        <w:r w:rsidR="00D93413">
          <w:rPr>
            <w:noProof/>
            <w:webHidden/>
          </w:rPr>
          <w:fldChar w:fldCharType="end"/>
        </w:r>
      </w:hyperlink>
    </w:p>
    <w:p w14:paraId="2D66F53F" w14:textId="4C6E21E6" w:rsidR="00D93413" w:rsidRDefault="00563EB7">
      <w:pPr>
        <w:pStyle w:val="TableofFigures"/>
        <w:tabs>
          <w:tab w:val="right" w:leader="dot" w:pos="9065"/>
        </w:tabs>
        <w:rPr>
          <w:rFonts w:asciiTheme="minorHAnsi" w:eastAsiaTheme="minorEastAsia" w:hAnsiTheme="minorHAnsi" w:cstheme="minorBidi"/>
          <w:noProof/>
        </w:rPr>
      </w:pPr>
      <w:hyperlink w:anchor="_Toc67125375" w:history="1">
        <w:r w:rsidR="00D93413" w:rsidRPr="00DA18E5">
          <w:rPr>
            <w:rStyle w:val="Hyperlink"/>
            <w:noProof/>
          </w:rPr>
          <w:t>Table 3.1 Newly added features</w:t>
        </w:r>
        <w:r w:rsidR="00D93413">
          <w:rPr>
            <w:noProof/>
            <w:webHidden/>
          </w:rPr>
          <w:tab/>
        </w:r>
        <w:r w:rsidR="00D93413">
          <w:rPr>
            <w:noProof/>
            <w:webHidden/>
          </w:rPr>
          <w:fldChar w:fldCharType="begin"/>
        </w:r>
        <w:r w:rsidR="00D93413">
          <w:rPr>
            <w:noProof/>
            <w:webHidden/>
          </w:rPr>
          <w:instrText xml:space="preserve"> PAGEREF _Toc67125375 \h </w:instrText>
        </w:r>
        <w:r w:rsidR="00D93413">
          <w:rPr>
            <w:noProof/>
            <w:webHidden/>
          </w:rPr>
        </w:r>
        <w:r w:rsidR="00D93413">
          <w:rPr>
            <w:noProof/>
            <w:webHidden/>
          </w:rPr>
          <w:fldChar w:fldCharType="separate"/>
        </w:r>
        <w:r w:rsidR="001B7E65">
          <w:rPr>
            <w:noProof/>
            <w:webHidden/>
          </w:rPr>
          <w:t>32</w:t>
        </w:r>
        <w:r w:rsidR="00D93413">
          <w:rPr>
            <w:noProof/>
            <w:webHidden/>
          </w:rPr>
          <w:fldChar w:fldCharType="end"/>
        </w:r>
      </w:hyperlink>
    </w:p>
    <w:p w14:paraId="6CE880B3" w14:textId="61DB45E1" w:rsidR="00BA0860" w:rsidRDefault="00D93413" w:rsidP="00E06BC9">
      <w:pPr>
        <w:spacing w:line="360" w:lineRule="auto"/>
        <w:jc w:val="both"/>
      </w:pPr>
      <w:r>
        <w:fldChar w:fldCharType="end"/>
      </w:r>
    </w:p>
    <w:p w14:paraId="0645C5BA" w14:textId="25DCBED7" w:rsidR="00BA0860" w:rsidRDefault="00BA0860" w:rsidP="00DB4408">
      <w:pPr>
        <w:pStyle w:val="Heading1"/>
      </w:pPr>
      <w:bookmarkStart w:id="2" w:name="_Toc67140616"/>
      <w:r>
        <w:t>LIST OF FIGURES</w:t>
      </w:r>
      <w:bookmarkEnd w:id="2"/>
    </w:p>
    <w:p w14:paraId="2091F40E" w14:textId="77777777" w:rsidR="00DB4408" w:rsidRDefault="00DB4408" w:rsidP="00DB4408">
      <w:pPr>
        <w:pStyle w:val="Heading1"/>
      </w:pPr>
    </w:p>
    <w:p w14:paraId="73D8DB24" w14:textId="731893FD" w:rsidR="00B87030" w:rsidRDefault="00B87030" w:rsidP="00B87030">
      <w:pPr>
        <w:pStyle w:val="TableofFigures"/>
        <w:tabs>
          <w:tab w:val="left" w:pos="4712"/>
          <w:tab w:val="right" w:leader="dot" w:pos="9065"/>
        </w:tabs>
        <w:spacing w:line="360" w:lineRule="auto"/>
        <w:rPr>
          <w:rFonts w:asciiTheme="minorHAnsi" w:eastAsiaTheme="minorEastAsia" w:hAnsiTheme="minorHAnsi" w:cstheme="minorBidi"/>
          <w:noProof/>
        </w:rPr>
      </w:pPr>
      <w:r>
        <w:fldChar w:fldCharType="begin"/>
      </w:r>
      <w:r>
        <w:instrText xml:space="preserve"> TOC \h \z \c "Figure" </w:instrText>
      </w:r>
      <w:r>
        <w:fldChar w:fldCharType="separate"/>
      </w:r>
      <w:hyperlink w:anchor="_Toc67132515" w:history="1">
        <w:r w:rsidRPr="004D4B7F">
          <w:rPr>
            <w:rStyle w:val="Hyperlink"/>
            <w:noProof/>
          </w:rPr>
          <w:t xml:space="preserve">Figure 2.1 (a): De (Zhou and Feng, 2017)        </w:t>
        </w:r>
        <w:r>
          <w:rPr>
            <w:rFonts w:asciiTheme="minorHAnsi" w:eastAsiaTheme="minorEastAsia" w:hAnsiTheme="minorHAnsi" w:cstheme="minorBidi"/>
            <w:noProof/>
          </w:rPr>
          <w:tab/>
        </w:r>
        <w:r w:rsidRPr="004D4B7F">
          <w:rPr>
            <w:rStyle w:val="Hyperlink"/>
            <w:noProof/>
          </w:rPr>
          <w:t xml:space="preserve"> Figure 2.1 (b) Single forest view De (Zhou and Feng, 2017)</w:t>
        </w:r>
        <w:r>
          <w:rPr>
            <w:noProof/>
            <w:webHidden/>
          </w:rPr>
          <w:tab/>
        </w:r>
        <w:r>
          <w:rPr>
            <w:noProof/>
            <w:webHidden/>
          </w:rPr>
          <w:fldChar w:fldCharType="begin"/>
        </w:r>
        <w:r>
          <w:rPr>
            <w:noProof/>
            <w:webHidden/>
          </w:rPr>
          <w:instrText xml:space="preserve"> PAGEREF _Toc67132515 \h </w:instrText>
        </w:r>
        <w:r>
          <w:rPr>
            <w:noProof/>
            <w:webHidden/>
          </w:rPr>
        </w:r>
        <w:r>
          <w:rPr>
            <w:noProof/>
            <w:webHidden/>
          </w:rPr>
          <w:fldChar w:fldCharType="separate"/>
        </w:r>
        <w:r w:rsidR="001B7E65">
          <w:rPr>
            <w:noProof/>
            <w:webHidden/>
          </w:rPr>
          <w:t>15</w:t>
        </w:r>
        <w:r>
          <w:rPr>
            <w:noProof/>
            <w:webHidden/>
          </w:rPr>
          <w:fldChar w:fldCharType="end"/>
        </w:r>
      </w:hyperlink>
    </w:p>
    <w:p w14:paraId="615BF4BA" w14:textId="37B1DECD"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16" w:history="1">
        <w:r w:rsidR="00B87030" w:rsidRPr="004D4B7F">
          <w:rPr>
            <w:rStyle w:val="Hyperlink"/>
            <w:noProof/>
          </w:rPr>
          <w:t>Figure 2.2 Feed-forward architecture</w:t>
        </w:r>
        <w:r w:rsidR="00B87030">
          <w:rPr>
            <w:noProof/>
            <w:webHidden/>
          </w:rPr>
          <w:tab/>
        </w:r>
        <w:r w:rsidR="00B87030">
          <w:rPr>
            <w:noProof/>
            <w:webHidden/>
          </w:rPr>
          <w:fldChar w:fldCharType="begin"/>
        </w:r>
        <w:r w:rsidR="00B87030">
          <w:rPr>
            <w:noProof/>
            <w:webHidden/>
          </w:rPr>
          <w:instrText xml:space="preserve"> PAGEREF _Toc67132516 \h </w:instrText>
        </w:r>
        <w:r w:rsidR="00B87030">
          <w:rPr>
            <w:noProof/>
            <w:webHidden/>
          </w:rPr>
        </w:r>
        <w:r w:rsidR="00B87030">
          <w:rPr>
            <w:noProof/>
            <w:webHidden/>
          </w:rPr>
          <w:fldChar w:fldCharType="separate"/>
        </w:r>
        <w:r w:rsidR="001B7E65">
          <w:rPr>
            <w:noProof/>
            <w:webHidden/>
          </w:rPr>
          <w:t>17</w:t>
        </w:r>
        <w:r w:rsidR="00B87030">
          <w:rPr>
            <w:noProof/>
            <w:webHidden/>
          </w:rPr>
          <w:fldChar w:fldCharType="end"/>
        </w:r>
      </w:hyperlink>
    </w:p>
    <w:p w14:paraId="1FC87F21" w14:textId="1FCFBF1B"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17" w:history="1">
        <w:r w:rsidR="00B87030" w:rsidRPr="004D4B7F">
          <w:rPr>
            <w:rStyle w:val="Hyperlink"/>
            <w:noProof/>
          </w:rPr>
          <w:t>Figure 2.3 (a) Explanation of SHAP (b) Explanation of LIME (Alvarez-Melis and Jaakkola, n.d.)</w:t>
        </w:r>
        <w:r w:rsidR="00B87030">
          <w:rPr>
            <w:noProof/>
            <w:webHidden/>
          </w:rPr>
          <w:tab/>
        </w:r>
        <w:r w:rsidR="00B87030">
          <w:rPr>
            <w:noProof/>
            <w:webHidden/>
          </w:rPr>
          <w:fldChar w:fldCharType="begin"/>
        </w:r>
        <w:r w:rsidR="00B87030">
          <w:rPr>
            <w:noProof/>
            <w:webHidden/>
          </w:rPr>
          <w:instrText xml:space="preserve"> PAGEREF _Toc67132517 \h </w:instrText>
        </w:r>
        <w:r w:rsidR="00B87030">
          <w:rPr>
            <w:noProof/>
            <w:webHidden/>
          </w:rPr>
        </w:r>
        <w:r w:rsidR="00B87030">
          <w:rPr>
            <w:noProof/>
            <w:webHidden/>
          </w:rPr>
          <w:fldChar w:fldCharType="separate"/>
        </w:r>
        <w:r w:rsidR="001B7E65">
          <w:rPr>
            <w:noProof/>
            <w:webHidden/>
          </w:rPr>
          <w:t>23</w:t>
        </w:r>
        <w:r w:rsidR="00B87030">
          <w:rPr>
            <w:noProof/>
            <w:webHidden/>
          </w:rPr>
          <w:fldChar w:fldCharType="end"/>
        </w:r>
      </w:hyperlink>
    </w:p>
    <w:p w14:paraId="69C1DC9E" w14:textId="4B645120"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18" w:history="1">
        <w:r w:rsidR="00B87030" w:rsidRPr="004D4B7F">
          <w:rPr>
            <w:rStyle w:val="Hyperlink"/>
            <w:noProof/>
          </w:rPr>
          <w:t>Figure 2.4 MNIST digits with maximum perturbations and their explanations (Alvarez-Melis and Jaakkola, n.d.)</w:t>
        </w:r>
        <w:r w:rsidR="00B87030">
          <w:rPr>
            <w:noProof/>
            <w:webHidden/>
          </w:rPr>
          <w:tab/>
        </w:r>
        <w:r w:rsidR="00B87030">
          <w:rPr>
            <w:noProof/>
            <w:webHidden/>
          </w:rPr>
          <w:fldChar w:fldCharType="begin"/>
        </w:r>
        <w:r w:rsidR="00B87030">
          <w:rPr>
            <w:noProof/>
            <w:webHidden/>
          </w:rPr>
          <w:instrText xml:space="preserve"> PAGEREF _Toc67132518 \h </w:instrText>
        </w:r>
        <w:r w:rsidR="00B87030">
          <w:rPr>
            <w:noProof/>
            <w:webHidden/>
          </w:rPr>
        </w:r>
        <w:r w:rsidR="00B87030">
          <w:rPr>
            <w:noProof/>
            <w:webHidden/>
          </w:rPr>
          <w:fldChar w:fldCharType="separate"/>
        </w:r>
        <w:r w:rsidR="001B7E65">
          <w:rPr>
            <w:noProof/>
            <w:webHidden/>
          </w:rPr>
          <w:t>23</w:t>
        </w:r>
        <w:r w:rsidR="00B87030">
          <w:rPr>
            <w:noProof/>
            <w:webHidden/>
          </w:rPr>
          <w:fldChar w:fldCharType="end"/>
        </w:r>
      </w:hyperlink>
    </w:p>
    <w:p w14:paraId="4D398C1D" w14:textId="40D8226B"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19" w:history="1">
        <w:r w:rsidR="00B87030" w:rsidRPr="004D4B7F">
          <w:rPr>
            <w:rStyle w:val="Hyperlink"/>
            <w:noProof/>
          </w:rPr>
          <w:t xml:space="preserve">Figure 2.5 </w:t>
        </w:r>
        <w:r w:rsidR="00B87030" w:rsidRPr="004D4B7F">
          <w:rPr>
            <w:rStyle w:val="Hyperlink"/>
            <w:rFonts w:ascii="Calibri" w:hAnsi="Calibri" w:cs="Calibri"/>
            <w:noProof/>
          </w:rPr>
          <w:t>﻿</w:t>
        </w:r>
        <w:r w:rsidR="00B87030" w:rsidRPr="004D4B7F">
          <w:rPr>
            <w:rStyle w:val="Hyperlink"/>
            <w:noProof/>
          </w:rPr>
          <w:t>An interpretable approach, decision sets (left), and a decision list (right) learned from the same medical diagnosis dataset. Decision sets (left) are set of if-then rules and are independent of each other. While Decision lists (right) are if-then-else rules, where the rule depend on the decision above it. For, humans readability, decision sets are more comprehensible.</w:t>
        </w:r>
        <w:r w:rsidR="00B87030">
          <w:rPr>
            <w:noProof/>
            <w:webHidden/>
          </w:rPr>
          <w:tab/>
        </w:r>
        <w:r w:rsidR="00B87030">
          <w:rPr>
            <w:noProof/>
            <w:webHidden/>
          </w:rPr>
          <w:fldChar w:fldCharType="begin"/>
        </w:r>
        <w:r w:rsidR="00B87030">
          <w:rPr>
            <w:noProof/>
            <w:webHidden/>
          </w:rPr>
          <w:instrText xml:space="preserve"> PAGEREF _Toc67132519 \h </w:instrText>
        </w:r>
        <w:r w:rsidR="00B87030">
          <w:rPr>
            <w:noProof/>
            <w:webHidden/>
          </w:rPr>
        </w:r>
        <w:r w:rsidR="00B87030">
          <w:rPr>
            <w:noProof/>
            <w:webHidden/>
          </w:rPr>
          <w:fldChar w:fldCharType="separate"/>
        </w:r>
        <w:r w:rsidR="001B7E65">
          <w:rPr>
            <w:noProof/>
            <w:webHidden/>
          </w:rPr>
          <w:t>25</w:t>
        </w:r>
        <w:r w:rsidR="00B87030">
          <w:rPr>
            <w:noProof/>
            <w:webHidden/>
          </w:rPr>
          <w:fldChar w:fldCharType="end"/>
        </w:r>
      </w:hyperlink>
    </w:p>
    <w:p w14:paraId="33C111E6" w14:textId="16BFA6A3"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0" w:history="1">
        <w:r w:rsidR="00B87030" w:rsidRPr="004D4B7F">
          <w:rPr>
            <w:rStyle w:val="Hyperlink"/>
            <w:noProof/>
          </w:rPr>
          <w:t>Figure 2.6 Different methods of addressing class imbalance</w:t>
        </w:r>
        <w:r w:rsidR="00B87030">
          <w:rPr>
            <w:noProof/>
            <w:webHidden/>
          </w:rPr>
          <w:tab/>
        </w:r>
        <w:r w:rsidR="00B87030">
          <w:rPr>
            <w:noProof/>
            <w:webHidden/>
          </w:rPr>
          <w:fldChar w:fldCharType="begin"/>
        </w:r>
        <w:r w:rsidR="00B87030">
          <w:rPr>
            <w:noProof/>
            <w:webHidden/>
          </w:rPr>
          <w:instrText xml:space="preserve"> PAGEREF _Toc67132520 \h </w:instrText>
        </w:r>
        <w:r w:rsidR="00B87030">
          <w:rPr>
            <w:noProof/>
            <w:webHidden/>
          </w:rPr>
        </w:r>
        <w:r w:rsidR="00B87030">
          <w:rPr>
            <w:noProof/>
            <w:webHidden/>
          </w:rPr>
          <w:fldChar w:fldCharType="separate"/>
        </w:r>
        <w:r w:rsidR="001B7E65">
          <w:rPr>
            <w:noProof/>
            <w:webHidden/>
          </w:rPr>
          <w:t>27</w:t>
        </w:r>
        <w:r w:rsidR="00B87030">
          <w:rPr>
            <w:noProof/>
            <w:webHidden/>
          </w:rPr>
          <w:fldChar w:fldCharType="end"/>
        </w:r>
      </w:hyperlink>
    </w:p>
    <w:p w14:paraId="10D86479" w14:textId="3070B6B2"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1" w:history="1">
        <w:r w:rsidR="00B87030" w:rsidRPr="004D4B7F">
          <w:rPr>
            <w:rStyle w:val="Hyperlink"/>
            <w:noProof/>
          </w:rPr>
          <w:t>Figure 3.1Simple Random Forest Classifier</w:t>
        </w:r>
        <w:r w:rsidR="00B87030">
          <w:rPr>
            <w:noProof/>
            <w:webHidden/>
          </w:rPr>
          <w:tab/>
        </w:r>
        <w:r w:rsidR="00B87030">
          <w:rPr>
            <w:noProof/>
            <w:webHidden/>
          </w:rPr>
          <w:fldChar w:fldCharType="begin"/>
        </w:r>
        <w:r w:rsidR="00B87030">
          <w:rPr>
            <w:noProof/>
            <w:webHidden/>
          </w:rPr>
          <w:instrText xml:space="preserve"> PAGEREF _Toc67132521 \h </w:instrText>
        </w:r>
        <w:r w:rsidR="00B87030">
          <w:rPr>
            <w:noProof/>
            <w:webHidden/>
          </w:rPr>
        </w:r>
        <w:r w:rsidR="00B87030">
          <w:rPr>
            <w:noProof/>
            <w:webHidden/>
          </w:rPr>
          <w:fldChar w:fldCharType="separate"/>
        </w:r>
        <w:r w:rsidR="001B7E65">
          <w:rPr>
            <w:noProof/>
            <w:webHidden/>
          </w:rPr>
          <w:t>35</w:t>
        </w:r>
        <w:r w:rsidR="00B87030">
          <w:rPr>
            <w:noProof/>
            <w:webHidden/>
          </w:rPr>
          <w:fldChar w:fldCharType="end"/>
        </w:r>
      </w:hyperlink>
    </w:p>
    <w:p w14:paraId="5893271C" w14:textId="5D3D118E"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2" w:history="1">
        <w:r w:rsidR="00B87030" w:rsidRPr="004D4B7F">
          <w:rPr>
            <w:rStyle w:val="Hyperlink"/>
            <w:noProof/>
          </w:rPr>
          <w:t>Figure 3.2 Interaction of features with the outcome</w:t>
        </w:r>
        <w:r w:rsidR="00B87030">
          <w:rPr>
            <w:noProof/>
            <w:webHidden/>
          </w:rPr>
          <w:tab/>
        </w:r>
        <w:r w:rsidR="00B87030">
          <w:rPr>
            <w:noProof/>
            <w:webHidden/>
          </w:rPr>
          <w:fldChar w:fldCharType="begin"/>
        </w:r>
        <w:r w:rsidR="00B87030">
          <w:rPr>
            <w:noProof/>
            <w:webHidden/>
          </w:rPr>
          <w:instrText xml:space="preserve"> PAGEREF _Toc67132522 \h </w:instrText>
        </w:r>
        <w:r w:rsidR="00B87030">
          <w:rPr>
            <w:noProof/>
            <w:webHidden/>
          </w:rPr>
        </w:r>
        <w:r w:rsidR="00B87030">
          <w:rPr>
            <w:noProof/>
            <w:webHidden/>
          </w:rPr>
          <w:fldChar w:fldCharType="separate"/>
        </w:r>
        <w:r w:rsidR="001B7E65">
          <w:rPr>
            <w:noProof/>
            <w:webHidden/>
          </w:rPr>
          <w:t>35</w:t>
        </w:r>
        <w:r w:rsidR="00B87030">
          <w:rPr>
            <w:noProof/>
            <w:webHidden/>
          </w:rPr>
          <w:fldChar w:fldCharType="end"/>
        </w:r>
      </w:hyperlink>
    </w:p>
    <w:p w14:paraId="20503D02" w14:textId="01897608"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3" w:history="1">
        <w:r w:rsidR="00B87030" w:rsidRPr="004D4B7F">
          <w:rPr>
            <w:rStyle w:val="Hyperlink"/>
            <w:noProof/>
          </w:rPr>
          <w:t>Figure 3.3 Single layer perceptron, multilayer perceptron</w:t>
        </w:r>
        <w:r w:rsidR="00B87030">
          <w:rPr>
            <w:noProof/>
            <w:webHidden/>
          </w:rPr>
          <w:tab/>
        </w:r>
        <w:r w:rsidR="00B87030">
          <w:rPr>
            <w:noProof/>
            <w:webHidden/>
          </w:rPr>
          <w:fldChar w:fldCharType="begin"/>
        </w:r>
        <w:r w:rsidR="00B87030">
          <w:rPr>
            <w:noProof/>
            <w:webHidden/>
          </w:rPr>
          <w:instrText xml:space="preserve"> PAGEREF _Toc67132523 \h </w:instrText>
        </w:r>
        <w:r w:rsidR="00B87030">
          <w:rPr>
            <w:noProof/>
            <w:webHidden/>
          </w:rPr>
        </w:r>
        <w:r w:rsidR="00B87030">
          <w:rPr>
            <w:noProof/>
            <w:webHidden/>
          </w:rPr>
          <w:fldChar w:fldCharType="separate"/>
        </w:r>
        <w:r w:rsidR="001B7E65">
          <w:rPr>
            <w:noProof/>
            <w:webHidden/>
          </w:rPr>
          <w:t>37</w:t>
        </w:r>
        <w:r w:rsidR="00B87030">
          <w:rPr>
            <w:noProof/>
            <w:webHidden/>
          </w:rPr>
          <w:fldChar w:fldCharType="end"/>
        </w:r>
      </w:hyperlink>
    </w:p>
    <w:p w14:paraId="4141356A" w14:textId="3A2F7716"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4" w:history="1">
        <w:r w:rsidR="00B87030" w:rsidRPr="004D4B7F">
          <w:rPr>
            <w:rStyle w:val="Hyperlink"/>
            <w:noProof/>
          </w:rPr>
          <w:t>Figure 3.4 Explanation pipeline</w:t>
        </w:r>
        <w:r w:rsidR="00B87030">
          <w:rPr>
            <w:noProof/>
            <w:webHidden/>
          </w:rPr>
          <w:tab/>
        </w:r>
        <w:r w:rsidR="00B87030">
          <w:rPr>
            <w:noProof/>
            <w:webHidden/>
          </w:rPr>
          <w:fldChar w:fldCharType="begin"/>
        </w:r>
        <w:r w:rsidR="00B87030">
          <w:rPr>
            <w:noProof/>
            <w:webHidden/>
          </w:rPr>
          <w:instrText xml:space="preserve"> PAGEREF _Toc67132524 \h </w:instrText>
        </w:r>
        <w:r w:rsidR="00B87030">
          <w:rPr>
            <w:noProof/>
            <w:webHidden/>
          </w:rPr>
        </w:r>
        <w:r w:rsidR="00B87030">
          <w:rPr>
            <w:noProof/>
            <w:webHidden/>
          </w:rPr>
          <w:fldChar w:fldCharType="separate"/>
        </w:r>
        <w:r w:rsidR="001B7E65">
          <w:rPr>
            <w:noProof/>
            <w:webHidden/>
          </w:rPr>
          <w:t>38</w:t>
        </w:r>
        <w:r w:rsidR="00B87030">
          <w:rPr>
            <w:noProof/>
            <w:webHidden/>
          </w:rPr>
          <w:fldChar w:fldCharType="end"/>
        </w:r>
      </w:hyperlink>
    </w:p>
    <w:p w14:paraId="7DAB0C7B" w14:textId="57757ADC"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5" w:history="1">
        <w:r w:rsidR="00B87030" w:rsidRPr="004D4B7F">
          <w:rPr>
            <w:rStyle w:val="Hyperlink"/>
            <w:noProof/>
          </w:rPr>
          <w:t>Figure 3.5 Steps of LIME [https://towardsdatascience.com/lime-explain-machine-learning-predictions-af8f18189bfe]</w:t>
        </w:r>
        <w:r w:rsidR="00B87030">
          <w:rPr>
            <w:noProof/>
            <w:webHidden/>
          </w:rPr>
          <w:tab/>
        </w:r>
        <w:r w:rsidR="00B87030">
          <w:rPr>
            <w:noProof/>
            <w:webHidden/>
          </w:rPr>
          <w:fldChar w:fldCharType="begin"/>
        </w:r>
        <w:r w:rsidR="00B87030">
          <w:rPr>
            <w:noProof/>
            <w:webHidden/>
          </w:rPr>
          <w:instrText xml:space="preserve"> PAGEREF _Toc67132525 \h </w:instrText>
        </w:r>
        <w:r w:rsidR="00B87030">
          <w:rPr>
            <w:noProof/>
            <w:webHidden/>
          </w:rPr>
        </w:r>
        <w:r w:rsidR="00B87030">
          <w:rPr>
            <w:noProof/>
            <w:webHidden/>
          </w:rPr>
          <w:fldChar w:fldCharType="separate"/>
        </w:r>
        <w:r w:rsidR="001B7E65">
          <w:rPr>
            <w:noProof/>
            <w:webHidden/>
          </w:rPr>
          <w:t>40</w:t>
        </w:r>
        <w:r w:rsidR="00B87030">
          <w:rPr>
            <w:noProof/>
            <w:webHidden/>
          </w:rPr>
          <w:fldChar w:fldCharType="end"/>
        </w:r>
      </w:hyperlink>
    </w:p>
    <w:p w14:paraId="260AB6E2" w14:textId="37205F1D"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6" w:history="1">
        <w:r w:rsidR="00B87030" w:rsidRPr="004D4B7F">
          <w:rPr>
            <w:rStyle w:val="Hyperlink"/>
            <w:noProof/>
          </w:rPr>
          <w:t>Figure 3.6 Backpropagation approach, yellow=input, green=output</w:t>
        </w:r>
        <w:r w:rsidR="00B87030">
          <w:rPr>
            <w:noProof/>
            <w:webHidden/>
          </w:rPr>
          <w:tab/>
        </w:r>
        <w:r w:rsidR="00B87030">
          <w:rPr>
            <w:noProof/>
            <w:webHidden/>
          </w:rPr>
          <w:fldChar w:fldCharType="begin"/>
        </w:r>
        <w:r w:rsidR="00B87030">
          <w:rPr>
            <w:noProof/>
            <w:webHidden/>
          </w:rPr>
          <w:instrText xml:space="preserve"> PAGEREF _Toc67132526 \h </w:instrText>
        </w:r>
        <w:r w:rsidR="00B87030">
          <w:rPr>
            <w:noProof/>
            <w:webHidden/>
          </w:rPr>
        </w:r>
        <w:r w:rsidR="00B87030">
          <w:rPr>
            <w:noProof/>
            <w:webHidden/>
          </w:rPr>
          <w:fldChar w:fldCharType="separate"/>
        </w:r>
        <w:r w:rsidR="001B7E65">
          <w:rPr>
            <w:noProof/>
            <w:webHidden/>
          </w:rPr>
          <w:t>41</w:t>
        </w:r>
        <w:r w:rsidR="00B87030">
          <w:rPr>
            <w:noProof/>
            <w:webHidden/>
          </w:rPr>
          <w:fldChar w:fldCharType="end"/>
        </w:r>
      </w:hyperlink>
    </w:p>
    <w:p w14:paraId="0416BAAC" w14:textId="09F59C59"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7" w:history="1">
        <w:r w:rsidR="00B87030" w:rsidRPr="004D4B7F">
          <w:rPr>
            <w:rStyle w:val="Hyperlink"/>
            <w:noProof/>
          </w:rPr>
          <w:t>Figure 3.7 saturation problems faced by perturbations and gradient based methods</w:t>
        </w:r>
        <w:r w:rsidR="00B87030">
          <w:rPr>
            <w:noProof/>
            <w:webHidden/>
          </w:rPr>
          <w:tab/>
        </w:r>
        <w:r w:rsidR="00B87030">
          <w:rPr>
            <w:noProof/>
            <w:webHidden/>
          </w:rPr>
          <w:fldChar w:fldCharType="begin"/>
        </w:r>
        <w:r w:rsidR="00B87030">
          <w:rPr>
            <w:noProof/>
            <w:webHidden/>
          </w:rPr>
          <w:instrText xml:space="preserve"> PAGEREF _Toc67132527 \h </w:instrText>
        </w:r>
        <w:r w:rsidR="00B87030">
          <w:rPr>
            <w:noProof/>
            <w:webHidden/>
          </w:rPr>
        </w:r>
        <w:r w:rsidR="00B87030">
          <w:rPr>
            <w:noProof/>
            <w:webHidden/>
          </w:rPr>
          <w:fldChar w:fldCharType="separate"/>
        </w:r>
        <w:r w:rsidR="001B7E65">
          <w:rPr>
            <w:noProof/>
            <w:webHidden/>
          </w:rPr>
          <w:t>41</w:t>
        </w:r>
        <w:r w:rsidR="00B87030">
          <w:rPr>
            <w:noProof/>
            <w:webHidden/>
          </w:rPr>
          <w:fldChar w:fldCharType="end"/>
        </w:r>
      </w:hyperlink>
    </w:p>
    <w:p w14:paraId="7703FF4B" w14:textId="5C3C8963" w:rsidR="00B87030" w:rsidRDefault="00563EB7" w:rsidP="00B87030">
      <w:pPr>
        <w:pStyle w:val="TableofFigures"/>
        <w:tabs>
          <w:tab w:val="right" w:leader="dot" w:pos="9065"/>
        </w:tabs>
        <w:spacing w:line="360" w:lineRule="auto"/>
        <w:rPr>
          <w:rFonts w:asciiTheme="minorHAnsi" w:eastAsiaTheme="minorEastAsia" w:hAnsiTheme="minorHAnsi" w:cstheme="minorBidi"/>
          <w:noProof/>
        </w:rPr>
      </w:pPr>
      <w:hyperlink w:anchor="_Toc67132528" w:history="1">
        <w:r w:rsidR="00B87030" w:rsidRPr="004D4B7F">
          <w:rPr>
            <w:rStyle w:val="Hyperlink"/>
            <w:noProof/>
          </w:rPr>
          <w:t>Figure 3.8 Architecture of Explainable Model</w:t>
        </w:r>
        <w:r w:rsidR="00B87030">
          <w:rPr>
            <w:noProof/>
            <w:webHidden/>
          </w:rPr>
          <w:tab/>
        </w:r>
        <w:r w:rsidR="00B87030">
          <w:rPr>
            <w:noProof/>
            <w:webHidden/>
          </w:rPr>
          <w:fldChar w:fldCharType="begin"/>
        </w:r>
        <w:r w:rsidR="00B87030">
          <w:rPr>
            <w:noProof/>
            <w:webHidden/>
          </w:rPr>
          <w:instrText xml:space="preserve"> PAGEREF _Toc67132528 \h </w:instrText>
        </w:r>
        <w:r w:rsidR="00B87030">
          <w:rPr>
            <w:noProof/>
            <w:webHidden/>
          </w:rPr>
        </w:r>
        <w:r w:rsidR="00B87030">
          <w:rPr>
            <w:noProof/>
            <w:webHidden/>
          </w:rPr>
          <w:fldChar w:fldCharType="separate"/>
        </w:r>
        <w:r w:rsidR="001B7E65">
          <w:rPr>
            <w:noProof/>
            <w:webHidden/>
          </w:rPr>
          <w:t>42</w:t>
        </w:r>
        <w:r w:rsidR="00B87030">
          <w:rPr>
            <w:noProof/>
            <w:webHidden/>
          </w:rPr>
          <w:fldChar w:fldCharType="end"/>
        </w:r>
      </w:hyperlink>
    </w:p>
    <w:p w14:paraId="68AB1D2C" w14:textId="6F65E3E4" w:rsidR="00BA0860" w:rsidRDefault="00B87030" w:rsidP="00B87030">
      <w:pPr>
        <w:spacing w:line="360" w:lineRule="auto"/>
        <w:jc w:val="both"/>
      </w:pPr>
      <w:r>
        <w:fldChar w:fldCharType="end"/>
      </w:r>
    </w:p>
    <w:p w14:paraId="6802D7CF" w14:textId="77777777" w:rsidR="001D26DD" w:rsidRDefault="001D26DD" w:rsidP="002B6971">
      <w:pPr>
        <w:pStyle w:val="Heading1"/>
      </w:pPr>
      <w:bookmarkStart w:id="3" w:name="_Toc67140617"/>
    </w:p>
    <w:p w14:paraId="2CA03A2E" w14:textId="77777777" w:rsidR="001D26DD" w:rsidRDefault="001D26DD" w:rsidP="002B6971">
      <w:pPr>
        <w:pStyle w:val="Heading1"/>
      </w:pPr>
    </w:p>
    <w:p w14:paraId="79248E46" w14:textId="77777777" w:rsidR="001D26DD" w:rsidRDefault="001D26DD" w:rsidP="002B6971">
      <w:pPr>
        <w:pStyle w:val="Heading1"/>
      </w:pPr>
    </w:p>
    <w:p w14:paraId="788EE495" w14:textId="77777777" w:rsidR="001D26DD" w:rsidRDefault="001D26DD" w:rsidP="002B6971">
      <w:pPr>
        <w:pStyle w:val="Heading1"/>
      </w:pPr>
    </w:p>
    <w:p w14:paraId="774DFDA9" w14:textId="77777777" w:rsidR="001D26DD" w:rsidRDefault="001D26DD" w:rsidP="002B6971">
      <w:pPr>
        <w:pStyle w:val="Heading1"/>
      </w:pPr>
    </w:p>
    <w:p w14:paraId="7F77BD56" w14:textId="1CE42436" w:rsidR="00E06BC9" w:rsidRDefault="00E06BC9" w:rsidP="002B6971">
      <w:pPr>
        <w:pStyle w:val="Heading1"/>
      </w:pPr>
      <w:r>
        <w:t>LIST OF ABBREVATIONS</w:t>
      </w:r>
      <w:bookmarkEnd w:id="3"/>
    </w:p>
    <w:p w14:paraId="5BC55629" w14:textId="77777777" w:rsidR="002B6971" w:rsidRDefault="002B6971" w:rsidP="002B6971">
      <w:pPr>
        <w:pStyle w:val="Heading1"/>
      </w:pPr>
    </w:p>
    <w:p w14:paraId="2FA776DE" w14:textId="77777777" w:rsidR="00E06BC9" w:rsidRDefault="00E06BC9" w:rsidP="00E06BC9">
      <w:pPr>
        <w:spacing w:line="360" w:lineRule="auto"/>
        <w:jc w:val="both"/>
      </w:pPr>
      <w:r>
        <w:t xml:space="preserve">ACT </w:t>
      </w:r>
      <w:r>
        <w:tab/>
      </w:r>
      <w:r>
        <w:tab/>
        <w:t>Affordable Care Act</w:t>
      </w:r>
    </w:p>
    <w:p w14:paraId="4687E868" w14:textId="77777777" w:rsidR="00E06BC9" w:rsidRDefault="00E06BC9" w:rsidP="00E06BC9">
      <w:pPr>
        <w:spacing w:line="360" w:lineRule="auto"/>
        <w:jc w:val="both"/>
      </w:pPr>
      <w:r>
        <w:t xml:space="preserve">AI </w:t>
      </w:r>
      <w:r>
        <w:tab/>
      </w:r>
      <w:r>
        <w:tab/>
        <w:t>Artificial Intelligence</w:t>
      </w:r>
    </w:p>
    <w:p w14:paraId="66EBBBBD" w14:textId="77777777" w:rsidR="00E06BC9" w:rsidRDefault="00E06BC9" w:rsidP="00E06BC9">
      <w:pPr>
        <w:spacing w:line="360" w:lineRule="auto"/>
        <w:jc w:val="both"/>
      </w:pPr>
      <w:r>
        <w:t xml:space="preserve">ANN </w:t>
      </w:r>
      <w:r>
        <w:tab/>
        <w:t xml:space="preserve"> </w:t>
      </w:r>
      <w:r>
        <w:tab/>
        <w:t>Artificial Neural Network</w:t>
      </w:r>
    </w:p>
    <w:p w14:paraId="7C8E3951" w14:textId="77777777" w:rsidR="00E06BC9" w:rsidRDefault="00E06BC9" w:rsidP="00E06BC9">
      <w:pPr>
        <w:spacing w:line="360" w:lineRule="auto"/>
        <w:jc w:val="both"/>
      </w:pPr>
      <w:r>
        <w:t xml:space="preserve">AUC </w:t>
      </w:r>
      <w:r>
        <w:tab/>
      </w:r>
      <w:r>
        <w:tab/>
        <w:t>Area Under Curve</w:t>
      </w:r>
    </w:p>
    <w:p w14:paraId="7739DBB2" w14:textId="58748111" w:rsidR="00E06BC9" w:rsidRDefault="00E06BC9" w:rsidP="00E06BC9">
      <w:pPr>
        <w:spacing w:line="360" w:lineRule="auto"/>
        <w:jc w:val="both"/>
      </w:pPr>
      <w:r>
        <w:t xml:space="preserve">AUROC </w:t>
      </w:r>
      <w:r>
        <w:tab/>
        <w:t xml:space="preserve">Area Under Receiver Operating </w:t>
      </w:r>
      <w:r w:rsidR="00C250A2">
        <w:t>Characteristics</w:t>
      </w:r>
      <w:r>
        <w:t xml:space="preserve"> </w:t>
      </w:r>
    </w:p>
    <w:p w14:paraId="01AE44DD" w14:textId="77777777" w:rsidR="00E06BC9" w:rsidRDefault="00E06BC9" w:rsidP="00E06BC9">
      <w:pPr>
        <w:spacing w:line="360" w:lineRule="auto"/>
        <w:jc w:val="both"/>
      </w:pPr>
      <w:r>
        <w:t xml:space="preserve">AXAI </w:t>
      </w:r>
      <w:r>
        <w:tab/>
      </w:r>
      <w:r>
        <w:tab/>
        <w:t>Adversarial Explainable Artificial Intelligence</w:t>
      </w:r>
    </w:p>
    <w:p w14:paraId="159475E1" w14:textId="77777777" w:rsidR="00E06BC9" w:rsidRDefault="00E06BC9" w:rsidP="00E06BC9">
      <w:pPr>
        <w:spacing w:line="360" w:lineRule="auto"/>
        <w:jc w:val="both"/>
      </w:pPr>
      <w:r>
        <w:t xml:space="preserve">BDL </w:t>
      </w:r>
      <w:r>
        <w:tab/>
      </w:r>
      <w:r>
        <w:tab/>
      </w:r>
      <w:r w:rsidRPr="00AD4519">
        <w:t>Bayesian Decision List</w:t>
      </w:r>
    </w:p>
    <w:p w14:paraId="7B7AF6EE" w14:textId="77777777" w:rsidR="00E06BC9" w:rsidRDefault="00E06BC9" w:rsidP="00E06BC9">
      <w:pPr>
        <w:spacing w:line="360" w:lineRule="auto"/>
        <w:jc w:val="both"/>
      </w:pPr>
      <w:r>
        <w:t xml:space="preserve">CBA </w:t>
      </w:r>
      <w:r>
        <w:tab/>
      </w:r>
      <w:r>
        <w:tab/>
      </w:r>
      <w:r w:rsidRPr="00AD4519">
        <w:t>Classification Based on Association</w:t>
      </w:r>
    </w:p>
    <w:p w14:paraId="375FF02A" w14:textId="77777777" w:rsidR="00E06BC9" w:rsidRDefault="00E06BC9" w:rsidP="00E06BC9">
      <w:pPr>
        <w:spacing w:line="360" w:lineRule="auto"/>
        <w:jc w:val="both"/>
      </w:pPr>
      <w:r>
        <w:t xml:space="preserve">CI </w:t>
      </w:r>
      <w:r>
        <w:tab/>
      </w:r>
      <w:r>
        <w:tab/>
        <w:t>Confidence Interval</w:t>
      </w:r>
    </w:p>
    <w:p w14:paraId="768D3DB7" w14:textId="77777777" w:rsidR="00E06BC9" w:rsidRDefault="00E06BC9" w:rsidP="00E06BC9">
      <w:pPr>
        <w:spacing w:line="360" w:lineRule="auto"/>
        <w:jc w:val="both"/>
      </w:pPr>
      <w:r>
        <w:t xml:space="preserve">CHF </w:t>
      </w:r>
      <w:r>
        <w:tab/>
      </w:r>
      <w:r>
        <w:tab/>
        <w:t>Congestive Heart Failure</w:t>
      </w:r>
    </w:p>
    <w:p w14:paraId="23859A1B" w14:textId="77777777" w:rsidR="00E06BC9" w:rsidRDefault="00E06BC9" w:rsidP="00E06BC9">
      <w:pPr>
        <w:spacing w:line="360" w:lineRule="auto"/>
        <w:jc w:val="both"/>
      </w:pPr>
      <w:r>
        <w:t>CMS</w:t>
      </w:r>
      <w:r>
        <w:tab/>
      </w:r>
      <w:r>
        <w:tab/>
        <w:t>Centres of Medicare and Medicaid  Services</w:t>
      </w:r>
    </w:p>
    <w:p w14:paraId="5775C4C4" w14:textId="77777777" w:rsidR="00E06BC9" w:rsidRDefault="00E06BC9" w:rsidP="00E06BC9">
      <w:pPr>
        <w:spacing w:line="360" w:lineRule="auto"/>
        <w:jc w:val="both"/>
      </w:pPr>
      <w:r>
        <w:t xml:space="preserve">CNN </w:t>
      </w:r>
      <w:r>
        <w:tab/>
      </w:r>
      <w:r>
        <w:tab/>
        <w:t>Convolution Neural Network</w:t>
      </w:r>
    </w:p>
    <w:p w14:paraId="5C0A6D91" w14:textId="77777777" w:rsidR="00E06BC9" w:rsidRDefault="00E06BC9" w:rsidP="00E06BC9">
      <w:pPr>
        <w:spacing w:line="360" w:lineRule="auto"/>
        <w:jc w:val="both"/>
      </w:pPr>
      <w:r>
        <w:t xml:space="preserve">DBFN </w:t>
      </w:r>
      <w:r>
        <w:tab/>
      </w:r>
      <w:r>
        <w:tab/>
      </w:r>
      <w:r w:rsidRPr="00410708">
        <w:t>Deep Belief Network</w:t>
      </w:r>
    </w:p>
    <w:p w14:paraId="171A2FC4" w14:textId="77777777" w:rsidR="00E06BC9" w:rsidRDefault="00E06BC9" w:rsidP="00E06BC9">
      <w:pPr>
        <w:spacing w:line="360" w:lineRule="auto"/>
        <w:jc w:val="both"/>
      </w:pPr>
      <w:r>
        <w:t>DeepLIFT</w:t>
      </w:r>
      <w:r>
        <w:tab/>
        <w:t>Deep Learning Important FeaTures</w:t>
      </w:r>
    </w:p>
    <w:p w14:paraId="62A72EBE" w14:textId="77777777" w:rsidR="00E06BC9" w:rsidRDefault="00E06BC9" w:rsidP="00E06BC9">
      <w:pPr>
        <w:spacing w:line="360" w:lineRule="auto"/>
        <w:jc w:val="both"/>
      </w:pPr>
      <w:r>
        <w:t xml:space="preserve">DEERT </w:t>
      </w:r>
      <w:r>
        <w:tab/>
        <w:t>Diabetes Early Readmission Risk Indicator</w:t>
      </w:r>
    </w:p>
    <w:p w14:paraId="42B9263C" w14:textId="77777777" w:rsidR="00E06BC9" w:rsidRDefault="00E06BC9" w:rsidP="00E06BC9">
      <w:pPr>
        <w:spacing w:line="360" w:lineRule="auto"/>
        <w:jc w:val="both"/>
      </w:pPr>
      <w:r>
        <w:t xml:space="preserve">DT </w:t>
      </w:r>
      <w:r>
        <w:tab/>
      </w:r>
      <w:r>
        <w:tab/>
        <w:t>Decision Trees</w:t>
      </w:r>
    </w:p>
    <w:p w14:paraId="53FCA543" w14:textId="77777777" w:rsidR="00E06BC9" w:rsidRDefault="00E06BC9" w:rsidP="00E06BC9">
      <w:pPr>
        <w:spacing w:line="360" w:lineRule="auto"/>
        <w:jc w:val="both"/>
      </w:pPr>
      <w:r>
        <w:t xml:space="preserve">FN </w:t>
      </w:r>
      <w:r>
        <w:tab/>
      </w:r>
      <w:r>
        <w:tab/>
        <w:t>False Negative</w:t>
      </w:r>
    </w:p>
    <w:p w14:paraId="1E5CD089" w14:textId="77777777" w:rsidR="00E06BC9" w:rsidRDefault="00E06BC9" w:rsidP="00E06BC9">
      <w:pPr>
        <w:spacing w:line="360" w:lineRule="auto"/>
        <w:jc w:val="both"/>
      </w:pPr>
      <w:r>
        <w:t xml:space="preserve">FP </w:t>
      </w:r>
      <w:r>
        <w:tab/>
      </w:r>
      <w:r>
        <w:tab/>
        <w:t>False Positive</w:t>
      </w:r>
    </w:p>
    <w:p w14:paraId="69B8DF66" w14:textId="77777777" w:rsidR="00E06BC9" w:rsidRDefault="00E06BC9" w:rsidP="00E06BC9">
      <w:pPr>
        <w:spacing w:line="360" w:lineRule="auto"/>
        <w:jc w:val="both"/>
      </w:pPr>
      <w:r w:rsidRPr="00024773">
        <w:t xml:space="preserve">GAMs </w:t>
      </w:r>
      <w:r>
        <w:tab/>
      </w:r>
      <w:r>
        <w:tab/>
      </w:r>
      <w:r w:rsidRPr="00024773">
        <w:t>Generalized Additive Model</w:t>
      </w:r>
    </w:p>
    <w:p w14:paraId="745F3EC4" w14:textId="77777777" w:rsidR="00E06BC9" w:rsidRDefault="00E06BC9" w:rsidP="00E06BC9">
      <w:pPr>
        <w:spacing w:line="360" w:lineRule="auto"/>
        <w:jc w:val="both"/>
      </w:pPr>
      <w:r>
        <w:t xml:space="preserve">GB </w:t>
      </w:r>
      <w:r>
        <w:tab/>
      </w:r>
      <w:r>
        <w:tab/>
      </w:r>
      <w:r w:rsidRPr="00AD4519">
        <w:t>Gradient Boosting</w:t>
      </w:r>
    </w:p>
    <w:p w14:paraId="04F7E8EE" w14:textId="77777777" w:rsidR="00E06BC9" w:rsidRDefault="00E06BC9" w:rsidP="00E06BC9">
      <w:pPr>
        <w:spacing w:line="360" w:lineRule="auto"/>
        <w:jc w:val="both"/>
      </w:pPr>
      <w:r>
        <w:t>GBM</w:t>
      </w:r>
      <w:r>
        <w:tab/>
      </w:r>
      <w:r>
        <w:tab/>
        <w:t>Gradient Boosting Machine</w:t>
      </w:r>
    </w:p>
    <w:p w14:paraId="35AFB287" w14:textId="77777777" w:rsidR="00E06BC9" w:rsidRDefault="00E06BC9" w:rsidP="00E06BC9">
      <w:pPr>
        <w:spacing w:line="360" w:lineRule="auto"/>
        <w:jc w:val="both"/>
      </w:pPr>
      <w:r>
        <w:t xml:space="preserve">GLM </w:t>
      </w:r>
      <w:r>
        <w:tab/>
      </w:r>
      <w:r>
        <w:tab/>
      </w:r>
      <w:r w:rsidRPr="000C39D0">
        <w:t xml:space="preserve">General Linear Model regression </w:t>
      </w:r>
    </w:p>
    <w:p w14:paraId="3060A422" w14:textId="77777777" w:rsidR="00E06BC9" w:rsidRDefault="00E06BC9" w:rsidP="00E06BC9">
      <w:pPr>
        <w:spacing w:line="360" w:lineRule="auto"/>
        <w:jc w:val="both"/>
        <w:rPr>
          <w:color w:val="000000" w:themeColor="text1"/>
          <w:lang w:val="en-US" w:eastAsia="en-US"/>
        </w:rPr>
      </w:pPr>
      <w:r>
        <w:rPr>
          <w:color w:val="000000" w:themeColor="text1"/>
          <w:lang w:val="en-US" w:eastAsia="en-US"/>
        </w:rPr>
        <w:t>HRRP</w:t>
      </w:r>
      <w:r>
        <w:rPr>
          <w:color w:val="000000" w:themeColor="text1"/>
          <w:lang w:val="en-US" w:eastAsia="en-US"/>
        </w:rPr>
        <w:tab/>
      </w:r>
      <w:r>
        <w:rPr>
          <w:color w:val="000000" w:themeColor="text1"/>
          <w:lang w:val="en-US" w:eastAsia="en-US"/>
        </w:rPr>
        <w:tab/>
        <w:t>Hospital Readmission Risk Program</w:t>
      </w:r>
    </w:p>
    <w:p w14:paraId="068583F2" w14:textId="77777777" w:rsidR="00E06BC9" w:rsidRDefault="00E06BC9" w:rsidP="00E06BC9">
      <w:pPr>
        <w:spacing w:line="360" w:lineRule="auto"/>
        <w:jc w:val="both"/>
      </w:pPr>
      <w:r>
        <w:t xml:space="preserve">IDS </w:t>
      </w:r>
      <w:r>
        <w:tab/>
      </w:r>
      <w:r>
        <w:tab/>
      </w:r>
      <w:r w:rsidRPr="00AD4519">
        <w:t>Interpretable Decision sets</w:t>
      </w:r>
    </w:p>
    <w:p w14:paraId="4B239B5A" w14:textId="77777777" w:rsidR="00E06BC9" w:rsidRPr="00004FBF" w:rsidRDefault="00E06BC9" w:rsidP="00E06BC9">
      <w:pPr>
        <w:spacing w:line="360" w:lineRule="auto"/>
        <w:jc w:val="both"/>
      </w:pPr>
      <w:r>
        <w:t xml:space="preserve">IR </w:t>
      </w:r>
      <w:r>
        <w:tab/>
      </w:r>
      <w:r>
        <w:tab/>
      </w:r>
      <w:r w:rsidRPr="006B1400">
        <w:t>Imbalance Ratio</w:t>
      </w:r>
    </w:p>
    <w:p w14:paraId="300BADA1" w14:textId="77777777" w:rsidR="00E06BC9" w:rsidRDefault="00E06BC9" w:rsidP="00E06BC9">
      <w:pPr>
        <w:spacing w:line="360" w:lineRule="auto"/>
        <w:jc w:val="both"/>
      </w:pPr>
      <w:r>
        <w:rPr>
          <w:color w:val="000000" w:themeColor="text1"/>
          <w:lang w:val="en-US" w:eastAsia="en-US"/>
        </w:rPr>
        <w:t xml:space="preserve">KNN </w:t>
      </w:r>
      <w:r>
        <w:rPr>
          <w:color w:val="000000" w:themeColor="text1"/>
          <w:lang w:val="en-US" w:eastAsia="en-US"/>
        </w:rPr>
        <w:tab/>
      </w:r>
      <w:r>
        <w:rPr>
          <w:color w:val="000000" w:themeColor="text1"/>
          <w:lang w:val="en-US" w:eastAsia="en-US"/>
        </w:rPr>
        <w:tab/>
        <w:t>K-Nearest Neighbor</w:t>
      </w:r>
    </w:p>
    <w:p w14:paraId="4B10BC79" w14:textId="7679E3FA" w:rsidR="00E06BC9" w:rsidRDefault="00E06BC9" w:rsidP="00B05B2C">
      <w:pPr>
        <w:spacing w:line="360" w:lineRule="auto"/>
        <w:ind w:left="1440" w:hanging="1440"/>
        <w:jc w:val="both"/>
      </w:pPr>
      <w:r>
        <w:t xml:space="preserve">LACE </w:t>
      </w:r>
      <w:r>
        <w:tab/>
      </w:r>
      <w:r w:rsidRPr="00032A17">
        <w:t xml:space="preserve">Length of stay, acuity of admission, </w:t>
      </w:r>
      <w:proofErr w:type="spellStart"/>
      <w:r w:rsidRPr="00032A17">
        <w:t>Charlson</w:t>
      </w:r>
      <w:proofErr w:type="spellEnd"/>
      <w:r w:rsidRPr="00032A17">
        <w:t xml:space="preserve"> comorbidity index and Emergency visit</w:t>
      </w:r>
    </w:p>
    <w:p w14:paraId="5C1B56A1" w14:textId="5967CA6C" w:rsidR="00E06BC9" w:rsidRDefault="00E06BC9" w:rsidP="00E06BC9">
      <w:pPr>
        <w:spacing w:line="360" w:lineRule="auto"/>
        <w:jc w:val="both"/>
      </w:pPr>
      <w:r>
        <w:t xml:space="preserve">LASSO </w:t>
      </w:r>
      <w:r w:rsidR="00BD3328">
        <w:t xml:space="preserve"> </w:t>
      </w:r>
      <w:r w:rsidR="00BD3328">
        <w:tab/>
        <w:t xml:space="preserve">Least Absolute Shrinkage and </w:t>
      </w:r>
      <w:r w:rsidR="00C55A1A">
        <w:t>Selection Operator</w:t>
      </w:r>
    </w:p>
    <w:p w14:paraId="1FD7552D" w14:textId="77777777" w:rsidR="00E06BC9" w:rsidRDefault="00E06BC9" w:rsidP="00E06BC9">
      <w:pPr>
        <w:spacing w:line="360" w:lineRule="auto"/>
        <w:jc w:val="both"/>
      </w:pPr>
      <w:r>
        <w:t xml:space="preserve">LIME </w:t>
      </w:r>
      <w:r>
        <w:tab/>
      </w:r>
      <w:r>
        <w:tab/>
        <w:t>Locally Interpretable Model Explanation</w:t>
      </w:r>
    </w:p>
    <w:p w14:paraId="22EB6E66" w14:textId="77777777" w:rsidR="00E06BC9" w:rsidRDefault="00E06BC9" w:rsidP="00E06BC9">
      <w:pPr>
        <w:spacing w:line="360" w:lineRule="auto"/>
        <w:jc w:val="both"/>
      </w:pPr>
      <w:r>
        <w:t xml:space="preserve">LORE </w:t>
      </w:r>
      <w:r>
        <w:tab/>
      </w:r>
      <w:r>
        <w:tab/>
      </w:r>
      <w:r w:rsidRPr="00750AA4">
        <w:t>Local Rule-based Explanations</w:t>
      </w:r>
    </w:p>
    <w:p w14:paraId="3CF70ABC" w14:textId="77777777" w:rsidR="00E06BC9" w:rsidRDefault="00E06BC9" w:rsidP="00E06BC9">
      <w:pPr>
        <w:spacing w:line="360" w:lineRule="auto"/>
        <w:jc w:val="both"/>
      </w:pPr>
      <w:r>
        <w:lastRenderedPageBreak/>
        <w:t xml:space="preserve">LR </w:t>
      </w:r>
      <w:r>
        <w:tab/>
      </w:r>
      <w:r>
        <w:tab/>
        <w:t>Logistic Regression</w:t>
      </w:r>
    </w:p>
    <w:p w14:paraId="6C63934E" w14:textId="77777777" w:rsidR="00E06BC9" w:rsidRDefault="00E06BC9" w:rsidP="00E06BC9">
      <w:pPr>
        <w:spacing w:line="360" w:lineRule="auto"/>
        <w:jc w:val="both"/>
      </w:pPr>
      <w:r>
        <w:t>LSTM</w:t>
      </w:r>
      <w:r>
        <w:tab/>
      </w:r>
      <w:r>
        <w:tab/>
        <w:t>Long and Short Term Memory</w:t>
      </w:r>
    </w:p>
    <w:p w14:paraId="4316FC57" w14:textId="77777777" w:rsidR="00E06BC9" w:rsidRDefault="00E06BC9" w:rsidP="00E06BC9">
      <w:pPr>
        <w:spacing w:line="360" w:lineRule="auto"/>
        <w:jc w:val="both"/>
      </w:pPr>
      <w:r>
        <w:t xml:space="preserve">MLP </w:t>
      </w:r>
      <w:r>
        <w:tab/>
      </w:r>
      <w:r>
        <w:tab/>
        <w:t>Multi-Layer Perceptron</w:t>
      </w:r>
    </w:p>
    <w:p w14:paraId="63DB69C0" w14:textId="77777777" w:rsidR="00E06BC9" w:rsidRDefault="00E06BC9" w:rsidP="00E06BC9">
      <w:pPr>
        <w:spacing w:line="360" w:lineRule="auto"/>
        <w:jc w:val="both"/>
      </w:pPr>
      <w:r>
        <w:t xml:space="preserve">MWBS </w:t>
      </w:r>
      <w:r>
        <w:tab/>
        <w:t>Modified Weight Boosting-Stacking</w:t>
      </w:r>
    </w:p>
    <w:p w14:paraId="7374C3E9" w14:textId="77777777" w:rsidR="00E06BC9" w:rsidRDefault="00E06BC9" w:rsidP="00E06BC9">
      <w:pPr>
        <w:spacing w:line="360" w:lineRule="auto"/>
        <w:jc w:val="both"/>
      </w:pPr>
      <w:r>
        <w:t xml:space="preserve">NB </w:t>
      </w:r>
      <w:r>
        <w:tab/>
      </w:r>
      <w:r>
        <w:tab/>
        <w:t>Naïve Bayes</w:t>
      </w:r>
    </w:p>
    <w:p w14:paraId="618CC7B1" w14:textId="77777777" w:rsidR="00E06BC9" w:rsidRDefault="00E06BC9" w:rsidP="00E06BC9">
      <w:pPr>
        <w:spacing w:line="360" w:lineRule="auto"/>
        <w:jc w:val="both"/>
      </w:pPr>
      <w:r>
        <w:t xml:space="preserve">OR </w:t>
      </w:r>
      <w:r>
        <w:tab/>
      </w:r>
      <w:r>
        <w:tab/>
        <w:t>Odds Ratio</w:t>
      </w:r>
    </w:p>
    <w:p w14:paraId="70D5A97D" w14:textId="77777777" w:rsidR="00E06BC9" w:rsidRDefault="00E06BC9" w:rsidP="00E06BC9">
      <w:pPr>
        <w:spacing w:line="360" w:lineRule="auto"/>
        <w:jc w:val="both"/>
      </w:pPr>
      <w:r>
        <w:t xml:space="preserve">PIDD </w:t>
      </w:r>
      <w:r>
        <w:tab/>
      </w:r>
      <w:r>
        <w:tab/>
        <w:t>Pima India Diabetes Dataset</w:t>
      </w:r>
    </w:p>
    <w:p w14:paraId="4FD41898" w14:textId="77777777" w:rsidR="00E06BC9" w:rsidRDefault="00E06BC9" w:rsidP="00E06BC9">
      <w:pPr>
        <w:spacing w:line="360" w:lineRule="auto"/>
        <w:jc w:val="both"/>
      </w:pPr>
      <w:proofErr w:type="spellStart"/>
      <w:r>
        <w:t>PReLU</w:t>
      </w:r>
      <w:proofErr w:type="spellEnd"/>
      <w:r>
        <w:t xml:space="preserve"> </w:t>
      </w:r>
      <w:r>
        <w:tab/>
        <w:t xml:space="preserve">Parametric </w:t>
      </w:r>
      <w:proofErr w:type="spellStart"/>
      <w:r>
        <w:t>ReLU</w:t>
      </w:r>
      <w:proofErr w:type="spellEnd"/>
    </w:p>
    <w:p w14:paraId="16C0668C" w14:textId="77777777" w:rsidR="00E06BC9" w:rsidRDefault="00E06BC9" w:rsidP="00E06BC9">
      <w:pPr>
        <w:spacing w:line="360" w:lineRule="auto"/>
        <w:jc w:val="both"/>
      </w:pPr>
      <w:proofErr w:type="spellStart"/>
      <w:r>
        <w:t>ReLU</w:t>
      </w:r>
      <w:proofErr w:type="spellEnd"/>
      <w:r>
        <w:t xml:space="preserve"> </w:t>
      </w:r>
      <w:r>
        <w:tab/>
      </w:r>
      <w:r>
        <w:tab/>
        <w:t xml:space="preserve">Rectified Linear Unit </w:t>
      </w:r>
    </w:p>
    <w:p w14:paraId="6E2ACED7" w14:textId="77777777" w:rsidR="00E06BC9" w:rsidRDefault="00E06BC9" w:rsidP="00E06BC9">
      <w:pPr>
        <w:spacing w:line="360" w:lineRule="auto"/>
        <w:jc w:val="both"/>
      </w:pPr>
      <w:r>
        <w:t xml:space="preserve">RBF </w:t>
      </w:r>
      <w:r>
        <w:tab/>
      </w:r>
      <w:r>
        <w:tab/>
        <w:t>Radial Base Function</w:t>
      </w:r>
    </w:p>
    <w:p w14:paraId="7B4E00F8" w14:textId="77777777" w:rsidR="00E06BC9" w:rsidRDefault="00E06BC9" w:rsidP="00E06BC9">
      <w:pPr>
        <w:spacing w:line="360" w:lineRule="auto"/>
        <w:jc w:val="both"/>
      </w:pPr>
      <w:r>
        <w:t xml:space="preserve">RF </w:t>
      </w:r>
      <w:r>
        <w:tab/>
      </w:r>
      <w:r>
        <w:tab/>
        <w:t>Random Forest</w:t>
      </w:r>
    </w:p>
    <w:p w14:paraId="7A881576" w14:textId="77777777" w:rsidR="00E06BC9" w:rsidRDefault="00E06BC9" w:rsidP="00E06BC9">
      <w:pPr>
        <w:spacing w:line="360" w:lineRule="auto"/>
        <w:jc w:val="both"/>
      </w:pPr>
      <w:r>
        <w:t xml:space="preserve">SB </w:t>
      </w:r>
      <w:r>
        <w:tab/>
      </w:r>
      <w:r>
        <w:tab/>
        <w:t>Sparse Bayesian</w:t>
      </w:r>
    </w:p>
    <w:p w14:paraId="51AC5B4F" w14:textId="77777777" w:rsidR="00E06BC9" w:rsidRDefault="00E06BC9" w:rsidP="00E06BC9">
      <w:pPr>
        <w:spacing w:line="360" w:lineRule="auto"/>
        <w:jc w:val="both"/>
      </w:pPr>
      <w:r>
        <w:t xml:space="preserve">SHAP </w:t>
      </w:r>
      <w:r>
        <w:tab/>
      </w:r>
      <w:r>
        <w:tab/>
        <w:t>Shapley Adaptive explanation</w:t>
      </w:r>
    </w:p>
    <w:p w14:paraId="5C37C0E3" w14:textId="77777777" w:rsidR="00E06BC9" w:rsidRDefault="00E06BC9" w:rsidP="00E06BC9">
      <w:pPr>
        <w:spacing w:line="360" w:lineRule="auto"/>
        <w:jc w:val="both"/>
      </w:pPr>
      <w:r>
        <w:t xml:space="preserve">SGD </w:t>
      </w:r>
      <w:r>
        <w:tab/>
      </w:r>
      <w:r>
        <w:tab/>
      </w:r>
      <w:r w:rsidRPr="001C4031">
        <w:t>Stochastic Gradient Descent</w:t>
      </w:r>
    </w:p>
    <w:p w14:paraId="61EFA07A" w14:textId="77777777" w:rsidR="00E06BC9" w:rsidRDefault="00E06BC9" w:rsidP="00E06BC9">
      <w:pPr>
        <w:spacing w:line="360" w:lineRule="auto"/>
        <w:jc w:val="both"/>
      </w:pPr>
      <w:r>
        <w:t xml:space="preserve">SMOTE </w:t>
      </w:r>
      <w:r>
        <w:tab/>
        <w:t>Synthetic Minority Oversampling technique</w:t>
      </w:r>
    </w:p>
    <w:p w14:paraId="40EC4442" w14:textId="77777777" w:rsidR="00E06BC9" w:rsidRDefault="00E06BC9" w:rsidP="00E06BC9">
      <w:pPr>
        <w:spacing w:line="360" w:lineRule="auto"/>
        <w:jc w:val="both"/>
      </w:pPr>
      <w:r>
        <w:t xml:space="preserve">SVM </w:t>
      </w:r>
      <w:r>
        <w:tab/>
      </w:r>
      <w:r>
        <w:tab/>
        <w:t>Support Vector machine</w:t>
      </w:r>
    </w:p>
    <w:p w14:paraId="43036CF2" w14:textId="77777777" w:rsidR="00E06BC9" w:rsidRDefault="00E06BC9" w:rsidP="00E06BC9">
      <w:pPr>
        <w:spacing w:line="360" w:lineRule="auto"/>
        <w:jc w:val="both"/>
      </w:pPr>
      <w:r>
        <w:t xml:space="preserve">TN </w:t>
      </w:r>
      <w:r>
        <w:tab/>
      </w:r>
      <w:r>
        <w:tab/>
        <w:t>True Negative</w:t>
      </w:r>
    </w:p>
    <w:p w14:paraId="75775900" w14:textId="52E99E65" w:rsidR="00E06BC9" w:rsidRDefault="00E06BC9" w:rsidP="00E06BC9">
      <w:pPr>
        <w:spacing w:line="360" w:lineRule="auto"/>
        <w:jc w:val="both"/>
      </w:pPr>
      <w:r>
        <w:t xml:space="preserve">TP </w:t>
      </w:r>
      <w:r>
        <w:tab/>
      </w:r>
      <w:r>
        <w:tab/>
        <w:t>True Positive</w:t>
      </w:r>
    </w:p>
    <w:p w14:paraId="676E593D" w14:textId="5BCC57D4" w:rsidR="00AB474F" w:rsidRDefault="00AB474F" w:rsidP="00E06BC9">
      <w:pPr>
        <w:spacing w:line="360" w:lineRule="auto"/>
        <w:jc w:val="both"/>
      </w:pPr>
      <w:r>
        <w:t>UCI</w:t>
      </w:r>
      <w:r>
        <w:tab/>
      </w:r>
      <w:r>
        <w:tab/>
        <w:t>University of California Irvine</w:t>
      </w:r>
    </w:p>
    <w:p w14:paraId="7E9E5413" w14:textId="77777777" w:rsidR="00E06BC9" w:rsidRDefault="00E06BC9" w:rsidP="00E06BC9">
      <w:pPr>
        <w:spacing w:line="360" w:lineRule="auto"/>
        <w:jc w:val="both"/>
      </w:pPr>
      <w:r>
        <w:t xml:space="preserve">VFDT </w:t>
      </w:r>
      <w:r>
        <w:tab/>
      </w:r>
      <w:r>
        <w:tab/>
        <w:t>Very Fast Decision Tree</w:t>
      </w:r>
    </w:p>
    <w:p w14:paraId="1B0C5F81" w14:textId="77777777" w:rsidR="00E06BC9" w:rsidRDefault="00E06BC9" w:rsidP="00E06BC9">
      <w:pPr>
        <w:spacing w:line="360" w:lineRule="auto"/>
        <w:jc w:val="both"/>
      </w:pPr>
      <w:proofErr w:type="spellStart"/>
      <w:r>
        <w:t>XGBoost</w:t>
      </w:r>
      <w:proofErr w:type="spellEnd"/>
      <w:r>
        <w:tab/>
      </w:r>
      <w:proofErr w:type="spellStart"/>
      <w:r>
        <w:t>eXtreme</w:t>
      </w:r>
      <w:proofErr w:type="spellEnd"/>
      <w:r>
        <w:t xml:space="preserve"> Gradient Boosting</w:t>
      </w:r>
    </w:p>
    <w:p w14:paraId="3DDDC267" w14:textId="77777777" w:rsidR="00E06BC9" w:rsidRDefault="00E06BC9" w:rsidP="004376F4">
      <w:pPr>
        <w:spacing w:line="360" w:lineRule="auto"/>
        <w:jc w:val="both"/>
      </w:pPr>
    </w:p>
    <w:p w14:paraId="38E8ACB9" w14:textId="77777777" w:rsidR="00FA0EDB" w:rsidRDefault="00FA0EDB" w:rsidP="00FA0EDB">
      <w:pPr>
        <w:spacing w:line="360" w:lineRule="auto"/>
        <w:jc w:val="center"/>
        <w:rPr>
          <w:b/>
          <w:bCs/>
        </w:rPr>
      </w:pPr>
    </w:p>
    <w:p w14:paraId="44FBF70E" w14:textId="77777777" w:rsidR="00FA0EDB" w:rsidRDefault="00FA0EDB" w:rsidP="00FA0EDB">
      <w:pPr>
        <w:spacing w:line="360" w:lineRule="auto"/>
        <w:jc w:val="center"/>
        <w:rPr>
          <w:b/>
          <w:bCs/>
        </w:rPr>
      </w:pPr>
    </w:p>
    <w:p w14:paraId="1D41CB39" w14:textId="77777777" w:rsidR="00FA0EDB" w:rsidRDefault="00FA0EDB" w:rsidP="00FA0EDB">
      <w:pPr>
        <w:spacing w:line="360" w:lineRule="auto"/>
        <w:jc w:val="center"/>
        <w:rPr>
          <w:b/>
          <w:bCs/>
        </w:rPr>
      </w:pPr>
    </w:p>
    <w:p w14:paraId="1D18DC9F" w14:textId="77777777" w:rsidR="00FA0EDB" w:rsidRDefault="00FA0EDB" w:rsidP="00FA0EDB">
      <w:pPr>
        <w:spacing w:line="360" w:lineRule="auto"/>
        <w:jc w:val="center"/>
        <w:rPr>
          <w:b/>
          <w:bCs/>
        </w:rPr>
      </w:pPr>
    </w:p>
    <w:p w14:paraId="05C40941" w14:textId="3858FE1D" w:rsidR="005D22FB" w:rsidRDefault="005D22FB" w:rsidP="00442EDA">
      <w:pPr>
        <w:pStyle w:val="Heading1"/>
        <w:spacing w:line="360" w:lineRule="auto"/>
      </w:pPr>
    </w:p>
    <w:p w14:paraId="49197C93" w14:textId="77777777" w:rsidR="004804B2" w:rsidRDefault="004804B2" w:rsidP="00442EDA">
      <w:pPr>
        <w:pStyle w:val="Heading1"/>
        <w:spacing w:line="360" w:lineRule="auto"/>
      </w:pPr>
    </w:p>
    <w:p w14:paraId="7EED5547" w14:textId="7E9A28C5" w:rsidR="005D22FB" w:rsidRDefault="005D22FB" w:rsidP="00442EDA">
      <w:pPr>
        <w:pStyle w:val="Heading1"/>
        <w:spacing w:line="360" w:lineRule="auto"/>
      </w:pPr>
    </w:p>
    <w:p w14:paraId="7B1B12C9" w14:textId="17C1A1CD" w:rsidR="005D22FB" w:rsidRDefault="005D22FB" w:rsidP="00442EDA">
      <w:pPr>
        <w:pStyle w:val="Heading1"/>
        <w:spacing w:line="360" w:lineRule="auto"/>
      </w:pPr>
    </w:p>
    <w:p w14:paraId="7A68EBCB" w14:textId="02E6006B" w:rsidR="005D22FB" w:rsidRDefault="005D22FB" w:rsidP="00442EDA">
      <w:pPr>
        <w:pStyle w:val="Heading1"/>
        <w:spacing w:line="360" w:lineRule="auto"/>
      </w:pPr>
    </w:p>
    <w:p w14:paraId="4CAABDD8" w14:textId="73BFF7A5" w:rsidR="005D22FB" w:rsidRDefault="005D22FB" w:rsidP="00442EDA">
      <w:pPr>
        <w:pStyle w:val="Heading1"/>
        <w:spacing w:line="360" w:lineRule="auto"/>
      </w:pPr>
    </w:p>
    <w:p w14:paraId="44CD5A77" w14:textId="77777777" w:rsidR="005D22FB" w:rsidRDefault="005D22FB" w:rsidP="00442EDA">
      <w:pPr>
        <w:pStyle w:val="Heading1"/>
        <w:spacing w:line="360" w:lineRule="auto"/>
      </w:pPr>
    </w:p>
    <w:p w14:paraId="025BEA98" w14:textId="77777777" w:rsidR="00231B9C" w:rsidRDefault="00231B9C" w:rsidP="00F01162">
      <w:pPr>
        <w:pStyle w:val="Heading1"/>
        <w:numPr>
          <w:ilvl w:val="0"/>
          <w:numId w:val="35"/>
        </w:numPr>
        <w:jc w:val="center"/>
        <w:sectPr w:rsidR="00231B9C" w:rsidSect="003427BD">
          <w:footerReference w:type="even" r:id="rId8"/>
          <w:footerReference w:type="default" r:id="rId9"/>
          <w:type w:val="continuous"/>
          <w:pgSz w:w="11910" w:h="16840"/>
          <w:pgMar w:top="1440" w:right="1134" w:bottom="1440" w:left="1701" w:header="1418" w:footer="1418" w:gutter="0"/>
          <w:pgNumType w:fmt="lowerRoman" w:start="1"/>
          <w:cols w:space="720"/>
          <w:titlePg/>
        </w:sectPr>
      </w:pPr>
      <w:bookmarkStart w:id="4" w:name="_Toc67140618"/>
    </w:p>
    <w:p w14:paraId="2BE30110" w14:textId="269D79F1" w:rsidR="0061647B" w:rsidRDefault="0061647B" w:rsidP="00F01162">
      <w:pPr>
        <w:pStyle w:val="Heading1"/>
        <w:numPr>
          <w:ilvl w:val="0"/>
          <w:numId w:val="35"/>
        </w:numPr>
        <w:jc w:val="center"/>
      </w:pPr>
    </w:p>
    <w:p w14:paraId="648EF4CD" w14:textId="77777777" w:rsidR="00F01162" w:rsidRDefault="00F01162" w:rsidP="00F01162">
      <w:pPr>
        <w:pStyle w:val="Heading1"/>
        <w:jc w:val="center"/>
      </w:pPr>
    </w:p>
    <w:p w14:paraId="4B6D5F64" w14:textId="733F7596" w:rsidR="00241D3F" w:rsidRDefault="00277C3D" w:rsidP="00F01162">
      <w:pPr>
        <w:pStyle w:val="Heading1"/>
        <w:jc w:val="center"/>
      </w:pPr>
      <w:r>
        <w:t>INTRODUCTION</w:t>
      </w:r>
      <w:bookmarkEnd w:id="4"/>
    </w:p>
    <w:p w14:paraId="3AA4D2A7" w14:textId="77777777" w:rsidR="00F40234" w:rsidRDefault="00F40234" w:rsidP="00F40234">
      <w:pPr>
        <w:pStyle w:val="Heading1"/>
        <w:spacing w:line="360" w:lineRule="auto"/>
      </w:pPr>
    </w:p>
    <w:p w14:paraId="3DF13244" w14:textId="1DAA270A" w:rsidR="00F40234" w:rsidRPr="00DF53FB" w:rsidRDefault="003102C8" w:rsidP="00DF53FB">
      <w:pPr>
        <w:pStyle w:val="Heading2"/>
        <w:numPr>
          <w:ilvl w:val="1"/>
          <w:numId w:val="35"/>
        </w:numPr>
        <w:spacing w:line="360" w:lineRule="auto"/>
        <w:rPr>
          <w:rFonts w:ascii="Times New Roman" w:hAnsi="Times New Roman" w:cs="Times New Roman"/>
          <w:b/>
          <w:bCs/>
          <w:color w:val="auto"/>
          <w:sz w:val="24"/>
          <w:szCs w:val="24"/>
        </w:rPr>
      </w:pPr>
      <w:bookmarkStart w:id="5" w:name="_Toc67140619"/>
      <w:r w:rsidRPr="001D36E5">
        <w:rPr>
          <w:rFonts w:ascii="Times New Roman" w:hAnsi="Times New Roman" w:cs="Times New Roman"/>
          <w:b/>
          <w:bCs/>
          <w:color w:val="auto"/>
          <w:sz w:val="24"/>
          <w:szCs w:val="24"/>
        </w:rPr>
        <w:t>Background of the Study</w:t>
      </w:r>
      <w:bookmarkEnd w:id="5"/>
    </w:p>
    <w:p w14:paraId="72DD9A6A" w14:textId="0C1D93DB" w:rsidR="00F86C49" w:rsidRDefault="00226454" w:rsidP="00DF53FB">
      <w:pPr>
        <w:spacing w:line="360" w:lineRule="auto"/>
        <w:jc w:val="both"/>
        <w:rPr>
          <w:lang w:eastAsia="en-US"/>
        </w:rPr>
      </w:pPr>
      <w:r>
        <w:t xml:space="preserve">Diabetes has become an Epidemic in today’s world with moving towards </w:t>
      </w:r>
      <w:r w:rsidR="009051CF">
        <w:t>urbanization</w:t>
      </w:r>
      <w:r>
        <w:t xml:space="preserve"> and </w:t>
      </w:r>
      <w:r w:rsidR="00CF7B17">
        <w:t xml:space="preserve">changing </w:t>
      </w:r>
      <w:r>
        <w:t xml:space="preserve">lifestyle of people around the world. The global diabetes prevalence </w:t>
      </w:r>
      <w:r w:rsidR="00A95DF2">
        <w:t>was</w:t>
      </w:r>
      <w:r>
        <w:t xml:space="preserve"> increased to 9.3% in 2019 and estimated to increase to 11% by 2045.</w:t>
      </w:r>
      <w:r w:rsidR="000258EC">
        <w:t xml:space="preserve"> </w:t>
      </w:r>
      <w:r w:rsidR="00436012">
        <w:t>Diabetes ca</w:t>
      </w:r>
      <w:r w:rsidR="00080088">
        <w:t xml:space="preserve">n be of different types, type 1, type 2 and gestational diabetes. Type-1 </w:t>
      </w:r>
      <w:r w:rsidR="00333E99">
        <w:t xml:space="preserve">diabetes is due to the body not producing enough insulin </w:t>
      </w:r>
      <w:r w:rsidR="00F86DED">
        <w:t xml:space="preserve">and </w:t>
      </w:r>
      <w:r w:rsidR="00080088">
        <w:t xml:space="preserve">is </w:t>
      </w:r>
      <w:r w:rsidR="00C96260">
        <w:t>seen mostly with children’s</w:t>
      </w:r>
      <w:r w:rsidR="00333E99">
        <w:t>.</w:t>
      </w:r>
      <w:r w:rsidR="00F86DED">
        <w:t xml:space="preserve"> Type-2 diabetes is when the body becomes resistant to insulin </w:t>
      </w:r>
      <w:r w:rsidR="00607143">
        <w:t>produce</w:t>
      </w:r>
      <w:r w:rsidR="0080035E">
        <w:t>d</w:t>
      </w:r>
      <w:r w:rsidR="00607143">
        <w:t xml:space="preserve"> in the body, this is see</w:t>
      </w:r>
      <w:r w:rsidR="00710C76">
        <w:t>n in population above 45 years. Gestational diabetes occurs during the pregnancy. Type-2 diabetes is m</w:t>
      </w:r>
      <w:r w:rsidR="005C6E82">
        <w:t>ost chronic among all these types.</w:t>
      </w:r>
      <w:r w:rsidR="00C96260">
        <w:t xml:space="preserve"> </w:t>
      </w:r>
      <w:r w:rsidR="003D27C3">
        <w:t>Diabetes</w:t>
      </w:r>
      <w:r w:rsidR="00B123D6">
        <w:t xml:space="preserve"> can lead to various health issues like, kidney failure, </w:t>
      </w:r>
      <w:r w:rsidR="00787484">
        <w:t>cardiovascular diseases, hearing loss, brain damages</w:t>
      </w:r>
      <w:r w:rsidR="006816AC">
        <w:t>, skin infections, sexual disabilities</w:t>
      </w:r>
      <w:r w:rsidR="000A4BC9">
        <w:t xml:space="preserve"> and </w:t>
      </w:r>
      <w:r w:rsidR="00840577">
        <w:t xml:space="preserve">hence </w:t>
      </w:r>
      <w:r w:rsidR="000A4BC9">
        <w:t>treating diabetes is most important</w:t>
      </w:r>
      <w:r w:rsidR="00837970">
        <w:t xml:space="preserve">. </w:t>
      </w:r>
      <w:r w:rsidR="009C0BE0">
        <w:t>At the same time, w</w:t>
      </w:r>
      <w:r w:rsidR="00837970">
        <w:t>ith poor quality of tr</w:t>
      </w:r>
      <w:r w:rsidR="00301A0A">
        <w:t xml:space="preserve">eatment there are high chances of patients getting readmitted </w:t>
      </w:r>
      <w:r w:rsidR="004576F5">
        <w:t xml:space="preserve">after the discharge </w:t>
      </w:r>
      <w:r w:rsidR="000E3E07">
        <w:t xml:space="preserve">in </w:t>
      </w:r>
      <w:r w:rsidR="00FE4115">
        <w:t>&lt; 30 days, &gt;30 days</w:t>
      </w:r>
      <w:r w:rsidR="00047805">
        <w:t xml:space="preserve">, </w:t>
      </w:r>
      <w:r w:rsidR="00623ACC">
        <w:t xml:space="preserve">&gt;60 days </w:t>
      </w:r>
      <w:r w:rsidR="00BE7250">
        <w:t>or 1 year</w:t>
      </w:r>
      <w:r w:rsidR="00623ACC">
        <w:t xml:space="preserve"> </w:t>
      </w:r>
      <w:r w:rsidR="00FE4115">
        <w:t xml:space="preserve"> </w:t>
      </w:r>
      <w:r w:rsidR="00DF62A8">
        <w:t xml:space="preserve">due to same cause or different causes </w:t>
      </w:r>
      <w:r w:rsidR="004576F5">
        <w:t>or in some cases leads to mortality</w:t>
      </w:r>
      <w:r w:rsidR="000F345F">
        <w:t>.</w:t>
      </w:r>
      <w:r w:rsidR="009C0BE0">
        <w:t xml:space="preserve"> This calls for a better hospital operational efficiency and better care of Diabetes patients.</w:t>
      </w:r>
      <w:r w:rsidR="000755BD">
        <w:t xml:space="preserve"> Readmission is one of measure of hospitals operational efficiency</w:t>
      </w:r>
      <w:r w:rsidR="005761DA">
        <w:t>.</w:t>
      </w:r>
      <w:r>
        <w:t xml:space="preserve"> </w:t>
      </w:r>
      <w:r w:rsidR="00A454D4">
        <w:t xml:space="preserve">According to Affordable </w:t>
      </w:r>
      <w:r w:rsidR="009075D5">
        <w:t xml:space="preserve">Care Act (ACT), </w:t>
      </w:r>
      <w:r w:rsidR="00A63241">
        <w:t>Centre</w:t>
      </w:r>
      <w:r w:rsidR="00960454">
        <w:t>s</w:t>
      </w:r>
      <w:r w:rsidR="00834A77">
        <w:t xml:space="preserve"> </w:t>
      </w:r>
      <w:r w:rsidR="000E6BE9">
        <w:t xml:space="preserve">of Medicare and Medicaid  Services </w:t>
      </w:r>
      <w:r w:rsidR="00834A77">
        <w:t>(</w:t>
      </w:r>
      <w:r w:rsidR="002B07D8">
        <w:t>CMS</w:t>
      </w:r>
      <w:r w:rsidR="00834A77">
        <w:t>)</w:t>
      </w:r>
      <w:r w:rsidR="002B07D8">
        <w:t xml:space="preserve"> has enforced </w:t>
      </w:r>
      <w:r w:rsidR="00422F60">
        <w:t xml:space="preserve">policy on the hospitals to measure the readmissions, wherein hospitals enrolled </w:t>
      </w:r>
      <w:r w:rsidR="000B5903">
        <w:t xml:space="preserve">under this policy will be penalized </w:t>
      </w:r>
      <w:r w:rsidR="00B0588E">
        <w:t xml:space="preserve">by reducing the </w:t>
      </w:r>
      <w:r w:rsidR="00A81CCC">
        <w:t>reimbursement payments to hospitals with high</w:t>
      </w:r>
      <w:r w:rsidR="000B5903">
        <w:t xml:space="preserve"> </w:t>
      </w:r>
      <w:r w:rsidR="00A81CCC">
        <w:t xml:space="preserve">30-day </w:t>
      </w:r>
      <w:r w:rsidR="000B5903">
        <w:t>readmission</w:t>
      </w:r>
      <w:r w:rsidR="00B01B13">
        <w:t xml:space="preserve"> for targeted conditions. Although Diabetes is not among the six targeted conditions</w:t>
      </w:r>
      <w:r w:rsidR="00F14F35">
        <w:t xml:space="preserve"> identified by CMS, diabetes readmission is high compared to any other diseases.</w:t>
      </w:r>
      <w:r w:rsidR="00B01B13">
        <w:t xml:space="preserve"> </w:t>
      </w:r>
    </w:p>
    <w:p w14:paraId="022341BB" w14:textId="77777777" w:rsidR="00D7678F" w:rsidRPr="00F86C49" w:rsidRDefault="00D7678F" w:rsidP="00667F91">
      <w:pPr>
        <w:spacing w:line="360" w:lineRule="auto"/>
        <w:jc w:val="both"/>
        <w:rPr>
          <w:lang w:eastAsia="en-US"/>
        </w:rPr>
      </w:pPr>
    </w:p>
    <w:p w14:paraId="771D0AAE" w14:textId="005CC161" w:rsidR="00BA0799" w:rsidRDefault="007A5D39" w:rsidP="001828E4">
      <w:pPr>
        <w:spacing w:line="360" w:lineRule="auto"/>
        <w:jc w:val="both"/>
      </w:pPr>
      <w:r>
        <w:rPr>
          <w:lang w:eastAsia="en-US"/>
        </w:rPr>
        <w:t xml:space="preserve">Various measures have been implemented to reduce the </w:t>
      </w:r>
      <w:r w:rsidR="001F5C78">
        <w:rPr>
          <w:lang w:eastAsia="en-US"/>
        </w:rPr>
        <w:t>unplanned readmission of inpatients, like identifying the patients at high risk</w:t>
      </w:r>
      <w:r w:rsidR="00CA2F84">
        <w:rPr>
          <w:lang w:eastAsia="en-US"/>
        </w:rPr>
        <w:t xml:space="preserve"> before discharge, </w:t>
      </w:r>
      <w:r w:rsidR="00D25BFE">
        <w:rPr>
          <w:lang w:eastAsia="en-US"/>
        </w:rPr>
        <w:t xml:space="preserve">improving the Transition care model, </w:t>
      </w:r>
      <w:r w:rsidR="001A5581">
        <w:rPr>
          <w:lang w:eastAsia="en-US"/>
        </w:rPr>
        <w:t>proper handoffs between caregivers</w:t>
      </w:r>
      <w:r w:rsidR="006E6A98">
        <w:rPr>
          <w:lang w:eastAsia="en-US"/>
        </w:rPr>
        <w:t>.</w:t>
      </w:r>
      <w:r w:rsidR="001809D6">
        <w:rPr>
          <w:lang w:eastAsia="en-US"/>
        </w:rPr>
        <w:t xml:space="preserve"> </w:t>
      </w:r>
      <w:r w:rsidR="00A340DE">
        <w:rPr>
          <w:lang w:eastAsia="en-US"/>
        </w:rPr>
        <w:t xml:space="preserve"> </w:t>
      </w:r>
      <w:r w:rsidR="00F86C49" w:rsidRPr="00F86C49">
        <w:rPr>
          <w:lang w:eastAsia="en-US"/>
        </w:rPr>
        <w:t>From 2010 to 2015, through various patient intervention efforts, hospitals have reduced readmissions by an estimated total of 565,000 patients. Even with this good work, there’s still much room for improvement: the federal government estimates that readmissions cost $26 billion per year, and that 65% of those readmissions are avoidable</w:t>
      </w:r>
      <w:r w:rsidR="00094747">
        <w:rPr>
          <w:lang w:eastAsia="en-US"/>
        </w:rPr>
        <w:t xml:space="preserve"> </w:t>
      </w:r>
      <w:r w:rsidR="00094747">
        <w:t xml:space="preserve"> </w:t>
      </w:r>
      <w:r w:rsidR="00094747" w:rsidRPr="00F86C49">
        <w:rPr>
          <w:lang w:eastAsia="en-US"/>
        </w:rPr>
        <w:fldChar w:fldCharType="begin" w:fldLock="1"/>
      </w:r>
      <w:r w:rsidR="00094747" w:rsidRPr="00F86C49">
        <w:rPr>
          <w:lang w:eastAsia="en-US"/>
        </w:rPr>
        <w:instrText>ADDIN CSL_CITATION {"citationItems":[{"id":"ITEM-1","itemData":{"abstract":"The Affordable Care Act (ACA), passed in 2010, set forth a framework for healthcare providers to have a vested interest in better patient outcomes and to reduce the Total Cost of Care (TCOC) for patients. A large portion of TCOC comes from patients who make multiple unscheduled hospital visits for the same underlying pathology: a hospital readmission. In this paper, we tackle the difficulty of identifying risk markers for diabetes patients’ hospital readmission. Using data from the Health Facts Database, we use logistic regression and support vector machines to identify the risk that a diabetes patient has of a hospital readmission.","author":[{"dropping-particle":"","family":"Graham","given":"Ethan","non-dropping-particle":"","parse-names":false,"suffix":""},{"dropping-particle":"","family":"Saxena","given":"Asha","non-dropping-particle":"","parse-names":false,"suffix":""},{"dropping-particle":"","family":"Kirby","given":"Heather","non-dropping-particle":"","parse-names":false,"suffix":""}],"container-title":"SMU Data Science Review","id":"ITEM-1","issue":"1","issued":{"date-parts":[["2019"]]},"title":"Identifying High Risk Patients for Hospital Readmission","type":"article-journal","volume":"2"},"uris":["http://www.mendeley.com/documents/?uuid=c4d2286a-a883-4b2f-99b4-d6cd5629e939"]}],"mendeley":{"formattedCitation":"(Graham et al., 2019)","plainTextFormattedCitation":"(Graham et al., 2019)","previouslyFormattedCitation":"(Graham et al., 2019)"},"properties":{"noteIndex":0},"schema":"https://github.com/citation-style-language/schema/raw/master/csl-citation.json"}</w:instrText>
      </w:r>
      <w:r w:rsidR="00094747" w:rsidRPr="00F86C49">
        <w:rPr>
          <w:lang w:eastAsia="en-US"/>
        </w:rPr>
        <w:fldChar w:fldCharType="separate"/>
      </w:r>
      <w:r w:rsidR="00094747" w:rsidRPr="00F86C49">
        <w:rPr>
          <w:noProof/>
          <w:lang w:eastAsia="en-US"/>
        </w:rPr>
        <w:t>(Graham et al., 2019)</w:t>
      </w:r>
      <w:r w:rsidR="00094747" w:rsidRPr="00F86C49">
        <w:rPr>
          <w:lang w:val="en-US" w:eastAsia="en-US"/>
        </w:rPr>
        <w:fldChar w:fldCharType="end"/>
      </w:r>
      <w:r w:rsidR="00094747">
        <w:rPr>
          <w:lang w:val="en-US" w:eastAsia="en-US"/>
        </w:rPr>
        <w:t>.</w:t>
      </w:r>
      <w:r w:rsidR="001828E4">
        <w:rPr>
          <w:lang w:val="en-US" w:eastAsia="en-US"/>
        </w:rPr>
        <w:t xml:space="preserve"> </w:t>
      </w:r>
      <w:r w:rsidR="00226454">
        <w:t xml:space="preserve">So, predicting the </w:t>
      </w:r>
      <w:r w:rsidR="001A0884">
        <w:t xml:space="preserve">unplanned </w:t>
      </w:r>
      <w:r w:rsidR="00226454">
        <w:t xml:space="preserve">30-days readmission in Diabetes patients is of great importance. </w:t>
      </w:r>
    </w:p>
    <w:p w14:paraId="2E6CB691" w14:textId="77777777" w:rsidR="00BA0799" w:rsidRDefault="00BA0799" w:rsidP="001828E4">
      <w:pPr>
        <w:spacing w:line="360" w:lineRule="auto"/>
        <w:jc w:val="both"/>
      </w:pPr>
    </w:p>
    <w:p w14:paraId="1B2583E3" w14:textId="07BDD9A2" w:rsidR="00817D81" w:rsidRDefault="00537DDD" w:rsidP="00DC6B60">
      <w:pPr>
        <w:pStyle w:val="ListParagraph"/>
        <w:spacing w:line="360" w:lineRule="auto"/>
        <w:ind w:left="0" w:firstLine="0"/>
      </w:pPr>
      <w:r w:rsidRPr="00860D4C">
        <w:lastRenderedPageBreak/>
        <w:t xml:space="preserve">Identifying the patients with high risk of readmission </w:t>
      </w:r>
      <w:r w:rsidR="00294E77" w:rsidRPr="00860D4C">
        <w:t>by health pract</w:t>
      </w:r>
      <w:r w:rsidR="00FD65E1" w:rsidRPr="00860D4C">
        <w:t>itioners</w:t>
      </w:r>
      <w:r w:rsidR="00441CDF" w:rsidRPr="00860D4C">
        <w:t xml:space="preserve">, </w:t>
      </w:r>
      <w:r w:rsidR="00D13114" w:rsidRPr="00860D4C">
        <w:t xml:space="preserve">looking at </w:t>
      </w:r>
      <w:r w:rsidR="00E120E7" w:rsidRPr="00860D4C">
        <w:t>history</w:t>
      </w:r>
      <w:r w:rsidR="000D4949" w:rsidRPr="00860D4C">
        <w:t xml:space="preserve"> of patients</w:t>
      </w:r>
      <w:r w:rsidR="00D13114" w:rsidRPr="00860D4C">
        <w:t xml:space="preserve"> </w:t>
      </w:r>
      <w:r w:rsidR="000D4949" w:rsidRPr="00860D4C">
        <w:t xml:space="preserve">is time consuming and </w:t>
      </w:r>
      <w:r w:rsidR="00EF1120" w:rsidRPr="00860D4C">
        <w:t>requires a domain expert</w:t>
      </w:r>
      <w:r w:rsidR="00C71F52" w:rsidRPr="00860D4C">
        <w:t>ise.</w:t>
      </w:r>
      <w:r w:rsidR="00EA3043" w:rsidRPr="00860D4C">
        <w:t xml:space="preserve"> </w:t>
      </w:r>
      <w:r w:rsidR="00B63F0F" w:rsidRPr="00860D4C">
        <w:t>N</w:t>
      </w:r>
      <w:r w:rsidR="00C116F2" w:rsidRPr="00860D4C">
        <w:t>ow, with the advancement in techno</w:t>
      </w:r>
      <w:r w:rsidR="0062085A" w:rsidRPr="00860D4C">
        <w:t>logy</w:t>
      </w:r>
      <w:r w:rsidR="00D13471" w:rsidRPr="00860D4C">
        <w:t xml:space="preserve"> of, </w:t>
      </w:r>
      <w:r w:rsidR="0062085A" w:rsidRPr="00860D4C">
        <w:t>“Big Data Era”</w:t>
      </w:r>
      <w:r w:rsidR="00CD5719" w:rsidRPr="00860D4C">
        <w:t xml:space="preserve">, hospitals are able to produce huge amount of </w:t>
      </w:r>
      <w:r w:rsidR="00BD26BC" w:rsidRPr="00860D4C">
        <w:t>data</w:t>
      </w:r>
      <w:r w:rsidR="00175A24">
        <w:t xml:space="preserve">. </w:t>
      </w:r>
      <w:r w:rsidR="00B7262E">
        <w:t xml:space="preserve">Predictors include those quantifying clinical treatment, demographic and maternal factors. </w:t>
      </w:r>
      <w:r w:rsidR="006900B6">
        <w:t>With</w:t>
      </w:r>
      <w:r w:rsidR="00E122FF" w:rsidRPr="00DC6B60">
        <w:t xml:space="preserve"> </w:t>
      </w:r>
      <w:r w:rsidR="00983CCF" w:rsidRPr="00DC6B60">
        <w:t>this</w:t>
      </w:r>
      <w:r w:rsidR="00C42E76">
        <w:t xml:space="preserve">, </w:t>
      </w:r>
      <w:r w:rsidR="00983CCF" w:rsidRPr="00DC6B60">
        <w:t xml:space="preserve">medical data </w:t>
      </w:r>
      <w:r w:rsidR="00690888" w:rsidRPr="00DC6B60">
        <w:t xml:space="preserve">is heterogeneous, sparse, </w:t>
      </w:r>
      <w:r w:rsidR="006A13CC" w:rsidRPr="00DC6B60">
        <w:t>inconsistent</w:t>
      </w:r>
      <w:r w:rsidR="00D55A6B" w:rsidRPr="00DC6B60">
        <w:t xml:space="preserve">, </w:t>
      </w:r>
      <w:r w:rsidR="006A13CC" w:rsidRPr="00DC6B60">
        <w:t>noisy</w:t>
      </w:r>
      <w:r w:rsidR="00D55A6B" w:rsidRPr="00DC6B60">
        <w:t xml:space="preserve"> and imbalanced</w:t>
      </w:r>
      <w:r w:rsidR="006A13CC" w:rsidRPr="00DC6B60">
        <w:t>.</w:t>
      </w:r>
      <w:r w:rsidR="0087069E">
        <w:t xml:space="preserve"> Gaining insights into all this available information and building a highly predictive model is quite challenging  </w:t>
      </w:r>
      <w:r w:rsidR="0087069E">
        <w:fldChar w:fldCharType="begin" w:fldLock="1"/>
      </w:r>
      <w:r w:rsidR="0087069E">
        <w:instrText>ADDIN CSL_CITATION {"citationItems":[{"id":"ITEM-1","itemData":{"DOI":"10.1001/jama.2011.1515","ISSN":"00987484","PMID":"22009101","abstract":"Context: Predicting hospital readmission risk is of great interest to identify which patients would benefit most from care transition interventions, as well as to risk-adjust readmission rates for the purposes of hospital comparison. Objective: To summarize validated readmission risk prediction models, describe their performance, and assess suitability for clinical or administrative use. Data Sources and Study Selection: 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 Data Extraction: Data were extracted on the population, setting, sample size, follow-up interval, readmission rate, model discrimination and calibration, type of data used, and timing of data collection. Data Synthesis: 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 Conclusions: Most current readmission risk prediction models that were designed for either comparative or clinical purposes perform poorly. Although in certain settings such models may prove useful, efforts to improve their performance are needed as use becomes more widespread. ©2011 American Medical Association. All rights reserved.","author":[{"dropping-particle":"","family":"Kansagara","given":"Devan","non-dropping-particle":"","parse-names":false,"suffix":""},{"dropping-particle":"","family":"Englander","given":"Honora","non-dropping-particle":"","parse-names":false,"suffix":""},{"dropping-particle":"","family":"Salanitro","given":"Amanda","non-dropping-particle":"","parse-names":false,"suffix":""},{"dropping-particle":"","family":"Kagen","given":"David","non-dropping-particle":"","parse-names":false,"suffix":""},{"dropping-particle":"","family":"Theobald","given":"Cecelia","non-dropping-particle":"","parse-names":false,"suffix":""},{"dropping-particle":"","family":"Freeman","given":"Michele","non-dropping-particle":"","parse-names":false,"suffix":""},{"dropping-particle":"","family":"Kripalani","given":"Sunil","non-dropping-particle":"","parse-names":false,"suffix":""}],"container-title":"JAMA - Journal of the American Medical Association","id":"ITEM-1","issue":"15","issued":{"date-parts":[["2011"]]},"page":"1688-1698","title":"Risk prediction models for hospital readmission: A systematic review","type":"article-journal","volume":"306"},"uris":["http://www.mendeley.com/documents/?uuid=a9e2cbe0-53bd-4674-83a6-adb7ac47bc99"]},{"id":"ITEM-2","itemData":{"DOI":"10.1016/j.cmpb.2018.06.006","ISSN":"18727565","PMID":"30195431","abstract":"Objectives: Hospital readmission risk prediction facilitates the identification of patients potentially at high risk so that resources can be used more efficiently in terms of cost-benefit. In this context, several models for readmission risk prediction have been proposed in recent years. The goal of this review is to give an overview of prediction models for hospital readmission, describe the data analysis methods and algorithms used for building the models, and synthesize their results. Methods: Studies that reported the predictive performance of a model for hospital readmission risk were included. We defined the scope of the review and accordingly built a search query to select the candidate papers. This query string was used as input for the chosen search engines, namely PubMed and Google Scholar. For each study, we recorded the population, feature selection method, classification algorithm, sample size, readmission threshold, readmission rate and predictive performance of the model. Results: We identified 77 studies that met the inclusion criteria, out of 265 citations. In 68% of the studies (n = 52) logistic regression or other regression techniques were utilized as the main method. Ten (13%) studies used survival analysis for model construction, while 14 (18%) used machine learning techniques for classification, of which decision tree-based methods and SVM were the most utilized algorithms. Among these, only four studies reported the use of any class imbalance addressing technique, of which resampling is the most frequent (75%). The performance of the models varied significantly among studies, with Area Under the ROC Curve (AUC) values in the ranges between 0.54 and 0.92. Conclusion: Logistic regression and survival analysis have been traditionally the most widely used techniques for model building. Nevertheless, machine learning techniques are becoming increasingly popular in recent years. Recent comparative studies suggest that machine learning techniques can improve prediction ability over traditional statistical approaches. Regardless, the lack of an appropriate benchmark dataset of hospital readmissions makes a comparison of models’ performance across different studies difficult.","author":[{"dropping-particle":"","family":"Artetxe","given":"Arkaitz","non-dropping-particle":"","parse-names":false,"suffix":""},{"dropping-particle":"","family":"Beristain","given":"Andoni","non-dropping-particle":"","parse-names":false,"suffix":""},{"dropping-particle":"","family":"Graña","given":"Manuel","non-dropping-particle":"","parse-names":false,"suffix":""}],"container-title":"Computer Methods and Programs in Biomedicine","id":"ITEM-2","issued":{"date-parts":[["2018","10","1"]]},"page":"49-64","publisher":"Elsevier Ireland Ltd","title":"Predictive models for hospital readmission risk: A systematic review of methods","type":"article","volume":"164"},"uris":["http://www.mendeley.com/documents/?uuid=8564e5ec-37aa-39d4-b4c9-4e4fe75a7cf0"]}],"mendeley":{"formattedCitation":"(Kansagara et al., 2011; Artetxe et al., 2018)","plainTextFormattedCitation":"(Kansagara et al., 2011; Artetxe et al., 2018)","previouslyFormattedCitation":"(Kansagara et al., 2011; Artetxe et al., 2018)"},"properties":{"noteIndex":0},"schema":"https://github.com/citation-style-language/schema/raw/master/csl-citation.json"}</w:instrText>
      </w:r>
      <w:r w:rsidR="0087069E">
        <w:fldChar w:fldCharType="separate"/>
      </w:r>
      <w:r w:rsidR="0087069E" w:rsidRPr="00A32233">
        <w:rPr>
          <w:noProof/>
        </w:rPr>
        <w:t>(Kansagara et al., 2011; Artetxe et al., 2018)</w:t>
      </w:r>
      <w:r w:rsidR="0087069E">
        <w:fldChar w:fldCharType="end"/>
      </w:r>
      <w:r w:rsidR="0087069E">
        <w:t>.</w:t>
      </w:r>
      <w:r w:rsidR="00A47E65">
        <w:t xml:space="preserve"> </w:t>
      </w:r>
      <w:r w:rsidR="00F52936">
        <w:t xml:space="preserve">Deep </w:t>
      </w:r>
      <w:r w:rsidR="00002C3D" w:rsidRPr="00DC6B60">
        <w:t xml:space="preserve">Learning </w:t>
      </w:r>
      <w:r w:rsidR="00F52936">
        <w:t xml:space="preserve">helps to learn these </w:t>
      </w:r>
      <w:r w:rsidR="00002C3D" w:rsidRPr="00DC6B60">
        <w:t xml:space="preserve">patterns consistently </w:t>
      </w:r>
      <w:r w:rsidR="008D4557" w:rsidRPr="00DC6B60">
        <w:t>from this large data</w:t>
      </w:r>
      <w:r w:rsidR="00002C3D" w:rsidRPr="00DC6B60">
        <w:t xml:space="preserve"> by developing a </w:t>
      </w:r>
      <w:r w:rsidR="00B76743" w:rsidRPr="00DC6B60">
        <w:t xml:space="preserve">good </w:t>
      </w:r>
      <w:r w:rsidR="00002C3D" w:rsidRPr="00DC6B60">
        <w:t>decision support system</w:t>
      </w:r>
      <w:r w:rsidR="003C1A7B" w:rsidRPr="00DC6B60">
        <w:t xml:space="preserve"> which helps the </w:t>
      </w:r>
      <w:r w:rsidR="00A47490" w:rsidRPr="00DC6B60">
        <w:t xml:space="preserve">practitioners </w:t>
      </w:r>
      <w:r w:rsidR="00E97780" w:rsidRPr="00DC6B60">
        <w:t>to make decision in faster way.</w:t>
      </w:r>
      <w:r w:rsidR="005A386E" w:rsidRPr="00DC6B60">
        <w:t xml:space="preserve"> </w:t>
      </w:r>
    </w:p>
    <w:p w14:paraId="102EB2D2" w14:textId="77777777" w:rsidR="00DF53FB" w:rsidRPr="00DC6B60" w:rsidRDefault="00DF53FB" w:rsidP="00DC6B60">
      <w:pPr>
        <w:pStyle w:val="ListParagraph"/>
        <w:spacing w:line="360" w:lineRule="auto"/>
        <w:ind w:left="0" w:firstLine="0"/>
      </w:pPr>
    </w:p>
    <w:p w14:paraId="073D57A5" w14:textId="1BE11041" w:rsidR="00093D70" w:rsidRPr="00093D70" w:rsidRDefault="00A109E8" w:rsidP="00093D70">
      <w:pPr>
        <w:spacing w:line="360" w:lineRule="auto"/>
        <w:jc w:val="both"/>
        <w:rPr>
          <w:lang w:val="en-US"/>
        </w:rPr>
      </w:pPr>
      <w:r>
        <w:t xml:space="preserve">Many </w:t>
      </w:r>
      <w:r w:rsidR="0032525F">
        <w:t>machine learning models have been developed</w:t>
      </w:r>
      <w:r w:rsidR="00B03A98">
        <w:t xml:space="preserve"> </w:t>
      </w:r>
      <w:r w:rsidR="0088233F">
        <w:t>to predict the readmi</w:t>
      </w:r>
      <w:r w:rsidR="00F92C78">
        <w:t xml:space="preserve">ssion </w:t>
      </w:r>
      <w:r w:rsidR="00707C1C">
        <w:t xml:space="preserve">of diabetes patients within </w:t>
      </w:r>
      <w:r w:rsidR="00C832FD">
        <w:t>30-days</w:t>
      </w:r>
      <w:r w:rsidR="00B028FF">
        <w:t>. Models vary from simple</w:t>
      </w:r>
      <w:r w:rsidR="00C832FD">
        <w:t xml:space="preserve"> </w:t>
      </w:r>
      <w:r w:rsidR="000B2F00">
        <w:t xml:space="preserve">Logistic Regression, Decision Trees, Random </w:t>
      </w:r>
      <w:r w:rsidR="00BA29DA">
        <w:t xml:space="preserve">forest </w:t>
      </w:r>
      <w:r w:rsidR="00A5063F">
        <w:t xml:space="preserve">which </w:t>
      </w:r>
      <w:r w:rsidR="00BA29DA">
        <w:t xml:space="preserve">are popular </w:t>
      </w:r>
      <w:r w:rsidR="004E7910">
        <w:t xml:space="preserve">classification algorithm </w:t>
      </w:r>
      <w:r w:rsidR="00A5063F">
        <w:t xml:space="preserve">to more complex models </w:t>
      </w:r>
      <w:r w:rsidR="001630A9">
        <w:t xml:space="preserve">like </w:t>
      </w:r>
      <w:proofErr w:type="spellStart"/>
      <w:r w:rsidR="001630A9">
        <w:t>Deepforest</w:t>
      </w:r>
      <w:proofErr w:type="spellEnd"/>
      <w:r w:rsidR="001630A9">
        <w:t xml:space="preserve">, </w:t>
      </w:r>
      <w:r w:rsidR="000016B5">
        <w:t>ensemble models and</w:t>
      </w:r>
      <w:r w:rsidR="001630A9">
        <w:t xml:space="preserve"> Deep learning</w:t>
      </w:r>
      <w:r w:rsidR="00C41B40">
        <w:t>.</w:t>
      </w:r>
      <w:r w:rsidR="005B6636">
        <w:t xml:space="preserve"> Compared to machine learning models, deep learning looks prom</w:t>
      </w:r>
      <w:r w:rsidR="00DE1390">
        <w:t xml:space="preserve">ising with accuracy in predicting the readmission. </w:t>
      </w:r>
      <w:r w:rsidR="00EF0562">
        <w:t xml:space="preserve">But, </w:t>
      </w:r>
      <w:r w:rsidR="005655D5">
        <w:t>making predictions alone is not sufficient</w:t>
      </w:r>
      <w:r w:rsidR="002D604A">
        <w:t xml:space="preserve">, </w:t>
      </w:r>
      <w:r w:rsidR="005655D5">
        <w:t xml:space="preserve">it is also important </w:t>
      </w:r>
      <w:r w:rsidR="009A3628">
        <w:t xml:space="preserve">to </w:t>
      </w:r>
      <w:r w:rsidR="003C116A">
        <w:t>provide eviden</w:t>
      </w:r>
      <w:r w:rsidR="005A6DA9">
        <w:t xml:space="preserve">ce to the decision made. </w:t>
      </w:r>
      <w:r w:rsidR="00933990">
        <w:t xml:space="preserve"> </w:t>
      </w:r>
      <w:r w:rsidR="00AF0D4F">
        <w:t>It is important for the</w:t>
      </w:r>
      <w:r w:rsidR="0013493C">
        <w:t xml:space="preserve"> </w:t>
      </w:r>
      <w:r w:rsidR="001B74D8">
        <w:t>patients and the decision makers to understand “why” the model made the</w:t>
      </w:r>
      <w:r w:rsidR="005C4B8F">
        <w:t xml:space="preserve"> decision</w:t>
      </w:r>
      <w:r w:rsidR="00FD44B4">
        <w:t xml:space="preserve">, what are the factors influencing </w:t>
      </w:r>
      <w:r w:rsidR="005B3E25">
        <w:t>the decision, how can you prevent readmission</w:t>
      </w:r>
      <w:r w:rsidR="004B1A52">
        <w:t xml:space="preserve">. </w:t>
      </w:r>
      <w:r w:rsidR="00B6057F">
        <w:t xml:space="preserve">Deep learning model with its high ability to </w:t>
      </w:r>
      <w:r w:rsidR="007F6F01">
        <w:t>work with large</w:t>
      </w:r>
      <w:r w:rsidR="00883AD8">
        <w:t xml:space="preserve"> </w:t>
      </w:r>
      <w:r w:rsidR="00067B54">
        <w:t xml:space="preserve">data and </w:t>
      </w:r>
      <w:r w:rsidR="00B6057F">
        <w:t xml:space="preserve">learn the </w:t>
      </w:r>
      <w:r w:rsidR="00FB468A">
        <w:t xml:space="preserve">features iteratively </w:t>
      </w:r>
      <w:r w:rsidR="00AD5A75">
        <w:t>through its multiple layer</w:t>
      </w:r>
      <w:r w:rsidR="00067B54">
        <w:t xml:space="preserve"> architecture </w:t>
      </w:r>
      <w:r w:rsidR="00E13F2F">
        <w:t>can increase the predictive accuracy of the model, but does not</w:t>
      </w:r>
      <w:r w:rsidR="00D55A6B">
        <w:t xml:space="preserve"> </w:t>
      </w:r>
      <w:r w:rsidR="00CA4ED7">
        <w:t xml:space="preserve">provide </w:t>
      </w:r>
      <w:r w:rsidR="00F62EC0">
        <w:t xml:space="preserve">interpretable </w:t>
      </w:r>
      <w:r w:rsidR="00F5141E">
        <w:t>ability.</w:t>
      </w:r>
      <w:r w:rsidR="007947B8">
        <w:t xml:space="preserve"> </w:t>
      </w:r>
      <w:r w:rsidR="00093D70" w:rsidRPr="00093D70">
        <w:rPr>
          <w:lang w:val="en-US"/>
        </w:rPr>
        <w:t xml:space="preserve">There is an inherent tension between machine learning performance (predictive accuracy) and </w:t>
      </w:r>
      <w:r w:rsidR="00AD514F">
        <w:rPr>
          <w:lang w:val="en-US"/>
        </w:rPr>
        <w:t>exp</w:t>
      </w:r>
      <w:r w:rsidR="003D04DD">
        <w:rPr>
          <w:lang w:val="en-US"/>
        </w:rPr>
        <w:t>la</w:t>
      </w:r>
      <w:r w:rsidR="008C03A9">
        <w:rPr>
          <w:lang w:val="en-US"/>
        </w:rPr>
        <w:t>i</w:t>
      </w:r>
      <w:r w:rsidR="003D04DD">
        <w:rPr>
          <w:lang w:val="en-US"/>
        </w:rPr>
        <w:t>nability</w:t>
      </w:r>
      <w:r w:rsidR="00093D70" w:rsidRPr="00093D70">
        <w:rPr>
          <w:lang w:val="en-US"/>
        </w:rPr>
        <w:t>.  Often</w:t>
      </w:r>
      <w:r w:rsidR="00AD514F">
        <w:rPr>
          <w:lang w:val="en-US"/>
        </w:rPr>
        <w:t xml:space="preserve"> </w:t>
      </w:r>
      <w:r w:rsidR="00093D70" w:rsidRPr="00093D70">
        <w:rPr>
          <w:lang w:val="en-US"/>
        </w:rPr>
        <w:t>the best-performing methods (e.g., deep learning) are the least transparent, and the ones</w:t>
      </w:r>
      <w:r w:rsidR="00AD514F">
        <w:rPr>
          <w:lang w:val="en-US"/>
        </w:rPr>
        <w:t xml:space="preserve"> </w:t>
      </w:r>
      <w:r w:rsidR="00093D70" w:rsidRPr="00093D70">
        <w:rPr>
          <w:lang w:val="en-US"/>
        </w:rPr>
        <w:t xml:space="preserve">providing a clear explanation (e.g., decision trees) are less accurate </w:t>
      </w:r>
      <w:r w:rsidR="009D1DDE">
        <w:rPr>
          <w:lang w:val="en-US"/>
        </w:rPr>
        <w:fldChar w:fldCharType="begin" w:fldLock="1"/>
      </w:r>
      <w:r w:rsidR="000A7BB8">
        <w:rPr>
          <w:lang w:val="en-US"/>
        </w:rPr>
        <w:instrText>ADDIN CSL_CITATION {"citationItems":[{"id":"ITEM-1","itemData":{"DOI":"10.1515/jaiscr-2017-0019","ISSN":"24496499","abstract":"Rule extraction from neural networks is a fervent research topic. In the last 20 years many authors presented a number of techniques showing how to extract symbolic rules from Multi Layer Perceptrons (MLPs). Nevertheless, very few were related to ensembles of neural networks and even less for networks trained by deep learning. On several datasets we performed rule extraction from ensembles of Discretized Interpretable Multi Layer Perceptrons (DIMLP), and DIMLPs trained by deep learning. The results obtained on the Thyroid dataset and the Wisconsin Breast Cancer dataset show that the predictive accuracy of the extracted rules compare very favorably with respect to state of the art results. Finally, in the last classification problem on digit recognition, generated rules from the MNIST dataset can be viewed as discriminatory features in particular digit areas. Qualitatively, with respect to rule complexity in terms of number of generated rules and number of antecedents per rule, deep DIMLPs and DIMLPs trained by arcing give similar results on a binary classification problem involving digits 5 and 8. On the whole MNIST problem we showed that it is possible to determine the feature detectors created by neural networks and also that the complexity of the extracted rulesets can be well balanced between accuracy and interpretability.","author":[{"dropping-particle":"","family":"Bologna","given":"Guido","non-dropping-particle":"","parse-names":false,"suffix":""},{"dropping-particle":"","family":"Hayashi","given":"Yoichi","non-dropping-particle":"","parse-names":false,"suffix":""}],"container-title":"Journal of Artificial Intelligence and Soft Computing Research","id":"ITEM-1","issue":"4","issued":{"date-parts":[["2017"]]},"page":"265-286","title":"Characterization of symbolic rules embedded in deep DIMLP networks: A challenge to transparency of deep learning","type":"article-journal","volume":"7"},"uris":["http://www.mendeley.com/documents/?uuid=116587e4-fd2b-4796-8571-765145a213e9"]}],"mendeley":{"formattedCitation":"(Bologna and Hayashi, 2017)","plainTextFormattedCitation":"(Bologna and Hayashi, 2017)","previouslyFormattedCitation":"(Bologna and Hayashi, 2017)"},"properties":{"noteIndex":0},"schema":"https://github.com/citation-style-language/schema/raw/master/csl-citation.json"}</w:instrText>
      </w:r>
      <w:r w:rsidR="009D1DDE">
        <w:rPr>
          <w:lang w:val="en-US"/>
        </w:rPr>
        <w:fldChar w:fldCharType="separate"/>
      </w:r>
      <w:r w:rsidR="009D1DDE" w:rsidRPr="009D1DDE">
        <w:rPr>
          <w:noProof/>
          <w:lang w:val="en-US"/>
        </w:rPr>
        <w:t>(Bologna and Hayashi, 2017)</w:t>
      </w:r>
      <w:r w:rsidR="009D1DDE">
        <w:rPr>
          <w:lang w:val="en-US"/>
        </w:rPr>
        <w:fldChar w:fldCharType="end"/>
      </w:r>
      <w:r w:rsidR="0091782D">
        <w:rPr>
          <w:lang w:val="en-US"/>
        </w:rPr>
        <w:t>.</w:t>
      </w:r>
    </w:p>
    <w:p w14:paraId="16DBDA6E" w14:textId="77777777" w:rsidR="001816B9" w:rsidRDefault="001816B9" w:rsidP="00817614">
      <w:pPr>
        <w:spacing w:line="360" w:lineRule="auto"/>
        <w:jc w:val="both"/>
      </w:pPr>
    </w:p>
    <w:p w14:paraId="18586CD9" w14:textId="5E6573DD" w:rsidR="00226454" w:rsidRDefault="00226454" w:rsidP="00817614">
      <w:pPr>
        <w:spacing w:line="360" w:lineRule="auto"/>
        <w:jc w:val="both"/>
      </w:pPr>
      <w:r>
        <w:t>Model fairness and interpretability is required for data-scientists, researchers, developers to bring in value for their findings and support the accuracy. Interpretability is also important to debug machine learning models, understand the model bias and make informed decisions on how to improve them.</w:t>
      </w:r>
      <w:r w:rsidR="001816B9">
        <w:t xml:space="preserve"> </w:t>
      </w:r>
      <w:r>
        <w:t>Model Interpretability is important in critical fields like medical, financial domains where not just the model prediction becomes important but also the need to understand why the model made this prediction is important. For example, by looking at the size of the cancer cell, if the models predicts that the patient i</w:t>
      </w:r>
      <w:r w:rsidR="001E3687">
        <w:t>s</w:t>
      </w:r>
      <w:r>
        <w:t xml:space="preserve"> likely to have cancer, it’s a human tendency to understand what factors are contributing to the decision.</w:t>
      </w:r>
      <w:r w:rsidR="00C44613">
        <w:t xml:space="preserve"> </w:t>
      </w:r>
      <w:r w:rsidR="00ED1548">
        <w:t>M</w:t>
      </w:r>
      <w:r w:rsidR="00A04CAA">
        <w:t>odels</w:t>
      </w:r>
      <w:r w:rsidR="00A04CAA">
        <w:rPr>
          <w:spacing w:val="-12"/>
        </w:rPr>
        <w:t xml:space="preserve"> </w:t>
      </w:r>
      <w:r w:rsidR="00A04CAA">
        <w:t>like</w:t>
      </w:r>
      <w:r w:rsidR="00A04CAA">
        <w:rPr>
          <w:spacing w:val="-12"/>
        </w:rPr>
        <w:t xml:space="preserve"> </w:t>
      </w:r>
      <w:r w:rsidR="00A04CAA">
        <w:lastRenderedPageBreak/>
        <w:t>Logistic</w:t>
      </w:r>
      <w:r w:rsidR="00A04CAA">
        <w:rPr>
          <w:spacing w:val="-13"/>
        </w:rPr>
        <w:t xml:space="preserve"> </w:t>
      </w:r>
      <w:r w:rsidR="00A04CAA">
        <w:t>Regression,</w:t>
      </w:r>
      <w:r w:rsidR="00A04CAA">
        <w:rPr>
          <w:spacing w:val="-12"/>
        </w:rPr>
        <w:t xml:space="preserve"> </w:t>
      </w:r>
      <w:r w:rsidR="00A04CAA">
        <w:t>Linear</w:t>
      </w:r>
      <w:r w:rsidR="00A04CAA">
        <w:rPr>
          <w:spacing w:val="-12"/>
        </w:rPr>
        <w:t xml:space="preserve"> </w:t>
      </w:r>
      <w:r w:rsidR="00A04CAA">
        <w:t>Regression,</w:t>
      </w:r>
      <w:r w:rsidR="00A04CAA">
        <w:rPr>
          <w:spacing w:val="-12"/>
        </w:rPr>
        <w:t xml:space="preserve"> </w:t>
      </w:r>
      <w:r w:rsidR="00A04CAA">
        <w:t>decision</w:t>
      </w:r>
      <w:r w:rsidR="00A04CAA">
        <w:rPr>
          <w:spacing w:val="-12"/>
        </w:rPr>
        <w:t xml:space="preserve"> </w:t>
      </w:r>
      <w:r w:rsidR="00A04CAA">
        <w:t>trees exhibit intrinsic</w:t>
      </w:r>
      <w:r w:rsidR="00A04CAA">
        <w:rPr>
          <w:spacing w:val="-12"/>
        </w:rPr>
        <w:t xml:space="preserve"> </w:t>
      </w:r>
      <w:r w:rsidR="00A04CAA">
        <w:t>property</w:t>
      </w:r>
      <w:r w:rsidR="00A04CAA">
        <w:rPr>
          <w:spacing w:val="-11"/>
        </w:rPr>
        <w:t xml:space="preserve"> </w:t>
      </w:r>
      <w:r w:rsidR="00A04CAA">
        <w:t>of</w:t>
      </w:r>
      <w:r w:rsidR="00A04CAA">
        <w:rPr>
          <w:spacing w:val="-12"/>
        </w:rPr>
        <w:t xml:space="preserve"> </w:t>
      </w:r>
      <w:r w:rsidR="00A04CAA">
        <w:t>interpretability</w:t>
      </w:r>
      <w:r w:rsidR="00A04CAA">
        <w:rPr>
          <w:spacing w:val="-11"/>
        </w:rPr>
        <w:t xml:space="preserve"> </w:t>
      </w:r>
      <w:r w:rsidR="00A04CAA">
        <w:t>while</w:t>
      </w:r>
      <w:r w:rsidR="00A04CAA">
        <w:rPr>
          <w:spacing w:val="-12"/>
        </w:rPr>
        <w:t xml:space="preserve"> </w:t>
      </w:r>
      <w:r w:rsidR="00A04CAA">
        <w:t>other</w:t>
      </w:r>
      <w:r w:rsidR="00A04CAA">
        <w:rPr>
          <w:spacing w:val="-11"/>
        </w:rPr>
        <w:t xml:space="preserve"> </w:t>
      </w:r>
      <w:r w:rsidR="00A04CAA">
        <w:t>complex</w:t>
      </w:r>
      <w:r w:rsidR="00A04CAA">
        <w:rPr>
          <w:spacing w:val="-11"/>
        </w:rPr>
        <w:t xml:space="preserve"> </w:t>
      </w:r>
      <w:r w:rsidR="00A04CAA">
        <w:t>models</w:t>
      </w:r>
      <w:r w:rsidR="00A04CAA">
        <w:rPr>
          <w:spacing w:val="-11"/>
        </w:rPr>
        <w:t xml:space="preserve"> </w:t>
      </w:r>
      <w:r w:rsidR="00A04CAA">
        <w:t>like</w:t>
      </w:r>
      <w:r w:rsidR="00A04CAA">
        <w:rPr>
          <w:spacing w:val="-12"/>
        </w:rPr>
        <w:t xml:space="preserve"> </w:t>
      </w:r>
      <w:r w:rsidR="00A04CAA">
        <w:t>deep</w:t>
      </w:r>
      <w:r w:rsidR="00A04CAA">
        <w:rPr>
          <w:spacing w:val="-11"/>
        </w:rPr>
        <w:t xml:space="preserve"> </w:t>
      </w:r>
      <w:r w:rsidR="00A04CAA">
        <w:t>neural</w:t>
      </w:r>
      <w:r w:rsidR="00A04CAA">
        <w:rPr>
          <w:spacing w:val="-10"/>
        </w:rPr>
        <w:t xml:space="preserve"> </w:t>
      </w:r>
      <w:r w:rsidR="00A04CAA">
        <w:t>networks don’t,</w:t>
      </w:r>
      <w:r w:rsidR="00A04CAA">
        <w:rPr>
          <w:spacing w:val="-11"/>
        </w:rPr>
        <w:t xml:space="preserve"> and are </w:t>
      </w:r>
      <w:r w:rsidR="00A04CAA">
        <w:t>called black box models. These requires explicit interpretability techniques to be used which are known as post-hoc</w:t>
      </w:r>
      <w:r w:rsidR="00A04CAA">
        <w:rPr>
          <w:spacing w:val="-2"/>
        </w:rPr>
        <w:t xml:space="preserve"> </w:t>
      </w:r>
      <w:r w:rsidR="00A04CAA">
        <w:t xml:space="preserve">interpretations. However, </w:t>
      </w:r>
      <w:r w:rsidR="00A04CAA" w:rsidRPr="00410708">
        <w:t>machine learning models are still of important because of its superior popularity of model interpretability and its ease of use</w:t>
      </w:r>
      <w:r w:rsidR="00A04CAA">
        <w:t>,</w:t>
      </w:r>
      <w:r w:rsidR="00A04CAA" w:rsidRPr="00410708">
        <w:t xml:space="preserve"> </w:t>
      </w:r>
      <w:r w:rsidR="00F94240">
        <w:t xml:space="preserve">and the </w:t>
      </w:r>
      <w:r w:rsidR="00B36928">
        <w:t xml:space="preserve">black box nature of neural </w:t>
      </w:r>
      <w:r w:rsidR="007E4315">
        <w:t>network</w:t>
      </w:r>
      <w:r w:rsidR="00A04CAA" w:rsidRPr="00410708">
        <w:t xml:space="preserve"> takes</w:t>
      </w:r>
      <w:r w:rsidR="00A04CAA" w:rsidRPr="00410708">
        <w:rPr>
          <w:spacing w:val="-28"/>
        </w:rPr>
        <w:t xml:space="preserve"> </w:t>
      </w:r>
      <w:r w:rsidR="00A04CAA" w:rsidRPr="00410708">
        <w:t>away the model interpretability as explained by the authors in (</w:t>
      </w:r>
      <w:proofErr w:type="spellStart"/>
      <w:r w:rsidR="00A04CAA" w:rsidRPr="00410708">
        <w:t>Dreiseitl</w:t>
      </w:r>
      <w:proofErr w:type="spellEnd"/>
      <w:r w:rsidR="00A04CAA" w:rsidRPr="00410708">
        <w:t xml:space="preserve"> and Ohno-Machado, 2002).</w:t>
      </w:r>
      <w:r w:rsidR="00D7049A">
        <w:t xml:space="preserve"> </w:t>
      </w:r>
      <w:r w:rsidR="007A0BEB">
        <w:t>Due to some of the c</w:t>
      </w:r>
      <w:r w:rsidR="009F7262">
        <w:t xml:space="preserve">ommonly seen challenges with deep learning models like </w:t>
      </w:r>
      <w:r w:rsidR="005D0F5C">
        <w:t>intens</w:t>
      </w:r>
      <w:r w:rsidR="00C41CD4">
        <w:t>e</w:t>
      </w:r>
      <w:r w:rsidR="00F11319">
        <w:t xml:space="preserve">-computation, </w:t>
      </w:r>
      <w:r w:rsidR="005D0F5C">
        <w:t>increase in parameters</w:t>
      </w:r>
      <w:r w:rsidR="00BC0961">
        <w:t>, interpretability</w:t>
      </w:r>
      <w:r w:rsidR="00DB7878">
        <w:t xml:space="preserve"> and </w:t>
      </w:r>
      <w:r w:rsidR="00EB49A4">
        <w:t xml:space="preserve">incorporate </w:t>
      </w:r>
      <w:r w:rsidR="007A0BEB">
        <w:t>domain knowledge</w:t>
      </w:r>
      <w:r w:rsidR="00DB7878">
        <w:t xml:space="preserve">, </w:t>
      </w:r>
      <w:r w:rsidR="009F6D86">
        <w:t xml:space="preserve">clinical </w:t>
      </w:r>
      <w:r w:rsidR="00E11D5A">
        <w:t>application</w:t>
      </w:r>
      <w:r w:rsidR="009F6D86">
        <w:t>s</w:t>
      </w:r>
      <w:r w:rsidR="00E11D5A">
        <w:t xml:space="preserve"> </w:t>
      </w:r>
      <w:r w:rsidR="009F6D86">
        <w:t xml:space="preserve">of </w:t>
      </w:r>
      <w:r w:rsidR="00E11D5A">
        <w:t>deep learning models</w:t>
      </w:r>
      <w:r w:rsidR="00311A6F">
        <w:t xml:space="preserve"> </w:t>
      </w:r>
      <w:r w:rsidR="009F6D86">
        <w:t xml:space="preserve">is still </w:t>
      </w:r>
      <w:r w:rsidR="00401B34">
        <w:t>not being considered</w:t>
      </w:r>
      <w:r w:rsidR="009F2FA9">
        <w:t xml:space="preserve"> </w:t>
      </w:r>
      <w:r w:rsidR="00052B65">
        <w:fldChar w:fldCharType="begin" w:fldLock="1"/>
      </w:r>
      <w:r w:rsidR="00780007">
        <w:instrText>ADDIN CSL_CITATION {"citationItems":[{"id":"ITEM-1","itemData":{"DOI":"10.1093/bib/bbx044","ISSN":"14774054","PMID":"28481991","abstract":"Gaining knowledge and actionable insights from complex, high-dimensional and heterogeneous biomedical data remains a key challenge in transforming health care. Various types of data have been emerging in modern biomedical research, including electronic health records, imaging, -omics, sensor data and text, which are complex, heterogeneous, poorly annotated and generally unstructured. Traditional data mining and statistical learning approaches typically need to first perform feature engineering to obtain effective and more robust features from those data, and then build prediction or clustering models on top of them. There are lots of challenges on both steps in a scenario of complicated data and lacking of sufficient domain knowledge. The latest advances in deep learning technologies provide new effective paradigms to obtain end-to-end learning models from complex data. In this article, we review the recent literature on applying deep learning technologies to advance the health care domain. Based on the analyzed work, we suggest that deep learning approaches could be the vehicle for translating big biomedical data into improved human health. However, we also note limitations and needs for improved methods development and applications, especially in terms of ease-of-understanding for domain experts and citizen scientists. We discuss such challenges and suggest developing holistic and meaningful interpretable architectures to bridge deep learning models and human interpretability.","author":[{"dropping-particle":"","family":"Miotto","given":"Riccardo","non-dropping-particle":"","parse-names":false,"suffix":""},{"dropping-particle":"","family":"Wang","given":"Fei","non-dropping-particle":"","parse-names":false,"suffix":""},{"dropping-particle":"","family":"Wang","given":"Shuang","non-dropping-particle":"","parse-names":false,"suffix":""},{"dropping-particle":"","family":"Jiang","given":"Xiaoqian","non-dropping-particle":"","parse-names":false,"suffix":""},{"dropping-particle":"","family":"Dudley","given":"Joel T.","non-dropping-particle":"","parse-names":false,"suffix":""}],"container-title":"Briefings in Bioinformatics","id":"ITEM-1","issue":"6","issued":{"date-parts":[["2017","5","30"]]},"page":"1236-1246","publisher":"Oxford University Press","title":"Deep learning for healthcare: Review, opportunities and challenges","type":"article-journal","volume":"19"},"uris":["http://www.mendeley.com/documents/?uuid=ad0a3ad2-9f3a-3919-b938-7110f8c5517c"]},{"id":"ITEM-2","itemData":{"DOI":"10.1038/s42256-019-0048-x","ISSN":"25225839","abstract":"Black box machine learning models are currently being used for high-stakes decision making throughout society, causing problems in healthcare, criminal justice and other domains. Some people hope that creating methods for explaining these black box models will alleviate some of the problems, but trying to explain black box models, rather than creating models that are interpretable in the first place, is likely to perpetuate bad practice and can potentially cause great harm to society. The way forward is to design models that are inherently interpretable. This Perspective clarifies the chasm between explaining black boxes and using inherently interpretable models, outlines several key reasons why explainable black boxes should be avoided in high-stakes decisions, identifies challenges to interpretable machine learning, and provides several example applications where interpretable models could potentially replace black box models in criminal justice, healthcare and computer vision.","author":[{"dropping-particle":"","family":"Rudin","given":"Cynthia","non-dropping-particle":"","parse-names":false,"suffix":""}],"container-title":"Nature Machine Intelligence","id":"ITEM-2","issue":"5","issued":{"date-parts":[["2019"]]},"page":"206-215","title":"Stop explaining black box machine learning models for high stakes decisions and use interpretable models instead","type":"article-journal","volume":"1"},"uris":["http://www.mendeley.com/documents/?uuid=dff0388c-16f8-4162-9a24-666e8c8edc6a"]}],"mendeley":{"formattedCitation":"(Miotto et al., 2017; Rudin, 2019)","plainTextFormattedCitation":"(Miotto et al., 2017; Rudin, 2019)","previouslyFormattedCitation":"(Miotto et al., 2017; Rudin, 2019)"},"properties":{"noteIndex":0},"schema":"https://github.com/citation-style-language/schema/raw/master/csl-citation.json"}</w:instrText>
      </w:r>
      <w:r w:rsidR="00052B65">
        <w:fldChar w:fldCharType="separate"/>
      </w:r>
      <w:r w:rsidR="00C33FEA" w:rsidRPr="00C33FEA">
        <w:rPr>
          <w:noProof/>
        </w:rPr>
        <w:t>(Miotto et al., 2017; Rudin, 2019)</w:t>
      </w:r>
      <w:r w:rsidR="00052B65">
        <w:fldChar w:fldCharType="end"/>
      </w:r>
      <w:r w:rsidR="009F2FA9">
        <w:t>.</w:t>
      </w:r>
      <w:r w:rsidR="00401B34">
        <w:t xml:space="preserve"> </w:t>
      </w:r>
      <w:r w:rsidR="008E7CCF" w:rsidRPr="004E013A">
        <w:t xml:space="preserve">According to European </w:t>
      </w:r>
      <w:r w:rsidR="004F0CA6" w:rsidRPr="004E013A">
        <w:t>Union</w:t>
      </w:r>
      <w:r w:rsidR="00576E65" w:rsidRPr="004E013A">
        <w:t>’s General Data Protection and Regu</w:t>
      </w:r>
      <w:r w:rsidR="00486D16" w:rsidRPr="004E013A">
        <w:t xml:space="preserve">lation </w:t>
      </w:r>
      <w:r w:rsidR="008E7CCF" w:rsidRPr="004E013A">
        <w:t>law</w:t>
      </w:r>
      <w:r w:rsidR="00486D16" w:rsidRPr="004E013A">
        <w:t xml:space="preserve"> and “right to </w:t>
      </w:r>
      <w:r w:rsidR="00086E83" w:rsidRPr="004E013A">
        <w:t>explanation”</w:t>
      </w:r>
      <w:r w:rsidR="008E7CCF" w:rsidRPr="004E013A">
        <w:t xml:space="preserve">, </w:t>
      </w:r>
      <w:r w:rsidR="00486D16" w:rsidRPr="004E013A">
        <w:t xml:space="preserve">a user </w:t>
      </w:r>
      <w:r w:rsidR="00474A56" w:rsidRPr="004E013A">
        <w:t xml:space="preserve">can ask the </w:t>
      </w:r>
      <w:r w:rsidR="009D70CF" w:rsidRPr="004E013A">
        <w:t xml:space="preserve">reasons for the decision </w:t>
      </w:r>
      <w:r w:rsidR="006936A5" w:rsidRPr="004E013A">
        <w:t xml:space="preserve">made against them and </w:t>
      </w:r>
      <w:r w:rsidR="004E013A" w:rsidRPr="004E013A">
        <w:t xml:space="preserve">hence </w:t>
      </w:r>
      <w:r w:rsidR="008E7CCF" w:rsidRPr="004E013A">
        <w:t>models without interpretability are not considered</w:t>
      </w:r>
      <w:r w:rsidR="008E7CCF">
        <w:t>.</w:t>
      </w:r>
      <w:r w:rsidR="008A3C37">
        <w:t xml:space="preserve"> </w:t>
      </w:r>
      <w:r w:rsidR="00473B6A">
        <w:t xml:space="preserve">There is lot of </w:t>
      </w:r>
      <w:r w:rsidR="003B38C9">
        <w:t>research conducted in these areas</w:t>
      </w:r>
      <w:r w:rsidR="00510307">
        <w:t xml:space="preserve"> and </w:t>
      </w:r>
      <w:r w:rsidR="00C4751A">
        <w:t>open the door</w:t>
      </w:r>
      <w:r w:rsidR="000D184D">
        <w:t xml:space="preserve">s to use deep-learning in healthcare, </w:t>
      </w:r>
      <w:r w:rsidR="00470DEA">
        <w:t xml:space="preserve">especially with the </w:t>
      </w:r>
      <w:r w:rsidR="001133E7">
        <w:t>interpretability models being developed</w:t>
      </w:r>
      <w:r w:rsidR="00780007">
        <w:t xml:space="preserve"> </w:t>
      </w:r>
      <w:r w:rsidR="00780007">
        <w:fldChar w:fldCharType="begin" w:fldLock="1"/>
      </w:r>
      <w:r w:rsidR="009D1DDE">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classifier","type":"article-journal","volume":"13-17-Augu"},"uris":["http://www.mendeley.com/documents/?uuid=8dc69634-689a-4108-b7a9-086c400fc60b"]}],"mendeley":{"formattedCitation":"(Ribeiro et al., 2016)","plainTextFormattedCitation":"(Ribeiro et al., 2016)","previouslyFormattedCitation":"(Ribeiro et al., 2016)"},"properties":{"noteIndex":0},"schema":"https://github.com/citation-style-language/schema/raw/master/csl-citation.json"}</w:instrText>
      </w:r>
      <w:r w:rsidR="00780007">
        <w:fldChar w:fldCharType="separate"/>
      </w:r>
      <w:r w:rsidR="00780007" w:rsidRPr="00780007">
        <w:rPr>
          <w:noProof/>
        </w:rPr>
        <w:t>(Ribeiro et al., 2016)</w:t>
      </w:r>
      <w:r w:rsidR="00780007">
        <w:fldChar w:fldCharType="end"/>
      </w:r>
      <w:r w:rsidR="00E05D5C">
        <w:t>.</w:t>
      </w:r>
      <w:r w:rsidR="00E21ADD">
        <w:t xml:space="preserve"> </w:t>
      </w:r>
      <w:r w:rsidR="00E21ADD">
        <w:fldChar w:fldCharType="begin" w:fldLock="1"/>
      </w:r>
      <w:r w:rsidR="00A47838">
        <w:instrText>ADDIN CSL_CITATION {"citationItems":[{"id":"ITEM-1","itemData":{"DOI":"10.1016/S0004-3702(83)80014-9","ISSN":"00043702","abstract":"Traditional methods for explaining programs provide explanations by converting the code of the program or traces of its execution to English. While such methods can sometimes adequately explain program behavior, they typically cannot provide justifications for that behavior. That is, such systems cannot tell why what the system is doing is a reasonable thing to be doing. The problem is that the knowledge required to provide these justifications was used to produce the program but is itself not recorded as part of the code, and hence is unavailable. The XPLAIN system uses an automatic programmer to generate a consulting program by refinement from abstract goals. The automatic programmer uses a domain model, consisting of descriptive facts about the application domain, and a set of domain principles which prescribe behavior and drive the refinement process forward. By examining the refinement structure created by the automatic programmer, XPLAIN provides justifications of the code. XPLAIN has been used to re-implement major portions of a Digitalis Therapy Advisor and provides superior explanations of its behavior. © 1983 Elsevier Science Publishers B.V. (North-Holland).","author":[{"dropping-particle":"","family":"Swartout","given":"William R.","non-dropping-particle":"","parse-names":false,"suffix":""}],"container-title":"Artificial Intelligence","id":"ITEM-1","issue":"3","issued":{"date-parts":[["1983","9","1"]]},"page":"285-325","publisher":"Elsevier","title":"XPLAIN: a system for creating and explaining expert consulting programs","type":"article-journal","volume":"21"},"uris":["http://www.mendeley.com/documents/?uuid=281cf3da-5dfc-33e6-97cb-a07bad9e5e05"]}],"mendeley":{"formattedCitation":"(Swartout, 1983)","plainTextFormattedCitation":"(Swartout, 1983)","previouslyFormattedCitation":"(Swartout, 1983)"},"properties":{"noteIndex":0},"schema":"https://github.com/citation-style-language/schema/raw/master/csl-citation.json"}</w:instrText>
      </w:r>
      <w:r w:rsidR="00E21ADD">
        <w:fldChar w:fldCharType="separate"/>
      </w:r>
      <w:r w:rsidR="00E21ADD" w:rsidRPr="000A7BB8">
        <w:rPr>
          <w:noProof/>
        </w:rPr>
        <w:t>(Swartout, 1983)</w:t>
      </w:r>
      <w:r w:rsidR="00E21ADD">
        <w:fldChar w:fldCharType="end"/>
      </w:r>
      <w:r w:rsidR="00E21ADD">
        <w:t xml:space="preserve"> emphasized: Trust in a system is developed not only by the quality of the results but also by clear description of how they were derived, a user, should be able to ask for a description of the methods employed and the reasons for employing them.</w:t>
      </w:r>
    </w:p>
    <w:p w14:paraId="666355F7" w14:textId="6EC612A3" w:rsidR="00CA7625" w:rsidRDefault="00CA7625" w:rsidP="00817614">
      <w:pPr>
        <w:spacing w:line="360" w:lineRule="auto"/>
        <w:jc w:val="both"/>
      </w:pPr>
    </w:p>
    <w:p w14:paraId="3FC5F8C4" w14:textId="288555FB" w:rsidR="00A65B47" w:rsidRDefault="00A65B47" w:rsidP="00817614">
      <w:pPr>
        <w:spacing w:line="360" w:lineRule="auto"/>
        <w:jc w:val="both"/>
      </w:pPr>
      <w:r>
        <w:t>Class Imbalance i</w:t>
      </w:r>
      <w:r w:rsidR="00AE1EF2">
        <w:t>s</w:t>
      </w:r>
      <w:r>
        <w:t xml:space="preserve"> </w:t>
      </w:r>
      <w:r w:rsidR="00FB430A">
        <w:t xml:space="preserve">another </w:t>
      </w:r>
      <w:r>
        <w:t xml:space="preserve">most </w:t>
      </w:r>
      <w:r w:rsidR="00425FA8">
        <w:t>common</w:t>
      </w:r>
      <w:r w:rsidR="00FB430A">
        <w:t>ly seen challenge</w:t>
      </w:r>
      <w:r w:rsidR="00425FA8">
        <w:t xml:space="preserve"> </w:t>
      </w:r>
      <w:r>
        <w:t>in medical data where</w:t>
      </w:r>
      <w:r w:rsidR="00425FA8">
        <w:t xml:space="preserve"> </w:t>
      </w:r>
      <w:r w:rsidR="006E104A">
        <w:t xml:space="preserve">large number of instances belong to one </w:t>
      </w:r>
      <w:r w:rsidR="003624D1">
        <w:t>class</w:t>
      </w:r>
      <w:r w:rsidR="006E104A">
        <w:t xml:space="preserve"> called </w:t>
      </w:r>
      <w:r w:rsidR="00425FA8">
        <w:t>majority</w:t>
      </w:r>
      <w:r w:rsidR="006E104A">
        <w:t xml:space="preserve"> </w:t>
      </w:r>
      <w:r w:rsidR="001F1188">
        <w:t>class</w:t>
      </w:r>
      <w:r w:rsidR="006E104A">
        <w:t xml:space="preserve"> and </w:t>
      </w:r>
      <w:r w:rsidR="00F214B9">
        <w:t xml:space="preserve">the other is the minority class with </w:t>
      </w:r>
      <w:r w:rsidR="006E104A">
        <w:t>fewer number</w:t>
      </w:r>
      <w:r w:rsidR="00F214B9">
        <w:t xml:space="preserve"> of instances</w:t>
      </w:r>
      <w:r w:rsidR="00C66AA6">
        <w:t xml:space="preserve"> which are the targets of the model.</w:t>
      </w:r>
      <w:r w:rsidR="00591C43">
        <w:t xml:space="preserve"> This always lead to biased </w:t>
      </w:r>
      <w:r w:rsidR="00557CD3">
        <w:t>decision</w:t>
      </w:r>
      <w:r w:rsidR="00401ADA">
        <w:t xml:space="preserve"> towards majority class. </w:t>
      </w:r>
      <w:r w:rsidR="00824D12">
        <w:t>Balancing the data is</w:t>
      </w:r>
      <w:r w:rsidR="0021777D">
        <w:t xml:space="preserve"> an</w:t>
      </w:r>
      <w:r w:rsidR="00824D12">
        <w:t xml:space="preserve"> </w:t>
      </w:r>
      <w:r w:rsidR="008E4100">
        <w:t xml:space="preserve">important factor </w:t>
      </w:r>
      <w:r w:rsidR="001E0007">
        <w:t>to consider while model building</w:t>
      </w:r>
      <w:r w:rsidR="006E0204">
        <w:t>.</w:t>
      </w:r>
      <w:r w:rsidR="002E38F8">
        <w:t xml:space="preserve"> </w:t>
      </w:r>
      <w:r w:rsidR="0045428C">
        <w:t xml:space="preserve">SMOTE is the </w:t>
      </w:r>
      <w:r w:rsidR="008E4669">
        <w:t xml:space="preserve">common and most suggested methods by various </w:t>
      </w:r>
      <w:r w:rsidR="00273340">
        <w:t>researchers</w:t>
      </w:r>
      <w:r w:rsidR="008E4669">
        <w:t xml:space="preserve">. </w:t>
      </w:r>
      <w:r w:rsidR="0045428C">
        <w:t xml:space="preserve"> </w:t>
      </w:r>
    </w:p>
    <w:p w14:paraId="646B9283" w14:textId="77777777" w:rsidR="0059314B" w:rsidRPr="00561636" w:rsidRDefault="0059314B" w:rsidP="0097038C">
      <w:pPr>
        <w:pStyle w:val="ListParagraph"/>
        <w:ind w:left="0" w:firstLine="0"/>
      </w:pPr>
    </w:p>
    <w:p w14:paraId="358A9525" w14:textId="7CF078CA" w:rsidR="0097038C" w:rsidRPr="003F4CBB" w:rsidRDefault="000A3617" w:rsidP="003F4CBB">
      <w:pPr>
        <w:spacing w:line="360" w:lineRule="auto"/>
        <w:jc w:val="both"/>
        <w:rPr>
          <w:lang w:val="en-US" w:eastAsia="en-US"/>
        </w:rPr>
      </w:pPr>
      <w:r>
        <w:t xml:space="preserve">To </w:t>
      </w:r>
      <w:r w:rsidR="0097038C" w:rsidRPr="007C399A">
        <w:t xml:space="preserve">build </w:t>
      </w:r>
      <w:r w:rsidR="005C3C7B">
        <w:t>an</w:t>
      </w:r>
      <w:r w:rsidR="0097038C" w:rsidRPr="007C399A">
        <w:t xml:space="preserve"> explainable AI model in medical domain</w:t>
      </w:r>
      <w:r>
        <w:t>,</w:t>
      </w:r>
      <w:r w:rsidR="0097038C" w:rsidRPr="007C399A">
        <w:t xml:space="preserve"> knowledge base and neural concepts should work together to get the interpretability and high-precision model to support the medical experts</w:t>
      </w:r>
      <w:r w:rsidR="009C720F">
        <w:t xml:space="preserve"> </w:t>
      </w:r>
      <w:r w:rsidR="005C3C7B" w:rsidRPr="005C3C7B">
        <w:t>(</w:t>
      </w:r>
      <w:proofErr w:type="spellStart"/>
      <w:r w:rsidR="005C3C7B" w:rsidRPr="005C3C7B">
        <w:t>Holzinger</w:t>
      </w:r>
      <w:proofErr w:type="spellEnd"/>
      <w:r w:rsidR="005C3C7B" w:rsidRPr="005C3C7B">
        <w:t xml:space="preserve"> et al., n.d.)</w:t>
      </w:r>
      <w:r w:rsidR="0097038C" w:rsidRPr="007C399A">
        <w:t xml:space="preserve">. So, in this study we use a large medical dataset, and use medical evidence in feature engineering, </w:t>
      </w:r>
      <w:r w:rsidR="000D03E1">
        <w:t xml:space="preserve">balance the class, </w:t>
      </w:r>
      <w:r w:rsidR="0097038C" w:rsidRPr="007C399A">
        <w:t xml:space="preserve">discuss the model functionality and evaluate the performance with accuracy, precision and recall obtained on different models.  </w:t>
      </w:r>
      <w:r w:rsidR="001A442E">
        <w:rPr>
          <w:color w:val="000000"/>
          <w:shd w:val="clear" w:color="auto" w:fill="FFFFFF"/>
        </w:rPr>
        <w:t xml:space="preserve">This study </w:t>
      </w:r>
      <w:r w:rsidR="001A442E" w:rsidRPr="002A5F50">
        <w:rPr>
          <w:color w:val="000000"/>
          <w:shd w:val="clear" w:color="auto" w:fill="FFFFFF"/>
        </w:rPr>
        <w:t>suggest</w:t>
      </w:r>
      <w:r w:rsidR="001A442E">
        <w:rPr>
          <w:color w:val="000000"/>
          <w:shd w:val="clear" w:color="auto" w:fill="FFFFFF"/>
        </w:rPr>
        <w:t>s</w:t>
      </w:r>
      <w:r w:rsidR="001A442E" w:rsidRPr="002A5F50">
        <w:rPr>
          <w:color w:val="000000"/>
          <w:shd w:val="clear" w:color="auto" w:fill="FFFFFF"/>
        </w:rPr>
        <w:t xml:space="preserve"> developing holistic and meaningful interpretable architectures to bridge deep learning models and human interpretability</w:t>
      </w:r>
      <w:r w:rsidR="0002204F">
        <w:rPr>
          <w:color w:val="000000"/>
          <w:shd w:val="clear" w:color="auto" w:fill="FFFFFF"/>
        </w:rPr>
        <w:t>. M</w:t>
      </w:r>
      <w:r w:rsidR="009A36F2">
        <w:rPr>
          <w:color w:val="000000"/>
          <w:shd w:val="clear" w:color="auto" w:fill="FFFFFF"/>
        </w:rPr>
        <w:t>odels</w:t>
      </w:r>
      <w:r w:rsidR="006D3CB1">
        <w:rPr>
          <w:color w:val="000000"/>
          <w:shd w:val="clear" w:color="auto" w:fill="FFFFFF"/>
        </w:rPr>
        <w:t xml:space="preserve"> </w:t>
      </w:r>
      <w:r w:rsidR="0002204F">
        <w:rPr>
          <w:color w:val="000000"/>
          <w:shd w:val="clear" w:color="auto" w:fill="FFFFFF"/>
        </w:rPr>
        <w:t xml:space="preserve">like </w:t>
      </w:r>
      <w:r w:rsidR="009A36F2">
        <w:rPr>
          <w:color w:val="000000"/>
          <w:shd w:val="clear" w:color="auto" w:fill="FFFFFF"/>
        </w:rPr>
        <w:t>Random Forest, Multi-layer perceptron</w:t>
      </w:r>
      <w:r w:rsidR="00AB754B">
        <w:rPr>
          <w:color w:val="000000"/>
          <w:shd w:val="clear" w:color="auto" w:fill="FFFFFF"/>
        </w:rPr>
        <w:t xml:space="preserve"> </w:t>
      </w:r>
      <w:r w:rsidR="00EE317B">
        <w:rPr>
          <w:color w:val="000000"/>
          <w:shd w:val="clear" w:color="auto" w:fill="FFFFFF"/>
        </w:rPr>
        <w:t xml:space="preserve">along with </w:t>
      </w:r>
      <w:r w:rsidR="004A4B90">
        <w:rPr>
          <w:color w:val="000000"/>
          <w:shd w:val="clear" w:color="auto" w:fill="FFFFFF"/>
        </w:rPr>
        <w:t xml:space="preserve">post-hoc </w:t>
      </w:r>
      <w:r w:rsidR="00212253">
        <w:rPr>
          <w:color w:val="000000"/>
          <w:shd w:val="clear" w:color="auto" w:fill="FFFFFF"/>
        </w:rPr>
        <w:t>interpretability</w:t>
      </w:r>
      <w:r w:rsidR="004A4B90">
        <w:rPr>
          <w:color w:val="000000"/>
          <w:shd w:val="clear" w:color="auto" w:fill="FFFFFF"/>
        </w:rPr>
        <w:t xml:space="preserve"> methods</w:t>
      </w:r>
      <w:r w:rsidR="00212253">
        <w:rPr>
          <w:color w:val="000000"/>
          <w:shd w:val="clear" w:color="auto" w:fill="FFFFFF"/>
        </w:rPr>
        <w:t xml:space="preserve">, </w:t>
      </w:r>
      <w:r w:rsidR="0010557F">
        <w:rPr>
          <w:color w:val="000000"/>
          <w:shd w:val="clear" w:color="auto" w:fill="FFFFFF"/>
        </w:rPr>
        <w:t>SHAP, De</w:t>
      </w:r>
      <w:r w:rsidR="00E55408">
        <w:rPr>
          <w:color w:val="000000"/>
          <w:shd w:val="clear" w:color="auto" w:fill="FFFFFF"/>
        </w:rPr>
        <w:t>e</w:t>
      </w:r>
      <w:r w:rsidR="0010557F">
        <w:rPr>
          <w:color w:val="000000"/>
          <w:shd w:val="clear" w:color="auto" w:fill="FFFFFF"/>
        </w:rPr>
        <w:t>pLIFT</w:t>
      </w:r>
      <w:r w:rsidR="00212253">
        <w:rPr>
          <w:color w:val="000000"/>
          <w:shd w:val="clear" w:color="auto" w:fill="FFFFFF"/>
        </w:rPr>
        <w:t xml:space="preserve">, LIME </w:t>
      </w:r>
      <w:r w:rsidR="001D584E">
        <w:rPr>
          <w:color w:val="000000"/>
          <w:shd w:val="clear" w:color="auto" w:fill="FFFFFF"/>
        </w:rPr>
        <w:t xml:space="preserve"> </w:t>
      </w:r>
      <w:r w:rsidR="008F6915">
        <w:rPr>
          <w:color w:val="000000"/>
          <w:shd w:val="clear" w:color="auto" w:fill="FFFFFF"/>
        </w:rPr>
        <w:t xml:space="preserve">are used </w:t>
      </w:r>
      <w:r w:rsidR="00B55904">
        <w:rPr>
          <w:color w:val="000000"/>
          <w:shd w:val="clear" w:color="auto" w:fill="FFFFFF"/>
        </w:rPr>
        <w:t xml:space="preserve">on </w:t>
      </w:r>
      <w:r w:rsidR="00B55904">
        <w:t>130-US</w:t>
      </w:r>
      <w:r w:rsidR="00B55904">
        <w:rPr>
          <w:spacing w:val="-5"/>
        </w:rPr>
        <w:t xml:space="preserve"> </w:t>
      </w:r>
      <w:r w:rsidR="00B55904">
        <w:t>hospitals</w:t>
      </w:r>
      <w:r w:rsidR="00B55904">
        <w:rPr>
          <w:spacing w:val="-3"/>
        </w:rPr>
        <w:t xml:space="preserve"> </w:t>
      </w:r>
      <w:r w:rsidR="00B55904">
        <w:t>for</w:t>
      </w:r>
      <w:r w:rsidR="00B55904">
        <w:rPr>
          <w:spacing w:val="-7"/>
        </w:rPr>
        <w:t xml:space="preserve"> </w:t>
      </w:r>
      <w:r w:rsidR="00B55904">
        <w:t>years</w:t>
      </w:r>
      <w:r w:rsidR="00B55904">
        <w:rPr>
          <w:spacing w:val="-6"/>
        </w:rPr>
        <w:t xml:space="preserve"> </w:t>
      </w:r>
      <w:r w:rsidR="00B55904">
        <w:t>1999-2008</w:t>
      </w:r>
      <w:r w:rsidR="00B55904">
        <w:rPr>
          <w:spacing w:val="-5"/>
        </w:rPr>
        <w:t xml:space="preserve"> </w:t>
      </w:r>
      <w:r w:rsidR="00B55904">
        <w:t>Data</w:t>
      </w:r>
      <w:r w:rsidR="00B55904">
        <w:rPr>
          <w:spacing w:val="-3"/>
        </w:rPr>
        <w:t xml:space="preserve"> </w:t>
      </w:r>
      <w:r w:rsidR="00B55904">
        <w:t>Set,</w:t>
      </w:r>
      <w:r w:rsidR="00B55904">
        <w:rPr>
          <w:spacing w:val="-5"/>
        </w:rPr>
        <w:t xml:space="preserve"> </w:t>
      </w:r>
      <w:r w:rsidR="00B55904">
        <w:t>(UCI</w:t>
      </w:r>
      <w:r w:rsidR="00B55904">
        <w:rPr>
          <w:spacing w:val="-8"/>
        </w:rPr>
        <w:t xml:space="preserve"> </w:t>
      </w:r>
      <w:r w:rsidR="00B55904">
        <w:t xml:space="preserve">Machine Learning Repository: Diabetes 130-US hospitals </w:t>
      </w:r>
      <w:r w:rsidR="00B55904">
        <w:lastRenderedPageBreak/>
        <w:t>for years 1999-2008 Data Set,</w:t>
      </w:r>
      <w:r w:rsidR="00B55904">
        <w:rPr>
          <w:spacing w:val="-3"/>
        </w:rPr>
        <w:t xml:space="preserve"> </w:t>
      </w:r>
      <w:r w:rsidR="00B55904">
        <w:t>2021)</w:t>
      </w:r>
      <w:r w:rsidR="004D1E46">
        <w:t xml:space="preserve"> to</w:t>
      </w:r>
      <w:r w:rsidR="005A5909">
        <w:t xml:space="preserve"> </w:t>
      </w:r>
      <w:r w:rsidR="005A5909">
        <w:rPr>
          <w:color w:val="000000"/>
          <w:shd w:val="clear" w:color="auto" w:fill="FFFFFF"/>
        </w:rPr>
        <w:t>predict the readmission of diabetes patients within 30-days of discharge</w:t>
      </w:r>
      <w:r w:rsidR="005A5909">
        <w:t xml:space="preserve"> and identify the risk factors explaining the </w:t>
      </w:r>
      <w:r w:rsidR="00600558">
        <w:t xml:space="preserve">prediction. Effective risk </w:t>
      </w:r>
      <w:r w:rsidR="00A063AD">
        <w:t xml:space="preserve">prediction models and better understanding the risk factors </w:t>
      </w:r>
      <w:r w:rsidR="00850D18">
        <w:t xml:space="preserve">will enable the development of discharge </w:t>
      </w:r>
      <w:r w:rsidR="0041339A">
        <w:t>planning</w:t>
      </w:r>
      <w:r w:rsidR="00C17A13">
        <w:t xml:space="preserve"> which is more effective</w:t>
      </w:r>
      <w:r w:rsidR="0041339A">
        <w:t xml:space="preserve">, targeted treatment, </w:t>
      </w:r>
      <w:r w:rsidR="004439A1">
        <w:t>better patient education</w:t>
      </w:r>
      <w:r w:rsidR="0041339A">
        <w:t xml:space="preserve"> </w:t>
      </w:r>
      <w:r w:rsidR="004439A1">
        <w:t>interventions</w:t>
      </w:r>
      <w:r w:rsidR="004650AC">
        <w:t xml:space="preserve"> and</w:t>
      </w:r>
      <w:r w:rsidR="004439A1">
        <w:t xml:space="preserve"> improve</w:t>
      </w:r>
      <w:r w:rsidR="00CF730C">
        <w:t xml:space="preserve">d risk prediction tools </w:t>
      </w:r>
      <w:r w:rsidR="0041339A">
        <w:t>for high-risk patients</w:t>
      </w:r>
      <w:r w:rsidR="004650AC">
        <w:t>.</w:t>
      </w:r>
      <w:r w:rsidR="003F4CBB">
        <w:t xml:space="preserve"> </w:t>
      </w:r>
      <w:r w:rsidR="007B3169">
        <w:t>Some of the risk factors identified after a comprehensive review of li</w:t>
      </w:r>
      <w:r w:rsidR="004652F5">
        <w:t>terature are “</w:t>
      </w:r>
      <w:r w:rsidR="0066221C">
        <w:t>gender”, “</w:t>
      </w:r>
      <w:r w:rsidR="004652F5">
        <w:t>race”, “age”</w:t>
      </w:r>
      <w:r w:rsidR="00B861FC">
        <w:t xml:space="preserve">, “length of stay”, “discharge disposition”, </w:t>
      </w:r>
      <w:r w:rsidR="00602BF8">
        <w:t xml:space="preserve">“comorbidity”, </w:t>
      </w:r>
      <w:r w:rsidR="005F0871">
        <w:t>“insurance type”</w:t>
      </w:r>
      <w:r w:rsidR="001E0AB6">
        <w:t xml:space="preserve"> and “insulin therapy”.</w:t>
      </w:r>
    </w:p>
    <w:p w14:paraId="22F3E142" w14:textId="77777777" w:rsidR="0061096B" w:rsidRPr="0061096B" w:rsidRDefault="0061096B" w:rsidP="0061096B"/>
    <w:p w14:paraId="03E3D07B" w14:textId="4BED424A" w:rsidR="00255A4D" w:rsidRPr="00DF53FB" w:rsidRDefault="00E228C9" w:rsidP="00DF53FB">
      <w:pPr>
        <w:pStyle w:val="Heading2"/>
        <w:numPr>
          <w:ilvl w:val="1"/>
          <w:numId w:val="35"/>
        </w:numPr>
        <w:spacing w:line="360" w:lineRule="auto"/>
        <w:rPr>
          <w:rFonts w:ascii="Times New Roman" w:hAnsi="Times New Roman" w:cs="Times New Roman"/>
          <w:b/>
          <w:bCs/>
          <w:color w:val="auto"/>
          <w:sz w:val="24"/>
          <w:szCs w:val="24"/>
        </w:rPr>
      </w:pPr>
      <w:bookmarkStart w:id="6" w:name="_Toc67140620"/>
      <w:r>
        <w:rPr>
          <w:rFonts w:ascii="Times New Roman" w:hAnsi="Times New Roman" w:cs="Times New Roman"/>
          <w:b/>
          <w:bCs/>
          <w:color w:val="auto"/>
          <w:sz w:val="24"/>
          <w:szCs w:val="24"/>
        </w:rPr>
        <w:t>Problem Statement</w:t>
      </w:r>
      <w:bookmarkEnd w:id="6"/>
    </w:p>
    <w:p w14:paraId="128F6E2D" w14:textId="426CD497" w:rsidR="002630F6" w:rsidRDefault="008517EF" w:rsidP="00DF53FB">
      <w:pPr>
        <w:pStyle w:val="ListParagraph"/>
        <w:spacing w:line="360" w:lineRule="auto"/>
        <w:ind w:left="0" w:firstLine="0"/>
        <w:rPr>
          <w:color w:val="000000" w:themeColor="text1"/>
          <w:lang w:val="en-US" w:eastAsia="en-US"/>
        </w:rPr>
      </w:pPr>
      <w:r w:rsidRPr="004711F4">
        <w:rPr>
          <w:color w:val="000000" w:themeColor="text1"/>
          <w:lang w:val="en-US" w:eastAsia="en-US"/>
        </w:rPr>
        <w:t xml:space="preserve">Diabetes is a growing burden in US population. </w:t>
      </w:r>
      <w:r w:rsidR="007D224C" w:rsidRPr="004711F4">
        <w:rPr>
          <w:color w:val="000000" w:themeColor="text1"/>
          <w:lang w:val="en-US" w:eastAsia="en-US"/>
        </w:rPr>
        <w:t>According to</w:t>
      </w:r>
      <w:r w:rsidR="00520D96" w:rsidRPr="004711F4">
        <w:rPr>
          <w:color w:val="000000" w:themeColor="text1"/>
          <w:lang w:val="en-US" w:eastAsia="en-US"/>
        </w:rPr>
        <w:t xml:space="preserve"> the </w:t>
      </w:r>
      <w:r w:rsidR="00752230" w:rsidRPr="004711F4">
        <w:rPr>
          <w:color w:val="000000" w:themeColor="text1"/>
          <w:lang w:val="en-US" w:eastAsia="en-US"/>
        </w:rPr>
        <w:t>National Diabetes statis</w:t>
      </w:r>
      <w:r w:rsidR="00641D7D" w:rsidRPr="004711F4">
        <w:rPr>
          <w:color w:val="000000" w:themeColor="text1"/>
          <w:lang w:val="en-US" w:eastAsia="en-US"/>
        </w:rPr>
        <w:t>tics report</w:t>
      </w:r>
      <w:r w:rsidR="00566454" w:rsidRPr="004711F4">
        <w:rPr>
          <w:color w:val="000000" w:themeColor="text1"/>
          <w:lang w:val="en-US" w:eastAsia="en-US"/>
        </w:rPr>
        <w:t xml:space="preserve"> 2020</w:t>
      </w:r>
      <w:r w:rsidR="00BF5DCD" w:rsidRPr="004711F4">
        <w:rPr>
          <w:color w:val="000000" w:themeColor="text1"/>
          <w:lang w:val="en-US" w:eastAsia="en-US"/>
        </w:rPr>
        <w:t xml:space="preserve">, </w:t>
      </w:r>
      <w:r w:rsidR="00564476" w:rsidRPr="004711F4">
        <w:rPr>
          <w:color w:val="000000" w:themeColor="text1"/>
          <w:lang w:val="en-US" w:eastAsia="en-US"/>
        </w:rPr>
        <w:t>1</w:t>
      </w:r>
      <w:r w:rsidR="006C10DE" w:rsidRPr="004711F4">
        <w:rPr>
          <w:color w:val="000000" w:themeColor="text1"/>
          <w:lang w:val="en-US" w:eastAsia="en-US"/>
        </w:rPr>
        <w:t>0</w:t>
      </w:r>
      <w:r w:rsidR="006D5296" w:rsidRPr="004711F4">
        <w:rPr>
          <w:color w:val="000000" w:themeColor="text1"/>
          <w:lang w:val="en-US" w:eastAsia="en-US"/>
        </w:rPr>
        <w:t>.</w:t>
      </w:r>
      <w:r w:rsidR="006C10DE" w:rsidRPr="004711F4">
        <w:rPr>
          <w:color w:val="000000" w:themeColor="text1"/>
          <w:lang w:val="en-US" w:eastAsia="en-US"/>
        </w:rPr>
        <w:t>5</w:t>
      </w:r>
      <w:r w:rsidR="00564476" w:rsidRPr="004711F4">
        <w:rPr>
          <w:color w:val="000000" w:themeColor="text1"/>
          <w:lang w:val="en-US" w:eastAsia="en-US"/>
        </w:rPr>
        <w:t>%</w:t>
      </w:r>
      <w:r w:rsidR="006D5296" w:rsidRPr="004711F4">
        <w:rPr>
          <w:color w:val="000000" w:themeColor="text1"/>
          <w:lang w:val="en-US" w:eastAsia="en-US"/>
        </w:rPr>
        <w:t xml:space="preserve"> </w:t>
      </w:r>
      <w:r w:rsidR="0016329C" w:rsidRPr="004711F4">
        <w:rPr>
          <w:color w:val="000000" w:themeColor="text1"/>
          <w:lang w:val="en-US" w:eastAsia="en-US"/>
        </w:rPr>
        <w:t>(</w:t>
      </w:r>
      <w:r w:rsidR="002F60ED" w:rsidRPr="004711F4">
        <w:rPr>
          <w:color w:val="000000" w:themeColor="text1"/>
          <w:lang w:val="en-US" w:eastAsia="en-US"/>
        </w:rPr>
        <w:t>34.2 million people</w:t>
      </w:r>
      <w:r w:rsidR="0016329C" w:rsidRPr="004711F4">
        <w:rPr>
          <w:color w:val="000000" w:themeColor="text1"/>
          <w:lang w:val="en-US" w:eastAsia="en-US"/>
        </w:rPr>
        <w:t>)</w:t>
      </w:r>
      <w:r w:rsidR="00BF5DCD" w:rsidRPr="004711F4">
        <w:rPr>
          <w:color w:val="000000" w:themeColor="text1"/>
          <w:lang w:val="en-US" w:eastAsia="en-US"/>
        </w:rPr>
        <w:t xml:space="preserve"> of US population </w:t>
      </w:r>
      <w:r w:rsidR="00D22F3D" w:rsidRPr="004711F4">
        <w:rPr>
          <w:color w:val="000000" w:themeColor="text1"/>
          <w:lang w:val="en-US" w:eastAsia="en-US"/>
        </w:rPr>
        <w:t>has Diabetes</w:t>
      </w:r>
      <w:r w:rsidR="000742A6" w:rsidRPr="004711F4">
        <w:rPr>
          <w:color w:val="000000" w:themeColor="text1"/>
          <w:lang w:val="en-US" w:eastAsia="en-US"/>
        </w:rPr>
        <w:t xml:space="preserve"> </w:t>
      </w:r>
      <w:r w:rsidR="00A47838" w:rsidRPr="004711F4">
        <w:rPr>
          <w:color w:val="000000" w:themeColor="text1"/>
          <w:lang w:val="en-US" w:eastAsia="en-US"/>
        </w:rPr>
        <w:fldChar w:fldCharType="begin" w:fldLock="1"/>
      </w:r>
      <w:r w:rsidR="00F9783F" w:rsidRPr="004711F4">
        <w:rPr>
          <w:color w:val="000000" w:themeColor="text1"/>
          <w:lang w:val="en-US" w:eastAsia="en-US"/>
        </w:rPr>
        <w:instrText>ADDIN CSL_CITATION {"citationItems":[{"id":"ITEM-1","itemData":{"URL":"https://www.cdc.gov/diabetes/data/statistics-report/index.html","accessed":{"date-parts":[["2021","3","6"]]},"id":"ITEM-1","issued":{"date-parts":[["0"]]},"title":"National Diabetes Statistics Report, 2020 | CDC","type":"webpage"},"uris":["http://www.mendeley.com/documents/?uuid=a3262aee-d82b-3116-82d4-3a7b64b86ff7"]}],"mendeley":{"formattedCitation":"(National Diabetes Statistics Report, 2020 | CDC, 2021)","plainTextFormattedCitation":"(National Diabetes Statistics Report, 2020 | CDC, 2021)","previouslyFormattedCitation":"(National Diabetes Statistics Report, 2020 | CDC, 2021)"},"properties":{"noteIndex":0},"schema":"https://github.com/citation-style-language/schema/raw/master/csl-citation.json"}</w:instrText>
      </w:r>
      <w:r w:rsidR="00A47838" w:rsidRPr="004711F4">
        <w:rPr>
          <w:color w:val="000000" w:themeColor="text1"/>
          <w:lang w:val="en-US" w:eastAsia="en-US"/>
        </w:rPr>
        <w:fldChar w:fldCharType="separate"/>
      </w:r>
      <w:r w:rsidR="00A47838" w:rsidRPr="004711F4">
        <w:rPr>
          <w:noProof/>
          <w:color w:val="000000" w:themeColor="text1"/>
          <w:lang w:val="en-US" w:eastAsia="en-US"/>
        </w:rPr>
        <w:t>(National Diabetes Statistics Report, 2020 | CDC, 2021)</w:t>
      </w:r>
      <w:r w:rsidR="00A47838" w:rsidRPr="004711F4">
        <w:rPr>
          <w:color w:val="000000" w:themeColor="text1"/>
          <w:lang w:val="en-US" w:eastAsia="en-US"/>
        </w:rPr>
        <w:fldChar w:fldCharType="end"/>
      </w:r>
      <w:r w:rsidR="00D05F96" w:rsidRPr="004711F4">
        <w:rPr>
          <w:color w:val="000000" w:themeColor="text1"/>
          <w:lang w:val="en-US" w:eastAsia="en-US"/>
        </w:rPr>
        <w:t xml:space="preserve">. </w:t>
      </w:r>
      <w:r w:rsidR="006D3DD3" w:rsidRPr="004711F4">
        <w:rPr>
          <w:color w:val="000000" w:themeColor="text1"/>
          <w:lang w:val="en-US" w:eastAsia="en-US"/>
        </w:rPr>
        <w:t xml:space="preserve">Prolonged diabetes </w:t>
      </w:r>
      <w:r w:rsidR="00747486" w:rsidRPr="004711F4">
        <w:rPr>
          <w:color w:val="000000" w:themeColor="text1"/>
          <w:lang w:val="en-US" w:eastAsia="en-US"/>
        </w:rPr>
        <w:t xml:space="preserve">damages most of the </w:t>
      </w:r>
      <w:r w:rsidR="00EA443C" w:rsidRPr="004711F4">
        <w:rPr>
          <w:color w:val="000000" w:themeColor="text1"/>
          <w:lang w:val="en-US" w:eastAsia="en-US"/>
        </w:rPr>
        <w:t xml:space="preserve">body </w:t>
      </w:r>
      <w:r w:rsidR="00747486" w:rsidRPr="004711F4">
        <w:rPr>
          <w:color w:val="000000" w:themeColor="text1"/>
          <w:lang w:val="en-US" w:eastAsia="en-US"/>
        </w:rPr>
        <w:t>tissues</w:t>
      </w:r>
      <w:r w:rsidR="001E5628" w:rsidRPr="004711F4">
        <w:rPr>
          <w:color w:val="000000" w:themeColor="text1"/>
          <w:lang w:val="en-US" w:eastAsia="en-US"/>
        </w:rPr>
        <w:t xml:space="preserve"> leading to several complications</w:t>
      </w:r>
      <w:r w:rsidR="0011225E" w:rsidRPr="004711F4">
        <w:rPr>
          <w:color w:val="000000" w:themeColor="text1"/>
          <w:lang w:val="en-US" w:eastAsia="en-US"/>
        </w:rPr>
        <w:t xml:space="preserve"> like </w:t>
      </w:r>
      <w:r w:rsidR="00982C64" w:rsidRPr="004711F4">
        <w:rPr>
          <w:color w:val="000000" w:themeColor="text1"/>
          <w:lang w:val="en-US" w:eastAsia="en-US"/>
        </w:rPr>
        <w:t xml:space="preserve">cardiovascular diseases, kidney failure, poor </w:t>
      </w:r>
      <w:r w:rsidR="00B904C5" w:rsidRPr="004711F4">
        <w:rPr>
          <w:color w:val="000000" w:themeColor="text1"/>
          <w:lang w:val="en-US" w:eastAsia="en-US"/>
        </w:rPr>
        <w:t>eyesight</w:t>
      </w:r>
      <w:r w:rsidR="00982C64" w:rsidRPr="004711F4">
        <w:rPr>
          <w:color w:val="000000" w:themeColor="text1"/>
          <w:lang w:val="en-US" w:eastAsia="en-US"/>
        </w:rPr>
        <w:t>, hearing loss.</w:t>
      </w:r>
      <w:r w:rsidR="00373C2B" w:rsidRPr="004711F4">
        <w:rPr>
          <w:color w:val="000000" w:themeColor="text1"/>
          <w:lang w:val="en-US" w:eastAsia="en-US"/>
        </w:rPr>
        <w:t xml:space="preserve"> </w:t>
      </w:r>
      <w:r w:rsidR="00395117" w:rsidRPr="004711F4">
        <w:rPr>
          <w:color w:val="000000" w:themeColor="text1"/>
          <w:lang w:val="en-US" w:eastAsia="en-US"/>
        </w:rPr>
        <w:t xml:space="preserve">Due to </w:t>
      </w:r>
      <w:r w:rsidR="00015825" w:rsidRPr="004711F4">
        <w:rPr>
          <w:color w:val="000000" w:themeColor="text1"/>
          <w:lang w:val="en-US" w:eastAsia="en-US"/>
        </w:rPr>
        <w:t xml:space="preserve">high prevalence </w:t>
      </w:r>
      <w:r w:rsidR="00F058DA" w:rsidRPr="004711F4">
        <w:rPr>
          <w:color w:val="000000" w:themeColor="text1"/>
          <w:lang w:val="en-US" w:eastAsia="en-US"/>
        </w:rPr>
        <w:t xml:space="preserve">of diabetes and its complications, it has been a common comorbid </w:t>
      </w:r>
      <w:r w:rsidR="00CB101A" w:rsidRPr="004711F4">
        <w:rPr>
          <w:color w:val="000000" w:themeColor="text1"/>
          <w:lang w:val="en-US" w:eastAsia="en-US"/>
        </w:rPr>
        <w:t xml:space="preserve">condition </w:t>
      </w:r>
      <w:r w:rsidR="00F058DA" w:rsidRPr="004711F4">
        <w:rPr>
          <w:color w:val="000000" w:themeColor="text1"/>
          <w:lang w:val="en-US" w:eastAsia="en-US"/>
        </w:rPr>
        <w:t xml:space="preserve">among </w:t>
      </w:r>
      <w:r w:rsidR="00407330" w:rsidRPr="004711F4">
        <w:rPr>
          <w:color w:val="000000" w:themeColor="text1"/>
          <w:lang w:val="en-US" w:eastAsia="en-US"/>
        </w:rPr>
        <w:t xml:space="preserve">the </w:t>
      </w:r>
      <w:r w:rsidR="00F058DA" w:rsidRPr="004711F4">
        <w:rPr>
          <w:color w:val="000000" w:themeColor="text1"/>
          <w:lang w:val="en-US" w:eastAsia="en-US"/>
        </w:rPr>
        <w:t>hospitalized patients.</w:t>
      </w:r>
      <w:r w:rsidR="00CB101A" w:rsidRPr="004711F4">
        <w:rPr>
          <w:color w:val="000000" w:themeColor="text1"/>
          <w:lang w:val="en-US" w:eastAsia="en-US"/>
        </w:rPr>
        <w:t xml:space="preserve"> </w:t>
      </w:r>
      <w:r w:rsidR="00C45459" w:rsidRPr="004711F4">
        <w:rPr>
          <w:color w:val="000000" w:themeColor="text1"/>
          <w:lang w:val="en-US" w:eastAsia="en-US"/>
        </w:rPr>
        <w:t>This leads to</w:t>
      </w:r>
      <w:r w:rsidR="0032378B" w:rsidRPr="004711F4">
        <w:rPr>
          <w:color w:val="000000" w:themeColor="text1"/>
          <w:lang w:val="en-US" w:eastAsia="en-US"/>
        </w:rPr>
        <w:t xml:space="preserve"> frequent </w:t>
      </w:r>
      <w:r w:rsidR="00AB31B9" w:rsidRPr="004711F4">
        <w:rPr>
          <w:color w:val="000000" w:themeColor="text1"/>
          <w:lang w:val="en-US" w:eastAsia="en-US"/>
        </w:rPr>
        <w:t>pro</w:t>
      </w:r>
      <w:r w:rsidR="00627F45" w:rsidRPr="004711F4">
        <w:rPr>
          <w:color w:val="000000" w:themeColor="text1"/>
          <w:lang w:val="en-US" w:eastAsia="en-US"/>
        </w:rPr>
        <w:t xml:space="preserve">cedures and </w:t>
      </w:r>
      <w:r w:rsidR="00AD2420" w:rsidRPr="004711F4">
        <w:rPr>
          <w:color w:val="000000" w:themeColor="text1"/>
          <w:lang w:val="en-US" w:eastAsia="en-US"/>
        </w:rPr>
        <w:t>patients with diabetes</w:t>
      </w:r>
      <w:r w:rsidR="00064FD8">
        <w:rPr>
          <w:color w:val="000000" w:themeColor="text1"/>
          <w:lang w:val="en-US" w:eastAsia="en-US"/>
        </w:rPr>
        <w:t>,</w:t>
      </w:r>
      <w:r w:rsidR="00AD2420" w:rsidRPr="004711F4">
        <w:rPr>
          <w:color w:val="000000" w:themeColor="text1"/>
          <w:lang w:val="en-US" w:eastAsia="en-US"/>
        </w:rPr>
        <w:t xml:space="preserve"> expe</w:t>
      </w:r>
      <w:r w:rsidR="00924113" w:rsidRPr="004711F4">
        <w:rPr>
          <w:color w:val="000000" w:themeColor="text1"/>
          <w:lang w:val="en-US" w:eastAsia="en-US"/>
        </w:rPr>
        <w:t xml:space="preserve">rience </w:t>
      </w:r>
      <w:r w:rsidR="00627F45" w:rsidRPr="004711F4">
        <w:rPr>
          <w:color w:val="000000" w:themeColor="text1"/>
          <w:lang w:val="en-US" w:eastAsia="en-US"/>
        </w:rPr>
        <w:t>increased the length of stay</w:t>
      </w:r>
      <w:r w:rsidR="00F9783F" w:rsidRPr="004711F4">
        <w:rPr>
          <w:color w:val="000000" w:themeColor="text1"/>
          <w:lang w:val="en-US" w:eastAsia="en-US"/>
        </w:rPr>
        <w:t xml:space="preserve"> </w:t>
      </w:r>
      <w:r w:rsidR="00F9783F" w:rsidRPr="004711F4">
        <w:rPr>
          <w:color w:val="000000" w:themeColor="text1"/>
          <w:lang w:val="en-US" w:eastAsia="en-US"/>
        </w:rPr>
        <w:fldChar w:fldCharType="begin" w:fldLock="1"/>
      </w:r>
      <w:r w:rsidR="00513F9F">
        <w:rPr>
          <w:color w:val="000000" w:themeColor="text1"/>
          <w:lang w:val="en-US" w:eastAsia="en-US"/>
        </w:rPr>
        <w:instrText>ADDIN CSL_CITATION {"citationItems":[{"id":"ITEM-1","itemData":{"DOI":"10.1080/03007995.2017.1330258","ISSN":"14734877","PMID":"28498094","abstract":"Objective: Readmission is costly among patients with type 2 diabetes (T2DM) in Medicare Advantage Prescription Drug Plans; identifying high-risk patients is necessary for targeting reduction programs. The objective of this study was to develop a claims-based algorithm to predict all-cause 30 day readmission among patients with T2DM. Methods: This study used administrative data from 1 January 2012 through 31 January 2014. The cohort included hospitalized T2DM patients, aged 18–90 with ≥12 months’ continuous enrollment before an unplanned hospital admission and ≥1 month of enrollment post-discharge, excluding patients in long-term care &gt;30 days pre-index. Multivariate logistic regression predicted the likelihood of readmission following hospitalization in 2013. The analytic file was randomly split into training and test datasets to build and validate the model. Candidate variables included physician and patient demographics, baseline clinical conditions, and healthcare utilization metrics. Clinical conditions were classified using the Healthcare Cost and Utilization Project clinical classification system for ICD-9-CM. Results: Of 63,237 individuals, 17.1% experienced a readmission. Of nearly 200 candidate variables, 14 were predictors of readmission, including total cumulative number of days for inpatient stays and the number of emergency department visits in the baseline period. Male gender, older age, and certain comorbidities were associated with higher likelihood of readmission. The final model demonstrated good discriminant ability (c-statistic = 0.82). Conclusions: This study provided evidence that certain patient characteristics and healthcare utilization are predictive of readmission. An algorithm with good discriminant ability was developed which could be used to target readmission reduction programs. Physician gender, specialty, and ownership status did not appear to influence the likelihood of readmission.","author":[{"dropping-particle":"","family":"Collins","given":"Jenna","non-dropping-particle":"","parse-names":false,"suffix":""},{"dropping-particle":"","family":"Abbass","given":"Ibrahim M.","non-dropping-particle":"","parse-names":false,"suffix":""},{"dropping-particle":"","family":"Harvey","given":"Raymond","non-dropping-particle":"","parse-names":false,"suffix":""},{"dropping-particle":"","family":"Suehs","given":"Brandon","non-dropping-particle":"","parse-names":false,"suffix":""},{"dropping-particle":"","family":"Uribe","given":"Claudia","non-dropping-particle":"","parse-names":false,"suffix":""},{"dropping-particle":"","family":"Bouchard","given":"Jonathan","non-dropping-particle":"","parse-names":false,"suffix":""},{"dropping-particle":"","family":"Prewitt","given":"Todd","non-dropping-particle":"","parse-names":false,"suffix":""},{"dropping-particle":"","family":"DeLuzio","given":"Tony","non-dropping-particle":"","parse-names":false,"suffix":""},{"dropping-particle":"","family":"Allen","given":"Elsie","non-dropping-particle":"","parse-names":false,"suffix":""}],"container-title":"Current Medical Research and Opinion","id":"ITEM-1","issue":"8","issued":{"date-parts":[["2017","8","3"]]},"page":"1517-1523","publisher":"Taylor and Francis Ltd","title":"Predictors of all-cause 30 day readmission among Medicare patients with type 2 diabetes","type":"article-journal","volume":"33"},"uris":["http://www.mendeley.com/documents/?uuid=a5e43bf5-2353-3b38-8a63-00401dfa4ee6"]}],"mendeley":{"formattedCitation":"(Collins et al., 2017)","plainTextFormattedCitation":"(Collins et al., 2017)","previouslyFormattedCitation":"(Collins et al., 2017)"},"properties":{"noteIndex":0},"schema":"https://github.com/citation-style-language/schema/raw/master/csl-citation.json"}</w:instrText>
      </w:r>
      <w:r w:rsidR="00F9783F" w:rsidRPr="004711F4">
        <w:rPr>
          <w:color w:val="000000" w:themeColor="text1"/>
          <w:lang w:val="en-US" w:eastAsia="en-US"/>
        </w:rPr>
        <w:fldChar w:fldCharType="separate"/>
      </w:r>
      <w:r w:rsidR="00F9783F" w:rsidRPr="004711F4">
        <w:rPr>
          <w:noProof/>
          <w:color w:val="000000" w:themeColor="text1"/>
          <w:lang w:val="en-US" w:eastAsia="en-US"/>
        </w:rPr>
        <w:t>(Collins et al., 2017)</w:t>
      </w:r>
      <w:r w:rsidR="00F9783F" w:rsidRPr="004711F4">
        <w:rPr>
          <w:color w:val="000000" w:themeColor="text1"/>
          <w:lang w:val="en-US" w:eastAsia="en-US"/>
        </w:rPr>
        <w:fldChar w:fldCharType="end"/>
      </w:r>
      <w:r w:rsidR="00924113" w:rsidRPr="004711F4">
        <w:rPr>
          <w:color w:val="000000" w:themeColor="text1"/>
          <w:lang w:val="en-US" w:eastAsia="en-US"/>
        </w:rPr>
        <w:t>,</w:t>
      </w:r>
      <w:r w:rsidR="00627F45" w:rsidRPr="004711F4">
        <w:rPr>
          <w:color w:val="000000" w:themeColor="text1"/>
          <w:lang w:val="en-US" w:eastAsia="en-US"/>
        </w:rPr>
        <w:t xml:space="preserve"> </w:t>
      </w:r>
      <w:r w:rsidR="00D91753" w:rsidRPr="004711F4">
        <w:rPr>
          <w:color w:val="000000" w:themeColor="text1"/>
          <w:lang w:val="en-US" w:eastAsia="en-US"/>
        </w:rPr>
        <w:t>leading to increased cost of treatment to patients, health care providers and policy makers.</w:t>
      </w:r>
      <w:r w:rsidR="00440381" w:rsidRPr="004711F4">
        <w:rPr>
          <w:color w:val="000000" w:themeColor="text1"/>
          <w:lang w:val="en-US" w:eastAsia="en-US"/>
        </w:rPr>
        <w:t xml:space="preserve"> </w:t>
      </w:r>
      <w:r w:rsidR="005A2070">
        <w:rPr>
          <w:color w:val="000000" w:themeColor="text1"/>
          <w:lang w:val="en-US" w:eastAsia="en-US"/>
        </w:rPr>
        <w:t xml:space="preserve">Compared to patients without </w:t>
      </w:r>
      <w:r w:rsidR="00FC6758">
        <w:rPr>
          <w:color w:val="000000" w:themeColor="text1"/>
          <w:lang w:val="en-US" w:eastAsia="en-US"/>
        </w:rPr>
        <w:t>d</w:t>
      </w:r>
      <w:r w:rsidR="005A2070">
        <w:rPr>
          <w:color w:val="000000" w:themeColor="text1"/>
          <w:lang w:val="en-US" w:eastAsia="en-US"/>
        </w:rPr>
        <w:t>iabetes</w:t>
      </w:r>
      <w:r w:rsidR="00FC6758">
        <w:rPr>
          <w:color w:val="000000" w:themeColor="text1"/>
          <w:lang w:val="en-US" w:eastAsia="en-US"/>
        </w:rPr>
        <w:t>, patients with d</w:t>
      </w:r>
      <w:r w:rsidR="006134C3">
        <w:rPr>
          <w:color w:val="000000" w:themeColor="text1"/>
          <w:lang w:val="en-US" w:eastAsia="en-US"/>
        </w:rPr>
        <w:t>iabetes</w:t>
      </w:r>
      <w:r w:rsidR="00C375E8">
        <w:rPr>
          <w:color w:val="000000" w:themeColor="text1"/>
          <w:lang w:val="en-US" w:eastAsia="en-US"/>
        </w:rPr>
        <w:t xml:space="preserve"> were more likely to get readmitted</w:t>
      </w:r>
      <w:r w:rsidR="006134C3">
        <w:rPr>
          <w:color w:val="000000" w:themeColor="text1"/>
          <w:lang w:val="en-US" w:eastAsia="en-US"/>
        </w:rPr>
        <w:t xml:space="preserve"> with some of the comorbidities like </w:t>
      </w:r>
      <w:r w:rsidR="006134C3" w:rsidRPr="004711F4">
        <w:rPr>
          <w:color w:val="000000" w:themeColor="text1"/>
        </w:rPr>
        <w:t>Heart failure, Depression, Respiratory Diseases, Renal Diseases, Hypertensio</w:t>
      </w:r>
      <w:r w:rsidR="00CA4245">
        <w:rPr>
          <w:color w:val="000000" w:themeColor="text1"/>
        </w:rPr>
        <w:t>n</w:t>
      </w:r>
      <w:r w:rsidR="006134C3" w:rsidRPr="004711F4">
        <w:rPr>
          <w:color w:val="000000" w:themeColor="text1"/>
        </w:rPr>
        <w:t xml:space="preserve">. </w:t>
      </w:r>
      <w:r w:rsidR="006134C3" w:rsidRPr="004711F4">
        <w:rPr>
          <w:color w:val="000000" w:themeColor="text1"/>
        </w:rPr>
        <w:fldChar w:fldCharType="begin" w:fldLock="1"/>
      </w:r>
      <w:r w:rsidR="006134C3" w:rsidRPr="004711F4">
        <w:rPr>
          <w:color w:val="000000" w:themeColor="text1"/>
        </w:rPr>
        <w:instrText>ADDIN CSL_CITATION {"citationItems":[{"id":"ITEM-1","itemData":{"DOI":"10.1016/j.jdiacomp.2016.10.021","ISSN":"1873460X","PMID":"27838101","abstract":"Aims Patients with type 2 diabetes mellitus (type 2 DM) are at greater risk of poor hospital outcomes. The purpose of this study was to determine the impact of type 2 DM on 30-day hospital readmission and length of stay (LOS). Methods We studied all inpatient admissions in Pennsylvania during 2011 using data from the Pennsylvania Health Care Cost Containment Council. Outcomes included 30-day readmission and inpatient LOS. We estimated the impact of type 2 DM on readmission and LOS, and identified risk factors for readmission and prolonged LOS. Results Among inpatient admissions, patients with diabetes were more likely to be readmitted (AOR = 1.17, P &lt; 0.001) and have longer LOS (0.19 days, P &lt; 0.001) compared to patients without diabetes. Among those with diabetes, several factors were associated with readmission, including demographics, source of admission, and comorbidities. Patients with diabetes were more likely to be readmitted for infectious complications (9.4% vs. 7.7%), heart failure (6.0% vs. 3.1%), and chest pain/MI (5.5% vs. 3.3%) than patients without diabetes. Conclusions Diabetes is associated with risk of 30-day readmission and LOS, and several patient-specific factors are associated with outcomes for patients with diabetes. Future studies may target risk factors to develop strategies to reduce readmissions and LOS.","author":[{"dropping-particle":"","family":"Enomoto","given":"Laura M.","non-dropping-particle":"","parse-names":false,"suffix":""},{"dropping-particle":"","family":"Shrestha","given":"Deepika P.","non-dropping-particle":"","parse-names":false,"suffix":""},{"dropping-particle":"","family":"Rosenthal","given":"Meredith B.","non-dropping-particle":"","parse-names":false,"suffix":""},{"dropping-particle":"","family":"Hollenbeak","given":"Christopher S.","non-dropping-particle":"","parse-names":false,"suffix":""},{"dropping-particle":"","family":"Gabbay","given":"Robert A.","non-dropping-particle":"","parse-names":false,"suffix":""}],"container-title":"Journal of Diabetes and its Complications","id":"ITEM-1","issue":"1","issued":{"date-parts":[["2017","1","1"]]},"page":"122-127","publisher":"Elsevier Inc.","title":"Risk factors associated with 30-day readmission and length of stay in patients with type 2 diabetes","type":"article-journal","volume":"31"},"uris":["http://www.mendeley.com/documents/?uuid=4f418ac7-f6b8-3e89-af47-12e70b3d955a"]},{"id":"ITEM-2","itemData":{"DOI":"10.4158/EP-2018-0035","ISSN":"19342403","PMID":"29624095","abstract":"Objective: The Diabetes Early Re-admission Risk Indicator (DERRITM) was previously developed and internally validated as a tool to predict the risk of all-cause re-admission within 30 days of discharge (30-day re-admission) of hospitalized patients with diabetes. In this study, the predictive performance of the DERRITM with and without additional predictors was assessed in an external sample. Methods: We conducted a retrospective cohort study of adult patients with diabetes discharged from two academic medical centers between January 1, 2000 and December 31, 2014. We applied the previously developed DERRITM, which includes admission laboratory results, sociodemographics, a diagnosis of certain comorbidities, and recent discharge information, and evaluated the effect of adding metabolic indicators on predictive performance using multivariable logistic regression. Total cholesterol and hemoglobin A1c (A1c) were selected based on clinical relevance and univariate association with 30-day re-admission. Results: Among 105,974 discharges, 19,032 (18.0%) were followed by 30-day re-admission for any cause. The DERRITM had a C-statistic of 0.634 for 30-day re-admission. Total cholesterol was the lipid parameter most strongly associated with 30-day re-admission. The DERRITM predictors A1c and total cholesterol were significantly associated with 30-day re-admission; however, their addition to the DERRITM did not significantly change model performance (C-statistic, 0.643 [95% confidence interval, 0.638 to 0.647]; P = .92). Conclusion: Performance of the DERRITM in this external cohort was modest but comparable to other re-admission prediction models. Addition of A1c and total cholesterol to the DERRITM did not significantly improve performance. Although the DERRITM may be useful to direct resources toward diabetes patients at higher risk, better prediction is needed.","author":[{"dropping-particle":"","family":"Rubin","given":"Daniel J.","non-dropping-particle":"","parse-names":false,"suffix":""},{"dropping-particle":"","family":"Recco","given":"Dominic","non-dropping-particle":"","parse-names":false,"suffix":""},{"dropping-particle":"","family":"Turchin","given":"Alexander","non-dropping-particle":"","parse-names":false,"suffix":""},{"dropping-particle":"","family":"Zhao","given":"Huaqing","non-dropping-particle":"","parse-names":false,"suffix":""},{"dropping-particle":"","family":"Golden","given":"Sherita Hill","non-dropping-particle":"","parse-names":false,"suffix":""}],"container-title":"Endocrine Practice","id":"ITEM-2","issue":"6","issued":{"date-parts":[["2018"]]},"page":"527-541","title":"External validation of the diabetes early re-admission risk indicator (derriTM)","type":"article-journal","volume":"24"},"uris":["http://www.mendeley.com/documents/?uuid=4523ac19-c4a8-4f95-ae1c-8a6e8fdb6321"]},{"id":"ITEM-3","itemData":{"DOI":"10.4158/E161391.OR","ISSN":"19342403","PMID":"27732098","abstract":"Objective: To develop and validate a tool to predict the risk of all-cause readmission within 30 days (30-d readmission) among hospitalized patients with diabetes. Methods: A cohort of 44,203 discharges was retrospectively selected from the electronic records of adult patients with diabetes hospitalized at an urban academic medical center. Discharges of 60% of the patients (n = 26,402) were randomly selected as a training sample to develop the index. The remaining 40% (n = 17,801) were selected as a validation sample. Multivariable logistic regression with generalized estimating equations was used to develop the Diabetes Early Readmission Risk Indicator (DERRITM). Results: Ten statistically significant predictors were identified: employment status; living within 5 miles of the hospital; preadmission insulin use; burden of macrovascular diabetes complications; admission serum hematocrit, creatinine, and sodium; having a hospital discharge within 90 days before admission; most recent discharge status up to 1 year before admission; and a diagnosis of anemia. Discrimination of the model was acceptable (C statistic 0.70), and calibration was good. Characteristics of the validation and training samples were similar. Performance of the DERRITM in the validation sample was essentially unchanged (C statistic 0.69). Mean predicted 30-d readmission risks were also similar between the training and validation samples (39.3% and 38.7% in the highest quintiles). Conclusion: The DERRITM was found to be a valid tool to predict all-cause 30-d readmission risk of individual patients with diabetes. The identification of high-risk patients may encourage the use of interventions targeting those at greatest risk, potentially leading to better outcomes and lower healthcare costs. (Endocr Pract. 2016;22:1204-1215).","author":[{"dropping-particle":"","family":"Rubin","given":"Daniel J.","non-dropping-particle":"","parse-names":false,"suffix":""},{"dropping-particle":"","family":"Handorf","given":"Elizabeth A.","non-dropping-particle":"","parse-names":false,"suffix":""},{"dropping-particle":"","family":"Golden","given":"Sherita Hill","non-dropping-particle":"","parse-names":false,"suffix":""},{"dropping-particle":"","family":"Nelson","given":"Deborah B.","non-dropping-particle":"","parse-names":false,"suffix":""},{"dropping-particle":"","family":"McDonnell","given":"Marie E.","non-dropping-particle":"","parse-names":false,"suffix":""},{"dropping-particle":"","family":"Zhao","given":"Huaqing","non-dropping-particle":"","parse-names":false,"suffix":""}],"container-title":"Endocrine Practice","id":"ITEM-3","issue":"10","issued":{"date-parts":[["2016"]]},"page":"1204-1215","publisher":"American Association of Clinical Endocrinologists","title":"Developement and validation of a novel tool to predict hospital readmission resk among patients with diabetes","type":"article-journal","volume":"22"},"uris":["http://www.mendeley.com/documents/?uuid=fe3d38e3-be92-3ec1-acda-e1dfdb23f9c4"]},{"id":"ITEM-4","itemData":{"DOI":"10.5694/mja16.00671","ISSN":"13265377","PMID":"28253467","abstract":"Objective: To identify factors that contribute to older Australians admitted to hospital with diabetes being re-hospitalised within 30 days of discharge. Design, setting and participants: A retrospective cohort study of Department of Veterans’ Affairs administrative data for all patients hospitalised for diabetes and discharged alive during the period 1 January – 31 December 2012. Main outcome measures: Causes of re-hospitalisation and prevalence of clinical factors associated with re-hospitalisation within 30 days of discharge. Methods: Multivariate logistic regression analysis (backward stepwise) was used to identify characteristics predictive of 30-day re-hospitalisation. Results: 848 people were hospitalised for diabetes; their median age was 87 years (interquartile range, 77–89 years) and 60% were men. 209 patients (24.6%) were re-hospitalised within 30 days of discharge, of whom 77.5% were re-admitted within 14 days of discharge. 51 re-hospitalisations (24%) were for diabetes-related conditions; 41% of those re-admitted within 14 days had not seen their general practitioner between discharge and re-admission. Factors predictive of rehospitalisation included comorbid heart failure (adjusted odds ratio [aOR], 1.49; 95% confidence interval [CI], 1.03–2.17; P = 0.036), numbers of prescribers in previous year (aOR [for each additional prescriber], 1.06; 95% CI, 1.01–1.08; P = 0.031), and two or more hospitalisations in the 6 months before the index admission (aOR, 1.79; 95% CI 1.15–2.78; P = 0.009). Conclusion: Older people hospitalised for diabetes who have comorbid heart failure, multiple recent hospitalisations, and multiple prescribers involved in their care are at greatest risk of being re-admitted to hospital within 30 days. Targeted follow-up during the initial 14 days after discharge may facilitate appropriate interventions that avert re-admission of these at-risk patients.","author":[{"dropping-particle":"","family":"Caughey","given":"Gillian E.","non-dropping-particle":"","parse-names":false,"suffix":""},{"dropping-particle":"","family":"Pratt","given":"Nicole L.","non-dropping-particle":"","parse-names":false,"suffix":""},{"dropping-particle":"","family":"Barratt","given":"John D.","non-dropping-particle":"","parse-names":false,"suffix":""},{"dropping-particle":"","family":"Shakib","given":"Sepehr","non-dropping-particle":"","parse-names":false,"suffix":""},{"dropping-particle":"","family":"Kemp-Casey","given":"Anna R.","non-dropping-particle":"","parse-names":false,"suffix":""},{"dropping-particle":"","family":"Roughead","given":"Elizabeth E.","non-dropping-particle":"","parse-names":false,"suffix":""}],"container-title":"Medical Journal of Australia","id":"ITEM-4","issue":"4","issued":{"date-parts":[["2017","3","1"]]},"page":"170-175","publisher":"Australasian Medical Publishing Co. Ltd","title":"Understanding 30-day re-admission after hospitalisation of older patients for diabetes: Identifying those at greatest risk","type":"article-journal","volume":"206"},"uris":["http://www.mendeley.com/documents/?uuid=e83888e8-aa57-351d-9268-2abbdfeb60b8"]},{"id":"ITEM-5","itemData":{"DOI":"10.1185/03007995.2014.981632","ISSN":"14734877","PMID":"25369567","abstract":"Objective: To assess factors predictive of all-cause, 30 day hospital readmission among patients with type 2 diabetes in the United States.\nMethods: A retrospective, case-control study using deidentified Humedica electronic health record data was conducted to identify patients ≥18 years old with ≥6 months of data prior to index hospitalization (pre-period) and ≥30 days of data after discharge (post-period). Combined methods of bootstrap resampling and stepwise logistic regression were used to identify factors associated with readmission.\nResults: Among 52,070 patients with type 2 diabetes and an initial hospitalization for any reason, 5201 (10.0%) patients were readmitted within 30 days and 46,869 (90.0%) patients showed no evidence of readmission. Diabetic treatment escalation; race; type 2 diabetes diagnosis prior to the index stay; pre-period heart failure; and number of pre-period, inpatient healthcare visits were among the strongest predictors of 30 day readmission. From a receiver-operating characteristic plot (mean area under curve of 0.693), the predictive accuracy of the final logistic regression model is considered modest. This result might be due to the unavailability of some variables or data.\nConclusions: These results highlight the importance of the appropriate recognition of and treatment for type 2 diabetes, prior to and during hospitalization and following discharge, in order to impact a subsequent hospitalization. In our analysis, escalation of diabetic treatments (especially those escalated from having no records of anti-diabetic medications to treatment with insulin) was the strongest predictor of 30 day readmission. Limitations of this study include the fact that hospitalizations and other encounters, outside the Humedica network, were not captured in this analysis.","author":[{"dropping-particle":"","family":"Eby","given":"Elizabeth","non-dropping-particle":"","parse-names":false,"suffix":""},{"dropping-particle":"","family":"Hardwick","given":"Christine","non-dropping-particle":"","parse-names":false,"suffix":""},{"dropping-particle":"","family":"Yu","given":"Maria","non-dropping-particle":"","parse-names":false,"suffix":""},{"dropping-particle":"","family":"Gelwicks","given":"Steve","non-dropping-particle":"","parse-names":false,"suffix":""},{"dropping-particle":"","family":"Deschamps","given":"Ketra","non-dropping-particle":"","parse-names":false,"suffix":""},{"dropping-particle":"","family":"Xie","given":"Jin","non-dropping-particle":"","parse-names":false,"suffix":""},{"dropping-particle":"","family":"George","given":"Tom","non-dropping-particle":"","parse-names":false,"suffix":""}],"container-title":"Current Medical Research and Opinion","id":"ITEM-5","issue":"1","issued":{"date-parts":[["2015","1","1"]]},"page":"107-114","publisher":"Informa Healthcare","title":"Predictors of 30 day hospital readmission in patients with type 2 diabetes: A retrospective, case-control, database study","type":"article-journal","volume":"31"},"uris":["http://www.mendeley.com/documents/?uuid=0ad52cd9-3603-3737-a924-d80ad6606617"]}],"mendeley":{"formattedCitation":"(Eby et al., 2015; Rubin et al., 2016, 2018a; Caughey et al., 2017; Enomoto et al., 2017)","plainTextFormattedCitation":"(Eby et al., 2015; Rubin et al., 2016, 2018a; Caughey et al., 2017; Enomoto et al., 2017)","previouslyFormattedCitation":"(Eby et al., 2015; Rubin et al., 2016, 2018a; Caughey et al., 2017; Enomoto et al., 2017)"},"properties":{"noteIndex":0},"schema":"https://github.com/citation-style-language/schema/raw/master/csl-citation.json"}</w:instrText>
      </w:r>
      <w:r w:rsidR="006134C3" w:rsidRPr="004711F4">
        <w:rPr>
          <w:color w:val="000000" w:themeColor="text1"/>
        </w:rPr>
        <w:fldChar w:fldCharType="separate"/>
      </w:r>
      <w:r w:rsidR="006134C3" w:rsidRPr="004711F4">
        <w:rPr>
          <w:noProof/>
          <w:color w:val="000000" w:themeColor="text1"/>
        </w:rPr>
        <w:t>(Eby et al., 2015; Rubin et al., 2016, 2018a; Caughey et al., 2017; Enomoto et al., 2017)</w:t>
      </w:r>
      <w:r w:rsidR="006134C3" w:rsidRPr="004711F4">
        <w:rPr>
          <w:color w:val="000000" w:themeColor="text1"/>
        </w:rPr>
        <w:fldChar w:fldCharType="end"/>
      </w:r>
      <w:r w:rsidR="006134C3">
        <w:rPr>
          <w:color w:val="000000" w:themeColor="text1"/>
        </w:rPr>
        <w:t xml:space="preserve">. </w:t>
      </w:r>
      <w:r w:rsidR="00153D36" w:rsidRPr="004711F4">
        <w:rPr>
          <w:color w:val="000000" w:themeColor="text1"/>
          <w:lang w:val="en-US" w:eastAsia="en-US"/>
        </w:rPr>
        <w:t>In re</w:t>
      </w:r>
      <w:r w:rsidR="00324BDA" w:rsidRPr="004711F4">
        <w:rPr>
          <w:color w:val="000000" w:themeColor="text1"/>
          <w:lang w:val="en-US" w:eastAsia="en-US"/>
        </w:rPr>
        <w:t xml:space="preserve">cent </w:t>
      </w:r>
      <w:r w:rsidR="002850E6">
        <w:rPr>
          <w:color w:val="000000" w:themeColor="text1"/>
          <w:lang w:val="en-US" w:eastAsia="en-US"/>
        </w:rPr>
        <w:t xml:space="preserve">studies, 30-day readmission </w:t>
      </w:r>
      <w:r w:rsidR="00B3743D">
        <w:rPr>
          <w:color w:val="000000" w:themeColor="text1"/>
          <w:lang w:val="en-US" w:eastAsia="en-US"/>
        </w:rPr>
        <w:t>rate for hospitalized patients with di</w:t>
      </w:r>
      <w:r w:rsidR="009E7A5D">
        <w:rPr>
          <w:color w:val="000000" w:themeColor="text1"/>
          <w:lang w:val="en-US" w:eastAsia="en-US"/>
        </w:rPr>
        <w:t xml:space="preserve">abetes was estimated to be </w:t>
      </w:r>
      <w:r w:rsidR="0031123F">
        <w:rPr>
          <w:color w:val="000000" w:themeColor="text1"/>
          <w:lang w:val="en-US" w:eastAsia="en-US"/>
        </w:rPr>
        <w:t>(</w:t>
      </w:r>
      <w:r w:rsidR="009E7A5D">
        <w:rPr>
          <w:color w:val="000000" w:themeColor="text1"/>
          <w:lang w:val="en-US" w:eastAsia="en-US"/>
        </w:rPr>
        <w:t>14.4%</w:t>
      </w:r>
      <w:r w:rsidR="0031123F">
        <w:rPr>
          <w:color w:val="000000" w:themeColor="text1"/>
          <w:lang w:val="en-US" w:eastAsia="en-US"/>
        </w:rPr>
        <w:t xml:space="preserve"> - 22.7%)</w:t>
      </w:r>
      <w:r w:rsidR="00513F9F">
        <w:rPr>
          <w:color w:val="000000" w:themeColor="text1"/>
          <w:lang w:val="en-US" w:eastAsia="en-US"/>
        </w:rPr>
        <w:fldChar w:fldCharType="begin" w:fldLock="1"/>
      </w:r>
      <w:r w:rsidR="0087058A">
        <w:rPr>
          <w:color w:val="000000" w:themeColor="text1"/>
          <w:lang w:val="en-US" w:eastAsia="en-US"/>
        </w:rPr>
        <w:instrText>ADDIN CSL_CITATION {"citationItems":[{"id":"ITEM-1","itemData":{"DOI":"10.1097/01.mlr.0000199639.20342.87","ISSN":"00257079","PMID":"16501402","abstract":"Background: Patients with diabetes frequently are hospitalized, and quality of inpatient care for diabetes is of great concern. Rehospitalization after hospital discharge is a frequent adverse outcome experienced by patients with diabetes. Objectives: We assessed the frequency of and risk factors for rehospitalization among all Philadelphia residents with diabetes. Methods: Individual histories of hospitalization were ascertained from hospital discharge summaries for Philadelphia residents ages 25-84 who had at least 1 diabetes hospitalization from 1994 through 2001. Logistic regression was used to assess predictors of nonelective rehospitalization within 30 days of discharge, including recording of diabetes diagnosis. Results: Nonelective rehospitalizations within 30 days of hospital discharge were ascertained for 58,308 (20.0%) of 291,752 discharges. The proportion rehospitalized was 9.4% after a patient's first diabetes diagnosis hospitalization; after later discharges for which a diabetes diagnosis was not recorded, rehospitalizations occurred in 30.6% of all cases. The absence of a diabetes diagnosis was a highly significant predictor of rehospitalization after adjustment for age, year, gender, race/ethnicity, insurance status, admission type, severity code, length of stay, discharge status, and number of previous hospitalizations. Conclusion: Failure to record a diabetes diagnoses in administrative hospital discharge data may reflect lack of attention to the critical needs of patients with diabetes who are being treated for other conditions, whereas the attention to patient education and follow-up planning for patients with incident diabetes diagnoses may reduce the risk of rehospitalization. Copyright © 2006 by Lippincott Williams &amp; Wilkins.","author":[{"dropping-particle":"","family":"Robbins","given":"Jessica M.","non-dropping-particle":"","parse-names":false,"suffix":""},{"dropping-particle":"","family":"Webb","given":"David A.","non-dropping-particle":"","parse-names":false,"suffix":""}],"container-title":"Medical Care","id":"ITEM-1","issue":"3","issued":{"date-parts":[["2006","3"]]},"page":"292-296","title":"Diagnosing diabetes and preventing rehospitalizations: The urban diabetes study","type":"article-journal","volume":"44"},"uris":["http://www.mendeley.com/documents/?uuid=950d158b-edaa-3a4f-8010-ea56575be3ed"]}],"mendeley":{"formattedCitation":"(Robbins and Webb, 2006)","plainTextFormattedCitation":"(Robbins and Webb, 2006)","previouslyFormattedCitation":"(Robbins and Webb, 2006)"},"properties":{"noteIndex":0},"schema":"https://github.com/citation-style-language/schema/raw/master/csl-citation.json"}</w:instrText>
      </w:r>
      <w:r w:rsidR="00513F9F">
        <w:rPr>
          <w:color w:val="000000" w:themeColor="text1"/>
          <w:lang w:val="en-US" w:eastAsia="en-US"/>
        </w:rPr>
        <w:fldChar w:fldCharType="separate"/>
      </w:r>
      <w:r w:rsidR="00513F9F" w:rsidRPr="00513F9F">
        <w:rPr>
          <w:noProof/>
          <w:color w:val="000000" w:themeColor="text1"/>
          <w:lang w:val="en-US" w:eastAsia="en-US"/>
        </w:rPr>
        <w:t>(Robbins and Webb, 2006)</w:t>
      </w:r>
      <w:r w:rsidR="00513F9F">
        <w:rPr>
          <w:color w:val="000000" w:themeColor="text1"/>
          <w:lang w:val="en-US" w:eastAsia="en-US"/>
        </w:rPr>
        <w:fldChar w:fldCharType="end"/>
      </w:r>
      <w:r w:rsidR="009E7A5D">
        <w:rPr>
          <w:color w:val="000000" w:themeColor="text1"/>
          <w:lang w:val="en-US" w:eastAsia="en-US"/>
        </w:rPr>
        <w:t>, mu</w:t>
      </w:r>
      <w:r w:rsidR="00F61687">
        <w:rPr>
          <w:color w:val="000000" w:themeColor="text1"/>
          <w:lang w:val="en-US" w:eastAsia="en-US"/>
        </w:rPr>
        <w:t>c</w:t>
      </w:r>
      <w:r w:rsidR="009E7A5D">
        <w:rPr>
          <w:color w:val="000000" w:themeColor="text1"/>
          <w:lang w:val="en-US" w:eastAsia="en-US"/>
        </w:rPr>
        <w:t xml:space="preserve">h higher than </w:t>
      </w:r>
      <w:r w:rsidR="0031123F">
        <w:rPr>
          <w:color w:val="000000" w:themeColor="text1"/>
          <w:lang w:val="en-US" w:eastAsia="en-US"/>
        </w:rPr>
        <w:t>total hospitalized patients (8.5% - 13.5%)</w:t>
      </w:r>
      <w:r w:rsidR="00C83050">
        <w:rPr>
          <w:color w:val="000000" w:themeColor="text1"/>
          <w:lang w:val="en-US" w:eastAsia="en-US"/>
        </w:rPr>
        <w:t xml:space="preserve"> </w:t>
      </w:r>
      <w:r w:rsidR="0087058A">
        <w:rPr>
          <w:color w:val="000000" w:themeColor="text1"/>
          <w:lang w:val="en-US" w:eastAsia="en-US"/>
        </w:rPr>
        <w:fldChar w:fldCharType="begin" w:fldLock="1"/>
      </w:r>
      <w:r w:rsidR="00DA2ABD">
        <w:rPr>
          <w:color w:val="000000" w:themeColor="text1"/>
          <w:lang w:val="en-US" w:eastAsia="en-US"/>
        </w:rPr>
        <w:instrText>ADDIN CSL_CITATION {"citationItems":[{"id":"ITEM-1","itemData":{"DOI":"10.5034/inquiryjrnl_45.04.408","ISSN":"0046-9580","PMID":"19209836","abstract":"People with multiple chronic conditions account for a large and disproportionate share of total health care costs. One aspect of the high cost for such patients is a relatively high number of hospital admissions per year. This study aims to clarify how the rate of hospital readmissions and hospital cost per person in a year depend on a patient's number of different chronic conditions (\"complexity\"), severity of illness, principal diagnosis at discharge, payer group, and other variables. We use a database of all hospital discharges for adults in six states. The number of different chronic conditions has a smoothly increasing effect on readmissions and cost per year, and there are notable differences by payer group. We offer illustrations of the potential savings from reducing total inpatient cost and readmissions in narrowly targeted populations with the most complex problems. The study's methods and descriptive data potentially could be useful for health plans and their sponsors (employers, government) when they design strategies to address the high cost of complex chronic illness.","author":[{"dropping-particle":"","family":"Friedman","given":"Bernard","non-dropping-particle":"","parse-names":false,"suffix":""},{"dropping-particle":"","family":"Jiang","given":"H Joanna","non-dropping-particle":"","parse-names":false,"suffix":""},{"dropping-particle":"","family":"Elixhauser","given":"Anne","non-dropping-particle":"","parse-names":false,"suffix":""}],"container-title":"Inquiry : a journal of medical care organization, provision and financing","id":"ITEM-1","issue":"4","issued":{"date-parts":[["2008","11","1"]]},"page":"408-21","publisher":"Excellus Health Plan","title":"Costly hospital readmissions and complex chronic illness.","type":"article-journal","volume":"45"},"uris":["http://www.mendeley.com/documents/?uuid=4f60142e-356d-35bb-ba9a-a5f68a0ede26"]}],"mendeley":{"formattedCitation":"(Friedman et al., 2008)","plainTextFormattedCitation":"(Friedman et al., 2008)","previouslyFormattedCitation":"(Friedman et al., 2008)"},"properties":{"noteIndex":0},"schema":"https://github.com/citation-style-language/schema/raw/master/csl-citation.json"}</w:instrText>
      </w:r>
      <w:r w:rsidR="0087058A">
        <w:rPr>
          <w:color w:val="000000" w:themeColor="text1"/>
          <w:lang w:val="en-US" w:eastAsia="en-US"/>
        </w:rPr>
        <w:fldChar w:fldCharType="separate"/>
      </w:r>
      <w:r w:rsidR="0087058A" w:rsidRPr="0087058A">
        <w:rPr>
          <w:noProof/>
          <w:color w:val="000000" w:themeColor="text1"/>
          <w:lang w:val="en-US" w:eastAsia="en-US"/>
        </w:rPr>
        <w:t>(Friedman et al., 2008)</w:t>
      </w:r>
      <w:r w:rsidR="0087058A">
        <w:rPr>
          <w:color w:val="000000" w:themeColor="text1"/>
          <w:lang w:val="en-US" w:eastAsia="en-US"/>
        </w:rPr>
        <w:fldChar w:fldCharType="end"/>
      </w:r>
      <w:r w:rsidR="0031123F">
        <w:rPr>
          <w:color w:val="000000" w:themeColor="text1"/>
          <w:lang w:val="en-US" w:eastAsia="en-US"/>
        </w:rPr>
        <w:t xml:space="preserve">. </w:t>
      </w:r>
      <w:r w:rsidR="00F61687">
        <w:rPr>
          <w:color w:val="000000" w:themeColor="text1"/>
          <w:lang w:val="en-US" w:eastAsia="en-US"/>
        </w:rPr>
        <w:t>In 2012,</w:t>
      </w:r>
      <w:r w:rsidR="00324BDA" w:rsidRPr="004711F4">
        <w:rPr>
          <w:color w:val="000000" w:themeColor="text1"/>
          <w:lang w:val="en-US" w:eastAsia="en-US"/>
        </w:rPr>
        <w:t xml:space="preserve"> </w:t>
      </w:r>
      <w:r w:rsidR="00226140">
        <w:rPr>
          <w:color w:val="000000" w:themeColor="text1"/>
          <w:lang w:val="en-US" w:eastAsia="en-US"/>
        </w:rPr>
        <w:t>CMS has launched a program</w:t>
      </w:r>
      <w:r w:rsidR="00156877">
        <w:rPr>
          <w:color w:val="000000" w:themeColor="text1"/>
          <w:lang w:val="en-US" w:eastAsia="en-US"/>
        </w:rPr>
        <w:t xml:space="preserve">, </w:t>
      </w:r>
      <w:r w:rsidR="00226140">
        <w:rPr>
          <w:color w:val="000000" w:themeColor="text1"/>
          <w:lang w:val="en-US" w:eastAsia="en-US"/>
        </w:rPr>
        <w:t>HR</w:t>
      </w:r>
      <w:r w:rsidR="00A43F6F">
        <w:rPr>
          <w:color w:val="000000" w:themeColor="text1"/>
          <w:lang w:val="en-US" w:eastAsia="en-US"/>
        </w:rPr>
        <w:t>RP</w:t>
      </w:r>
      <w:r w:rsidR="00156877">
        <w:rPr>
          <w:color w:val="000000" w:themeColor="text1"/>
          <w:lang w:val="en-US" w:eastAsia="en-US"/>
        </w:rPr>
        <w:t>,</w:t>
      </w:r>
      <w:r w:rsidR="00227564">
        <w:rPr>
          <w:color w:val="000000" w:themeColor="text1"/>
          <w:lang w:val="en-US" w:eastAsia="en-US"/>
        </w:rPr>
        <w:t xml:space="preserve"> to reduce </w:t>
      </w:r>
      <w:r w:rsidR="00DA1F84">
        <w:rPr>
          <w:color w:val="000000" w:themeColor="text1"/>
          <w:lang w:val="en-US" w:eastAsia="en-US"/>
        </w:rPr>
        <w:t>rehospitalization</w:t>
      </w:r>
      <w:r w:rsidR="00227564">
        <w:rPr>
          <w:color w:val="000000" w:themeColor="text1"/>
          <w:lang w:val="en-US" w:eastAsia="en-US"/>
        </w:rPr>
        <w:t xml:space="preserve"> </w:t>
      </w:r>
      <w:r w:rsidR="007639DB">
        <w:rPr>
          <w:color w:val="000000" w:themeColor="text1"/>
          <w:lang w:val="en-US" w:eastAsia="en-US"/>
        </w:rPr>
        <w:t>by penalizing hospitals</w:t>
      </w:r>
      <w:r w:rsidR="00A43F6F">
        <w:rPr>
          <w:color w:val="000000" w:themeColor="text1"/>
          <w:lang w:val="en-US" w:eastAsia="en-US"/>
        </w:rPr>
        <w:t xml:space="preserve"> with high readmission</w:t>
      </w:r>
      <w:r w:rsidR="00E75B07">
        <w:rPr>
          <w:color w:val="000000" w:themeColor="text1"/>
          <w:lang w:val="en-US" w:eastAsia="en-US"/>
        </w:rPr>
        <w:t xml:space="preserve"> rates</w:t>
      </w:r>
      <w:r w:rsidR="00A43F6F">
        <w:rPr>
          <w:color w:val="000000" w:themeColor="text1"/>
          <w:lang w:val="en-US" w:eastAsia="en-US"/>
        </w:rPr>
        <w:t xml:space="preserve"> </w:t>
      </w:r>
      <w:r w:rsidR="00C151E2">
        <w:rPr>
          <w:color w:val="000000" w:themeColor="text1"/>
          <w:lang w:val="en-US" w:eastAsia="en-US"/>
        </w:rPr>
        <w:t>for speci</w:t>
      </w:r>
      <w:r w:rsidR="00187694">
        <w:rPr>
          <w:color w:val="000000" w:themeColor="text1"/>
          <w:lang w:val="en-US" w:eastAsia="en-US"/>
        </w:rPr>
        <w:t>fi</w:t>
      </w:r>
      <w:r w:rsidR="00C151E2">
        <w:rPr>
          <w:color w:val="000000" w:themeColor="text1"/>
          <w:lang w:val="en-US" w:eastAsia="en-US"/>
        </w:rPr>
        <w:t>c diseases</w:t>
      </w:r>
      <w:r w:rsidR="007639DB">
        <w:rPr>
          <w:color w:val="000000" w:themeColor="text1"/>
          <w:lang w:val="en-US" w:eastAsia="en-US"/>
        </w:rPr>
        <w:t>.</w:t>
      </w:r>
      <w:r w:rsidR="00430BA9">
        <w:rPr>
          <w:color w:val="000000" w:themeColor="text1"/>
          <w:lang w:val="en-US" w:eastAsia="en-US"/>
        </w:rPr>
        <w:t xml:space="preserve"> </w:t>
      </w:r>
      <w:r w:rsidR="003549EE">
        <w:rPr>
          <w:color w:val="000000" w:themeColor="text1"/>
          <w:lang w:val="en-US" w:eastAsia="en-US"/>
        </w:rPr>
        <w:t xml:space="preserve">In addition, </w:t>
      </w:r>
      <w:r w:rsidR="00D420A9">
        <w:rPr>
          <w:color w:val="000000" w:themeColor="text1"/>
          <w:lang w:val="en-US" w:eastAsia="en-US"/>
        </w:rPr>
        <w:t xml:space="preserve">HRRP has </w:t>
      </w:r>
      <w:r w:rsidR="00A77547">
        <w:rPr>
          <w:color w:val="000000" w:themeColor="text1"/>
          <w:lang w:val="en-US" w:eastAsia="en-US"/>
        </w:rPr>
        <w:t xml:space="preserve">fueled in </w:t>
      </w:r>
      <w:r w:rsidR="006E50F0">
        <w:rPr>
          <w:color w:val="000000" w:themeColor="text1"/>
          <w:lang w:val="en-US" w:eastAsia="en-US"/>
        </w:rPr>
        <w:t xml:space="preserve">intense </w:t>
      </w:r>
      <w:r w:rsidR="00A77547">
        <w:rPr>
          <w:color w:val="000000" w:themeColor="text1"/>
          <w:lang w:val="en-US" w:eastAsia="en-US"/>
        </w:rPr>
        <w:t xml:space="preserve">interest in </w:t>
      </w:r>
      <w:r w:rsidR="00D62C20">
        <w:rPr>
          <w:color w:val="000000" w:themeColor="text1"/>
          <w:lang w:val="en-US" w:eastAsia="en-US"/>
        </w:rPr>
        <w:t xml:space="preserve">identifying the predictors and </w:t>
      </w:r>
      <w:r w:rsidR="00A77547">
        <w:rPr>
          <w:color w:val="000000" w:themeColor="text1"/>
          <w:lang w:val="en-US" w:eastAsia="en-US"/>
        </w:rPr>
        <w:t xml:space="preserve">identifying the causes </w:t>
      </w:r>
      <w:r w:rsidR="003549EE">
        <w:rPr>
          <w:color w:val="000000" w:themeColor="text1"/>
          <w:lang w:val="en-US" w:eastAsia="en-US"/>
        </w:rPr>
        <w:t>of readmission</w:t>
      </w:r>
      <w:r w:rsidR="0015269C">
        <w:rPr>
          <w:color w:val="000000" w:themeColor="text1"/>
          <w:lang w:val="en-US" w:eastAsia="en-US"/>
        </w:rPr>
        <w:t xml:space="preserve">, however due to </w:t>
      </w:r>
      <w:r w:rsidR="002A0C55">
        <w:rPr>
          <w:color w:val="000000" w:themeColor="text1"/>
          <w:lang w:val="en-US" w:eastAsia="en-US"/>
        </w:rPr>
        <w:t>poor performance of models</w:t>
      </w:r>
      <w:r w:rsidR="00022D32">
        <w:rPr>
          <w:color w:val="000000" w:themeColor="text1"/>
          <w:lang w:val="en-US" w:eastAsia="en-US"/>
        </w:rPr>
        <w:t xml:space="preserve">, lack of domain knowledge </w:t>
      </w:r>
      <w:r w:rsidR="002A0C55">
        <w:rPr>
          <w:color w:val="000000" w:themeColor="text1"/>
          <w:lang w:val="en-US" w:eastAsia="en-US"/>
        </w:rPr>
        <w:t xml:space="preserve">and </w:t>
      </w:r>
      <w:r w:rsidR="00097CA1">
        <w:rPr>
          <w:color w:val="000000" w:themeColor="text1"/>
          <w:lang w:val="en-US" w:eastAsia="en-US"/>
        </w:rPr>
        <w:t>wide range of predictors</w:t>
      </w:r>
      <w:r w:rsidR="00FE0F06">
        <w:rPr>
          <w:color w:val="000000" w:themeColor="text1"/>
          <w:lang w:val="en-US" w:eastAsia="en-US"/>
        </w:rPr>
        <w:t xml:space="preserve">, hospitals </w:t>
      </w:r>
      <w:r w:rsidR="004B0805">
        <w:rPr>
          <w:color w:val="000000" w:themeColor="text1"/>
          <w:lang w:val="en-US" w:eastAsia="en-US"/>
        </w:rPr>
        <w:t>lack the ability to identify high risk patie</w:t>
      </w:r>
      <w:r w:rsidR="00FE5590">
        <w:rPr>
          <w:color w:val="000000" w:themeColor="text1"/>
          <w:lang w:val="en-US" w:eastAsia="en-US"/>
        </w:rPr>
        <w:t>nts.</w:t>
      </w:r>
      <w:r w:rsidR="002A0C55">
        <w:rPr>
          <w:color w:val="000000" w:themeColor="text1"/>
          <w:lang w:val="en-US" w:eastAsia="en-US"/>
        </w:rPr>
        <w:t xml:space="preserve"> </w:t>
      </w:r>
      <w:r w:rsidR="0002479B">
        <w:rPr>
          <w:color w:val="000000" w:themeColor="text1"/>
          <w:lang w:val="en-US" w:eastAsia="en-US"/>
        </w:rPr>
        <w:t xml:space="preserve">With a wide range of predictors available it becomes difficult </w:t>
      </w:r>
      <w:r w:rsidR="00B02B35">
        <w:rPr>
          <w:color w:val="000000" w:themeColor="text1"/>
          <w:lang w:val="en-US" w:eastAsia="en-US"/>
        </w:rPr>
        <w:t>for the health practitioners</w:t>
      </w:r>
      <w:r w:rsidR="00E0449C">
        <w:rPr>
          <w:color w:val="000000" w:themeColor="text1"/>
          <w:lang w:val="en-US" w:eastAsia="en-US"/>
        </w:rPr>
        <w:t xml:space="preserve"> to diagnose and analyze </w:t>
      </w:r>
      <w:r w:rsidR="000459DA">
        <w:rPr>
          <w:color w:val="000000" w:themeColor="text1"/>
          <w:lang w:val="en-US" w:eastAsia="en-US"/>
        </w:rPr>
        <w:t>the disease</w:t>
      </w:r>
      <w:r w:rsidR="00933819">
        <w:rPr>
          <w:color w:val="000000" w:themeColor="text1"/>
          <w:lang w:val="en-US" w:eastAsia="en-US"/>
        </w:rPr>
        <w:t xml:space="preserve"> quickly</w:t>
      </w:r>
      <w:r w:rsidR="003B1F61">
        <w:rPr>
          <w:color w:val="000000" w:themeColor="text1"/>
          <w:lang w:val="en-US" w:eastAsia="en-US"/>
        </w:rPr>
        <w:t xml:space="preserve">. </w:t>
      </w:r>
      <w:r w:rsidR="0035017D">
        <w:rPr>
          <w:color w:val="000000" w:themeColor="text1"/>
          <w:lang w:val="en-US" w:eastAsia="en-US"/>
        </w:rPr>
        <w:t>No doubt, data collected from patient and expert</w:t>
      </w:r>
      <w:r w:rsidR="00AD607C">
        <w:rPr>
          <w:color w:val="000000" w:themeColor="text1"/>
          <w:lang w:val="en-US" w:eastAsia="en-US"/>
        </w:rPr>
        <w:t>’</w:t>
      </w:r>
      <w:r w:rsidR="0035017D">
        <w:rPr>
          <w:color w:val="000000" w:themeColor="text1"/>
          <w:lang w:val="en-US" w:eastAsia="en-US"/>
        </w:rPr>
        <w:t xml:space="preserve">s opinion </w:t>
      </w:r>
      <w:r w:rsidR="00933819">
        <w:rPr>
          <w:color w:val="000000" w:themeColor="text1"/>
          <w:lang w:val="en-US" w:eastAsia="en-US"/>
        </w:rPr>
        <w:t>are important</w:t>
      </w:r>
      <w:r w:rsidR="00B02B35">
        <w:rPr>
          <w:color w:val="000000" w:themeColor="text1"/>
          <w:lang w:val="en-US" w:eastAsia="en-US"/>
        </w:rPr>
        <w:t xml:space="preserve"> </w:t>
      </w:r>
      <w:r w:rsidR="009148FF">
        <w:rPr>
          <w:color w:val="000000" w:themeColor="text1"/>
          <w:lang w:val="en-US" w:eastAsia="en-US"/>
        </w:rPr>
        <w:t xml:space="preserve">factors </w:t>
      </w:r>
      <w:r w:rsidR="00512DBC">
        <w:rPr>
          <w:color w:val="000000" w:themeColor="text1"/>
          <w:lang w:val="en-US" w:eastAsia="en-US"/>
        </w:rPr>
        <w:t xml:space="preserve">to </w:t>
      </w:r>
      <w:r w:rsidR="00500627">
        <w:rPr>
          <w:color w:val="000000" w:themeColor="text1"/>
          <w:lang w:val="en-US" w:eastAsia="en-US"/>
        </w:rPr>
        <w:t>build an intelligent model in healthcare</w:t>
      </w:r>
      <w:r w:rsidR="005A4AC4">
        <w:rPr>
          <w:color w:val="000000" w:themeColor="text1"/>
          <w:lang w:val="en-US" w:eastAsia="en-US"/>
        </w:rPr>
        <w:t>, it’s not easy</w:t>
      </w:r>
      <w:r w:rsidR="00512DBC">
        <w:rPr>
          <w:color w:val="000000" w:themeColor="text1"/>
          <w:lang w:val="en-US" w:eastAsia="en-US"/>
        </w:rPr>
        <w:t xml:space="preserve"> </w:t>
      </w:r>
      <w:r w:rsidR="002F706A">
        <w:rPr>
          <w:color w:val="000000" w:themeColor="text1"/>
          <w:lang w:val="en-US" w:eastAsia="en-US"/>
        </w:rPr>
        <w:t>and trustable</w:t>
      </w:r>
      <w:r w:rsidR="002F17F0">
        <w:rPr>
          <w:color w:val="000000" w:themeColor="text1"/>
          <w:lang w:val="en-US" w:eastAsia="en-US"/>
        </w:rPr>
        <w:t xml:space="preserve"> due to possible errors that can be induced by inexperience </w:t>
      </w:r>
      <w:r w:rsidR="00961B11">
        <w:rPr>
          <w:color w:val="000000" w:themeColor="text1"/>
          <w:lang w:val="en-US" w:eastAsia="en-US"/>
        </w:rPr>
        <w:t xml:space="preserve">experts. </w:t>
      </w:r>
      <w:r w:rsidR="001A6DB7">
        <w:rPr>
          <w:color w:val="000000" w:themeColor="text1"/>
          <w:lang w:val="en-US" w:eastAsia="en-US"/>
        </w:rPr>
        <w:t xml:space="preserve">To increase accuracy and avoid the misclassification cost, researchers have developed cost-sensitive models </w:t>
      </w:r>
      <w:r w:rsidR="001A6DB7" w:rsidRPr="00B311D4">
        <w:fldChar w:fldCharType="begin" w:fldLock="1"/>
      </w:r>
      <w:r w:rsidR="001A6DB7" w:rsidRPr="00B311D4">
        <w:instrText>ADDIN CSL_CITATION {"citationItems":[{"id":"ITEM-1","itemData":{"DOI":"10.1109/JBHI.2019.2938995","ISSN":"21682208","PMID":"31484143","abstract":"Hospital readmission is among the most critical issues in the healthcare system due to its high prevalence and cost. The improvement effort necessitates reliable prediction models which can identify high-risk patients effectively and enable healthcare practitioners to take a strategic approach. Using predictive analytics based on electronic health record (EHR) for hospital readmission is faced with multiple challenges such as high dimensionality and event sparsity of medical codes and the class imbalance. To response to these challenges, an analytical framework is proposed by data-driven approaches using hospital inpatient administrative data from a nationwide healthcare dataset. A joint ensemble-learning model, which combines the modified weight boosting algorithm with stacking algorithm, is developed and validated. Our study first explores the effects of different feature engineering methods, which effectively handles the challenge of medical vector representation and medical vector sparsity. Secondly, ensemble learning with the proposed modified weight boosting algorithm is used to tackle the class imbalance problem and improve predictability. Finally, we provide various misclassification costs by setting different weights for each class during model training. Using the framework with the proposed modified weight boosting algorithm improves overall model performance by 22.7% and recall from 0.726 to the highest of 0.891 comparing to the benchmark models. Hospital practitioners can also utilize the prediction results of different cost weight to select the most suitable readmission intervention for patients according to the penalty policy of Centers for Medicare and Medicaid Services (CMS) and the cost trade-off of their hospitals.","author":[{"dropping-particle":"","family":"Yu","given":"Kaiye","non-dropping-particle":"","parse-names":false,"suffix":""},{"dropping-particle":"","family":"Xie","given":"Xiaolei","non-dropping-particle":"","parse-names":false,"suffix":""}],"container-title":"IEEE Journal of Biomedical and Health Informatics","id":"ITEM-1","issue":"2","issued":{"date-parts":[["2020","2","1"]]},"page":"447-456","publisher":"Institute of Electrical and Electronics Engineers Inc.","title":"Predicting Hospital Readmission: A Joint Ensemble-Learning Model","type":"article-journal","volume":"24"},"uris":["http://www.mendeley.com/documents/?uuid=d9b6581a-b966-3b62-a35b-66227a09d826"]}],"mendeley":{"formattedCitation":"(Yu and Xie, 2020)","plainTextFormattedCitation":"(Yu and Xie, 2020)","previouslyFormattedCitation":"(Yu and Xie, 2020)"},"properties":{"noteIndex":0},"schema":"https://github.com/citation-style-language/schema/raw/master/csl-citation.json"}</w:instrText>
      </w:r>
      <w:r w:rsidR="001A6DB7" w:rsidRPr="00B311D4">
        <w:fldChar w:fldCharType="separate"/>
      </w:r>
      <w:r w:rsidR="001A6DB7" w:rsidRPr="00B311D4">
        <w:rPr>
          <w:noProof/>
        </w:rPr>
        <w:t>(Yu and Xie, 2020)</w:t>
      </w:r>
      <w:r w:rsidR="001A6DB7" w:rsidRPr="00B311D4">
        <w:fldChar w:fldCharType="end"/>
      </w:r>
      <w:r w:rsidR="001A6DB7">
        <w:t xml:space="preserve">. </w:t>
      </w:r>
      <w:r w:rsidR="00961B11">
        <w:rPr>
          <w:color w:val="000000" w:themeColor="text1"/>
          <w:lang w:val="en-US" w:eastAsia="en-US"/>
        </w:rPr>
        <w:t>To help experts</w:t>
      </w:r>
      <w:r w:rsidR="00707373">
        <w:rPr>
          <w:color w:val="000000" w:themeColor="text1"/>
          <w:lang w:val="en-US" w:eastAsia="en-US"/>
        </w:rPr>
        <w:t xml:space="preserve"> make decisions in short time, </w:t>
      </w:r>
      <w:r w:rsidR="00961B11">
        <w:rPr>
          <w:color w:val="000000" w:themeColor="text1"/>
          <w:lang w:val="en-US" w:eastAsia="en-US"/>
        </w:rPr>
        <w:lastRenderedPageBreak/>
        <w:t>cla</w:t>
      </w:r>
      <w:r w:rsidR="002C2ACA">
        <w:rPr>
          <w:color w:val="000000" w:themeColor="text1"/>
          <w:lang w:val="en-US" w:eastAsia="en-US"/>
        </w:rPr>
        <w:t xml:space="preserve">ssification models </w:t>
      </w:r>
      <w:r w:rsidR="00CA591D">
        <w:rPr>
          <w:color w:val="000000" w:themeColor="text1"/>
          <w:lang w:val="en-US" w:eastAsia="en-US"/>
        </w:rPr>
        <w:t xml:space="preserve">with high performance </w:t>
      </w:r>
      <w:r w:rsidR="006E5C6F">
        <w:rPr>
          <w:color w:val="000000" w:themeColor="text1"/>
          <w:lang w:val="en-US" w:eastAsia="en-US"/>
        </w:rPr>
        <w:t xml:space="preserve">and </w:t>
      </w:r>
      <w:r w:rsidR="00B23289">
        <w:rPr>
          <w:color w:val="000000" w:themeColor="text1"/>
          <w:lang w:val="en-US" w:eastAsia="en-US"/>
        </w:rPr>
        <w:t xml:space="preserve">good understanding </w:t>
      </w:r>
      <w:r w:rsidR="00782A93">
        <w:rPr>
          <w:color w:val="000000" w:themeColor="text1"/>
          <w:lang w:val="en-US" w:eastAsia="en-US"/>
        </w:rPr>
        <w:t>can be used to develop a decision-support-system.</w:t>
      </w:r>
      <w:r w:rsidR="002F643E">
        <w:rPr>
          <w:color w:val="000000" w:themeColor="text1"/>
          <w:lang w:val="en-US" w:eastAsia="en-US"/>
        </w:rPr>
        <w:t xml:space="preserve"> </w:t>
      </w:r>
    </w:p>
    <w:p w14:paraId="009F9640" w14:textId="1EF89B5C" w:rsidR="001277F3" w:rsidRDefault="001277F3" w:rsidP="00DF53FB">
      <w:pPr>
        <w:pStyle w:val="ListParagraph"/>
        <w:spacing w:line="360" w:lineRule="auto"/>
        <w:ind w:left="0" w:firstLine="0"/>
        <w:rPr>
          <w:color w:val="000000" w:themeColor="text1"/>
          <w:lang w:val="en-US" w:eastAsia="en-US"/>
        </w:rPr>
      </w:pPr>
    </w:p>
    <w:p w14:paraId="20BC7B7F" w14:textId="6F21D970" w:rsidR="00D565C0" w:rsidRPr="00741A72" w:rsidRDefault="00322A0B" w:rsidP="00DF53FB">
      <w:pPr>
        <w:pStyle w:val="ListParagraph"/>
        <w:spacing w:line="360" w:lineRule="auto"/>
        <w:ind w:left="0" w:firstLine="0"/>
      </w:pPr>
      <w:r>
        <w:rPr>
          <w:color w:val="000000" w:themeColor="text1"/>
          <w:lang w:val="en-US" w:eastAsia="en-US"/>
        </w:rPr>
        <w:t xml:space="preserve">Several </w:t>
      </w:r>
      <w:r w:rsidR="00E7282C">
        <w:rPr>
          <w:color w:val="000000" w:themeColor="text1"/>
          <w:lang w:val="en-US" w:eastAsia="en-US"/>
        </w:rPr>
        <w:t xml:space="preserve">models have been developed around UCI-130 hospital Diabetes </w:t>
      </w:r>
      <w:r w:rsidR="00796464">
        <w:rPr>
          <w:color w:val="000000" w:themeColor="text1"/>
          <w:lang w:val="en-US" w:eastAsia="en-US"/>
        </w:rPr>
        <w:t xml:space="preserve">dataset using traditional machine learning models </w:t>
      </w:r>
      <w:r w:rsidR="009F2700">
        <w:rPr>
          <w:color w:val="000000" w:themeColor="text1"/>
          <w:lang w:val="en-US" w:eastAsia="en-US"/>
        </w:rPr>
        <w:fldChar w:fldCharType="begin" w:fldLock="1"/>
      </w:r>
      <w:r w:rsidR="00243A13">
        <w:rPr>
          <w:color w:val="000000" w:themeColor="text1"/>
          <w:lang w:val="en-US" w:eastAsia="en-US"/>
        </w:rPr>
        <w:instrText>ADDIN CSL_CITATION {"citationItems":[{"id":"ITEM-1","itemData":{"author":[{"dropping-particle":"","family":"Reid","given":"Clodagh","non-dropping-particle":"","parse-names":false,"suffix":""}],"id":"ITEM-1","issued":{"date-parts":[["2019"]]},"title":"Diabetes Diagnosis and Readmission Risks Predictive Modelling: USA MSc Research Project MSc in Data Analytics","type":"article-journal"},"uris":["http://www.mendeley.com/documents/?uuid=b005c564-9c9c-42dd-a76f-c73f05cc6d0a"]},{"id":"ITEM-2","itemData":{"DOI":"10.1109/CONMEDIA.2017.8266024","ISBN":"9781509062843","abstract":"Diabetes is a disease in which the body's ability to produce or respond to the hormone insulin is impaired, resulting in abnormal metabolism of carbohydrates and elevated levels of glucose in the blood and urine. It can be suffered by everyone and until now there is no cure for it. A hospital readmission is an episode when a patient who had been discharged from a hospital is admitted again within a specified time interval. Readmission rates have increasingly been used as a quality benchmark for health systems. In this research, C.45 Algorithm is used to determine hospital readmission rate of diabetes patient. Dataset used in this study is taken from UCI Machine Learning Repository, which contain diabetic patient data from 130 hospitals in United States for 10 years (1999-2008). Several experiments are done to get the best result, and the best result is 74.5% for accuracy. This result is obtained by doing several pre-process data i.e. filling all missing value, using numeric and nominal attribute type, and by not including several attributes.","author":[{"dropping-particle":"","family":"Tamin","given":"Felix","non-dropping-particle":"","parse-names":false,"suffix":""},{"dropping-particle":"","family":"Iswari","given":"Ni Made Satvika","non-dropping-particle":"","parse-names":false,"suffix":""}],"container-title":"Proceedings of 2017 4th International Conference on New Media Studies, CONMEDIA 2017","id":"ITEM-2","issued":{"date-parts":[["2017"]]},"page":"15-18","title":"Implementation of C4.5 algorithm to determine hospital readmission rate of diabetes patient","type":"article-journal","volume":"2018-Janua"},"uris":["http://www.mendeley.com/documents/?uuid=cac6c608-159f-495a-b8ce-71911c7c6aab"]}],"mendeley":{"formattedCitation":"(Tamin and Iswari, 2017; Reid, 2019)","plainTextFormattedCitation":"(Tamin and Iswari, 2017; Reid, 2019)","previouslyFormattedCitation":"(Tamin and Iswari, 2017; Reid, 2019)"},"properties":{"noteIndex":0},"schema":"https://github.com/citation-style-language/schema/raw/master/csl-citation.json"}</w:instrText>
      </w:r>
      <w:r w:rsidR="009F2700">
        <w:rPr>
          <w:color w:val="000000" w:themeColor="text1"/>
          <w:lang w:val="en-US" w:eastAsia="en-US"/>
        </w:rPr>
        <w:fldChar w:fldCharType="separate"/>
      </w:r>
      <w:r w:rsidR="009F2700" w:rsidRPr="009F2700">
        <w:rPr>
          <w:noProof/>
          <w:color w:val="000000" w:themeColor="text1"/>
          <w:lang w:val="en-US" w:eastAsia="en-US"/>
        </w:rPr>
        <w:t>(Tamin and Iswari, 2017; Reid, 2019)</w:t>
      </w:r>
      <w:r w:rsidR="009F2700">
        <w:rPr>
          <w:color w:val="000000" w:themeColor="text1"/>
          <w:lang w:val="en-US" w:eastAsia="en-US"/>
        </w:rPr>
        <w:fldChar w:fldCharType="end"/>
      </w:r>
      <w:r w:rsidR="009F2700">
        <w:rPr>
          <w:color w:val="000000" w:themeColor="text1"/>
          <w:lang w:val="en-US" w:eastAsia="en-US"/>
        </w:rPr>
        <w:t xml:space="preserve"> </w:t>
      </w:r>
      <w:r w:rsidR="00796464">
        <w:rPr>
          <w:color w:val="000000" w:themeColor="text1"/>
          <w:lang w:val="en-US" w:eastAsia="en-US"/>
        </w:rPr>
        <w:t>and deep learning</w:t>
      </w:r>
      <w:r w:rsidR="00C90FD6">
        <w:rPr>
          <w:color w:val="000000" w:themeColor="text1"/>
          <w:lang w:val="en-US" w:eastAsia="en-US"/>
        </w:rPr>
        <w:t xml:space="preserve"> models. Deep learning models </w:t>
      </w:r>
      <w:r w:rsidR="00E44E29">
        <w:rPr>
          <w:color w:val="000000" w:themeColor="text1"/>
          <w:lang w:val="en-US" w:eastAsia="en-US"/>
        </w:rPr>
        <w:t xml:space="preserve">are found to provide promising results, </w:t>
      </w:r>
      <w:r w:rsidR="006A611D">
        <w:rPr>
          <w:color w:val="000000" w:themeColor="text1"/>
          <w:lang w:val="en-US" w:eastAsia="en-US"/>
        </w:rPr>
        <w:t xml:space="preserve">with the increase in accuracy but compromising on </w:t>
      </w:r>
      <w:r w:rsidR="00993EEC">
        <w:rPr>
          <w:color w:val="000000" w:themeColor="text1"/>
          <w:lang w:val="en-US" w:eastAsia="en-US"/>
        </w:rPr>
        <w:t>interpretability</w:t>
      </w:r>
      <w:r w:rsidR="00E95EBB">
        <w:rPr>
          <w:color w:val="000000" w:themeColor="text1"/>
          <w:lang w:val="en-US" w:eastAsia="en-US"/>
        </w:rPr>
        <w:t xml:space="preserve"> </w:t>
      </w:r>
      <w:r w:rsidR="00E95EBB" w:rsidRPr="00410708">
        <w:t>(</w:t>
      </w:r>
      <w:proofErr w:type="spellStart"/>
      <w:r w:rsidR="00E95EBB" w:rsidRPr="00410708">
        <w:t>Hammoudeh</w:t>
      </w:r>
      <w:proofErr w:type="spellEnd"/>
      <w:r w:rsidR="00E95EBB" w:rsidRPr="00410708">
        <w:t xml:space="preserve"> et al., 2018; </w:t>
      </w:r>
      <w:proofErr w:type="spellStart"/>
      <w:r w:rsidR="00E95EBB" w:rsidRPr="00410708">
        <w:t>Goudjerkan</w:t>
      </w:r>
      <w:proofErr w:type="spellEnd"/>
      <w:r w:rsidR="00E95EBB" w:rsidRPr="00410708">
        <w:t xml:space="preserve"> and </w:t>
      </w:r>
      <w:proofErr w:type="spellStart"/>
      <w:r w:rsidR="00E95EBB" w:rsidRPr="00410708">
        <w:t>Jayabalan</w:t>
      </w:r>
      <w:proofErr w:type="spellEnd"/>
      <w:r w:rsidR="00E95EBB" w:rsidRPr="00410708">
        <w:t>, 2019; Hu et al., 2019; Reddy et al., 2020)</w:t>
      </w:r>
      <w:r w:rsidR="007F386B">
        <w:rPr>
          <w:color w:val="000000" w:themeColor="text1"/>
          <w:lang w:val="en-US" w:eastAsia="en-US"/>
        </w:rPr>
        <w:t>.</w:t>
      </w:r>
      <w:r w:rsidR="00C90FD6">
        <w:rPr>
          <w:color w:val="000000" w:themeColor="text1"/>
          <w:lang w:val="en-US" w:eastAsia="en-US"/>
        </w:rPr>
        <w:t xml:space="preserve"> </w:t>
      </w:r>
      <w:r w:rsidR="0000112A">
        <w:t xml:space="preserve">To build a model in healthcare, </w:t>
      </w:r>
      <w:r w:rsidR="0042223E">
        <w:t xml:space="preserve">interpretability of the model is </w:t>
      </w:r>
      <w:r w:rsidR="00F632B9">
        <w:t xml:space="preserve">of </w:t>
      </w:r>
      <w:r w:rsidR="00326017">
        <w:t xml:space="preserve">great </w:t>
      </w:r>
      <w:r w:rsidR="00F632B9">
        <w:t>importance</w:t>
      </w:r>
      <w:r w:rsidR="00EB0382">
        <w:t>,</w:t>
      </w:r>
      <w:r w:rsidR="00F632B9">
        <w:t xml:space="preserve"> </w:t>
      </w:r>
      <w:r w:rsidR="00DA2ABD">
        <w:fldChar w:fldCharType="begin" w:fldLock="1"/>
      </w:r>
      <w:r w:rsidR="009F2700">
        <w:instrText>ADDIN CSL_CITATION {"citationItems":[{"id":"ITEM-1","itemData":{"DOI":"10.1016/j.ijpe.2015.09.027","ISSN":"09255273","abstract":"Readmission is a major source of cost for healthcare systems. Hospital-specific readmission rates are considered an indicator of hospital performance and generate public interest regarding the health care quality. We aimed to identify those patients who are likely to be readmitted to the hospital. The identified patients can then be considered by health care personnel for application of preventive alternative measures such as: providing intensive post-discharge care, managing the conditions of the most vulnerable in their home, supporting self-care, and integrating health services and information technology systems to avoid unnecessary readmissions. Neural Network, Classification and Regression model and Chi-squared Automatic Interaction Detection models were used for the readmission prediction. All models were able to perform with an overall accuracy above 80%, with the latter two models having the advantage of providing the user with the opportunity of selecting different misclassification costs. We employed C5.0 algorithm to search for recurring pattern in the history or demographics of patients who have been readmitted and explored if a rule of thumb can be derived to predict those at risk of future readmissions. Moreover, the key variables influencing readmission were studied based on a large data set. The most important factors contributing to readmission were determined such as age, sex, number of previous prescriptions and length of previous stays, place of service, and number of previous claims.","author":[{"dropping-particle":"","family":"Golmohammadi","given":"Davood","non-dropping-particle":"","parse-names":false,"suffix":""},{"dropping-particle":"","family":"Radnia","given":"Naeimeh","non-dropping-particle":"","parse-names":false,"suffix":""}],"container-title":"International Journal of Production Economics","id":"ITEM-1","issued":{"date-parts":[["2016","1","1"]]},"page":"151-161","publisher":"Elsevier","title":"Prediction modeling and pattern recognition for patient readmission","type":"article-journal","volume":"171"},"uris":["http://www.mendeley.com/documents/?uuid=c5445448-54c8-3ee1-99a0-a59245ee0a3a"]},{"id":"ITEM-2","itemData":{"DOI":"10.1109/HealthCom.2016.7749452","ISBN":"9781509033706","abstract":"Inpatient hospital readmissions for potentially avoidable conditions are problematic and costly. In this paper, we build machine learning models using variables widely available in health claims data to predict patients' 30-day readmission risks at the time of discharge. These models show high predictive power on a U.S. nationwide readmission database. They are also capable of providing interpretable risk factors globally at the population level and locally associated with each single discharge. In addition, we propose a model-agnostic approach to provide confidence for each prediction. Altogether, using models with high predictive power, interpretable risk factors and prediction confidence may enable health care systems to accurately target high-risk patients and prevent recurrent readmissions by accurately anticipating the probability of readmission at the point of care.","author":[{"dropping-particle":"","family":"Yang","given":"Chengliang","non-dropping-particle":"","parse-names":false,"suffix":""},{"dropping-particle":"","family":"Delcher","given":"Chris","non-dropping-particle":"","parse-names":false,"suffix":""},{"dropping-particle":"","family":"Shenkman","given":"Elizabeth","non-dropping-particle":"","parse-names":false,"suffix":""},{"dropping-particle":"","family":"Ranka","given":"Sanjay","non-dropping-particle":"","parse-names":false,"suffix":""}],"container-title":"2016 IEEE 18th International Conference on e-Health Networking, Applications and Services, Healthcom 2016","id":"ITEM-2","issued":{"date-parts":[["2016"]]},"page":"2-7","publisher":"IEEE","title":"Predicting 30-day all-cause readmissions from hospital inpatient discharge data","type":"article-journal"},"uris":["http://www.mendeley.com/documents/?uuid=d194290b-835c-410b-acbe-15d3451cb0c9"]}],"mendeley":{"formattedCitation":"(Golmohammadi and Radnia, 2016; Yang et al., 2016)","plainTextFormattedCitation":"(Golmohammadi and Radnia, 2016; Yang et al., 2016)","previouslyFormattedCitation":"(Golmohammadi and Radnia, 2016; Yang et al., 2016)"},"properties":{"noteIndex":0},"schema":"https://github.com/citation-style-language/schema/raw/master/csl-citation.json"}</w:instrText>
      </w:r>
      <w:r w:rsidR="00DA2ABD">
        <w:fldChar w:fldCharType="separate"/>
      </w:r>
      <w:r w:rsidR="00DA2ABD" w:rsidRPr="00DA2ABD">
        <w:rPr>
          <w:noProof/>
        </w:rPr>
        <w:t>(Golmohammadi and Radnia, 2016; Yang et al., 2016)</w:t>
      </w:r>
      <w:r w:rsidR="00DA2ABD">
        <w:fldChar w:fldCharType="end"/>
      </w:r>
      <w:r w:rsidR="002F643E">
        <w:t xml:space="preserve"> </w:t>
      </w:r>
      <w:r w:rsidR="002232ED">
        <w:t xml:space="preserve">rejected to use </w:t>
      </w:r>
      <w:r w:rsidR="00C6370C">
        <w:t>neural netw</w:t>
      </w:r>
      <w:r w:rsidR="003772D2">
        <w:t>orks</w:t>
      </w:r>
      <w:r w:rsidR="002232ED">
        <w:t xml:space="preserve"> </w:t>
      </w:r>
      <w:r w:rsidR="00AD2684">
        <w:t xml:space="preserve">only because </w:t>
      </w:r>
      <w:r w:rsidR="00AF0818">
        <w:t>it was lacking to explain the decisions of the model</w:t>
      </w:r>
      <w:r w:rsidR="002F643E">
        <w:t>.</w:t>
      </w:r>
      <w:r w:rsidR="00D27958">
        <w:t xml:space="preserve"> </w:t>
      </w:r>
      <w:r w:rsidR="00802AE3">
        <w:t xml:space="preserve">Providing explanations by </w:t>
      </w:r>
      <w:r w:rsidR="00CD1325">
        <w:t>i</w:t>
      </w:r>
      <w:r w:rsidR="00D27958">
        <w:t xml:space="preserve">dentifying the </w:t>
      </w:r>
      <w:r w:rsidR="00271A57">
        <w:t xml:space="preserve">risk factors causing the readmission </w:t>
      </w:r>
      <w:r w:rsidR="00CD1325">
        <w:t xml:space="preserve">helps to </w:t>
      </w:r>
      <w:r w:rsidR="00427048">
        <w:t xml:space="preserve">achieve </w:t>
      </w:r>
      <w:r w:rsidR="00CD1325">
        <w:t>targeted treatment</w:t>
      </w:r>
      <w:r w:rsidR="00B74E4B">
        <w:t xml:space="preserve">, better discharge plans </w:t>
      </w:r>
      <w:r w:rsidR="00C10DC7">
        <w:t xml:space="preserve">and </w:t>
      </w:r>
      <w:r w:rsidR="00D92574">
        <w:t xml:space="preserve">hence </w:t>
      </w:r>
      <w:r w:rsidR="00C10DC7">
        <w:t>reduce the readmission.</w:t>
      </w:r>
    </w:p>
    <w:p w14:paraId="347F706D" w14:textId="77777777" w:rsidR="002F643E" w:rsidRDefault="002F643E" w:rsidP="00E12B49">
      <w:pPr>
        <w:pStyle w:val="ListParagraph"/>
        <w:spacing w:line="360" w:lineRule="auto"/>
        <w:ind w:left="0" w:firstLine="0"/>
        <w:rPr>
          <w:color w:val="000000" w:themeColor="text1"/>
          <w:lang w:val="en-US" w:eastAsia="en-US"/>
        </w:rPr>
      </w:pPr>
    </w:p>
    <w:p w14:paraId="5EEAC580" w14:textId="77777777" w:rsidR="00741A72" w:rsidRDefault="00D2025C" w:rsidP="00E12B49">
      <w:pPr>
        <w:pStyle w:val="ListParagraph"/>
        <w:spacing w:line="360" w:lineRule="auto"/>
        <w:ind w:left="0" w:firstLine="0"/>
      </w:pPr>
      <w:r>
        <w:rPr>
          <w:color w:val="000000" w:themeColor="text1"/>
          <w:lang w:val="en-US" w:eastAsia="en-US"/>
        </w:rPr>
        <w:t>With the ad</w:t>
      </w:r>
      <w:r w:rsidR="00936B09">
        <w:rPr>
          <w:color w:val="000000" w:themeColor="text1"/>
          <w:lang w:val="en-US" w:eastAsia="en-US"/>
        </w:rPr>
        <w:t xml:space="preserve">vancement in data gathering with the </w:t>
      </w:r>
      <w:r w:rsidR="006B6AE5">
        <w:rPr>
          <w:color w:val="000000" w:themeColor="text1"/>
          <w:lang w:val="en-US" w:eastAsia="en-US"/>
        </w:rPr>
        <w:t>available</w:t>
      </w:r>
      <w:r w:rsidR="00936B09">
        <w:rPr>
          <w:color w:val="000000" w:themeColor="text1"/>
          <w:lang w:val="en-US" w:eastAsia="en-US"/>
        </w:rPr>
        <w:t xml:space="preserve"> technology, “Big Data”, hospitals are </w:t>
      </w:r>
      <w:r w:rsidR="00FE0F6A">
        <w:rPr>
          <w:color w:val="000000" w:themeColor="text1"/>
          <w:lang w:val="en-US" w:eastAsia="en-US"/>
        </w:rPr>
        <w:t xml:space="preserve">able to </w:t>
      </w:r>
      <w:r w:rsidR="000E1DA2">
        <w:rPr>
          <w:color w:val="000000" w:themeColor="text1"/>
          <w:lang w:val="en-US" w:eastAsia="en-US"/>
        </w:rPr>
        <w:t>provide</w:t>
      </w:r>
      <w:r w:rsidR="00FE0F6A">
        <w:rPr>
          <w:color w:val="000000" w:themeColor="text1"/>
          <w:lang w:val="en-US" w:eastAsia="en-US"/>
        </w:rPr>
        <w:t xml:space="preserve"> large amount</w:t>
      </w:r>
      <w:r w:rsidR="000E1DA2">
        <w:rPr>
          <w:color w:val="000000" w:themeColor="text1"/>
          <w:lang w:val="en-US" w:eastAsia="en-US"/>
        </w:rPr>
        <w:t xml:space="preserve"> of data</w:t>
      </w:r>
      <w:r w:rsidR="00C43BB1">
        <w:rPr>
          <w:color w:val="000000" w:themeColor="text1"/>
          <w:lang w:val="en-US" w:eastAsia="en-US"/>
        </w:rPr>
        <w:t>.</w:t>
      </w:r>
      <w:r w:rsidR="00AE02EE">
        <w:rPr>
          <w:color w:val="000000" w:themeColor="text1"/>
          <w:lang w:val="en-US" w:eastAsia="en-US"/>
        </w:rPr>
        <w:t xml:space="preserve"> </w:t>
      </w:r>
      <w:r w:rsidR="00F5239F">
        <w:rPr>
          <w:color w:val="000000" w:themeColor="text1"/>
          <w:lang w:val="en-US" w:eastAsia="en-US"/>
        </w:rPr>
        <w:t>Howe</w:t>
      </w:r>
      <w:r w:rsidR="00863D26">
        <w:rPr>
          <w:color w:val="000000" w:themeColor="text1"/>
          <w:lang w:val="en-US" w:eastAsia="en-US"/>
        </w:rPr>
        <w:t>ver</w:t>
      </w:r>
      <w:r w:rsidR="00001E17">
        <w:rPr>
          <w:color w:val="000000" w:themeColor="text1"/>
          <w:lang w:val="en-US" w:eastAsia="en-US"/>
        </w:rPr>
        <w:t xml:space="preserve">, </w:t>
      </w:r>
      <w:r w:rsidR="00FE3054">
        <w:rPr>
          <w:color w:val="000000" w:themeColor="text1"/>
          <w:lang w:val="en-US" w:eastAsia="en-US"/>
        </w:rPr>
        <w:t xml:space="preserve">medical </w:t>
      </w:r>
      <w:r w:rsidR="00001E17">
        <w:rPr>
          <w:color w:val="000000" w:themeColor="text1"/>
          <w:lang w:val="en-US" w:eastAsia="en-US"/>
        </w:rPr>
        <w:t xml:space="preserve">data </w:t>
      </w:r>
      <w:r w:rsidR="00863D26">
        <w:rPr>
          <w:color w:val="000000" w:themeColor="text1"/>
          <w:lang w:val="en-US" w:eastAsia="en-US"/>
        </w:rPr>
        <w:t xml:space="preserve">is </w:t>
      </w:r>
      <w:r w:rsidR="00001E17">
        <w:rPr>
          <w:color w:val="000000" w:themeColor="text1"/>
          <w:lang w:val="en-US" w:eastAsia="en-US"/>
        </w:rPr>
        <w:t>no</w:t>
      </w:r>
      <w:r w:rsidR="00517DD5">
        <w:rPr>
          <w:color w:val="000000" w:themeColor="text1"/>
          <w:lang w:val="en-US" w:eastAsia="en-US"/>
        </w:rPr>
        <w:t>is</w:t>
      </w:r>
      <w:r w:rsidR="00001E17">
        <w:rPr>
          <w:color w:val="000000" w:themeColor="text1"/>
          <w:lang w:val="en-US" w:eastAsia="en-US"/>
        </w:rPr>
        <w:t xml:space="preserve">y, </w:t>
      </w:r>
      <w:r w:rsidR="00517DD5">
        <w:rPr>
          <w:color w:val="000000" w:themeColor="text1"/>
          <w:lang w:val="en-US" w:eastAsia="en-US"/>
        </w:rPr>
        <w:t>heterogeneous</w:t>
      </w:r>
      <w:r w:rsidR="00001E17">
        <w:rPr>
          <w:color w:val="000000" w:themeColor="text1"/>
          <w:lang w:val="en-US" w:eastAsia="en-US"/>
        </w:rPr>
        <w:t>, sparse</w:t>
      </w:r>
      <w:r w:rsidR="009F64C3">
        <w:rPr>
          <w:color w:val="000000" w:themeColor="text1"/>
          <w:lang w:val="en-US" w:eastAsia="en-US"/>
        </w:rPr>
        <w:t xml:space="preserve"> and imbalanced. Class imbalance is one of the major </w:t>
      </w:r>
      <w:r w:rsidR="00451D18">
        <w:rPr>
          <w:color w:val="000000" w:themeColor="text1"/>
          <w:lang w:val="en-US" w:eastAsia="en-US"/>
        </w:rPr>
        <w:t>problems</w:t>
      </w:r>
      <w:r w:rsidR="009F64C3">
        <w:rPr>
          <w:color w:val="000000" w:themeColor="text1"/>
          <w:lang w:val="en-US" w:eastAsia="en-US"/>
        </w:rPr>
        <w:t xml:space="preserve"> in medical data,</w:t>
      </w:r>
      <w:r w:rsidR="00B65CDC">
        <w:rPr>
          <w:color w:val="000000" w:themeColor="text1"/>
          <w:lang w:val="en-US" w:eastAsia="en-US"/>
        </w:rPr>
        <w:t xml:space="preserve"> due</w:t>
      </w:r>
      <w:r w:rsidR="00B6255E">
        <w:rPr>
          <w:color w:val="000000" w:themeColor="text1"/>
          <w:lang w:val="en-US" w:eastAsia="en-US"/>
        </w:rPr>
        <w:t xml:space="preserve"> to which decision of the model </w:t>
      </w:r>
      <w:r w:rsidR="00351DD7">
        <w:rPr>
          <w:color w:val="000000" w:themeColor="text1"/>
          <w:lang w:val="en-US" w:eastAsia="en-US"/>
        </w:rPr>
        <w:t>is b</w:t>
      </w:r>
      <w:r w:rsidR="004A454C">
        <w:rPr>
          <w:color w:val="000000" w:themeColor="text1"/>
          <w:lang w:val="en-US" w:eastAsia="en-US"/>
        </w:rPr>
        <w:t>iased towards the majority class</w:t>
      </w:r>
      <w:r w:rsidR="006C0327">
        <w:rPr>
          <w:color w:val="000000" w:themeColor="text1"/>
          <w:lang w:val="en-US" w:eastAsia="en-US"/>
        </w:rPr>
        <w:t xml:space="preserve"> </w:t>
      </w:r>
      <w:r w:rsidR="006C0327" w:rsidRPr="006B1400">
        <w:fldChar w:fldCharType="begin" w:fldLock="1"/>
      </w:r>
      <w:r w:rsidR="006C0327" w:rsidRPr="006B1400">
        <w:instrText>ADDIN CSL_CITATION {"citationItems":[{"id":"ITEM-1","itemData":{"DOI":"10.1016/j.cmpb.2018.06.006","ISSN":"18727565","PMID":"30195431","abstract":"Objectives: Hospital readmission risk prediction facilitates the identification of patients potentially at high risk so that resources can be used more efficiently in terms of cost-benefit. In this context, several models for readmission risk prediction have been proposed in recent years. The goal of this review is to give an overview of prediction models for hospital readmission, describe the data analysis methods and algorithms used for building the models, and synthesize their results. Methods: Studies that reported the predictive performance of a model for hospital readmission risk were included. We defined the scope of the review and accordingly built a search query to select the candidate papers. This query string was used as input for the chosen search engines, namely PubMed and Google Scholar. For each study, we recorded the population, feature selection method, classification algorithm, sample size, readmission threshold, readmission rate and predictive performance of the model. Results: We identified 77 studies that met the inclusion criteria, out of 265 citations. In 68% of the studies (n = 52) logistic regression or other regression techniques were utilized as the main method. Ten (13%) studies used survival analysis for model construction, while 14 (18%) used machine learning techniques for classification, of which decision tree-based methods and SVM were the most utilized algorithms. Among these, only four studies reported the use of any class imbalance addressing technique, of which resampling is the most frequent (75%). The performance of the models varied significantly among studies, with Area Under the ROC Curve (AUC) values in the ranges between 0.54 and 0.92. Conclusion: Logistic regression and survival analysis have been traditionally the most widely used techniques for model building. Nevertheless, machine learning techniques are becoming increasingly popular in recent years. Recent comparative studies suggest that machine learning techniques can improve prediction ability over traditional statistical approaches. Regardless, the lack of an appropriate benchmark dataset of hospital readmissions makes a comparison of models’ performance across different studies difficult.","author":[{"dropping-particle":"","family":"Artetxe","given":"Arkaitz","non-dropping-particle":"","parse-names":false,"suffix":""},{"dropping-particle":"","family":"Beristain","given":"Andoni","non-dropping-particle":"","parse-names":false,"suffix":""},{"dropping-particle":"","family":"Graña","given":"Manuel","non-dropping-particle":"","parse-names":false,"suffix":""}],"container-title":"Computer Methods and Programs in Biomedicine","id":"ITEM-1","issued":{"date-parts":[["2018","10","1"]]},"page":"49-64","publisher":"Elsevier Ireland Ltd","title":"Predictive models for hospital readmission risk: A systematic review of methods","type":"article","volume":"164"},"uris":["http://www.mendeley.com/documents/?uuid=49c5e206-949e-3e5f-b9fd-ea6b8be4d9bd"]}],"mendeley":{"formattedCitation":"(Artetxe et al., 2018)","plainTextFormattedCitation":"(Artetxe et al., 2018)","previouslyFormattedCitation":"(Artetxe et al., 2018)"},"properties":{"noteIndex":0},"schema":"https://github.com/citation-style-language/schema/raw/master/csl-citation.json"}</w:instrText>
      </w:r>
      <w:r w:rsidR="006C0327" w:rsidRPr="006B1400">
        <w:fldChar w:fldCharType="separate"/>
      </w:r>
      <w:r w:rsidR="006C0327" w:rsidRPr="006B1400">
        <w:rPr>
          <w:noProof/>
        </w:rPr>
        <w:t>(Artetxe et al., 2018)</w:t>
      </w:r>
      <w:r w:rsidR="006C0327" w:rsidRPr="006B1400">
        <w:fldChar w:fldCharType="end"/>
      </w:r>
      <w:r w:rsidR="00F8265E">
        <w:rPr>
          <w:color w:val="000000" w:themeColor="text1"/>
          <w:lang w:val="en-US" w:eastAsia="en-US"/>
        </w:rPr>
        <w:t xml:space="preserve">. </w:t>
      </w:r>
      <w:r w:rsidR="009B36C7">
        <w:rPr>
          <w:color w:val="000000" w:themeColor="text1"/>
          <w:lang w:val="en-US" w:eastAsia="en-US"/>
        </w:rPr>
        <w:t>This misclassification can be a serious issue in high-stake decision</w:t>
      </w:r>
      <w:r w:rsidR="00696394">
        <w:rPr>
          <w:color w:val="000000" w:themeColor="text1"/>
          <w:lang w:val="en-US" w:eastAsia="en-US"/>
        </w:rPr>
        <w:t>s like healthcare</w:t>
      </w:r>
      <w:r w:rsidR="0017304E">
        <w:rPr>
          <w:color w:val="000000" w:themeColor="text1"/>
          <w:lang w:val="en-US" w:eastAsia="en-US"/>
        </w:rPr>
        <w:t>, crime, finance where</w:t>
      </w:r>
      <w:r w:rsidR="007312F8">
        <w:rPr>
          <w:color w:val="000000" w:themeColor="text1"/>
          <w:lang w:val="en-US" w:eastAsia="en-US"/>
        </w:rPr>
        <w:t xml:space="preserve"> </w:t>
      </w:r>
      <w:r w:rsidR="009E5BAB">
        <w:rPr>
          <w:color w:val="000000" w:themeColor="text1"/>
          <w:lang w:val="en-US" w:eastAsia="en-US"/>
        </w:rPr>
        <w:t>the</w:t>
      </w:r>
      <w:r w:rsidR="00F7042A">
        <w:rPr>
          <w:color w:val="000000" w:themeColor="text1"/>
          <w:lang w:val="en-US" w:eastAsia="en-US"/>
        </w:rPr>
        <w:t xml:space="preserve"> </w:t>
      </w:r>
      <w:r w:rsidR="007312F8">
        <w:rPr>
          <w:color w:val="000000" w:themeColor="text1"/>
          <w:lang w:val="en-US" w:eastAsia="en-US"/>
        </w:rPr>
        <w:t xml:space="preserve">life </w:t>
      </w:r>
      <w:r w:rsidR="00F7042A">
        <w:rPr>
          <w:color w:val="000000" w:themeColor="text1"/>
          <w:lang w:val="en-US" w:eastAsia="en-US"/>
        </w:rPr>
        <w:t>and death of a person is involved</w:t>
      </w:r>
      <w:r w:rsidR="00FE5415">
        <w:rPr>
          <w:color w:val="000000" w:themeColor="text1"/>
          <w:lang w:val="en-US" w:eastAsia="en-US"/>
        </w:rPr>
        <w:t>.</w:t>
      </w:r>
      <w:r w:rsidR="00E44203">
        <w:rPr>
          <w:color w:val="000000" w:themeColor="text1"/>
          <w:lang w:val="en-US" w:eastAsia="en-US"/>
        </w:rPr>
        <w:t xml:space="preserve"> </w:t>
      </w:r>
      <w:r w:rsidR="007A23A9">
        <w:rPr>
          <w:color w:val="000000" w:themeColor="text1"/>
          <w:lang w:val="en-US" w:eastAsia="en-US"/>
        </w:rPr>
        <w:t xml:space="preserve">Understanding the characteristics </w:t>
      </w:r>
      <w:r w:rsidR="001D33D0">
        <w:rPr>
          <w:color w:val="000000" w:themeColor="text1"/>
          <w:lang w:val="en-US" w:eastAsia="en-US"/>
        </w:rPr>
        <w:t xml:space="preserve">of the data and using the correct balancing technique is very important. Balancing not always improves the performance of the </w:t>
      </w:r>
      <w:r w:rsidR="000C0627">
        <w:rPr>
          <w:color w:val="000000" w:themeColor="text1"/>
          <w:lang w:val="en-US" w:eastAsia="en-US"/>
        </w:rPr>
        <w:t xml:space="preserve">model , but can also reduce drastically </w:t>
      </w:r>
      <w:r w:rsidR="002A2AFE" w:rsidRPr="006B1400">
        <w:fldChar w:fldCharType="begin" w:fldLock="1"/>
      </w:r>
      <w:r w:rsidR="002A2AFE" w:rsidRPr="006B1400">
        <w:instrText>ADDIN CSL_CITATION {"citationItems":[{"id":"ITEM-1","itemData":{"ISBN":"2016053119","ISSN":"23318422","abstract":"Recent studies have shown that imbalance ratio is not the only cause of the performance loss of a classifier in imbalanced data classification. In fact, other data factors, such as small disjuncts, noises and overlapping, also play the roles in tandem with imbalance ratio, which makes the problem difficult. Thus far, the empirical studies have demonstrated the relationship between the imbalance ratio and other data factors only. To the best of our knowledge, there is no any measurement about the extent of influence of class imbalance on the classification performance of imbalanced data. Further, it is also unknown for a dataset which data factor is actually the main barrier for classification. In this paper, we focus on Bayes optimal classifier and study the influence of class imbalance from a theoretical perspective. Accordingly, we propose an instance measure called Individual Bayes Imbalance Impact Index (IBI3) and a data measure called Bayes Imbalance Impact Index (BI3). IBI3and BI3reflect the extent of influence purely by the factor of imbalance in terms of each minority class sample and the whole dataset, respectively. Therefore, IBI3can be used as an instance complexity measure of imbalance and BI3is a criterion to show the degree of how imbalance deteriorates the classification. As a result, we can therefore use BI3to judge whether it is worth using imbalance recovery methods like sampling or cost-sensitive methods to recover the performance loss of a classifier. The experiments show that IBI3is highly consistent with the increase of prediction score made by the imbalance recovery methods and BI3is highly consistent with the improvement of F1 score made by the imbalance recovery methods on both synthetic and real benchmark datasets.","author":[{"dropping-particle":"","family":"Lu","given":"Yang","non-dropping-particle":"","parse-names":false,"suffix":""},{"dropping-particle":"","family":"Cheung","given":"Yiu Ming","non-dropping-particle":"","parse-names":false,"suffix":""},{"dropping-particle":"","family":"Tang","given":"Yuan Yan","non-dropping-particle":"","parse-names":false,"suffix":""}],"container-title":"arXiv","id":"ITEM-1","issue":"9","issued":{"date-parts":[["2019"]]},"page":"3525-3539","publisher":"IEEE","title":"Bayes imbalance impact index: A measure of class imbalanced dataset for classification problem","type":"article-journal","volume":"31"},"uris":["http://www.mendeley.com/documents/?uuid=858ec85f-2843-4df5-a4c9-e40336987742"]}],"mendeley":{"formattedCitation":"(Lu et al., 2019)","plainTextFormattedCitation":"(Lu et al., 2019)","previouslyFormattedCitation":"(Lu et al., 2019)"},"properties":{"noteIndex":0},"schema":"https://github.com/citation-style-language/schema/raw/master/csl-citation.json"}</w:instrText>
      </w:r>
      <w:r w:rsidR="002A2AFE" w:rsidRPr="006B1400">
        <w:fldChar w:fldCharType="separate"/>
      </w:r>
      <w:r w:rsidR="002A2AFE" w:rsidRPr="006B1400">
        <w:rPr>
          <w:noProof/>
        </w:rPr>
        <w:t>(Lu et al., 2019)</w:t>
      </w:r>
      <w:r w:rsidR="002A2AFE" w:rsidRPr="006B1400">
        <w:fldChar w:fldCharType="end"/>
      </w:r>
      <w:r w:rsidR="0022389A">
        <w:t>.</w:t>
      </w:r>
    </w:p>
    <w:p w14:paraId="0DFCD5E6" w14:textId="77777777" w:rsidR="00741A72" w:rsidRDefault="00741A72" w:rsidP="00E12B49">
      <w:pPr>
        <w:pStyle w:val="ListParagraph"/>
        <w:spacing w:line="360" w:lineRule="auto"/>
        <w:ind w:left="0" w:firstLine="0"/>
      </w:pPr>
    </w:p>
    <w:p w14:paraId="527C0AAC" w14:textId="6B632EDF" w:rsidR="00C43BB1" w:rsidRDefault="00A23A2A" w:rsidP="00E12B49">
      <w:pPr>
        <w:pStyle w:val="ListParagraph"/>
        <w:spacing w:line="360" w:lineRule="auto"/>
        <w:ind w:left="0" w:firstLine="0"/>
      </w:pPr>
      <w:r>
        <w:t>Traditional machine learning al</w:t>
      </w:r>
      <w:r w:rsidR="00D17207">
        <w:t xml:space="preserve">gorithm </w:t>
      </w:r>
      <w:r w:rsidR="00A96933">
        <w:t xml:space="preserve">with intrinsic ability to </w:t>
      </w:r>
      <w:r w:rsidR="00FF2B83">
        <w:t xml:space="preserve">explain the decision and </w:t>
      </w:r>
      <w:r w:rsidR="009175BF">
        <w:t>provide risk factors</w:t>
      </w:r>
      <w:r w:rsidR="0005240F">
        <w:t xml:space="preserve">, </w:t>
      </w:r>
      <w:r w:rsidR="006C4856">
        <w:t xml:space="preserve">logistic regression, decision trees are most popular classification </w:t>
      </w:r>
      <w:r w:rsidR="00CA0A22">
        <w:t xml:space="preserve">algorithm used across </w:t>
      </w:r>
      <w:r w:rsidR="00A21F7E">
        <w:t>any of the classification task</w:t>
      </w:r>
      <w:r w:rsidR="00F75D3F">
        <w:t xml:space="preserve">. Deep learning is also used </w:t>
      </w:r>
      <w:r w:rsidR="002B13D6">
        <w:t xml:space="preserve">in the several classification task, but </w:t>
      </w:r>
      <w:r w:rsidR="00057FCF">
        <w:t xml:space="preserve">with the scarcity </w:t>
      </w:r>
      <w:r w:rsidR="00C30FAE">
        <w:t xml:space="preserve">of interpretability. </w:t>
      </w:r>
      <w:r w:rsidR="004F642E">
        <w:t xml:space="preserve">Several researchers tried to explain the </w:t>
      </w:r>
      <w:r w:rsidR="004C0C07">
        <w:t xml:space="preserve">black-box model, </w:t>
      </w:r>
      <w:r w:rsidR="00243A13">
        <w:fldChar w:fldCharType="begin" w:fldLock="1"/>
      </w:r>
      <w:r w:rsidR="007046CE">
        <w:instrText>ADDIN CSL_CITATION {"citationItems":[{"id":"ITEM-1","itemData":{"abstract":"Hospital readmissions are expensive and reflect the inadequacies in healthcare system. In the United States alone, treatment of readmitted diabetic patients exceeds 250 million dollars per year. Early identification of patients facing a high risk of readmission can enable healthcare providers to to conduct additional investigations and possibly prevent future readmissions. This not only improves the quality of care but also reduces the medical expenses on readmission. Machine learning methods have been leveraged on public health data to build a system for identifying diabetic patients facing a high risk of future readmission. Number of inpatient visits, discharge disposition and admission type were identified as strong predictors of readmission. Further, it was found that the number of laboratory tests and discharge disposition together predict whether the patient will be readmitted shortly after being discharged from the hospital (i.e. &lt;30 days) or after a longer period of time (i.e. &gt;30 days). These insights can help healthcare providers to improve inpatient diabetic care. Finally, the cost analysis suggests that \\$252.76 million can be saved across 98,053 diabetic patient encounters by incorporating the proposed cost sensitive analysis model.","author":[{"dropping-particle":"","family":"Bhuvan","given":"Malladihalli S","non-dropping-particle":"","parse-names":false,"suffix":""},{"dropping-particle":"","family":"Kumar","given":"Ankit","non-dropping-particle":"","parse-names":false,"suffix":""},{"dropping-particle":"","family":"Zafar","given":"Adil","non-dropping-particle":"","parse-names":false,"suffix":""},{"dropping-particle":"","family":"Kishore","given":"Vinith","non-dropping-particle":"","parse-names":false,"suffix":""}],"id":"ITEM-1","issued":{"date-parts":[["2016"]]},"title":"Identifying Diabetic Patients with High Risk of Readmission","type":"article-journal"},"uris":["http://www.mendeley.com/documents/?uuid=b6a018fb-1725-403e-9738-598a76665c51"]}],"mendeley":{"formattedCitation":"(Bhuvan et al., 2016)","plainTextFormattedCitation":"(Bhuvan et al., 2016)","previouslyFormattedCitation":"(Bhuvan et al., 2016)"},"properties":{"noteIndex":0},"schema":"https://github.com/citation-style-language/schema/raw/master/csl-citation.json"}</w:instrText>
      </w:r>
      <w:r w:rsidR="00243A13">
        <w:fldChar w:fldCharType="separate"/>
      </w:r>
      <w:r w:rsidR="00243A13" w:rsidRPr="00243A13">
        <w:rPr>
          <w:noProof/>
        </w:rPr>
        <w:t>(Bhuvan et al., 2016)</w:t>
      </w:r>
      <w:r w:rsidR="00243A13">
        <w:fldChar w:fldCharType="end"/>
      </w:r>
      <w:r w:rsidR="007046CE">
        <w:t xml:space="preserve"> using rule based methods, </w:t>
      </w:r>
      <w:proofErr w:type="spellStart"/>
      <w:r w:rsidR="007046CE">
        <w:t>ExplainD</w:t>
      </w:r>
      <w:proofErr w:type="spellEnd"/>
      <w:r w:rsidR="007046CE">
        <w:t xml:space="preserve"> </w:t>
      </w:r>
      <w:r w:rsidR="007046CE">
        <w:fldChar w:fldCharType="begin" w:fldLock="1"/>
      </w:r>
      <w:r w:rsidR="00A117F0">
        <w:instrText>ADDIN CSL_CITATION {"citationItems":[{"id":"ITEM-1","itemData":{"ISBN":"1577352815","abstract":"Machine-learned classifiers are important components of many data mining and knowledge discovery systems. In several application domains, an explanation of the classifier's reasoning is critical for the classifier's acceptance by the end-user. We describe a framework, ExplainD, for explaining decisions made by classifiers that use additive evidence. ExplainD applies to many widely used classifiers, including linear discriminants and many additive models. We demonstrate our ExplainD framework using implementations of naïve Bayes, linear support vector machine, and logistic regression classifiers on example applications. ExplainD uses a simple graphical explanation of the classification process to provide visualizations of the classifier decisions, visualization of the evidence for those decisions, the capability to speculate on the effect of changes to the data, and the capability, wherever possible, to drill down and audit the source of the evidence. We demonstrate the effectiveness of ExplainD in the context of a deployed web-based system (Proteome Analyst) and using a downloadable Python-based implementation. Copyright © 2006, American Association for Artificial Intelligence (www.aaai.org). All rights reserved.","author":[{"dropping-particle":"","family":"Poulin","given":"Brett","non-dropping-particle":"","parse-names":false,"suffix":""},{"dropping-particle":"","family":"Eisner","given":"Roman","non-dropping-particle":"","parse-names":false,"suffix":""},{"dropping-particle":"","family":"Szafron","given":"Duane","non-dropping-particle":"","parse-names":false,"suffix":""},{"dropping-particle":"","family":"Lu","given":"Paul","non-dropping-particle":"","parse-names":false,"suffix":""},{"dropping-particle":"","family":"Greiner","given":"Russ","non-dropping-particle":"","parse-names":false,"suffix":""},{"dropping-particle":"","family":"Wishart","given":"D. S.","non-dropping-particle":"","parse-names":false,"suffix":""},{"dropping-particle":"","family":"Fyshe","given":"Alona","non-dropping-particle":"","parse-names":false,"suffix":""},{"dropping-particle":"","family":"Pearcy","given":"Brandon","non-dropping-particle":"","parse-names":false,"suffix":""},{"dropping-particle":"","family":"MacDonell","given":"Cam","non-dropping-particle":"","parse-names":false,"suffix":""},{"dropping-particle":"","family":"Anvik","given":"John","non-dropping-particle":"","parse-names":false,"suffix":""}],"container-title":"Proceedings of the National Conference on Artificial Intelligence","id":"ITEM-1","issue":"January","issued":{"date-parts":[["2006"]]},"page":"1822-1829","title":"Visual explanation of evidence in additive classifiers","type":"article-journal","volume":"2"},"uris":["http://www.mendeley.com/documents/?uuid=17ea1fb8-3e22-485d-ad32-9dd8aec0d460"]}],"mendeley":{"formattedCitation":"(Poulin et al., 2006)","plainTextFormattedCitation":"(Poulin et al., 2006)","previouslyFormattedCitation":"(Poulin et al., 2006)"},"properties":{"noteIndex":0},"schema":"https://github.com/citation-style-language/schema/raw/master/csl-citation.json"}</w:instrText>
      </w:r>
      <w:r w:rsidR="007046CE">
        <w:fldChar w:fldCharType="separate"/>
      </w:r>
      <w:r w:rsidR="007046CE" w:rsidRPr="007046CE">
        <w:rPr>
          <w:noProof/>
        </w:rPr>
        <w:t>(Poulin et al., 2006)</w:t>
      </w:r>
      <w:r w:rsidR="007046CE">
        <w:fldChar w:fldCharType="end"/>
      </w:r>
      <w:r w:rsidR="007046CE">
        <w:t xml:space="preserve"> </w:t>
      </w:r>
      <w:r w:rsidR="00A117F0">
        <w:t xml:space="preserve">, LIME </w:t>
      </w:r>
      <w:r w:rsidR="00A117F0">
        <w:fldChar w:fldCharType="begin" w:fldLock="1"/>
      </w:r>
      <w:r w:rsidR="00E30E33">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classifier","type":"article-journal","volume":"13-17-Augu"},"uris":["http://www.mendeley.com/documents/?uuid=8dc69634-689a-4108-b7a9-086c400fc60b"]}],"mendeley":{"formattedCitation":"(Ribeiro et al., 2016)","plainTextFormattedCitation":"(Ribeiro et al., 2016)","previouslyFormattedCitation":"(Ribeiro et al., 2016)"},"properties":{"noteIndex":0},"schema":"https://github.com/citation-style-language/schema/raw/master/csl-citation.json"}</w:instrText>
      </w:r>
      <w:r w:rsidR="00A117F0">
        <w:fldChar w:fldCharType="separate"/>
      </w:r>
      <w:r w:rsidR="00A117F0" w:rsidRPr="00A117F0">
        <w:rPr>
          <w:noProof/>
        </w:rPr>
        <w:t>(Ribeiro et al., 2016)</w:t>
      </w:r>
      <w:r w:rsidR="00A117F0">
        <w:fldChar w:fldCharType="end"/>
      </w:r>
      <w:r w:rsidR="00AE7A8C">
        <w:t xml:space="preserve">. </w:t>
      </w:r>
      <w:r w:rsidR="00011166">
        <w:t>But these are not applied on the UCI</w:t>
      </w:r>
      <w:r w:rsidR="0060253F">
        <w:t>-130 hospitals</w:t>
      </w:r>
      <w:r w:rsidR="00011166">
        <w:t xml:space="preserve"> </w:t>
      </w:r>
      <w:r w:rsidR="0060253F">
        <w:t xml:space="preserve">diabetes dataset. </w:t>
      </w:r>
      <w:r w:rsidR="000F0280">
        <w:t>As this study focuses in explaining the high performance models</w:t>
      </w:r>
      <w:r w:rsidR="00627092">
        <w:t xml:space="preserve"> using this dataset</w:t>
      </w:r>
      <w:r w:rsidR="000F0280">
        <w:t xml:space="preserve">, </w:t>
      </w:r>
      <w:r w:rsidR="000473CA">
        <w:t xml:space="preserve">the </w:t>
      </w:r>
      <w:r w:rsidR="002D5D30">
        <w:t>factors contributing to readmission</w:t>
      </w:r>
      <w:r w:rsidR="000F0280">
        <w:t xml:space="preserve"> </w:t>
      </w:r>
      <w:r w:rsidR="00951C6C">
        <w:t xml:space="preserve">suggested by </w:t>
      </w:r>
      <w:r w:rsidR="002D5D30">
        <w:t>others</w:t>
      </w:r>
      <w:r w:rsidR="00951C6C">
        <w:t xml:space="preserve"> authors</w:t>
      </w:r>
      <w:r w:rsidR="003C2BC2">
        <w:t xml:space="preserve"> </w:t>
      </w:r>
      <w:r w:rsidR="004060D6">
        <w:t xml:space="preserve">are </w:t>
      </w:r>
      <w:r w:rsidR="00951C6C">
        <w:t xml:space="preserve">compared </w:t>
      </w:r>
      <w:r w:rsidR="008248DB">
        <w:t xml:space="preserve">with the </w:t>
      </w:r>
      <w:r w:rsidR="00547FE3">
        <w:t>factors predicted by any of these post-hoc methods</w:t>
      </w:r>
      <w:r w:rsidR="00EA20E9">
        <w:t>.</w:t>
      </w:r>
    </w:p>
    <w:p w14:paraId="364FE5DA" w14:textId="77777777" w:rsidR="00E352E7" w:rsidRPr="00A713BC" w:rsidRDefault="00E352E7" w:rsidP="00A713BC">
      <w:pPr>
        <w:rPr>
          <w:lang w:val="en-US" w:eastAsia="en-US"/>
        </w:rPr>
      </w:pPr>
    </w:p>
    <w:p w14:paraId="2796A794" w14:textId="0856956A" w:rsidR="00FE279C" w:rsidRPr="00DF53FB" w:rsidRDefault="00EA1A6D" w:rsidP="00DF53FB">
      <w:pPr>
        <w:pStyle w:val="Heading2"/>
        <w:numPr>
          <w:ilvl w:val="1"/>
          <w:numId w:val="35"/>
        </w:numPr>
        <w:spacing w:line="360" w:lineRule="auto"/>
        <w:rPr>
          <w:rFonts w:ascii="Times New Roman" w:hAnsi="Times New Roman" w:cs="Times New Roman"/>
          <w:b/>
          <w:bCs/>
          <w:color w:val="auto"/>
          <w:sz w:val="24"/>
          <w:szCs w:val="24"/>
        </w:rPr>
      </w:pPr>
      <w:bookmarkStart w:id="7" w:name="_Toc67140621"/>
      <w:r>
        <w:rPr>
          <w:rFonts w:ascii="Times New Roman" w:hAnsi="Times New Roman" w:cs="Times New Roman"/>
          <w:b/>
          <w:bCs/>
          <w:color w:val="auto"/>
          <w:sz w:val="24"/>
          <w:szCs w:val="24"/>
        </w:rPr>
        <w:lastRenderedPageBreak/>
        <w:t>Aim and Objectives</w:t>
      </w:r>
      <w:bookmarkEnd w:id="7"/>
    </w:p>
    <w:p w14:paraId="708773FA" w14:textId="4746CF92" w:rsidR="00CE3B93" w:rsidRPr="00CE6F03" w:rsidRDefault="00CE3B93" w:rsidP="00DF53FB">
      <w:pPr>
        <w:spacing w:line="360" w:lineRule="auto"/>
        <w:jc w:val="both"/>
      </w:pPr>
      <w:r>
        <w:t>The aim of this study is to propose a</w:t>
      </w:r>
      <w:r w:rsidR="00B9306D">
        <w:t>n</w:t>
      </w:r>
      <w:r>
        <w:t xml:space="preserve"> Interpretab</w:t>
      </w:r>
      <w:r w:rsidR="00273D1B">
        <w:t>le</w:t>
      </w:r>
      <w:r>
        <w:t xml:space="preserve"> model t</w:t>
      </w:r>
      <w:r w:rsidR="00B9306D">
        <w:t>o</w:t>
      </w:r>
      <w:r>
        <w:t xml:space="preserve"> predict the readmission of Diabetes patients in less than 30-days of discharge</w:t>
      </w:r>
      <w:r w:rsidR="00B9306D">
        <w:t>.</w:t>
      </w:r>
      <w:r>
        <w:t xml:space="preserve"> </w:t>
      </w:r>
      <w:r w:rsidR="00C5464C">
        <w:t xml:space="preserve">Interpretability </w:t>
      </w:r>
      <w:r w:rsidR="003B6170">
        <w:t xml:space="preserve">achieved by </w:t>
      </w:r>
      <w:r w:rsidR="00A741A6">
        <w:t xml:space="preserve">identifying the risk factors </w:t>
      </w:r>
      <w:r w:rsidR="00BB7A93">
        <w:t xml:space="preserve">helps </w:t>
      </w:r>
      <w:r w:rsidR="00842B29">
        <w:t xml:space="preserve">health practitioners </w:t>
      </w:r>
      <w:r w:rsidR="008779C3">
        <w:t xml:space="preserve">to </w:t>
      </w:r>
      <w:r w:rsidR="00383FA3">
        <w:t>mitigate the risks</w:t>
      </w:r>
      <w:r w:rsidR="00FF5C38">
        <w:t xml:space="preserve"> quickly</w:t>
      </w:r>
      <w:r w:rsidR="00C123F9">
        <w:t xml:space="preserve">, providing </w:t>
      </w:r>
      <w:r w:rsidR="00FF5C38">
        <w:t>targeted treatment</w:t>
      </w:r>
      <w:r w:rsidR="00383FA3">
        <w:t xml:space="preserve"> and </w:t>
      </w:r>
      <w:r w:rsidR="0068610B">
        <w:t>reduce the readmission</w:t>
      </w:r>
      <w:r w:rsidR="00DE05E3">
        <w:t xml:space="preserve"> cost </w:t>
      </w:r>
      <w:r w:rsidR="000935F5">
        <w:t xml:space="preserve">to both patients and hospitals. </w:t>
      </w:r>
    </w:p>
    <w:p w14:paraId="1D3CACBF" w14:textId="24EDF906" w:rsidR="00CE3B93" w:rsidRDefault="00CE3B93" w:rsidP="003A2C08">
      <w:pPr>
        <w:spacing w:line="360" w:lineRule="auto"/>
        <w:jc w:val="both"/>
      </w:pPr>
      <w:r>
        <w:t>Following are the research objectives planned towards achieving the aim of the study:</w:t>
      </w:r>
    </w:p>
    <w:p w14:paraId="3BBBD109" w14:textId="77777777" w:rsidR="00CE3B93" w:rsidRDefault="00CE3B93" w:rsidP="00FE279C">
      <w:pPr>
        <w:pStyle w:val="ListParagraph"/>
        <w:numPr>
          <w:ilvl w:val="0"/>
          <w:numId w:val="18"/>
        </w:numPr>
        <w:spacing w:line="360" w:lineRule="auto"/>
      </w:pPr>
      <w:r>
        <w:t>To suggest a suitable balancing technique to be applied on a class imbalance</w:t>
      </w:r>
      <w:r w:rsidRPr="00FE279C">
        <w:rPr>
          <w:spacing w:val="-8"/>
        </w:rPr>
        <w:t xml:space="preserve"> </w:t>
      </w:r>
      <w:r>
        <w:t>dataset.</w:t>
      </w:r>
    </w:p>
    <w:p w14:paraId="09E0203A" w14:textId="1EBDA354" w:rsidR="00CE3B93" w:rsidRDefault="00CE3B93" w:rsidP="00D95D2A">
      <w:pPr>
        <w:pStyle w:val="ListParagraph"/>
        <w:numPr>
          <w:ilvl w:val="0"/>
          <w:numId w:val="18"/>
        </w:numPr>
        <w:spacing w:line="360" w:lineRule="auto"/>
      </w:pPr>
      <w:r>
        <w:t>To compare between the decisions of predictive models</w:t>
      </w:r>
      <w:r w:rsidR="006370E4">
        <w:t xml:space="preserve"> </w:t>
      </w:r>
      <w:r w:rsidR="00494B30">
        <w:t xml:space="preserve">with high interpretability </w:t>
      </w:r>
      <w:r>
        <w:t>to identify the influencing factors of readmission in diabetes patien</w:t>
      </w:r>
      <w:r w:rsidR="00022AD0">
        <w:t>t</w:t>
      </w:r>
      <w:r w:rsidR="00A7786C">
        <w:t>.</w:t>
      </w:r>
    </w:p>
    <w:p w14:paraId="48DABD28" w14:textId="57F60732" w:rsidR="00CE3B93" w:rsidRPr="00CE3B93" w:rsidRDefault="00CE3B93" w:rsidP="00FE279C">
      <w:pPr>
        <w:pStyle w:val="ListParagraph"/>
        <w:numPr>
          <w:ilvl w:val="0"/>
          <w:numId w:val="18"/>
        </w:numPr>
        <w:spacing w:line="360" w:lineRule="auto"/>
      </w:pPr>
      <w:r>
        <w:t>To evaluate the performance of predictive models based on the model</w:t>
      </w:r>
      <w:r w:rsidRPr="00FE279C">
        <w:rPr>
          <w:spacing w:val="-3"/>
        </w:rPr>
        <w:t xml:space="preserve"> </w:t>
      </w:r>
      <w:r>
        <w:t>interpretability.</w:t>
      </w:r>
    </w:p>
    <w:p w14:paraId="463E71B5" w14:textId="473F82A3" w:rsidR="00241D3F" w:rsidRDefault="00241D3F" w:rsidP="00C954A2"/>
    <w:p w14:paraId="40438D42" w14:textId="3A1E3EE6" w:rsidR="003F0DA3" w:rsidRPr="00DF53FB" w:rsidRDefault="00EA1A6D" w:rsidP="003F0DA3">
      <w:pPr>
        <w:pStyle w:val="Heading2"/>
        <w:numPr>
          <w:ilvl w:val="1"/>
          <w:numId w:val="35"/>
        </w:numPr>
        <w:spacing w:line="360" w:lineRule="auto"/>
        <w:rPr>
          <w:rFonts w:ascii="Times New Roman" w:hAnsi="Times New Roman" w:cs="Times New Roman"/>
          <w:b/>
          <w:bCs/>
          <w:color w:val="auto"/>
          <w:sz w:val="24"/>
          <w:szCs w:val="24"/>
        </w:rPr>
      </w:pPr>
      <w:bookmarkStart w:id="8" w:name="_Toc67140622"/>
      <w:r>
        <w:rPr>
          <w:rFonts w:ascii="Times New Roman" w:hAnsi="Times New Roman" w:cs="Times New Roman"/>
          <w:b/>
          <w:bCs/>
          <w:color w:val="auto"/>
          <w:sz w:val="24"/>
          <w:szCs w:val="24"/>
        </w:rPr>
        <w:t>Research questions</w:t>
      </w:r>
      <w:bookmarkEnd w:id="8"/>
    </w:p>
    <w:p w14:paraId="422807F0" w14:textId="77777777" w:rsidR="006A4B75" w:rsidRDefault="006A4B75" w:rsidP="00EA1A6D">
      <w:pPr>
        <w:spacing w:line="360" w:lineRule="auto"/>
        <w:jc w:val="both"/>
      </w:pPr>
      <w:r>
        <w:t>In this research project, there are two questions that are focused based on the literature survey conducted. Many researchers proved neural networks provide better performance with the exception of model interpretability.</w:t>
      </w:r>
    </w:p>
    <w:p w14:paraId="7E6472C5" w14:textId="77777777" w:rsidR="00D550DF" w:rsidRDefault="00D550DF" w:rsidP="003F0DA3">
      <w:pPr>
        <w:pStyle w:val="ListParagraph"/>
        <w:numPr>
          <w:ilvl w:val="0"/>
          <w:numId w:val="40"/>
        </w:numPr>
        <w:spacing w:line="360" w:lineRule="auto"/>
      </w:pPr>
      <w:r>
        <w:t>Can the machine learning model, or a deep learning model be used by healthcare providers</w:t>
      </w:r>
      <w:r w:rsidRPr="003F0DA3">
        <w:rPr>
          <w:spacing w:val="-12"/>
        </w:rPr>
        <w:t xml:space="preserve"> </w:t>
      </w:r>
      <w:r>
        <w:t>to</w:t>
      </w:r>
      <w:r w:rsidRPr="003F0DA3">
        <w:rPr>
          <w:spacing w:val="-11"/>
        </w:rPr>
        <w:t xml:space="preserve"> </w:t>
      </w:r>
      <w:r>
        <w:t>predict</w:t>
      </w:r>
      <w:r w:rsidRPr="003F0DA3">
        <w:rPr>
          <w:spacing w:val="-10"/>
        </w:rPr>
        <w:t xml:space="preserve"> </w:t>
      </w:r>
      <w:r>
        <w:t>the</w:t>
      </w:r>
      <w:r w:rsidRPr="003F0DA3">
        <w:rPr>
          <w:spacing w:val="-12"/>
        </w:rPr>
        <w:t xml:space="preserve"> </w:t>
      </w:r>
      <w:r>
        <w:t>readmission</w:t>
      </w:r>
      <w:r w:rsidRPr="003F0DA3">
        <w:rPr>
          <w:spacing w:val="-10"/>
        </w:rPr>
        <w:t xml:space="preserve"> </w:t>
      </w:r>
      <w:r>
        <w:t>of</w:t>
      </w:r>
      <w:r w:rsidRPr="003F0DA3">
        <w:rPr>
          <w:spacing w:val="-12"/>
        </w:rPr>
        <w:t xml:space="preserve"> </w:t>
      </w:r>
      <w:r>
        <w:t>diabetes</w:t>
      </w:r>
      <w:r w:rsidRPr="003F0DA3">
        <w:rPr>
          <w:spacing w:val="-11"/>
        </w:rPr>
        <w:t xml:space="preserve"> </w:t>
      </w:r>
      <w:r>
        <w:t>patient</w:t>
      </w:r>
      <w:r w:rsidRPr="003F0DA3">
        <w:rPr>
          <w:spacing w:val="-10"/>
        </w:rPr>
        <w:t xml:space="preserve"> </w:t>
      </w:r>
      <w:r>
        <w:t>within</w:t>
      </w:r>
      <w:r w:rsidRPr="003F0DA3">
        <w:rPr>
          <w:spacing w:val="-11"/>
        </w:rPr>
        <w:t xml:space="preserve"> </w:t>
      </w:r>
      <w:r>
        <w:t>30-days</w:t>
      </w:r>
      <w:r w:rsidRPr="003F0DA3">
        <w:rPr>
          <w:spacing w:val="-9"/>
        </w:rPr>
        <w:t xml:space="preserve"> </w:t>
      </w:r>
      <w:r>
        <w:t>of</w:t>
      </w:r>
      <w:r w:rsidRPr="003F0DA3">
        <w:rPr>
          <w:spacing w:val="-12"/>
        </w:rPr>
        <w:t xml:space="preserve"> </w:t>
      </w:r>
      <w:r>
        <w:t>the</w:t>
      </w:r>
      <w:r w:rsidRPr="003F0DA3">
        <w:rPr>
          <w:spacing w:val="-8"/>
        </w:rPr>
        <w:t xml:space="preserve"> </w:t>
      </w:r>
      <w:r>
        <w:t>discharge?</w:t>
      </w:r>
    </w:p>
    <w:p w14:paraId="6E93EA4C" w14:textId="77777777" w:rsidR="00D550DF" w:rsidRDefault="00D550DF" w:rsidP="003F0DA3">
      <w:pPr>
        <w:pStyle w:val="ListParagraph"/>
        <w:numPr>
          <w:ilvl w:val="0"/>
          <w:numId w:val="40"/>
        </w:numPr>
        <w:spacing w:line="360" w:lineRule="auto"/>
      </w:pPr>
      <w:r>
        <w:t>Can the model performance and interpretability (black box) be achieved using model agnostic interpretation methods (SHAP, LIME, DeepLIFT) to make the healthcare professionals trust the prediction of the</w:t>
      </w:r>
      <w:r w:rsidRPr="003F0DA3">
        <w:rPr>
          <w:spacing w:val="-2"/>
        </w:rPr>
        <w:t xml:space="preserve"> </w:t>
      </w:r>
      <w:r>
        <w:t>model?</w:t>
      </w:r>
    </w:p>
    <w:p w14:paraId="41F72A8C" w14:textId="77777777" w:rsidR="006A4B75" w:rsidRPr="006A4B75" w:rsidRDefault="006A4B75" w:rsidP="006A4B75"/>
    <w:p w14:paraId="115DB2F4" w14:textId="2A80B778" w:rsidR="00102D91" w:rsidRPr="00DF53FB" w:rsidRDefault="003F0DA3" w:rsidP="00102D91">
      <w:pPr>
        <w:pStyle w:val="Heading2"/>
        <w:numPr>
          <w:ilvl w:val="1"/>
          <w:numId w:val="35"/>
        </w:numPr>
        <w:spacing w:line="360" w:lineRule="auto"/>
        <w:rPr>
          <w:rFonts w:ascii="Times New Roman" w:hAnsi="Times New Roman" w:cs="Times New Roman"/>
          <w:b/>
          <w:bCs/>
          <w:color w:val="auto"/>
          <w:sz w:val="24"/>
          <w:szCs w:val="24"/>
        </w:rPr>
      </w:pPr>
      <w:bookmarkStart w:id="9" w:name="_Toc67140623"/>
      <w:r>
        <w:rPr>
          <w:rFonts w:ascii="Times New Roman" w:hAnsi="Times New Roman" w:cs="Times New Roman"/>
          <w:b/>
          <w:bCs/>
          <w:color w:val="auto"/>
          <w:sz w:val="24"/>
          <w:szCs w:val="24"/>
        </w:rPr>
        <w:t>Scope</w:t>
      </w:r>
      <w:r w:rsidRPr="001D36E5">
        <w:rPr>
          <w:rFonts w:ascii="Times New Roman" w:hAnsi="Times New Roman" w:cs="Times New Roman"/>
          <w:b/>
          <w:bCs/>
          <w:color w:val="auto"/>
          <w:sz w:val="24"/>
          <w:szCs w:val="24"/>
        </w:rPr>
        <w:t xml:space="preserve"> of the Study</w:t>
      </w:r>
      <w:bookmarkEnd w:id="9"/>
    </w:p>
    <w:p w14:paraId="52F75F59" w14:textId="7A8EE401" w:rsidR="00872630" w:rsidRDefault="0044798D" w:rsidP="00102D91">
      <w:pPr>
        <w:spacing w:line="360" w:lineRule="auto"/>
        <w:jc w:val="both"/>
      </w:pPr>
      <w:r>
        <w:t>The</w:t>
      </w:r>
      <w:r>
        <w:rPr>
          <w:spacing w:val="-11"/>
        </w:rPr>
        <w:t xml:space="preserve"> </w:t>
      </w:r>
      <w:r>
        <w:t>dataset</w:t>
      </w:r>
      <w:r>
        <w:rPr>
          <w:spacing w:val="-8"/>
        </w:rPr>
        <w:t xml:space="preserve"> </w:t>
      </w:r>
      <w:r>
        <w:t>used</w:t>
      </w:r>
      <w:r>
        <w:rPr>
          <w:spacing w:val="-9"/>
        </w:rPr>
        <w:t xml:space="preserve"> </w:t>
      </w:r>
      <w:r>
        <w:t>in</w:t>
      </w:r>
      <w:r>
        <w:rPr>
          <w:spacing w:val="-8"/>
        </w:rPr>
        <w:t xml:space="preserve"> </w:t>
      </w:r>
      <w:r>
        <w:t>this</w:t>
      </w:r>
      <w:r>
        <w:rPr>
          <w:spacing w:val="-12"/>
        </w:rPr>
        <w:t xml:space="preserve"> </w:t>
      </w:r>
      <w:r>
        <w:t>study</w:t>
      </w:r>
      <w:r>
        <w:rPr>
          <w:spacing w:val="-9"/>
        </w:rPr>
        <w:t xml:space="preserve"> </w:t>
      </w:r>
      <w:r>
        <w:t>is</w:t>
      </w:r>
      <w:r>
        <w:rPr>
          <w:spacing w:val="-8"/>
        </w:rPr>
        <w:t xml:space="preserve"> </w:t>
      </w:r>
      <w:r>
        <w:t>of</w:t>
      </w:r>
      <w:r>
        <w:rPr>
          <w:spacing w:val="-9"/>
        </w:rPr>
        <w:t xml:space="preserve"> </w:t>
      </w:r>
      <w:r>
        <w:t>US</w:t>
      </w:r>
      <w:r>
        <w:rPr>
          <w:spacing w:val="-9"/>
        </w:rPr>
        <w:t xml:space="preserve"> </w:t>
      </w:r>
      <w:r>
        <w:t>population,</w:t>
      </w:r>
      <w:r>
        <w:rPr>
          <w:spacing w:val="-13"/>
        </w:rPr>
        <w:t xml:space="preserve"> </w:t>
      </w:r>
      <w:r>
        <w:t>and</w:t>
      </w:r>
      <w:r>
        <w:rPr>
          <w:spacing w:val="-9"/>
        </w:rPr>
        <w:t xml:space="preserve"> </w:t>
      </w:r>
      <w:r>
        <w:t>the</w:t>
      </w:r>
      <w:r>
        <w:rPr>
          <w:spacing w:val="-9"/>
        </w:rPr>
        <w:t xml:space="preserve"> </w:t>
      </w:r>
      <w:r>
        <w:t>prediction</w:t>
      </w:r>
      <w:r>
        <w:rPr>
          <w:spacing w:val="-9"/>
        </w:rPr>
        <w:t xml:space="preserve"> </w:t>
      </w:r>
      <w:r>
        <w:t>of</w:t>
      </w:r>
      <w:r>
        <w:rPr>
          <w:spacing w:val="-9"/>
        </w:rPr>
        <w:t xml:space="preserve"> </w:t>
      </w:r>
      <w:r>
        <w:t>readmission</w:t>
      </w:r>
      <w:r>
        <w:rPr>
          <w:spacing w:val="-9"/>
        </w:rPr>
        <w:t xml:space="preserve"> </w:t>
      </w:r>
      <w:r>
        <w:t>of</w:t>
      </w:r>
      <w:r>
        <w:rPr>
          <w:spacing w:val="-9"/>
        </w:rPr>
        <w:t xml:space="preserve"> </w:t>
      </w:r>
      <w:r>
        <w:t xml:space="preserve">diabetes patients depends on certain demographic information of the patients, so the scope of this study is limited to diabetes patients within US. </w:t>
      </w:r>
      <w:r w:rsidR="00872630">
        <w:t>And</w:t>
      </w:r>
      <w:r>
        <w:t xml:space="preserve"> the dataset is highly class imbalanced, and not too large in size to reduce the size of the data with under-sampling, in order to leverage the information and retain data acceptable for deep learning models, SMOTE balancing technique is used.</w:t>
      </w:r>
    </w:p>
    <w:p w14:paraId="2F6B6728" w14:textId="77777777" w:rsidR="00872630" w:rsidRPr="00872630" w:rsidRDefault="00872630" w:rsidP="00102D91">
      <w:pPr>
        <w:spacing w:line="360" w:lineRule="auto"/>
        <w:jc w:val="both"/>
      </w:pPr>
    </w:p>
    <w:p w14:paraId="08CDFD13" w14:textId="77777777" w:rsidR="0044798D" w:rsidRDefault="0044798D" w:rsidP="00102D91">
      <w:pPr>
        <w:spacing w:line="360" w:lineRule="auto"/>
        <w:jc w:val="both"/>
      </w:pPr>
      <w:r>
        <w:t xml:space="preserve">With the recent growth in Artificial Intelligence, and understanding the body of literature, complex models are developed to gain high accuracy, compromising interpretability of the model. Along with it, research has grown towards developing new methods to interpret these complex models. DeepLIFT, SHAP has shown good explain-ability compared to LIME, </w:t>
      </w:r>
      <w:r>
        <w:lastRenderedPageBreak/>
        <w:t>Permutation feature importance and other interpretable methods. So, this study will perform analysis on how to leverage these methods with black-box models and make the models more acceptable and reliable.</w:t>
      </w:r>
    </w:p>
    <w:p w14:paraId="261C3BCE" w14:textId="77777777" w:rsidR="0044798D" w:rsidRPr="0044798D" w:rsidRDefault="0044798D" w:rsidP="0044798D"/>
    <w:p w14:paraId="3D1F894D" w14:textId="733CFD19" w:rsidR="00102D91" w:rsidRPr="00DF53FB" w:rsidRDefault="00102D91" w:rsidP="00102D91">
      <w:pPr>
        <w:pStyle w:val="Heading2"/>
        <w:numPr>
          <w:ilvl w:val="1"/>
          <w:numId w:val="35"/>
        </w:numPr>
        <w:spacing w:line="360" w:lineRule="auto"/>
        <w:rPr>
          <w:rFonts w:ascii="Times New Roman" w:hAnsi="Times New Roman" w:cs="Times New Roman"/>
          <w:b/>
          <w:bCs/>
          <w:color w:val="auto"/>
          <w:sz w:val="24"/>
          <w:szCs w:val="24"/>
        </w:rPr>
      </w:pPr>
      <w:bookmarkStart w:id="10" w:name="_Toc67140624"/>
      <w:r>
        <w:rPr>
          <w:rFonts w:ascii="Times New Roman" w:hAnsi="Times New Roman" w:cs="Times New Roman"/>
          <w:b/>
          <w:bCs/>
          <w:color w:val="auto"/>
          <w:sz w:val="24"/>
          <w:szCs w:val="24"/>
        </w:rPr>
        <w:t>Significance</w:t>
      </w:r>
      <w:r w:rsidRPr="001D36E5">
        <w:rPr>
          <w:rFonts w:ascii="Times New Roman" w:hAnsi="Times New Roman" w:cs="Times New Roman"/>
          <w:b/>
          <w:bCs/>
          <w:color w:val="auto"/>
          <w:sz w:val="24"/>
          <w:szCs w:val="24"/>
        </w:rPr>
        <w:t xml:space="preserve"> of the Study</w:t>
      </w:r>
      <w:bookmarkEnd w:id="10"/>
    </w:p>
    <w:p w14:paraId="6A83870C" w14:textId="6D6A84C5" w:rsidR="00316C9E" w:rsidRDefault="008C1CDF" w:rsidP="00102D91">
      <w:pPr>
        <w:spacing w:line="360" w:lineRule="auto"/>
        <w:jc w:val="both"/>
      </w:pPr>
      <w:r w:rsidRPr="008C1CDF">
        <w:t xml:space="preserve">With the massive growth in digitization, large amount of clinical data is collected for the researchers to </w:t>
      </w:r>
      <w:r w:rsidR="00B7355E" w:rsidRPr="008C1CDF">
        <w:t>analyse</w:t>
      </w:r>
      <w:r w:rsidRPr="008C1CDF">
        <w:t xml:space="preserve"> and predict the readmission of hospitalized diabetes patients within a period of 30-days. Machine learning models and deep learning models are developed to make this prediction and achieve high accuracy models. But as we move towards high accuracy using the complex models, the model interpretation is lost. When there is a need to deploy the model, understanding why the model makes certain prediction becomes crucial in the field of medicine. The main purpose of this research is to develop a Neural network model with high accuracy and use model agnostic interpretable methods, </w:t>
      </w:r>
      <w:r w:rsidR="00697B8B">
        <w:t xml:space="preserve">LIME, </w:t>
      </w:r>
      <w:r w:rsidRPr="008C1CDF">
        <w:t>SHAP and DeepLIFT to interpret the model. This study facilitates healthcare professionals to predict the early readmission of diabetes patients and improve the treatment of the patients by understanding the risk factors contributing to the predictions, establishing trust and confidence on the predictions of the model</w:t>
      </w:r>
      <w:r>
        <w:t>.</w:t>
      </w:r>
    </w:p>
    <w:p w14:paraId="2A747187" w14:textId="77777777" w:rsidR="00C954A2" w:rsidRDefault="00C954A2" w:rsidP="00C954A2"/>
    <w:p w14:paraId="5B2DF23F" w14:textId="652377C1" w:rsidR="00B5315D" w:rsidRPr="00DF53FB" w:rsidRDefault="00102D91" w:rsidP="00B5315D">
      <w:pPr>
        <w:pStyle w:val="Heading2"/>
        <w:numPr>
          <w:ilvl w:val="1"/>
          <w:numId w:val="35"/>
        </w:numPr>
        <w:spacing w:line="360" w:lineRule="auto"/>
        <w:rPr>
          <w:rFonts w:ascii="Times New Roman" w:hAnsi="Times New Roman" w:cs="Times New Roman"/>
          <w:b/>
          <w:bCs/>
          <w:color w:val="auto"/>
          <w:sz w:val="24"/>
          <w:szCs w:val="24"/>
        </w:rPr>
      </w:pPr>
      <w:bookmarkStart w:id="11" w:name="_Toc67140625"/>
      <w:r>
        <w:rPr>
          <w:rFonts w:ascii="Times New Roman" w:hAnsi="Times New Roman" w:cs="Times New Roman"/>
          <w:b/>
          <w:bCs/>
          <w:color w:val="auto"/>
          <w:sz w:val="24"/>
          <w:szCs w:val="24"/>
        </w:rPr>
        <w:t>Structure</w:t>
      </w:r>
      <w:r w:rsidRPr="001D36E5">
        <w:rPr>
          <w:rFonts w:ascii="Times New Roman" w:hAnsi="Times New Roman" w:cs="Times New Roman"/>
          <w:b/>
          <w:bCs/>
          <w:color w:val="auto"/>
          <w:sz w:val="24"/>
          <w:szCs w:val="24"/>
        </w:rPr>
        <w:t xml:space="preserve"> of the Study</w:t>
      </w:r>
      <w:bookmarkEnd w:id="11"/>
    </w:p>
    <w:p w14:paraId="3EAB13F6" w14:textId="7DD16865" w:rsidR="00DA423C" w:rsidRDefault="00AC131F" w:rsidP="00B5315D">
      <w:pPr>
        <w:spacing w:line="360" w:lineRule="auto"/>
        <w:jc w:val="both"/>
      </w:pPr>
      <w:r>
        <w:t xml:space="preserve">This research is </w:t>
      </w:r>
      <w:r w:rsidR="00F655DB">
        <w:t xml:space="preserve">explained well by </w:t>
      </w:r>
      <w:r w:rsidR="006C6278">
        <w:t xml:space="preserve">formulating the study in different sections. Chapter </w:t>
      </w:r>
      <w:r w:rsidR="00FA0A69">
        <w:t xml:space="preserve">1, </w:t>
      </w:r>
      <w:r w:rsidR="009060B2">
        <w:t xml:space="preserve">focuses on </w:t>
      </w:r>
      <w:r w:rsidR="00FA0A69">
        <w:t xml:space="preserve">the </w:t>
      </w:r>
      <w:r w:rsidR="009060B2">
        <w:t>“</w:t>
      </w:r>
      <w:r w:rsidR="00FA0A69">
        <w:t>Introduction of st</w:t>
      </w:r>
      <w:r w:rsidR="009060B2">
        <w:t>u</w:t>
      </w:r>
      <w:r w:rsidR="00FA0A69">
        <w:t>dy</w:t>
      </w:r>
      <w:r w:rsidR="009060B2">
        <w:t>”</w:t>
      </w:r>
      <w:r w:rsidR="001E6498">
        <w:t>,</w:t>
      </w:r>
      <w:r w:rsidR="009060B2">
        <w:t xml:space="preserve"> </w:t>
      </w:r>
      <w:r w:rsidR="00FD255C">
        <w:t>explaining the domain, b</w:t>
      </w:r>
      <w:r w:rsidR="00FA0A69">
        <w:t xml:space="preserve">ackground </w:t>
      </w:r>
      <w:r w:rsidR="00FD255C">
        <w:t xml:space="preserve">of the study, </w:t>
      </w:r>
      <w:r w:rsidR="003475E0">
        <w:t xml:space="preserve">problems seen with other researchers, </w:t>
      </w:r>
      <w:r w:rsidR="00D25505">
        <w:t>aim and objectives</w:t>
      </w:r>
      <w:r w:rsidR="00F322EB">
        <w:t xml:space="preserve">, </w:t>
      </w:r>
      <w:r w:rsidR="003475E0">
        <w:t>scope and significan</w:t>
      </w:r>
      <w:r w:rsidR="00D25505">
        <w:t xml:space="preserve">ce of the study. Chapter 2, </w:t>
      </w:r>
      <w:r w:rsidR="008E2D47">
        <w:t xml:space="preserve">is the </w:t>
      </w:r>
      <w:r w:rsidR="00314CB5">
        <w:t xml:space="preserve">“Literature Review” </w:t>
      </w:r>
      <w:r w:rsidR="00577CCC">
        <w:t xml:space="preserve">which </w:t>
      </w:r>
      <w:r w:rsidR="00D25505">
        <w:t xml:space="preserve">explains the </w:t>
      </w:r>
      <w:r w:rsidR="00483DD6">
        <w:t xml:space="preserve">review on the readmission </w:t>
      </w:r>
      <w:r w:rsidR="00742307">
        <w:t>prediction</w:t>
      </w:r>
      <w:r w:rsidR="00951468">
        <w:t>,</w:t>
      </w:r>
      <w:r w:rsidR="00A65593">
        <w:t xml:space="preserve"> showing the</w:t>
      </w:r>
      <w:r w:rsidR="00DD2D91">
        <w:t xml:space="preserve"> various </w:t>
      </w:r>
      <w:r w:rsidR="00A65593">
        <w:t xml:space="preserve">models, pre-processing techniques, class imbalance techniques, evaluation </w:t>
      </w:r>
      <w:r w:rsidR="008146CE">
        <w:t xml:space="preserve">methods studied by other researchers on the same dataset or an different dataset. Chapter 3, </w:t>
      </w:r>
      <w:r w:rsidR="001E6498">
        <w:t xml:space="preserve">“Research Methodology”, </w:t>
      </w:r>
      <w:r w:rsidR="008146CE">
        <w:t>explains the models</w:t>
      </w:r>
      <w:r w:rsidR="00314CB5">
        <w:t xml:space="preserve">, </w:t>
      </w:r>
      <w:r w:rsidR="00302161">
        <w:t xml:space="preserve">the work flow, </w:t>
      </w:r>
      <w:r w:rsidR="00314CB5">
        <w:t>pre-processing</w:t>
      </w:r>
      <w:r w:rsidR="008146CE">
        <w:t xml:space="preserve"> applied</w:t>
      </w:r>
      <w:r w:rsidR="00302161">
        <w:t>, evaluation metrics followed in this study.</w:t>
      </w:r>
    </w:p>
    <w:p w14:paraId="0F6498BB" w14:textId="5210C212" w:rsidR="001E6498" w:rsidRDefault="001E6498" w:rsidP="001E6498"/>
    <w:p w14:paraId="67F20E78" w14:textId="7A4CFEB1" w:rsidR="001E6498" w:rsidRDefault="001E6498" w:rsidP="001E6498"/>
    <w:p w14:paraId="76D3CB4D" w14:textId="362B44AE" w:rsidR="003C33EB" w:rsidRDefault="003C33EB" w:rsidP="001E6498"/>
    <w:p w14:paraId="34F69CDB" w14:textId="5FB2612B" w:rsidR="003C33EB" w:rsidRDefault="003C33EB" w:rsidP="001E6498"/>
    <w:p w14:paraId="59469A11" w14:textId="7BF25D42" w:rsidR="003C33EB" w:rsidRDefault="003C33EB" w:rsidP="001E6498"/>
    <w:p w14:paraId="1BF0A012" w14:textId="3C4327BF" w:rsidR="003C33EB" w:rsidRDefault="003C33EB" w:rsidP="001E6498"/>
    <w:p w14:paraId="7758971C" w14:textId="51D72A46" w:rsidR="003C33EB" w:rsidRDefault="003C33EB" w:rsidP="001E6498"/>
    <w:p w14:paraId="467DAE40" w14:textId="3DF0B3B1" w:rsidR="003C33EB" w:rsidRDefault="003C33EB" w:rsidP="001E6498"/>
    <w:p w14:paraId="12FDE0E0" w14:textId="77777777" w:rsidR="00DF53FB" w:rsidRDefault="00DF53FB" w:rsidP="001E6498"/>
    <w:p w14:paraId="425E8D45" w14:textId="77777777" w:rsidR="006A7FD8" w:rsidRDefault="006A7FD8" w:rsidP="006A7FD8">
      <w:pPr>
        <w:pStyle w:val="Heading1"/>
        <w:numPr>
          <w:ilvl w:val="0"/>
          <w:numId w:val="35"/>
        </w:numPr>
        <w:jc w:val="center"/>
      </w:pPr>
      <w:bookmarkStart w:id="12" w:name="_Toc67140626"/>
    </w:p>
    <w:p w14:paraId="7E517AA2" w14:textId="77777777" w:rsidR="006A7FD8" w:rsidRDefault="006A7FD8" w:rsidP="006A7FD8">
      <w:pPr>
        <w:pStyle w:val="Heading1"/>
        <w:jc w:val="center"/>
      </w:pPr>
    </w:p>
    <w:p w14:paraId="3672599E" w14:textId="405E578C" w:rsidR="008C0772" w:rsidRPr="00255A4D" w:rsidRDefault="005565A4" w:rsidP="006A7FD8">
      <w:pPr>
        <w:pStyle w:val="Heading1"/>
        <w:jc w:val="center"/>
      </w:pPr>
      <w:r w:rsidRPr="00255A4D">
        <w:t>LITERATURE REVIEW</w:t>
      </w:r>
      <w:bookmarkEnd w:id="12"/>
    </w:p>
    <w:p w14:paraId="4D13AF2F" w14:textId="77777777" w:rsidR="00A10C25" w:rsidRDefault="00A10C25" w:rsidP="00A10C25"/>
    <w:p w14:paraId="77BA29AB" w14:textId="37650D28" w:rsidR="004634B4" w:rsidRPr="00DF53FB" w:rsidRDefault="004634B4" w:rsidP="004634B4">
      <w:pPr>
        <w:pStyle w:val="Heading2"/>
        <w:numPr>
          <w:ilvl w:val="1"/>
          <w:numId w:val="35"/>
        </w:numPr>
        <w:spacing w:line="360" w:lineRule="auto"/>
        <w:ind w:left="1134" w:hanging="1134"/>
        <w:rPr>
          <w:rFonts w:ascii="Times New Roman" w:hAnsi="Times New Roman" w:cs="Times New Roman"/>
          <w:b/>
          <w:bCs/>
          <w:color w:val="auto"/>
          <w:sz w:val="24"/>
          <w:szCs w:val="24"/>
        </w:rPr>
      </w:pPr>
      <w:bookmarkStart w:id="13" w:name="_Toc67140627"/>
      <w:r>
        <w:rPr>
          <w:rFonts w:ascii="Times New Roman" w:hAnsi="Times New Roman" w:cs="Times New Roman"/>
          <w:b/>
          <w:bCs/>
          <w:color w:val="auto"/>
          <w:sz w:val="24"/>
          <w:szCs w:val="24"/>
        </w:rPr>
        <w:t>Introduction</w:t>
      </w:r>
      <w:bookmarkEnd w:id="13"/>
    </w:p>
    <w:p w14:paraId="6CEF5F40" w14:textId="5CB6ECF8" w:rsidR="007D5698" w:rsidRPr="001133DE" w:rsidRDefault="007D5698" w:rsidP="004634B4">
      <w:pPr>
        <w:spacing w:line="360" w:lineRule="auto"/>
        <w:jc w:val="both"/>
      </w:pPr>
      <w:r w:rsidRPr="001133DE">
        <w:t xml:space="preserve">With high Risks involved with readmission of Diabetes patient, </w:t>
      </w:r>
      <w:r w:rsidR="000C32CA">
        <w:t>identifying</w:t>
      </w:r>
      <w:r w:rsidRPr="001133DE">
        <w:t xml:space="preserve"> the </w:t>
      </w:r>
      <w:r w:rsidR="001202BA">
        <w:t xml:space="preserve">patients at high risk of </w:t>
      </w:r>
      <w:r w:rsidRPr="001133DE">
        <w:t xml:space="preserve">readmission </w:t>
      </w:r>
      <w:r w:rsidR="00EF5CC3">
        <w:t xml:space="preserve">has </w:t>
      </w:r>
      <w:r w:rsidR="00E523E0">
        <w:t xml:space="preserve">become a prime </w:t>
      </w:r>
      <w:r w:rsidR="00EF5CC3">
        <w:t>area of research</w:t>
      </w:r>
      <w:r w:rsidR="00102AC4">
        <w:t xml:space="preserve">. </w:t>
      </w:r>
      <w:r w:rsidRPr="001133DE">
        <w:t xml:space="preserve">At the same time, with </w:t>
      </w:r>
      <w:r w:rsidR="00461C28" w:rsidRPr="001133DE">
        <w:t>lot of</w:t>
      </w:r>
      <w:r w:rsidRPr="001133DE">
        <w:t xml:space="preserve"> data available from Hospitals, many researchers have tried various </w:t>
      </w:r>
      <w:r w:rsidR="00610902" w:rsidRPr="001133DE">
        <w:t>machine learning models</w:t>
      </w:r>
      <w:r w:rsidR="00280945" w:rsidRPr="001133DE">
        <w:t xml:space="preserve"> with low-medium accuracy</w:t>
      </w:r>
      <w:r w:rsidR="007C59B3">
        <w:t>,</w:t>
      </w:r>
      <w:r w:rsidR="00280945" w:rsidRPr="001133DE">
        <w:t xml:space="preserve"> </w:t>
      </w:r>
      <w:r w:rsidR="004275C5" w:rsidRPr="001133DE">
        <w:t xml:space="preserve">with </w:t>
      </w:r>
      <w:r w:rsidR="00280945" w:rsidRPr="001133DE">
        <w:t xml:space="preserve">good </w:t>
      </w:r>
      <w:r w:rsidR="004275C5" w:rsidRPr="001133DE">
        <w:t>understanding of the model decision</w:t>
      </w:r>
      <w:r w:rsidR="002D3946" w:rsidRPr="001133DE">
        <w:t xml:space="preserve"> and </w:t>
      </w:r>
      <w:r w:rsidR="00FB2C0E" w:rsidRPr="001133DE">
        <w:t xml:space="preserve">also </w:t>
      </w:r>
      <w:r w:rsidR="002D3946" w:rsidRPr="001133DE">
        <w:t>several</w:t>
      </w:r>
      <w:r w:rsidR="00610902" w:rsidRPr="001133DE">
        <w:t xml:space="preserve"> deep learning models</w:t>
      </w:r>
      <w:r w:rsidR="00FB2C0E" w:rsidRPr="001133DE">
        <w:t xml:space="preserve"> with high accuracy</w:t>
      </w:r>
      <w:r w:rsidR="00014DE7" w:rsidRPr="001133DE">
        <w:t xml:space="preserve"> without providing insight </w:t>
      </w:r>
      <w:r w:rsidR="00BC6DE4" w:rsidRPr="001133DE">
        <w:t xml:space="preserve">of the model. </w:t>
      </w:r>
      <w:r w:rsidR="00B04B9D" w:rsidRPr="001133DE">
        <w:t>In the recent years, with evolving deep learning me</w:t>
      </w:r>
      <w:r w:rsidR="00A4342C" w:rsidRPr="001133DE">
        <w:t>thods, model</w:t>
      </w:r>
      <w:r w:rsidR="00E86971" w:rsidRPr="001133DE">
        <w:t>s with high accuracy and</w:t>
      </w:r>
      <w:r w:rsidR="00A4342C" w:rsidRPr="001133DE">
        <w:t xml:space="preserve"> interpretability</w:t>
      </w:r>
      <w:r w:rsidR="00E86971" w:rsidRPr="001133DE">
        <w:t xml:space="preserve"> are studied</w:t>
      </w:r>
      <w:r w:rsidR="008067E0" w:rsidRPr="001133DE">
        <w:t xml:space="preserve"> specially in the high-stake decision systems, like healthcare</w:t>
      </w:r>
      <w:r w:rsidR="008B4033" w:rsidRPr="001133DE">
        <w:t>, finance, crime.</w:t>
      </w:r>
      <w:r w:rsidR="00A4342C" w:rsidRPr="001133DE">
        <w:t xml:space="preserve"> </w:t>
      </w:r>
      <w:r w:rsidR="00494843">
        <w:t xml:space="preserve">In this section, </w:t>
      </w:r>
      <w:r w:rsidR="00BA0EB8">
        <w:t>we r</w:t>
      </w:r>
      <w:r w:rsidR="004B6847">
        <w:t>evi</w:t>
      </w:r>
      <w:r w:rsidR="00EE2A0C">
        <w:t xml:space="preserve">ew the classification models used for readmission predictions </w:t>
      </w:r>
      <w:r w:rsidR="00C55162">
        <w:t>on the UCI diabetes dataset and other datasets</w:t>
      </w:r>
      <w:r w:rsidR="002635CE">
        <w:t>, class imbalanc</w:t>
      </w:r>
      <w:r w:rsidR="00D13295">
        <w:t>e techniques, feature extraction methods</w:t>
      </w:r>
      <w:r w:rsidR="00F91E48">
        <w:t>,</w:t>
      </w:r>
      <w:r w:rsidR="00D13295">
        <w:t xml:space="preserve">  </w:t>
      </w:r>
      <w:r w:rsidR="00EA7EB9">
        <w:t>interpretable methods</w:t>
      </w:r>
      <w:r w:rsidR="00525F34">
        <w:t xml:space="preserve"> adapted</w:t>
      </w:r>
      <w:r w:rsidR="00EF527F">
        <w:t xml:space="preserve"> and risk factors identified</w:t>
      </w:r>
      <w:r w:rsidR="00EA7EB9">
        <w:t xml:space="preserve"> </w:t>
      </w:r>
      <w:r w:rsidR="00525F34">
        <w:t xml:space="preserve">by </w:t>
      </w:r>
      <w:r w:rsidR="00EA7EB9">
        <w:t>various other studies</w:t>
      </w:r>
      <w:r w:rsidR="00DA5D75">
        <w:t>.</w:t>
      </w:r>
    </w:p>
    <w:p w14:paraId="1A9B910B" w14:textId="399C15B6" w:rsidR="00696319" w:rsidRDefault="00696319" w:rsidP="00696319"/>
    <w:p w14:paraId="3320847D" w14:textId="1B0FE3E4" w:rsidR="00FF4BDE" w:rsidRPr="00DF53FB" w:rsidRDefault="004634B4" w:rsidP="00DF53FB">
      <w:pPr>
        <w:pStyle w:val="Heading2"/>
        <w:numPr>
          <w:ilvl w:val="1"/>
          <w:numId w:val="35"/>
        </w:numPr>
        <w:spacing w:line="360" w:lineRule="auto"/>
        <w:ind w:left="1134" w:hanging="1134"/>
        <w:rPr>
          <w:rFonts w:ascii="Times New Roman" w:hAnsi="Times New Roman" w:cs="Times New Roman"/>
          <w:b/>
          <w:bCs/>
          <w:color w:val="auto"/>
          <w:sz w:val="24"/>
          <w:szCs w:val="24"/>
        </w:rPr>
      </w:pPr>
      <w:bookmarkStart w:id="14" w:name="_Toc67140628"/>
      <w:r>
        <w:rPr>
          <w:rFonts w:ascii="Times New Roman" w:hAnsi="Times New Roman" w:cs="Times New Roman"/>
          <w:b/>
          <w:bCs/>
          <w:color w:val="auto"/>
          <w:sz w:val="24"/>
          <w:szCs w:val="24"/>
        </w:rPr>
        <w:t>Risk factors associa</w:t>
      </w:r>
      <w:r w:rsidR="00FF4BDE">
        <w:rPr>
          <w:rFonts w:ascii="Times New Roman" w:hAnsi="Times New Roman" w:cs="Times New Roman"/>
          <w:b/>
          <w:bCs/>
          <w:color w:val="auto"/>
          <w:sz w:val="24"/>
          <w:szCs w:val="24"/>
        </w:rPr>
        <w:t>ted with the readmission</w:t>
      </w:r>
      <w:bookmarkEnd w:id="14"/>
    </w:p>
    <w:p w14:paraId="3562135B" w14:textId="3C58BB91" w:rsidR="004433EC" w:rsidRPr="001B38E2" w:rsidRDefault="004433EC" w:rsidP="00FF4BDE">
      <w:pPr>
        <w:spacing w:line="360" w:lineRule="auto"/>
        <w:jc w:val="both"/>
      </w:pPr>
      <w:r w:rsidRPr="001B38E2">
        <w:t>Readmission of Diabetes patients is relatively high compared to any other diseases. Predicting the readmission and risk factors associated with unplanned readmission helps the patients to receive better inpatient treatment, helps health professional to guide the patients with proper discharge ways. Risk factors brings in evidence with the prediction and builds trust in the decision. Lot of research is conducted on widespread population of diabetes around the world.</w:t>
      </w:r>
      <w:r>
        <w:t xml:space="preserve"> </w:t>
      </w:r>
      <w:r w:rsidRPr="0059379C">
        <w:t>The common predictors cited across research are ‘comorbidities’, ‘length of stay’ and ‘previous admissions</w:t>
      </w:r>
      <w:r>
        <w:t xml:space="preserve">. </w:t>
      </w:r>
      <w:r w:rsidRPr="0059379C">
        <w:t xml:space="preserve">‘laboratory tests’ and ‘medication’ variables had more weight in the models for cardiovascular disease and medical conditions in relation to readmissions. </w:t>
      </w:r>
    </w:p>
    <w:p w14:paraId="1F6A2ADB" w14:textId="77777777" w:rsidR="0032058C" w:rsidRPr="0032058C" w:rsidRDefault="0032058C" w:rsidP="0032058C">
      <w:pPr>
        <w:pStyle w:val="Heading3"/>
        <w:ind w:left="720"/>
        <w:rPr>
          <w:rFonts w:ascii="Times New Roman" w:hAnsi="Times New Roman" w:cs="Times New Roman"/>
        </w:rPr>
      </w:pPr>
    </w:p>
    <w:p w14:paraId="335C1574" w14:textId="1D0C9F69" w:rsidR="00402555" w:rsidRPr="00402555" w:rsidRDefault="0032058C" w:rsidP="00402555">
      <w:pPr>
        <w:pStyle w:val="Heading3"/>
        <w:numPr>
          <w:ilvl w:val="2"/>
          <w:numId w:val="35"/>
        </w:numPr>
        <w:spacing w:line="360" w:lineRule="auto"/>
        <w:rPr>
          <w:rFonts w:ascii="Times New Roman" w:hAnsi="Times New Roman" w:cs="Times New Roman"/>
          <w:b/>
          <w:bCs/>
          <w:color w:val="auto"/>
        </w:rPr>
      </w:pPr>
      <w:bookmarkStart w:id="15" w:name="_Toc67140629"/>
      <w:r w:rsidRPr="00A12C60">
        <w:rPr>
          <w:rFonts w:ascii="Times New Roman" w:hAnsi="Times New Roman" w:cs="Times New Roman"/>
          <w:b/>
          <w:bCs/>
          <w:color w:val="auto"/>
        </w:rPr>
        <w:t>Demographic characteristics</w:t>
      </w:r>
      <w:bookmarkEnd w:id="15"/>
    </w:p>
    <w:p w14:paraId="190EC4B8" w14:textId="55470458" w:rsidR="004433EC" w:rsidRDefault="004433EC" w:rsidP="00402555">
      <w:pPr>
        <w:spacing w:line="360" w:lineRule="auto"/>
      </w:pPr>
      <w:r>
        <w:t>Gender</w:t>
      </w:r>
      <w:r w:rsidR="00402555">
        <w:t>:</w:t>
      </w:r>
    </w:p>
    <w:p w14:paraId="415C399E" w14:textId="4A12D597" w:rsidR="004433EC" w:rsidRDefault="004433EC" w:rsidP="004433EC">
      <w:pPr>
        <w:spacing w:line="360" w:lineRule="auto"/>
        <w:jc w:val="both"/>
      </w:pPr>
      <w:r>
        <w:t>Effect of gender on the readmission risk prediction among diabetes was studied various researchers using multivariate logistic regression.</w:t>
      </w:r>
      <w:r w:rsidR="00805B4C">
        <w:t xml:space="preserve"> </w:t>
      </w:r>
      <w:r>
        <w:fldChar w:fldCharType="begin" w:fldLock="1"/>
      </w:r>
      <w:r>
        <w:instrText>ADDIN CSL_CITATION {"citationItems":[{"id":"ITEM-1","itemData":{"DOI":"10.4158/E161391.OR","ISSN":"19342403","PMID":"27732098","abstract":"Objective: To develop and validate a tool to predict the risk of all-cause readmission within 30 days (30-d readmission) among hospitalized patients with diabetes. Methods: A cohort of 44,203 discharges was retrospectively selected from the electronic records of adult patients with diabetes hospitalized at an urban academic medical center. Discharges of 60% of the patients (n = 26,402) were randomly selected as a training sample to develop the index. The remaining 40% (n = 17,801) were selected as a validation sample. Multivariable logistic regression with generalized estimating equations was used to develop the Diabetes Early Readmission Risk Indicator (DERRITM). Results: Ten statistically significant predictors were identified: employment status; living within 5 miles of the hospital; preadmission insulin use; burden of macrovascular diabetes complications; admission serum hematocrit, creatinine, and sodium; having a hospital discharge within 90 days before admission; most recent discharge status up to 1 year before admission; and a diagnosis of anemia. Discrimination of the model was acceptable (C statistic 0.70), and calibration was good. Characteristics of the validation and training samples were similar. Performance of the DERRITM in the validation sample was essentially unchanged (C statistic 0.69). Mean predicted 30-d readmission risks were also similar between the training and validation samples (39.3% and 38.7% in the highest quintiles). Conclusion: The DERRITM was found to be a valid tool to predict all-cause 30-d readmission risk of individual patients with diabetes. The identification of high-risk patients may encourage the use of interventions targeting those at greatest risk, potentially leading to better outcomes and lower healthcare costs. (Endocr Pract. 2016;22:1204-1215).","author":[{"dropping-particle":"","family":"Rubin","given":"Daniel J.","non-dropping-particle":"","parse-names":false,"suffix":""},{"dropping-particle":"","family":"Handorf","given":"Elizabeth A.","non-dropping-particle":"","parse-names":false,"suffix":""},{"dropping-particle":"","family":"Golden","given":"Sherita Hill","non-dropping-particle":"","parse-names":false,"suffix":""},{"dropping-particle":"","family":"Nelson","given":"Deborah B.","non-dropping-particle":"","parse-names":false,"suffix":""},{"dropping-particle":"","family":"McDonnell","given":"Marie E.","non-dropping-particle":"","parse-names":false,"suffix":""},{"dropping-particle":"","family":"Zhao","given":"Huaqing","non-dropping-particle":"","parse-names":false,"suffix":""}],"container-title":"Endocrine Practice","id":"ITEM-1","issue":"10","issued":{"date-parts":[["2016"]]},"page":"1204-1215","publisher":"American Association of Clinical Endocrinologists","title":"Developement and validation of a novel tool to predict hospital readmission resk among patients with diabetes","type":"article-journal","volume":"22"},"uris":["http://www.mendeley.com/documents/?uuid=fe3d38e3-be92-3ec1-acda-e1dfdb23f9c4"]}],"mendeley":{"formattedCitation":"(Rubin et al., 2016)","plainTextFormattedCitation":"(Rubin et al., 2016)","previouslyFormattedCitation":"(Rubin et al., 2016)"},"properties":{"noteIndex":0},"schema":"https://github.com/citation-style-language/schema/raw/master/csl-citation.json"}</w:instrText>
      </w:r>
      <w:r>
        <w:fldChar w:fldCharType="separate"/>
      </w:r>
      <w:r w:rsidR="00805B4C">
        <w:rPr>
          <w:noProof/>
        </w:rPr>
        <w:t>(</w:t>
      </w:r>
      <w:r w:rsidRPr="00B54270">
        <w:rPr>
          <w:noProof/>
        </w:rPr>
        <w:t>Rubin et al., 2016)</w:t>
      </w:r>
      <w:r>
        <w:fldChar w:fldCharType="end"/>
      </w:r>
      <w:r>
        <w:t xml:space="preserve"> developed a tool, “Diabetes Early Readmission Risk Indicator (DERRT)” to identify high risk readmission diabetes patient using univariate logistic regression model and handling data cleaning with missing value imputation. The study was based on only the internal samples, later the same author validated DERRT model on external instances </w:t>
      </w:r>
      <w:r>
        <w:fldChar w:fldCharType="begin" w:fldLock="1"/>
      </w:r>
      <w:r>
        <w:instrText>ADDIN CSL_CITATION {"citationItems":[{"id":"ITEM-1","itemData":{"DOI":"10.4158/EP-2018-0035","ISSN":"19342403","PMID":"29624095","abstract":"Objective: The Diabetes Early Re-admission Risk Indicator (DERRITM) was previously developed and internally validated as a tool to predict the risk of all-cause re-admission within 30 days of discharge (30-day re-admission) of hospitalized patients with diabetes. In this study, the predictive performance of the DERRITM with and without additional predictors was assessed in an external sample. Methods: We conducted a retrospective cohort study of adult patients with diabetes discharged from two academic medical centers between January 1, 2000 and December 31, 2014. We applied the previously developed DERRITM, which includes admission laboratory results, sociodemographics, a diagnosis of certain comorbidities, and recent discharge information, and evaluated the effect of adding metabolic indicators on predictive performance using multivariable logistic regression. Total cholesterol and hemoglobin A1c (A1c) were selected based on clinical relevance and univariate association with 30-day re-admission. Results: Among 105,974 discharges, 19,032 (18.0%) were followed by 30-day re-admission for any cause. The DERRITM had a C-statistic of 0.634 for 30-day re-admission. Total cholesterol was the lipid parameter most strongly associated with 30-day re-admission. The DERRITM predictors A1c and total cholesterol were significantly associated with 30-day re-admission; however, their addition to the DERRITM did not significantly change model performance (C-statistic, 0.643 [95% confidence interval, 0.638 to 0.647]; P = .92). Conclusion: Performance of the DERRITM in this external cohort was modest but comparable to other re-admission prediction models. Addition of A1c and total cholesterol to the DERRITM did not significantly improve performance. Although the DERRITM may be useful to direct resources toward diabetes patients at higher risk, better prediction is needed.","author":[{"dropping-particle":"","family":"Rubin","given":"Daniel J.","non-dropping-particle":"","parse-names":false,"suffix":""},{"dropping-particle":"","family":"Recco","given":"Dominic","non-dropping-particle":"","parse-names":false,"suffix":""},{"dropping-particle":"","family":"Turchin","given":"Alexander","non-dropping-particle":"","parse-names":false,"suffix":""},{"dropping-particle":"","family":"Zhao","given":"Huaqing","non-dropping-particle":"","parse-names":false,"suffix":""},{"dropping-particle":"","family":"Golden","given":"Sherita Hill","non-dropping-particle":"","parse-names":false,"suffix":""}],"container-title":"Endocrine Practice","id":"ITEM-1","issue":"6","issued":{"date-parts":[["2018"]]},"page":"527-541","title":"External validation of the diabetes early re-admission risk indicator (derriTM)","type":"article-journal","volume":"24"},"uris":["http://www.mendeley.com/documents/?uuid=4523ac19-c4a8-4f95-ae1c-8a6e8fdb6321"]}],"mendeley":{"formattedCitation":"(Rubin et al., 2018a)","plainTextFormattedCitation":"(Rubin et al., 2018a)","previouslyFormattedCitation":"(Rubin et al., 2018a)"},"properties":{"noteIndex":0},"schema":"https://github.com/citation-style-language/schema/raw/master/csl-citation.json"}</w:instrText>
      </w:r>
      <w:r>
        <w:fldChar w:fldCharType="separate"/>
      </w:r>
      <w:r w:rsidRPr="008147E0">
        <w:rPr>
          <w:noProof/>
        </w:rPr>
        <w:t>(Rubin et al., 2018a)</w:t>
      </w:r>
      <w:r>
        <w:fldChar w:fldCharType="end"/>
      </w:r>
      <w:r>
        <w:t xml:space="preserve"> and showed gender has no significant influence on readmission. This was also supported by other studies, </w:t>
      </w:r>
      <w:r>
        <w:fldChar w:fldCharType="begin" w:fldLock="1"/>
      </w:r>
      <w:r>
        <w:instrText>ADDIN CSL_CITATION {"citationItems":[{"id":"ITEM-1","itemData":{"DOI":"10.1177/193229681200600311","ISSN":"19322968","PMID":"22768887","abstract":"Background: Hospital readmissions among patients with diabetes are substantial and costly. Although prior studies have shown that receipt of outpatient quality of care significantly reduces the risk of hospitalization among patients with diabetes, little is known about its impact on hospital readmission. The objective of this study is to assess the impact of outpatient quality of care on 30-day readmission among patients with diabetes. Methods: We used deidentified administrative claims data from the IMS LifeLink and included commercially insured diabetes patients ≥ 19 years old discharged from hospitals in the United States in 2009 and 2010 (n = 30,139). The outcome was readmission within 2-30 days of discharge. The main independent variables were receipt of outpatient quality-of-care measures (i.e., two hemoglobin A1c tests, low-density lipoprotein (LDL) test, 90-day supply of statin, and 90-day supply of angiotensin-converting enzyme inhibitors/angiotensin receptor blockers). Multivariate logistic regression was used to examine the impact of outpatient quality of care on hospital readmission while controlling for demographics, clinical characteristics, health care utilization, and insurance type in the year prior to admission. Results: Overall 30-day readmission rates among patients with diabetes were 18.9%. Patients who received at least one LDL test [odds ratio (OR) = 0.918, 95% confidence interval (CI; 0.852 0.989), p &lt; .025] and ≥90-day supply of statins (OR = 0.91, 95% CI [0.85 0.97], p &lt; .01) were less likely to be readmitted to the hospital. Conclusions: Receipt of LDL testing and adherence to statin medications were efective in decreasing the likelihood of 30-day hospital readmission and may be considered as elements of a quality focused incentive-based health care delivery package for diabetes patients. © Diabetes Technology Society.","author":[{"dropping-particle":"","family":"Chen","given":"Judy Y.","non-dropping-particle":"","parse-names":false,"suffix":""},{"dropping-particle":"","family":"Ma","given":"Qiufei","non-dropping-particle":"","parse-names":false,"suffix":""},{"dropping-particle":"","family":"Chen","given":"Hua","non-dropping-particle":"","parse-names":false,"suffix":""},{"dropping-particle":"","family":"Yermilov","given":"Irina","non-dropping-particle":"","parse-names":false,"suffix":""}],"container-title":"Journal of Diabetes Science and Technology","id":"ITEM-1","issue":"3","issued":{"date-parts":[["2012"]]},"page":"563-571","publisher":"Diabetes Technology Society","title":"New bundled world: Quality of care and readmission in diabetes patients","type":"article-journal","volume":"6"},"uris":["http://www.mendeley.com/documents/?uuid=27e3c3d5-a2dc-365b-8edc-ed40cd31df7e"]},{"id":"ITEM-2","itemData":{"DOI":"10.5694/mja16.00671","ISSN":"13265377","PMID":"28253467","abstract":"Objective: To identify factors that contribute to older Australians admitted to hospital with diabetes being re-hospitalised within 30 days of discharge. Design, setting and participants: A retrospective cohort study of Department of Veterans’ Affairs administrative data for all patients hospitalised for diabetes and discharged alive during the period 1 January – 31 December 2012. Main outcome measures: Causes of re-hospitalisation and prevalence of clinical factors associated with re-hospitalisation within 30 days of discharge. Methods: Multivariate logistic regression analysis (backward stepwise) was used to identify characteristics predictive of 30-day re-hospitalisation. Results: 848 people were hospitalised for diabetes; their median age was 87 years (interquartile range, 77–89 years) and 60% were men. 209 patients (24.6%) were re-hospitalised within 30 days of discharge, of whom 77.5% were re-admitted within 14 days of discharge. 51 re-hospitalisations (24%) were for diabetes-related conditions; 41% of those re-admitted within 14 days had not seen their general practitioner between discharge and re-admission. Factors predictive of rehospitalisation included comorbid heart failure (adjusted odds ratio [aOR], 1.49; 95% confidence interval [CI], 1.03–2.17; P = 0.036), numbers of prescribers in previous year (aOR [for each additional prescriber], 1.06; 95% CI, 1.01–1.08; P = 0.031), and two or more hospitalisations in the 6 months before the index admission (aOR, 1.79; 95% CI 1.15–2.78; P = 0.009). Conclusion: Older people hospitalised for diabetes who have comorbid heart failure, multiple recent hospitalisations, and multiple prescribers involved in their care are at greatest risk of being re-admitted to hospital within 30 days. Targeted follow-up during the initial 14 days after discharge may facilitate appropriate interventions that avert re-admission of these at-risk patients.","author":[{"dropping-particle":"","family":"Caughey","given":"Gillian E.","non-dropping-particle":"","parse-names":false,"suffix":""},{"dropping-particle":"","family":"Pratt","given":"Nicole L.","non-dropping-particle":"","parse-names":false,"suffix":""},{"dropping-particle":"","family":"Barratt","given":"John D.","non-dropping-particle":"","parse-names":false,"suffix":""},{"dropping-particle":"","family":"Shakib","given":"Sepehr","non-dropping-particle":"","parse-names":false,"suffix":""},{"dropping-particle":"","family":"Kemp-Casey","given":"Anna R.","non-dropping-particle":"","parse-names":false,"suffix":""},{"dropping-particle":"","family":"Roughead","given":"Elizabeth E.","non-dropping-particle":"","parse-names":false,"suffix":""}],"container-title":"Medical Journal of Australia","id":"ITEM-2","issue":"4","issued":{"date-parts":[["2017","3","1"]]},"page":"170-175","publisher":"Australasian Medical Publishing Co. Ltd","title":"Understanding 30-day re-admission after hospitalisation of older patients for diabetes: Identifying those at greatest risk","type":"article-journal","volume":"206"},"uris":["http://www.mendeley.com/documents/?uuid=e83888e8-aa57-351d-9268-2abbdfeb60b8"]},{"id":"ITEM-3","itemData":{"DOI":"10.1136/bmjdrc-2015-000160","ISSN":"20524897","abstract":"Objective: Hypoglycemia is a serious complication of diabetes treatment. This retrospective observational study characterized hypoglycemia-related hospital emergency room (ER) and inpatient (in-pt) admissions and identified risk factors for 30-day all-cause and hypoglycemia-related readmission. Research design and methods: 4476 hypoglycemia-related ER and in-pt encounters with discharge dates from 1/1/2009 to 3/31/2014 were identified in a large, multicenter electronic health record database. Outcomes were 30-day all-cause ER/ hospital readmission and hypoglycemia-related readmission. Multivariable logistic regression methods identified risk factors for both outcomes. Results: 1095 (24.5%) encounters had ER/hospital all-cause readmission within 30 days and 158 (14.4%) of these were hypoglycemia-related. Predictors of allcause 30-day readmission included recent exposure to a hospital/nursing home (NH)/skilled nursing facility (SNF; OR 1.985, p&lt;0.001); age 25-34 and 35-44 (OR 2.334 and 1.996, respectively, compared with age 65-74, both p&lt;0.001); and African-American (AA) race versus all other race categories (OR 1.427, p=0.011). Other factors positively associated with readmission include chronic obstructive pulmonary disease, cerebrovascular disease, cardiac dysrhythmias, congestive heart disease, hypertension, and mood disorders. Predictors of readmissions attributable to hypoglycemia included recent exposure to a hospital/ NH/SNF (OR 2.299, p&lt;0.001), AA race (OR 1.722, p=0.002), age 35-44 (OR 3.484, compared with age 65-74, p&lt;0.001), hypertension (OR 1.891, p=0.019), and delirium/dementia and other cognitive disorders (OR 1.794, p=0.038). Obesity was protective against 30-day hypoglycemia-related readmission (OR 0.505, p=0.017). Conclusions: Factors associated with 30-day all-cause and hypoglycemia-related readmission among patients with diabetic hypoglycemia include recent exposure to hospital/SNF/NH, adults &lt;45 years, AAs, and several cardiovascular and respiratory-related comorbid conditions.","author":[{"dropping-particle":"","family":"Emons","given":"M. F.","non-dropping-particle":"","parse-names":false,"suffix":""},{"dropping-particle":"","family":"Bae","given":"J. P.","non-dropping-particle":"","parse-names":false,"suffix":""},{"dropping-particle":"","family":"Hoogwerf","given":"B. J.","non-dropping-particle":"","parse-names":false,"suffix":""},{"dropping-particle":"","family":"Kindermann","given":"S. L.","non-dropping-particle":"","parse-names":false,"suffix":""},{"dropping-particle":"","family":"Taylor","given":"R. J.","non-dropping-particle":"","parse-names":false,"suffix":""},{"dropping-particle":"","family":"Nathanson","given":"B. H.","non-dropping-particle":"","parse-names":false,"suffix":""}],"container-title":"BMJ Open Diabetes Research and Care","id":"ITEM-3","issue":"1","issued":{"date-parts":[["2016","4","4"]]},"publisher":"BMJ Publishing Group","title":"Risk factors for 30-day readmission following hypoglycemia-related emergency room and inpatient admissions","type":"article-journal","volume":"4"},"uris":["http://www.mendeley.com/documents/?uuid=69535d1b-15ae-3045-812d-38314d6f80e4"]}],"mendeley":{"formattedCitation":"(Chen et al., 2012; Emons et al., 2016; Caughey et al., 2017)","plainTextFormattedCitation":"(Chen et al., 2012; Emons et al., 2016; Caughey et al., 2017)","previouslyFormattedCitation":"(Chen et al., 2012; Emons et al., 2016; Caughey et al., 2017)"},"properties":{"noteIndex":0},"schema":"https://github.com/citation-style-language/schema/raw/master/csl-citation.json"}</w:instrText>
      </w:r>
      <w:r>
        <w:fldChar w:fldCharType="separate"/>
      </w:r>
      <w:r w:rsidRPr="008E1794">
        <w:rPr>
          <w:noProof/>
        </w:rPr>
        <w:t xml:space="preserve">(Chen et </w:t>
      </w:r>
      <w:r w:rsidRPr="008E1794">
        <w:rPr>
          <w:noProof/>
        </w:rPr>
        <w:lastRenderedPageBreak/>
        <w:t>al., 2012; Emons et al., 2016; Caughey et al., 2017)</w:t>
      </w:r>
      <w:r>
        <w:fldChar w:fldCharType="end"/>
      </w:r>
      <w:r>
        <w:t xml:space="preserve">, while other studies found gender is an influencing factor with male gender being at higher risk of readmission, supported with Odds ratio (OR) and Confidence interval (CI) (OR=0.94, 95% CI 0.91 to 0.97) </w:t>
      </w:r>
      <w:r>
        <w:fldChar w:fldCharType="begin" w:fldLock="1"/>
      </w:r>
      <w:r>
        <w:instrText>ADDIN CSL_CITATION {"citationItems":[{"id":"ITEM-1","itemData":{"DOI":"10.1080/03007995.2017.1330258","ISSN":"14734877","PMID":"28498094","abstract":"Objective: Readmission is costly among patients with type 2 diabetes (T2DM) in Medicare Advantage Prescription Drug Plans; identifying high-risk patients is necessary for targeting reduction programs. The objective of this study was to develop a claims-based algorithm to predict all-cause 30 day readmission among patients with T2DM. Methods: This study used administrative data from 1 January 2012 through 31 January 2014. The cohort included hospitalized T2DM patients, aged 18–90 with ≥12 months’ continuous enrollment before an unplanned hospital admission and ≥1 month of enrollment post-discharge, excluding patients in long-term care &gt;30 days pre-index. Multivariate logistic regression predicted the likelihood of readmission following hospitalization in 2013. The analytic file was randomly split into training and test datasets to build and validate the model. Candidate variables included physician and patient demographics, baseline clinical conditions, and healthcare utilization metrics. Clinical conditions were classified using the Healthcare Cost and Utilization Project clinical classification system for ICD-9-CM. Results: Of 63,237 individuals, 17.1% experienced a readmission. Of nearly 200 candidate variables, 14 were predictors of readmission, including total cumulative number of days for inpatient stays and the number of emergency department visits in the baseline period. Male gender, older age, and certain comorbidities were associated with higher likelihood of readmission. The final model demonstrated good discriminant ability (c-statistic = 0.82). Conclusions: This study provided evidence that certain patient characteristics and healthcare utilization are predictive of readmission. An algorithm with good discriminant ability was developed which could be used to target readmission reduction programs. Physician gender, specialty, and ownership status did not appear to influence the likelihood of readmission.","author":[{"dropping-particle":"","family":"Collins","given":"Jenna","non-dropping-particle":"","parse-names":false,"suffix":""},{"dropping-particle":"","family":"Abbass","given":"Ibrahim M.","non-dropping-particle":"","parse-names":false,"suffix":""},{"dropping-particle":"","family":"Harvey","given":"Raymond","non-dropping-particle":"","parse-names":false,"suffix":""},{"dropping-particle":"","family":"Suehs","given":"Brandon","non-dropping-particle":"","parse-names":false,"suffix":""},{"dropping-particle":"","family":"Uribe","given":"Claudia","non-dropping-particle":"","parse-names":false,"suffix":""},{"dropping-particle":"","family":"Bouchard","given":"Jonathan","non-dropping-particle":"","parse-names":false,"suffix":""},{"dropping-particle":"","family":"Prewitt","given":"Todd","non-dropping-particle":"","parse-names":false,"suffix":""},{"dropping-particle":"","family":"DeLuzio","given":"Tony","non-dropping-particle":"","parse-names":false,"suffix":""},{"dropping-particle":"","family":"Allen","given":"Elsie","non-dropping-particle":"","parse-names":false,"suffix":""}],"container-title":"Current Medical Research and Opinion","id":"ITEM-1","issue":"8","issued":{"date-parts":[["2017","8","3"]]},"page":"1517-1523","publisher":"Taylor and Francis Ltd","title":"Predictors of all-cause 30 day readmission among Medicare patients with type 2 diabetes","type":"article-journal","volume":"33"},"uris":["http://www.mendeley.com/documents/?uuid=a5e43bf5-2353-3b38-8a63-00401dfa4ee6"]},{"id":"ITEM-2","itemData":{"DOI":"10.1016/j.jdiacomp.2017.07.006","ISSN":"1873460X","PMID":"28951043","abstract":"Objective We examined the 30-day hospital readmission rates and their association with the admission diagnosis and the length of stay (LOS) in patients with diabetes versus those without diabetes mellitus (DM) in an urban teaching hospital. Methods In this retrospective study, we compared the 30-day readmission rates in patients with DM (n = 16,266) versus those without DM (n = 86,428) at an urban teaching hospital between January 1, 2013, and September 30, 2015. In individuals with a secondary diagnosis of DM, we analyzed the relationship between readmission rates and the ten most common Medicare Severity Diagnosis Related Groups (MS-DRGs). Additionally, we examined the relationship between the LOS and readmission rates in patients with diabetes and those without DM. Results The 30-day readmission rates adjusted for age and gender were higher in patients with DM compared to those without DM (15.3% vs. 8.4%, respectively, &lt; 0.001). The increased risk of readmissions was present both in patients with a primary or a secondary diagnosis of DM. For the secondary diagnosis of DM, statistically significant difference was present for two out of the ten most common DRGs (DRG # 313 [chest pain], and # 392 [esophagitis, gastroenteritis, and miscellaneous digestive disorders], p = 0.045 and 0.009, respectively). There was a direct correlation between LOS and readmission rates in both patients with diabetes and those without DM (p &lt; 0.001 for both). Conclusions The 30-day readmission rates are higher in patients with DM compared to patients without DM. DM is an independent risk factor for hospital readmissions. The readmission rates correlate directly with LOS in both patients with diabetes and those without DM.","author":[{"dropping-particle":"","family":"Sonmez","given":"Halis","non-dropping-particle":"","parse-names":false,"suffix":""},{"dropping-particle":"","family":"Kambo","given":"Varinder","non-dropping-particle":"","parse-names":false,"suffix":""},{"dropping-particle":"","family":"Avtanski","given":"Dimiter","non-dropping-particle":"","parse-names":false,"suffix":""},{"dropping-particle":"","family":"Lutsky","given":"Larry","non-dropping-particle":"","parse-names":false,"suffix":""},{"dropping-particle":"","family":"Poretsky","given":"Leonid","non-dropping-particle":"","parse-names":false,"suffix":""}],"container-title":"Journal of Diabetes and its Complications","id":"ITEM-2","issue":"12","issued":{"date-parts":[["2017","12","1"]]},"page":"1681-1685","publisher":"Elsevier Inc.","title":"The readmission rates in patients with versus those without diabetes mellitus at an urban teaching hospital","type":"article-journal","volume":"31"},"uris":["http://www.mendeley.com/documents/?uuid=89f51edf-b508-3a8e-b9e3-c7fd62b51cd9"]}],"mendeley":{"formattedCitation":"(Collins et al., 2017; Sonmez et al., 2017)","plainTextFormattedCitation":"(Collins et al., 2017; Sonmez et al., 2017)","previouslyFormattedCitation":"(Collins et al., 2017; Sonmez et al., 2017)"},"properties":{"noteIndex":0},"schema":"https://github.com/citation-style-language/schema/raw/master/csl-citation.json"}</w:instrText>
      </w:r>
      <w:r>
        <w:fldChar w:fldCharType="separate"/>
      </w:r>
      <w:r w:rsidRPr="00F126C4">
        <w:rPr>
          <w:noProof/>
        </w:rPr>
        <w:t>(Collins et al., 2017; Sonmez et al., 2017)</w:t>
      </w:r>
      <w:r>
        <w:fldChar w:fldCharType="end"/>
      </w:r>
      <w:r>
        <w:t>.</w:t>
      </w:r>
    </w:p>
    <w:p w14:paraId="0A1B3F8A" w14:textId="77777777" w:rsidR="004433EC" w:rsidRPr="003F0494" w:rsidRDefault="004433EC" w:rsidP="004433EC">
      <w:pPr>
        <w:spacing w:line="360" w:lineRule="auto"/>
        <w:jc w:val="both"/>
      </w:pPr>
    </w:p>
    <w:p w14:paraId="52613C24" w14:textId="77777777" w:rsidR="004433EC" w:rsidRDefault="004433EC" w:rsidP="004433EC">
      <w:pPr>
        <w:spacing w:line="360" w:lineRule="auto"/>
      </w:pPr>
      <w:r>
        <w:t>Age</w:t>
      </w:r>
    </w:p>
    <w:p w14:paraId="774D14F4" w14:textId="77777777" w:rsidR="004433EC" w:rsidRDefault="004433EC" w:rsidP="004433EC">
      <w:pPr>
        <w:spacing w:line="360" w:lineRule="auto"/>
        <w:jc w:val="both"/>
      </w:pPr>
      <w:r>
        <w:fldChar w:fldCharType="begin" w:fldLock="1"/>
      </w:r>
      <w:r>
        <w:instrText>ADDIN CSL_CITATION {"citationItems":[{"id":"ITEM-1","itemData":{"DOI":"10.1080/03007995.2017.1330258","ISSN":"14734877","PMID":"28498094","abstract":"Objective: Readmission is costly among patients with type 2 diabetes (T2DM) in Medicare Advantage Prescription Drug Plans; identifying high-risk patients is necessary for targeting reduction programs. The objective of this study was to develop a claims-based algorithm to predict all-cause 30 day readmission among patients with T2DM. Methods: This study used administrative data from 1 January 2012 through 31 January 2014. The cohort included hospitalized T2DM patients, aged 18–90 with ≥12 months’ continuous enrollment before an unplanned hospital admission and ≥1 month of enrollment post-discharge, excluding patients in long-term care &gt;30 days pre-index. Multivariate logistic regression predicted the likelihood of readmission following hospitalization in 2013. The analytic file was randomly split into training and test datasets to build and validate the model. Candidate variables included physician and patient demographics, baseline clinical conditions, and healthcare utilization metrics. Clinical conditions were classified using the Healthcare Cost and Utilization Project clinical classification system for ICD-9-CM. Results: Of 63,237 individuals, 17.1% experienced a readmission. Of nearly 200 candidate variables, 14 were predictors of readmission, including total cumulative number of days for inpatient stays and the number of emergency department visits in the baseline period. Male gender, older age, and certain comorbidities were associated with higher likelihood of readmission. The final model demonstrated good discriminant ability (c-statistic = 0.82). Conclusions: This study provided evidence that certain patient characteristics and healthcare utilization are predictive of readmission. An algorithm with good discriminant ability was developed which could be used to target readmission reduction programs. Physician gender, specialty, and ownership status did not appear to influence the likelihood of readmission.","author":[{"dropping-particle":"","family":"Collins","given":"Jenna","non-dropping-particle":"","parse-names":false,"suffix":""},{"dropping-particle":"","family":"Abbass","given":"Ibrahim M.","non-dropping-particle":"","parse-names":false,"suffix":""},{"dropping-particle":"","family":"Harvey","given":"Raymond","non-dropping-particle":"","parse-names":false,"suffix":""},{"dropping-particle":"","family":"Suehs","given":"Brandon","non-dropping-particle":"","parse-names":false,"suffix":""},{"dropping-particle":"","family":"Uribe","given":"Claudia","non-dropping-particle":"","parse-names":false,"suffix":""},{"dropping-particle":"","family":"Bouchard","given":"Jonathan","non-dropping-particle":"","parse-names":false,"suffix":""},{"dropping-particle":"","family":"Prewitt","given":"Todd","non-dropping-particle":"","parse-names":false,"suffix":""},{"dropping-particle":"","family":"DeLuzio","given":"Tony","non-dropping-particle":"","parse-names":false,"suffix":""},{"dropping-particle":"","family":"Allen","given":"Elsie","non-dropping-particle":"","parse-names":false,"suffix":""}],"container-title":"Current Medical Research and Opinion","id":"ITEM-1","issue":"8","issued":{"date-parts":[["2017","8","3"]]},"page":"1517-1523","publisher":"Taylor and Francis Ltd","title":"Predictors of all-cause 30 day readmission among Medicare patients with type 2 diabetes","type":"article-journal","volume":"33"},"uris":["http://www.mendeley.com/documents/?uuid=a5e43bf5-2353-3b38-8a63-00401dfa4ee6"]},{"id":"ITEM-2","itemData":{"DOI":"10.1177/193229681200600311","ISSN":"19322968","PMID":"22768887","abstract":"Background: Hospital readmissions among patients with diabetes are substantial and costly. Although prior studies have shown that receipt of outpatient quality of care significantly reduces the risk of hospitalization among patients with diabetes, little is known about its impact on hospital readmission. The objective of this study is to assess the impact of outpatient quality of care on 30-day readmission among patients with diabetes. Methods: We used deidentified administrative claims data from the IMS LifeLink and included commercially insured diabetes patients ≥ 19 years old discharged from hospitals in the United States in 2009 and 2010 (n = 30,139). The outcome was readmission within 2-30 days of discharge. The main independent variables were receipt of outpatient quality-of-care measures (i.e., two hemoglobin A1c tests, low-density lipoprotein (LDL) test, 90-day supply of statin, and 90-day supply of angiotensin-converting enzyme inhibitors/angiotensin receptor blockers). Multivariate logistic regression was used to examine the impact of outpatient quality of care on hospital readmission while controlling for demographics, clinical characteristics, health care utilization, and insurance type in the year prior to admission. Results: Overall 30-day readmission rates among patients with diabetes were 18.9%. Patients who received at least one LDL test [odds ratio (OR) = 0.918, 95% confidence interval (CI; 0.852 0.989), p &lt; .025] and ≥90-day supply of statins (OR = 0.91, 95% CI [0.85 0.97], p &lt; .01) were less likely to be readmitted to the hospital. Conclusions: Receipt of LDL testing and adherence to statin medications were efective in decreasing the likelihood of 30-day hospital readmission and may be considered as elements of a quality focused incentive-based health care delivery package for diabetes patients. © Diabetes Technology Society.","author":[{"dropping-particle":"","family":"Chen","given":"Judy Y.","non-dropping-particle":"","parse-names":false,"suffix":""},{"dropping-particle":"","family":"Ma","given":"Qiufei","non-dropping-particle":"","parse-names":false,"suffix":""},{"dropping-particle":"","family":"Chen","given":"Hua","non-dropping-particle":"","parse-names":false,"suffix":""},{"dropping-particle":"","family":"Yermilov","given":"Irina","non-dropping-particle":"","parse-names":false,"suffix":""}],"container-title":"Journal of Diabetes Science and Technology","id":"ITEM-2","issue":"3","issued":{"date-parts":[["2012"]]},"page":"563-571","publisher":"Diabetes Technology Society","title":"New bundled world: Quality of care and readmission in diabetes patients","type":"article-journal","volume":"6"},"uris":["http://www.mendeley.com/documents/?uuid=27e3c3d5-a2dc-365b-8edc-ed40cd31df7e"]},{"id":"ITEM-3","itemData":{"DOI":"10.1016/j.jdiacomp.2017.07.006","ISSN":"1873460X","PMID":"28951043","abstract":"Objective We examined the 30-day hospital readmission rates and their association with the admission diagnosis and the length of stay (LOS) in patients with diabetes versus those without diabetes mellitus (DM) in an urban teaching hospital. Methods In this retrospective study, we compared the 30-day readmission rates in patients with DM (n = 16,266) versus those without DM (n = 86,428) at an urban teaching hospital between January 1, 2013, and September 30, 2015. In individuals with a secondary diagnosis of DM, we analyzed the relationship between readmission rates and the ten most common Medicare Severity Diagnosis Related Groups (MS-DRGs). Additionally, we examined the relationship between the LOS and readmission rates in patients with diabetes and those without DM. Results The 30-day readmission rates adjusted for age and gender were higher in patients with DM compared to those without DM (15.3% vs. 8.4%, respectively, &lt; 0.001). The increased risk of readmissions was present both in patients with a primary or a secondary diagnosis of DM. For the secondary diagnosis of DM, statistically significant difference was present for two out of the ten most common DRGs (DRG # 313 [chest pain], and # 392 [esophagitis, gastroenteritis, and miscellaneous digestive disorders], p = 0.045 and 0.009, respectively). There was a direct correlation between LOS and readmission rates in both patients with diabetes and those without DM (p &lt; 0.001 for both). Conclusions The 30-day readmission rates are higher in patients with DM compared to patients without DM. DM is an independent risk factor for hospital readmissions. The readmission rates correlate directly with LOS in both patients with diabetes and those without DM.","author":[{"dropping-particle":"","family":"Sonmez","given":"Halis","non-dropping-particle":"","parse-names":false,"suffix":""},{"dropping-particle":"","family":"Kambo","given":"Varinder","non-dropping-particle":"","parse-names":false,"suffix":""},{"dropping-particle":"","family":"Avtanski","given":"Dimiter","non-dropping-particle":"","parse-names":false,"suffix":""},{"dropping-particle":"","family":"Lutsky","given":"Larry","non-dropping-particle":"","parse-names":false,"suffix":""},{"dropping-particle":"","family":"Poretsky","given":"Leonid","non-dropping-particle":"","parse-names":false,"suffix":""}],"container-title":"Journal of Diabetes and its Complications","id":"ITEM-3","issue":"12","issued":{"date-parts":[["2017","12","1"]]},"page":"1681-1685","publisher":"Elsevier Inc.","title":"The readmission rates in patients with versus those without diabetes mellitus at an urban teaching hospital","type":"article-journal","volume":"31"},"uris":["http://www.mendeley.com/documents/?uuid=89f51edf-b508-3a8e-b9e3-c7fd62b51cd9"]},{"id":"ITEM-4","itemData":{"DOI":"10.5694/mja16.00671","ISSN":"13265377","PMID":"28253467","abstract":"Objective: To identify factors that contribute to older Australians admitted to hospital with diabetes being re-hospitalised within 30 days of discharge. Design, setting and participants: A retrospective cohort study of Department of Veterans’ Affairs administrative data for all patients hospitalised for diabetes and discharged alive during the period 1 January – 31 December 2012. Main outcome measures: Causes of re-hospitalisation and prevalence of clinical factors associated with re-hospitalisation within 30 days of discharge. Methods: Multivariate logistic regression analysis (backward stepwise) was used to identify characteristics predictive of 30-day re-hospitalisation. Results: 848 people were hospitalised for diabetes; their median age was 87 years (interquartile range, 77–89 years) and 60% were men. 209 patients (24.6%) were re-hospitalised within 30 days of discharge, of whom 77.5% were re-admitted within 14 days of discharge. 51 re-hospitalisations (24%) were for diabetes-related conditions; 41% of those re-admitted within 14 days had not seen their general practitioner between discharge and re-admission. Factors predictive of rehospitalisation included comorbid heart failure (adjusted odds ratio [aOR], 1.49; 95% confidence interval [CI], 1.03–2.17; P = 0.036), numbers of prescribers in previous year (aOR [for each additional prescriber], 1.06; 95% CI, 1.01–1.08; P = 0.031), and two or more hospitalisations in the 6 months before the index admission (aOR, 1.79; 95% CI 1.15–2.78; P = 0.009). Conclusion: Older people hospitalised for diabetes who have comorbid heart failure, multiple recent hospitalisations, and multiple prescribers involved in their care are at greatest risk of being re-admitted to hospital within 30 days. Targeted follow-up during the initial 14 days after discharge may facilitate appropriate interventions that avert re-admission of these at-risk patients.","author":[{"dropping-particle":"","family":"Caughey","given":"Gillian E.","non-dropping-particle":"","parse-names":false,"suffix":""},{"dropping-particle":"","family":"Pratt","given":"Nicole L.","non-dropping-particle":"","parse-names":false,"suffix":""},{"dropping-particle":"","family":"Barratt","given":"John D.","non-dropping-particle":"","parse-names":false,"suffix":""},{"dropping-particle":"","family":"Shakib","given":"Sepehr","non-dropping-particle":"","parse-names":false,"suffix":""},{"dropping-particle":"","family":"Kemp-Casey","given":"Anna R.","non-dropping-particle":"","parse-names":false,"suffix":""},{"dropping-particle":"","family":"Roughead","given":"Elizabeth E.","non-dropping-particle":"","parse-names":false,"suffix":""}],"container-title":"Medical Journal of Australia","id":"ITEM-4","issue":"4","issued":{"date-parts":[["2017","3","1"]]},"page":"170-175","publisher":"Australasian Medical Publishing Co. Ltd","title":"Understanding 30-day re-admission after hospitalisation of older patients for diabetes: Identifying those at greatest risk","type":"article-journal","volume":"206"},"uris":["http://www.mendeley.com/documents/?uuid=e83888e8-aa57-351d-9268-2abbdfeb60b8"]},{"id":"ITEM-5","itemData":{"DOI":"10.1185/03007995.2014.981632","ISSN":"14734877","PMID":"25369567","abstract":"Objective: To assess factors predictive of all-cause, 30 day hospital readmission among patients with type 2 diabetes in the United States.\nMethods: A retrospective, case-control study using deidentified Humedica electronic health record data was conducted to identify patients ≥18 years old with ≥6 months of data prior to index hospitalization (pre-period) and ≥30 days of data after discharge (post-period). Combined methods of bootstrap resampling and stepwise logistic regression were used to identify factors associated with readmission.\nResults: Among 52,070 patients with type 2 diabetes and an initial hospitalization for any reason, 5201 (10.0%) patients were readmitted within 30 days and 46,869 (90.0%) patients showed no evidence of readmission. Diabetic treatment escalation; race; type 2 diabetes diagnosis prior to the index stay; pre-period heart failure; and number of pre-period, inpatient healthcare visits were among the strongest predictors of 30 day readmission. From a receiver-operating characteristic plot (mean area under curve of 0.693), the predictive accuracy of the final logistic regression model is considered modest. This result might be due to the unavailability of some variables or data.\nConclusions: These results highlight the importance of the appropriate recognition of and treatment for type 2 diabetes, prior to and during hospitalization and following discharge, in order to impact a subsequent hospitalization. In our analysis, escalation of diabetic treatments (especially those escalated from having no records of anti-diabetic medications to treatment with insulin) was the strongest predictor of 30 day readmission. Limitations of this study include the fact that hospitalizations and other encounters, outside the Humedica network, were not captured in this analysis.","author":[{"dropping-particle":"","family":"Eby","given":"Elizabeth","non-dropping-particle":"","parse-names":false,"suffix":""},{"dropping-particle":"","family":"Hardwick","given":"Christine","non-dropping-particle":"","parse-names":false,"suffix":""},{"dropping-particle":"","family":"Yu","given":"Maria","non-dropping-particle":"","parse-names":false,"suffix":""},{"dropping-particle":"","family":"Gelwicks","given":"Steve","non-dropping-particle":"","parse-names":false,"suffix":""},{"dropping-particle":"","family":"Deschamps","given":"Ketra","non-dropping-particle":"","parse-names":false,"suffix":""},{"dropping-particle":"","family":"Xie","given":"Jin","non-dropping-particle":"","parse-names":false,"suffix":""},{"dropping-particle":"","family":"George","given":"Tom","non-dropping-particle":"","parse-names":false,"suffix":""}],"container-title":"Current Medical Research and Opinion","id":"ITEM-5","issue":"1","issued":{"date-parts":[["2015","1","1"]]},"page":"107-114","publisher":"Informa Healthcare","title":"Predictors of 30 day hospital readmission in patients with type 2 diabetes: A retrospective, case-control, database study","type":"article-journal","volume":"31"},"uris":["http://www.mendeley.com/documents/?uuid=0ad52cd9-3603-3737-a924-d80ad6606617"]}],"mendeley":{"formattedCitation":"(Chen et al., 2012; Eby et al., 2015; Caughey et al., 2017; Collins et al., 2017; Sonmez et al., 2017)","plainTextFormattedCitation":"(Chen et al., 2012; Eby et al., 2015; Caughey et al., 2017; Collins et al., 2017; Sonmez et al., 2017)","previouslyFormattedCitation":"(Chen et al., 2012; Eby et al., 2015; Caughey et al., 2017; Collins et al., 2017; Sonmez et al., 2017)"},"properties":{"noteIndex":0},"schema":"https://github.com/citation-style-language/schema/raw/master/csl-citation.json"}</w:instrText>
      </w:r>
      <w:r>
        <w:fldChar w:fldCharType="separate"/>
      </w:r>
      <w:r w:rsidRPr="00B95DE5">
        <w:rPr>
          <w:noProof/>
        </w:rPr>
        <w:t>(Chen et al., 2012; Eby et al., 2015; Caughey et al., 2017; Collins et al., 2017; Sonmez et al., 2017)</w:t>
      </w:r>
      <w:r>
        <w:fldChar w:fldCharType="end"/>
      </w:r>
      <w:r>
        <w:t xml:space="preserve"> showed older age group population &gt;65 years are highly associated with 30-day hospital readmission. (OR=1.23, 95% CI 1.08 to 1.40) </w:t>
      </w:r>
    </w:p>
    <w:p w14:paraId="6329D9B6" w14:textId="77777777" w:rsidR="004433EC" w:rsidRPr="00383E12" w:rsidRDefault="004433EC" w:rsidP="004433EC"/>
    <w:p w14:paraId="57920BBC" w14:textId="77777777" w:rsidR="004433EC" w:rsidRDefault="004433EC" w:rsidP="004433EC">
      <w:pPr>
        <w:spacing w:line="360" w:lineRule="auto"/>
      </w:pPr>
      <w:r>
        <w:t>Race</w:t>
      </w:r>
    </w:p>
    <w:p w14:paraId="18D9055D" w14:textId="77777777" w:rsidR="004433EC" w:rsidRDefault="004433EC" w:rsidP="004433EC">
      <w:pPr>
        <w:spacing w:line="360" w:lineRule="auto"/>
        <w:jc w:val="both"/>
      </w:pPr>
      <w:r>
        <w:t xml:space="preserve">Authors of </w:t>
      </w:r>
      <w:r>
        <w:fldChar w:fldCharType="begin" w:fldLock="1"/>
      </w:r>
      <w:r>
        <w:instrText>ADDIN CSL_CITATION {"citationItems":[{"id":"ITEM-1","itemData":{"DOI":"10.4158/EP-2018-0035","ISSN":"19342403","PMID":"29624095","abstract":"Objective: The Diabetes Early Re-admission Risk Indicator (DERRITM) was previously developed and internally validated as a tool to predict the risk of all-cause re-admission within 30 days of discharge (30-day re-admission) of hospitalized patients with diabetes. In this study, the predictive performance of the DERRITM with and without additional predictors was assessed in an external sample. Methods: We conducted a retrospective cohort study of adult patients with diabetes discharged from two academic medical centers between January 1, 2000 and December 31, 2014. We applied the previously developed DERRITM, which includes admission laboratory results, sociodemographics, a diagnosis of certain comorbidities, and recent discharge information, and evaluated the effect of adding metabolic indicators on predictive performance using multivariable logistic regression. Total cholesterol and hemoglobin A1c (A1c) were selected based on clinical relevance and univariate association with 30-day re-admission. Results: Among 105,974 discharges, 19,032 (18.0%) were followed by 30-day re-admission for any cause. The DERRITM had a C-statistic of 0.634 for 30-day re-admission. Total cholesterol was the lipid parameter most strongly associated with 30-day re-admission. The DERRITM predictors A1c and total cholesterol were significantly associated with 30-day re-admission; however, their addition to the DERRITM did not significantly change model performance (C-statistic, 0.643 [95% confidence interval, 0.638 to 0.647]; P = .92). Conclusion: Performance of the DERRITM in this external cohort was modest but comparable to other re-admission prediction models. Addition of A1c and total cholesterol to the DERRITM did not significantly improve performance. Although the DERRITM may be useful to direct resources toward diabetes patients at higher risk, better prediction is needed.","author":[{"dropping-particle":"","family":"Rubin","given":"Daniel J.","non-dropping-particle":"","parse-names":false,"suffix":""},{"dropping-particle":"","family":"Recco","given":"Dominic","non-dropping-particle":"","parse-names":false,"suffix":""},{"dropping-particle":"","family":"Turchin","given":"Alexander","non-dropping-particle":"","parse-names":false,"suffix":""},{"dropping-particle":"","family":"Zhao","given":"Huaqing","non-dropping-particle":"","parse-names":false,"suffix":""},{"dropping-particle":"","family":"Golden","given":"Sherita Hill","non-dropping-particle":"","parse-names":false,"suffix":""}],"container-title":"Endocrine Practice","id":"ITEM-1","issue":"6","issued":{"date-parts":[["2018","6","1"]]},"page":"527-541","publisher":"American Association of Clinical Endocrinologists","title":"External validation of the diabetes early re-admission risk indicator (derriTM)","type":"article-journal","volume":"24"},"uris":["http://www.mendeley.com/documents/?uuid=148b5857-3b99-3a0d-83d8-ce80d519514c"]},{"id":"ITEM-2","itemData":{"DOI":"10.4158/E161391.OR","ISSN":"19342403","PMID":"27732098","abstract":"Objective: To develop and validate a tool to predict the risk of all-cause readmission within 30 days (30-d readmission) among hospitalized patients with diabetes. Methods: A cohort of 44,203 discharges was retrospectively selected from the electronic records of adult patients with diabetes hospitalized at an urban academic medical center. Discharges of 60% of the patients (n = 26,402) were randomly selected as a training sample to develop the index. The remaining 40% (n = 17,801) were selected as a validation sample. Multivariable logistic regression with generalized estimating equations was used to develop the Diabetes Early Readmission Risk Indicator (DERRITM). Results: Ten statistically significant predictors were identified: employment status; living within 5 miles of the hospital; preadmission insulin use; burden of macrovascular diabetes complications; admission serum hematocrit, creatinine, and sodium; having a hospital discharge within 90 days before admission; most recent discharge status up to 1 year before admission; and a diagnosis of anemia. Discrimination of the model was acceptable (C statistic 0.70), and calibration was good. Characteristics of the validation and training samples were similar. Performance of the DERRITM in the validation sample was essentially unchanged (C statistic 0.69). Mean predicted 30-d readmission risks were also similar between the training and validation samples (39.3% and 38.7% in the highest quintiles). Conclusion: The DERRITM was found to be a valid tool to predict all-cause 30-d readmission risk of individual patients with diabetes. The identification of high-risk patients may encourage the use of interventions targeting those at greatest risk, potentially leading to better outcomes and lower healthcare costs. (Endocr Pract. 2016;22:1204-1215).","author":[{"dropping-particle":"","family":"Rubin","given":"Daniel J.","non-dropping-particle":"","parse-names":false,"suffix":""},{"dropping-particle":"","family":"Handorf","given":"Elizabeth A.","non-dropping-particle":"","parse-names":false,"suffix":""},{"dropping-particle":"","family":"Golden","given":"Sherita Hill","non-dropping-particle":"","parse-names":false,"suffix":""},{"dropping-particle":"","family":"Nelson","given":"Deborah B.","non-dropping-particle":"","parse-names":false,"suffix":""},{"dropping-particle":"","family":"McDonnell","given":"Marie E.","non-dropping-particle":"","parse-names":false,"suffix":""},{"dropping-particle":"","family":"Zhao","given":"Huaqing","non-dropping-particle":"","parse-names":false,"suffix":""}],"container-title":"Endocrine Practice","id":"ITEM-2","issue":"10","issued":{"date-parts":[["2016"]]},"page":"1204-1215","publisher":"American Association of Clinical Endocrinologists","title":"Developement and validation of a novel tool to predict hospital readmission resk among patients with diabetes","type":"article-journal","volume":"22"},"uris":["http://www.mendeley.com/documents/?uuid=fe3d38e3-be92-3ec1-acda-e1dfdb23f9c4"]},{"id":"ITEM-3","itemData":{"DOI":"10.1016/j.jdiacomp.2016.10.021","ISSN":"1873460X","PMID":"27838101","abstract":"Aims Patients with type 2 diabetes mellitus (type 2 DM) are at greater risk of poor hospital outcomes. The purpose of this study was to determine the impact of type 2 DM on 30-day hospital readmission and length of stay (LOS). Methods We studied all inpatient admissions in Pennsylvania during 2011 using data from the Pennsylvania Health Care Cost Containment Council. Outcomes included 30-day readmission and inpatient LOS. We estimated the impact of type 2 DM on readmission and LOS, and identified risk factors for readmission and prolonged LOS. Results Among inpatient admissions, patients with diabetes were more likely to be readmitted (AOR = 1.17, P &lt; 0.001) and have longer LOS (0.19 days, P &lt; 0.001) compared to patients without diabetes. Among those with diabetes, several factors were associated with readmission, including demographics, source of admission, and comorbidities. Patients with diabetes were more likely to be readmitted for infectious complications (9.4% vs. 7.7%), heart failure (6.0% vs. 3.1%), and chest pain/MI (5.5% vs. 3.3%) than patients without diabetes. Conclusions Diabetes is associated with risk of 30-day readmission and LOS, and several patient-specific factors are associated with outcomes for patients with diabetes. Future studies may target risk factors to develop strategies to reduce readmissions and LOS.","author":[{"dropping-particle":"","family":"Enomoto","given":"Laura M.","non-dropping-particle":"","parse-names":false,"suffix":""},{"dropping-particle":"","family":"Shrestha","given":"Deepika P.","non-dropping-particle":"","parse-names":false,"suffix":""},{"dropping-particle":"","family":"Rosenthal","given":"Meredith B.","non-dropping-particle":"","parse-names":false,"suffix":""},{"dropping-particle":"","family":"Hollenbeak","given":"Christopher S.","non-dropping-particle":"","parse-names":false,"suffix":""},{"dropping-particle":"","family":"Gabbay","given":"Robert A.","non-dropping-particle":"","parse-names":false,"suffix":""}],"container-title":"Journal of Diabetes and its Complications","id":"ITEM-3","issue":"1","issued":{"date-parts":[["2017","1","1"]]},"page":"122-127","publisher":"Elsevier Inc.","title":"Risk factors associated with 30-day readmission and length of stay in patients with type 2 diabetes","type":"article-journal","volume":"31"},"uris":["http://www.mendeley.com/documents/?uuid=4f418ac7-f6b8-3e89-af47-12e70b3d955a"]},{"id":"ITEM-4","itemData":{"DOI":"10.1007/s11606-017-4095-x","ISSN":"15251497","PMID":"28685482","abstract":"Background: Hospital readmission is common among patients with diabetes. Some readmissions, particularly for hypoglycemia and hyperglycemia, may be avoidable with better care transitions and post-discharge management. Objective: To ascertain the most common reasons and risk factors for readmission among adults with diabetes, with specific consideration of severe dysglycemia. Design: Retrospective analysis of data from the OptumLabs Data Warehouse, an administrative data set of commercially insured and Medicare Advantage beneficiaries across the U.S. Participants: Adults ≥18 years of age with diabetes, discharged from a hospital between January 1, 2009, and December 31, 2014 (N = 342,186). Main Measures: Principal diagnoses and risk factors for 30-day unplanned readmissions, subset as being for severe dysglycemia vs. all other causes. Key Results: We analyzed 594,146 index hospitalizations among adults with diabetes: mean age 68.2 years (SD, 13.0), 52.9% female, and 67.8% white. The all-cause 30-day readmission rate was 10.8%. Heart failure was the most common cause for index hospitalization (5.5%) and readmission (8.9%). Severe dysglycemia accounted for 2.6% of index hospitalizations (48.1% hyperglycemia, 50.4% hypoglycemia, 1.5% unspecified) and 2.5% of readmissions (38.3% hyperglycemia, 61.0% hypoglycemia, 0.7% unspecified). Younger patient age, severe dysglycemia at index or prior hospitalization, and the Diabetes Complications Severity Index (DCSI) were the strongest risk factors predisposing patients to severe dysglycemia vs. other readmissions. Prior episodes of severe dysglycemia and the DCSI were also independent risk factors for other-cause readmissions, irrespective of the cause of the index hospitalization. Conclusions: Adults with diabetes are hospitalized and readmitted for a wide range of health conditions, and hospitalizations for severe hypoglycemia and hyperglycemia remain common, with high rates of recurrence. Severe dysglycemia is most likely to occur among younger patients with multiple diabetes complications and prior history of such events.","author":[{"dropping-particle":"","family":"McCoy","given":"Rozalina G.","non-dropping-particle":"","parse-names":false,"suffix":""},{"dropping-particle":"","family":"Lipska","given":"Kasia J.","non-dropping-particle":"","parse-names":false,"suffix":""},{"dropping-particle":"","family":"Herrin","given":"Jeph","non-dropping-particle":"","parse-names":false,"suffix":""},{"dropping-particle":"","family":"Jeffery","given":"Molly M.","non-dropping-particle":"","parse-names":false,"suffix":""},{"dropping-particle":"","family":"Krumholz","given":"Harlan M.","non-dropping-particle":"","parse-names":false,"suffix":""},{"dropping-particle":"","family":"Shah","given":"Nilay D.","non-dropping-particle":"","parse-names":false,"suffix":""}],"container-title":"Journal of General Internal Medicine","id":"ITEM-4","issue":"10","issued":{"date-parts":[["2017","10","1"]]},"page":"1097-1105","publisher":"Springer New York LLC","title":"Hospital Readmissions among Commercially Insured and Medicare Advantage Beneficiaries with Diabetes and the Impact of Severe Hypoglycemic and Hyperglycemic Events","type":"article-journal","volume":"32"},"uris":["http://www.mendeley.com/documents/?uuid=dd1b26f2-0d96-3514-99c9-7e8f191f6bbd"]}],"mendeley":{"formattedCitation":"(Rubin et al., 2016, 2018b; Enomoto et al., 2017; McCoy et al., 2017)","plainTextFormattedCitation":"(Rubin et al., 2016, 2018b; Enomoto et al., 2017; McCoy et al., 2017)","previouslyFormattedCitation":"(Rubin et al., 2016, 2018b; Enomoto et al., 2017; McCoy et al., 2017)"},"properties":{"noteIndex":0},"schema":"https://github.com/citation-style-language/schema/raw/master/csl-citation.json"}</w:instrText>
      </w:r>
      <w:r>
        <w:fldChar w:fldCharType="separate"/>
      </w:r>
      <w:r w:rsidRPr="003E591C">
        <w:rPr>
          <w:noProof/>
        </w:rPr>
        <w:t>(Rubin et al., 2016, 2018b; Enomoto et al., 2017; McCoy et al., 2017)</w:t>
      </w:r>
      <w:r>
        <w:fldChar w:fldCharType="end"/>
      </w:r>
      <w:r>
        <w:t xml:space="preserve"> found ‘Race’ to be highly correlated to 30-day readmission in diabetes patients. A consolidated survey </w:t>
      </w:r>
      <w:r>
        <w:fldChar w:fldCharType="begin" w:fldLock="1"/>
      </w:r>
      <w:r>
        <w:instrText>ADDIN CSL_CITATION {"citationItems":[{"id":"ITEM-1","itemData":{"DOI":"10.1136/bmjdrc-2020-001227","author":[{"dropping-particle":"","family":"Gek Sang Soh","given":"Jade","non-dropping-particle":"","parse-names":false,"suffix":""},{"dropping-particle":"","family":"Pong Wong","given":"Wai","non-dropping-particle":"","parse-names":false,"suffix":""},{"dropping-particle":"","family":"Mukhopadhyay","given":"Amartya","non-dropping-particle":"","parse-names":false,"suffix":""},{"dropping-particle":"","family":"Chye Quek","given":"Swee","non-dropping-particle":"","parse-names":false,"suffix":""},{"dropping-particle":"","family":"Choo Tai","given":"Bee","non-dropping-particle":"","parse-names":false,"suffix":""}],"container-title":"BMJ Open Diab Res Care","id":"ITEM-1","issued":{"date-parts":[["2020"]]},"page":"1227","title":"Predictors of 30-day unplanned hospital readmission among adult patients with diabetes mellitus: a systematic review with meta-analysis","type":"article-journal","volume":"8"},"uris":["http://www.mendeley.com/documents/?uuid=5503b7f4-b372-3922-b44c-c943837c0519"]}],"mendeley":{"formattedCitation":"(Gek Sang Soh et al., 2020)","plainTextFormattedCitation":"(Gek Sang Soh et al., 2020)","previouslyFormattedCitation":"(Gek Sang Soh et al., 2020)"},"properties":{"noteIndex":0},"schema":"https://github.com/citation-style-language/schema/raw/master/csl-citation.json"}</w:instrText>
      </w:r>
      <w:r>
        <w:fldChar w:fldCharType="separate"/>
      </w:r>
      <w:r w:rsidRPr="000C47E9">
        <w:rPr>
          <w:noProof/>
        </w:rPr>
        <w:t>(Gek Sang Soh et al., 2020)</w:t>
      </w:r>
      <w:r>
        <w:fldChar w:fldCharType="end"/>
      </w:r>
      <w:r>
        <w:t xml:space="preserve"> shows the predictors of unplanned readmission of diabetes patients in which White population is considered to be at low-risk compared to non-white population. Also, the quality of care, the number of emergency visits was considered high in non-white population </w:t>
      </w:r>
      <w:r>
        <w:fldChar w:fldCharType="begin" w:fldLock="1"/>
      </w:r>
      <w:r>
        <w:instrText>ADDIN CSL_CITATION {"citationItems":[{"id":"ITEM-1","itemData":{"DOI":"10.2337/diacare.21.7.1090","ISSN":"01495992","PMID":"9653601","abstract":"OBJECTIVE- To determine whether African-American Medicare recipients with diabetes are at increased risk for morbidity, poor quality of care, and high resource utilization. RESEARCH DESIGN AND METHODS- We analyzed 1,376 patients with diabetes who were ≤65 years of age and in the 1993 Medicare Current Beneficiary Survey, Morbidity measures were the Katz Index of Activities of Daily Living, Instrumental Activities of Daily Living, overall health perception, Charlson Comorbidity Index score, and diabetic complications. Quality of care standards were glycosylated hemoglobin measurements, ophthalmological visits, lipid testing, mammography, influenza vaccination, readmission within 30 days of hospital discharge, and outpatient visits within 4 weeks of hospital discharge. We stratified Medicare reimbursement by type of service and adjusted for sex, education, and age in multivariable analyses. RESULTS- Compared with white patients, African- American patients had worse health perception and lower quality of care. They were more likely to visit the emergency department and had fewer physician visits per year. African-Americans had higher reimbursement for home health services, but total reimbursement was similar after case-mix adjustment. CONCLUSIONS- Improved access to preventive care for older African-Americans with diabetes may improve health perception and use of the emergency department. The potential effect on total reimbursement is unclear. Future policy interventions to improve quality of care among Medicare patients with diabetes should especially target African-Americans.","author":[{"dropping-particle":"","family":"Chin","given":"Marshall H.","non-dropping-particle":"","parse-names":false,"suffix":""},{"dropping-particle":"","family":"Zhang","given":"James X.","non-dropping-particle":"","parse-names":false,"suffix":""},{"dropping-particle":"","family":"Merrell","given":"Katie","non-dropping-particle":"","parse-names":false,"suffix":""}],"container-title":"Diabetes Care","id":"ITEM-1","issue":"7","issued":{"date-parts":[["1998"]]},"page":"1090-1095","publisher":"Diabetes Care","title":"Diabetes in the African-American medicare population: Morbidity, quality of care, and resource utilization","type":"article-journal","volume":"21"},"uris":["http://www.mendeley.com/documents/?uuid=71229036-b6d3-3269-9961-7f73db2e7f48"]}],"mendeley":{"formattedCitation":"(Chin et al., 1998)","plainTextFormattedCitation":"(Chin et al., 1998)","previouslyFormattedCitation":"(Chin et al., 1998)"},"properties":{"noteIndex":0},"schema":"https://github.com/citation-style-language/schema/raw/master/csl-citation.json"}</w:instrText>
      </w:r>
      <w:r>
        <w:fldChar w:fldCharType="separate"/>
      </w:r>
      <w:r w:rsidRPr="00BF3747">
        <w:rPr>
          <w:noProof/>
        </w:rPr>
        <w:t>(Chin et al., 1998)</w:t>
      </w:r>
      <w:r>
        <w:fldChar w:fldCharType="end"/>
      </w:r>
    </w:p>
    <w:p w14:paraId="58AF80FF" w14:textId="77777777" w:rsidR="004433EC" w:rsidRPr="00CF6427" w:rsidRDefault="004433EC" w:rsidP="004433EC">
      <w:r>
        <w:t xml:space="preserve"> </w:t>
      </w:r>
    </w:p>
    <w:p w14:paraId="5FF4AA06" w14:textId="77777777" w:rsidR="004433EC" w:rsidRDefault="004433EC" w:rsidP="004433EC">
      <w:pPr>
        <w:spacing w:line="360" w:lineRule="auto"/>
      </w:pPr>
      <w:r>
        <w:t>Health insurance type</w:t>
      </w:r>
    </w:p>
    <w:p w14:paraId="482B9DE4" w14:textId="77777777" w:rsidR="004433EC" w:rsidRPr="00FE42AE" w:rsidRDefault="004433EC" w:rsidP="004433EC">
      <w:pPr>
        <w:spacing w:line="360" w:lineRule="auto"/>
        <w:jc w:val="both"/>
      </w:pPr>
      <w:r>
        <w:fldChar w:fldCharType="begin" w:fldLock="1"/>
      </w:r>
      <w:r>
        <w:instrText>ADDIN CSL_CITATION {"citationItems":[{"id":"ITEM-1","itemData":{"DOI":"10.1016/j.jdiacomp.2016.10.021","ISSN":"1873460X","PMID":"27838101","abstract":"Aims Patients with type 2 diabetes mellitus (type 2 DM) are at greater risk of poor hospital outcomes. The purpose of this study was to determine the impact of type 2 DM on 30-day hospital readmission and length of stay (LOS). Methods We studied all inpatient admissions in Pennsylvania during 2011 using data from the Pennsylvania Health Care Cost Containment Council. Outcomes included 30-day readmission and inpatient LOS. We estimated the impact of type 2 DM on readmission and LOS, and identified risk factors for readmission and prolonged LOS. Results Among inpatient admissions, patients with diabetes were more likely to be readmitted (AOR = 1.17, P &lt; 0.001) and have longer LOS (0.19 days, P &lt; 0.001) compared to patients without diabetes. Among those with diabetes, several factors were associated with readmission, including demographics, source of admission, and comorbidities. Patients with diabetes were more likely to be readmitted for infectious complications (9.4% vs. 7.7%), heart failure (6.0% vs. 3.1%), and chest pain/MI (5.5% vs. 3.3%) than patients without diabetes. Conclusions Diabetes is associated with risk of 30-day readmission and LOS, and several patient-specific factors are associated with outcomes for patients with diabetes. Future studies may target risk factors to develop strategies to reduce readmissions and LOS.","author":[{"dropping-particle":"","family":"Enomoto","given":"Laura M.","non-dropping-particle":"","parse-names":false,"suffix":""},{"dropping-particle":"","family":"Shrestha","given":"Deepika P.","non-dropping-particle":"","parse-names":false,"suffix":""},{"dropping-particle":"","family":"Rosenthal","given":"Meredith B.","non-dropping-particle":"","parse-names":false,"suffix":""},{"dropping-particle":"","family":"Hollenbeak","given":"Christopher S.","non-dropping-particle":"","parse-names":false,"suffix":""},{"dropping-particle":"","family":"Gabbay","given":"Robert A.","non-dropping-particle":"","parse-names":false,"suffix":""}],"container-title":"Journal of Diabetes and its Complications","id":"ITEM-1","issue":"1","issued":{"date-parts":[["2017","1","1"]]},"page":"122-127","publisher":"Elsevier Inc.","title":"Risk factors associated with 30-day readmission and length of stay in patients with type 2 diabetes","type":"article-journal","volume":"31"},"uris":["http://www.mendeley.com/documents/?uuid=4f418ac7-f6b8-3e89-af47-12e70b3d955a"]},{"id":"ITEM-2","itemData":{"DOI":"10.1080/03007995.2017.1330258","ISSN":"14734877","PMID":"28498094","abstract":"Objective: Readmission is costly among patients with type 2 diabetes (T2DM) in Medicare Advantage Prescription Drug Plans; identifying high-risk patients is necessary for targeting reduction programs. The objective of this study was to develop a claims-based algorithm to predict all-cause 30 day readmission among patients with T2DM. Methods: This study used administrative data from 1 January 2012 through 31 January 2014. The cohort included hospitalized T2DM patients, aged 18–90 with ≥12 months’ continuous enrollment before an unplanned hospital admission and ≥1 month of enrollment post-discharge, excluding patients in long-term care &gt;30 days pre-index. Multivariate logistic regression predicted the likelihood of readmission following hospitalization in 2013. The analytic file was randomly split into training and test datasets to build and validate the model. Candidate variables included physician and patient demographics, baseline clinical conditions, and healthcare utilization metrics. Clinical conditions were classified using the Healthcare Cost and Utilization Project clinical classification system for ICD-9-CM. Results: Of 63,237 individuals, 17.1% experienced a readmission. Of nearly 200 candidate variables, 14 were predictors of readmission, including total cumulative number of days for inpatient stays and the number of emergency department visits in the baseline period. Male gender, older age, and certain comorbidities were associated with higher likelihood of readmission. The final model demonstrated good discriminant ability (c-statistic = 0.82). Conclusions: This study provided evidence that certain patient characteristics and healthcare utilization are predictive of readmission. An algorithm with good discriminant ability was developed which could be used to target readmission reduction programs. Physician gender, specialty, and ownership status did not appear to influence the likelihood of readmission.","author":[{"dropping-particle":"","family":"Collins","given":"Jenna","non-dropping-particle":"","parse-names":false,"suffix":""},{"dropping-particle":"","family":"Abbass","given":"Ibrahim M.","non-dropping-particle":"","parse-names":false,"suffix":""},{"dropping-particle":"","family":"Harvey","given":"Raymond","non-dropping-particle":"","parse-names":false,"suffix":""},{"dropping-particle":"","family":"Suehs","given":"Brandon","non-dropping-particle":"","parse-names":false,"suffix":""},{"dropping-particle":"","family":"Uribe","given":"Claudia","non-dropping-particle":"","parse-names":false,"suffix":""},{"dropping-particle":"","family":"Bouchard","given":"Jonathan","non-dropping-particle":"","parse-names":false,"suffix":""},{"dropping-particle":"","family":"Prewitt","given":"Todd","non-dropping-particle":"","parse-names":false,"suffix":""},{"dropping-particle":"","family":"DeLuzio","given":"Tony","non-dropping-particle":"","parse-names":false,"suffix":""},{"dropping-particle":"","family":"Allen","given":"Elsie","non-dropping-particle":"","parse-names":false,"suffix":""}],"container-title":"Current Medical Research and Opinion","id":"ITEM-2","issue":"8","issued":{"date-parts":[["2017","8","3"]]},"page":"1517-1523","publisher":"Taylor and Francis Ltd","title":"Predictors of all-cause 30 day readmission among Medicare patients with type 2 diabetes","type":"article-journal","volume":"33"},"uris":["http://www.mendeley.com/documents/?uuid=a5e43bf5-2353-3b38-8a63-00401dfa4ee6"]}],"mendeley":{"formattedCitation":"(Collins et al., 2017; Enomoto et al., 2017)","plainTextFormattedCitation":"(Collins et al., 2017; Enomoto et al., 2017)","previouslyFormattedCitation":"(Collins et al., 2017; Enomoto et al., 2017)"},"properties":{"noteIndex":0},"schema":"https://github.com/citation-style-language/schema/raw/master/csl-citation.json"}</w:instrText>
      </w:r>
      <w:r>
        <w:fldChar w:fldCharType="separate"/>
      </w:r>
      <w:r w:rsidRPr="00770C83">
        <w:rPr>
          <w:noProof/>
        </w:rPr>
        <w:t>(Collins et al., 2017; Enomoto et al., 2017)</w:t>
      </w:r>
      <w:r>
        <w:fldChar w:fldCharType="end"/>
      </w:r>
      <w:r>
        <w:t xml:space="preserve"> studied the diabetes population with Insurance plan including, Medicare, Medicaid and other private insurance plans and showed the patients with Medicare or Medicaid plans had high chances of getting readmitted with 30-days of discharge compared to any other privately insured patients.</w:t>
      </w:r>
    </w:p>
    <w:p w14:paraId="4C551B61" w14:textId="77777777" w:rsidR="004433EC" w:rsidRPr="00636B00" w:rsidRDefault="004433EC" w:rsidP="004433EC"/>
    <w:p w14:paraId="78083320" w14:textId="77777777" w:rsidR="004433EC" w:rsidRDefault="004433EC" w:rsidP="004433EC">
      <w:pPr>
        <w:spacing w:line="360" w:lineRule="auto"/>
      </w:pPr>
      <w:r>
        <w:t>Number of outpatient visits</w:t>
      </w:r>
    </w:p>
    <w:p w14:paraId="6D9E3920" w14:textId="1F88FDB7" w:rsidR="004433EC" w:rsidRDefault="004433EC" w:rsidP="004433EC">
      <w:pPr>
        <w:spacing w:line="360" w:lineRule="auto"/>
      </w:pPr>
      <w:r>
        <w:fldChar w:fldCharType="begin" w:fldLock="1"/>
      </w:r>
      <w:r>
        <w:instrText>ADDIN CSL_CITATION {"citationItems":[{"id":"ITEM-1","itemData":{"DOI":"10.1177/193229681200600311","ISSN":"19322968","PMID":"22768887","abstract":"Background: Hospital readmissions among patients with diabetes are substantial and costly. Although prior studies have shown that receipt of outpatient quality of care significantly reduces the risk of hospitalization among patients with diabetes, little is known about its impact on hospital readmission. The objective of this study is to assess the impact of outpatient quality of care on 30-day readmission among patients with diabetes. Methods: We used deidentified administrative claims data from the IMS LifeLink and included commercially insured diabetes patients ≥ 19 years old discharged from hospitals in the United States in 2009 and 2010 (n = 30,139). The outcome was readmission within 2-30 days of discharge. The main independent variables were receipt of outpatient quality-of-care measures (i.e., two hemoglobin A1c tests, low-density lipoprotein (LDL) test, 90-day supply of statin, and 90-day supply of angiotensin-converting enzyme inhibitors/angiotensin receptor blockers). Multivariate logistic regression was used to examine the impact of outpatient quality of care on hospital readmission while controlling for demographics, clinical characteristics, health care utilization, and insurance type in the year prior to admission. Results: Overall 30-day readmission rates among patients with diabetes were 18.9%. Patients who received at least one LDL test [odds ratio (OR) = 0.918, 95% confidence interval (CI; 0.852 0.989), p &lt; .025] and ≥90-day supply of statins (OR = 0.91, 95% CI [0.85 0.97], p &lt; .01) were less likely to be readmitted to the hospital. Conclusions: Receipt of LDL testing and adherence to statin medications were efective in decreasing the likelihood of 30-day hospital readmission and may be considered as elements of a quality focused incentive-based health care delivery package for diabetes patients. © Diabetes Technology Society.","author":[{"dropping-particle":"","family":"Chen","given":"Judy Y.","non-dropping-particle":"","parse-names":false,"suffix":""},{"dropping-particle":"","family":"Ma","given":"Qiufei","non-dropping-particle":"","parse-names":false,"suffix":""},{"dropping-particle":"","family":"Chen","given":"Hua","non-dropping-particle":"","parse-names":false,"suffix":""},{"dropping-particle":"","family":"Yermilov","given":"Irina","non-dropping-particle":"","parse-names":false,"suffix":""}],"container-title":"Journal of Diabetes Science and Technology","id":"ITEM-1","issue":"3","issued":{"date-parts":[["2012"]]},"page":"563-571","publisher":"Diabetes Technology Society","title":"New bundled world: Quality of care and readmission in diabetes patients","type":"article-journal","volume":"6"},"uris":["http://www.mendeley.com/documents/?uuid=27e3c3d5-a2dc-365b-8edc-ed40cd31df7e"]}],"mendeley":{"formattedCitation":"(Chen et al., 2012)","plainTextFormattedCitation":"(Chen et al., 2012)","previouslyFormattedCitation":"(Chen et al., 2012)"},"properties":{"noteIndex":0},"schema":"https://github.com/citation-style-language/schema/raw/master/csl-citation.json"}</w:instrText>
      </w:r>
      <w:r>
        <w:fldChar w:fldCharType="separate"/>
      </w:r>
      <w:r w:rsidRPr="00CD1960">
        <w:rPr>
          <w:noProof/>
        </w:rPr>
        <w:t>(Chen et al., 2012)</w:t>
      </w:r>
      <w:r>
        <w:fldChar w:fldCharType="end"/>
      </w:r>
      <w:r>
        <w:t xml:space="preserve"> shows number of outpatient visits did not have significant impact.</w:t>
      </w:r>
    </w:p>
    <w:p w14:paraId="657A21AE" w14:textId="77777777" w:rsidR="00616AD2" w:rsidRDefault="00616AD2" w:rsidP="004433EC">
      <w:pPr>
        <w:spacing w:line="360" w:lineRule="auto"/>
      </w:pPr>
    </w:p>
    <w:p w14:paraId="51ADCE2D" w14:textId="1ABD8222" w:rsidR="00A85DC9" w:rsidRPr="00383237" w:rsidRDefault="00A85DC9" w:rsidP="00A85DC9">
      <w:pPr>
        <w:pStyle w:val="Heading3"/>
        <w:numPr>
          <w:ilvl w:val="2"/>
          <w:numId w:val="35"/>
        </w:numPr>
        <w:spacing w:line="360" w:lineRule="auto"/>
        <w:rPr>
          <w:rFonts w:ascii="Times New Roman" w:hAnsi="Times New Roman" w:cs="Times New Roman"/>
          <w:b/>
          <w:bCs/>
          <w:color w:val="auto"/>
        </w:rPr>
      </w:pPr>
      <w:bookmarkStart w:id="16" w:name="_Toc67140630"/>
      <w:r w:rsidRPr="00383237">
        <w:rPr>
          <w:rFonts w:ascii="Times New Roman" w:hAnsi="Times New Roman" w:cs="Times New Roman"/>
          <w:b/>
          <w:bCs/>
          <w:color w:val="auto"/>
        </w:rPr>
        <w:t>Comorbidities</w:t>
      </w:r>
      <w:bookmarkEnd w:id="16"/>
    </w:p>
    <w:p w14:paraId="212E1D4B" w14:textId="42C7F890" w:rsidR="00616AD2" w:rsidRDefault="00616AD2" w:rsidP="00A85DC9">
      <w:pPr>
        <w:spacing w:line="360" w:lineRule="auto"/>
        <w:jc w:val="both"/>
      </w:pPr>
      <w:r>
        <w:t xml:space="preserve">Heart failure, Depression, Respiratory Diseases, Renal Diseases, Hypertension are some of the comorbidities associated with diabetes patients likely to get readmitted according to previous studies. </w:t>
      </w:r>
      <w:r>
        <w:fldChar w:fldCharType="begin" w:fldLock="1"/>
      </w:r>
      <w:r>
        <w:instrText>ADDIN CSL_CITATION {"citationItems":[{"id":"ITEM-1","itemData":{"DOI":"10.1016/j.jdiacomp.2016.10.021","ISSN":"1873460X","PMID":"27838101","abstract":"Aims Patients with type 2 diabetes mellitus (type 2 DM) are at greater risk of poor hospital outcomes. The purpose of this study was to determine the impact of type 2 DM on 30-day hospital readmission and length of stay (LOS). Methods We studied all inpatient admissions in Pennsylvania during 2011 using data from the Pennsylvania Health Care Cost Containment Council. Outcomes included 30-day readmission and inpatient LOS. We estimated the impact of type 2 DM on readmission and LOS, and identified risk factors for readmission and prolonged LOS. Results Among inpatient admissions, patients with diabetes were more likely to be readmitted (AOR = 1.17, P &lt; 0.001) and have longer LOS (0.19 days, P &lt; 0.001) compared to patients without diabetes. Among those with diabetes, several factors were associated with readmission, including demographics, source of admission, and comorbidities. Patients with diabetes were more likely to be readmitted for infectious complications (9.4% vs. 7.7%), heart failure (6.0% vs. 3.1%), and chest pain/MI (5.5% vs. 3.3%) than patients without diabetes. Conclusions Diabetes is associated with risk of 30-day readmission and LOS, and several patient-specific factors are associated with outcomes for patients with diabetes. Future studies may target risk factors to develop strategies to reduce readmissions and LOS.","author":[{"dropping-particle":"","family":"Enomoto","given":"Laura M.","non-dropping-particle":"","parse-names":false,"suffix":""},{"dropping-particle":"","family":"Shrestha","given":"Deepika P.","non-dropping-particle":"","parse-names":false,"suffix":""},{"dropping-particle":"","family":"Rosenthal","given":"Meredith B.","non-dropping-particle":"","parse-names":false,"suffix":""},{"dropping-particle":"","family":"Hollenbeak","given":"Christopher S.","non-dropping-particle":"","parse-names":false,"suffix":""},{"dropping-particle":"","family":"Gabbay","given":"Robert A.","non-dropping-particle":"","parse-names":false,"suffix":""}],"container-title":"Journal of Diabetes and its Complications","id":"ITEM-1","issue":"1","issued":{"date-parts":[["2017","1","1"]]},"page":"122-127","publisher":"Elsevier Inc.","title":"Risk factors associated with 30-day readmission and length of stay in patients with type 2 diabetes","type":"article-journal","volume":"31"},"uris":["http://www.mendeley.com/documents/?uuid=4f418ac7-f6b8-3e89-af47-12e70b3d955a"]},{"id":"ITEM-2","itemData":{"DOI":"10.4158/EP-2018-0035","ISSN":"19342403","PMID":"29624095","abstract":"Objective: The Diabetes Early Re-admission Risk Indicator (DERRITM) was previously developed and internally validated as a tool to predict the risk of all-cause re-admission within 30 days of discharge (30-day re-admission) of hospitalized patients with diabetes. In this study, the predictive performance of the DERRITM with and without additional predictors was assessed in an external sample. Methods: We conducted a retrospective cohort study of adult patients with diabetes discharged from two academic medical centers between January 1, 2000 and December 31, 2014. We applied the previously developed DERRITM, which includes admission laboratory results, sociodemographics, a diagnosis of certain comorbidities, and recent discharge information, and evaluated the effect of adding metabolic indicators on predictive performance using multivariable logistic regression. Total cholesterol and hemoglobin A1c (A1c) were selected based on clinical relevance and univariate association with 30-day re-admission. Results: Among 105,974 discharges, 19,032 (18.0%) were followed by 30-day re-admission for any cause. The DERRITM had a C-statistic of 0.634 for 30-day re-admission. Total cholesterol was the lipid parameter most strongly associated with 30-day re-admission. The DERRITM predictors A1c and total cholesterol were significantly associated with 30-day re-admission; however, their addition to the DERRITM did not significantly change model performance (C-statistic, 0.643 [95% confidence interval, 0.638 to 0.647]; P = .92). Conclusion: Performance of the DERRITM in this external cohort was modest but comparable to other re-admission prediction models. Addition of A1c and total cholesterol to the DERRITM did not significantly improve performance. Although the DERRITM may be useful to direct resources toward diabetes patients at higher risk, better prediction is needed.","author":[{"dropping-particle":"","family":"Rubin","given":"Daniel J.","non-dropping-particle":"","parse-names":false,"suffix":""},{"dropping-particle":"","family":"Recco","given":"Dominic","non-dropping-particle":"","parse-names":false,"suffix":""},{"dropping-particle":"","family":"Turchin","given":"Alexander","non-dropping-particle":"","parse-names":false,"suffix":""},{"dropping-particle":"","family":"Zhao","given":"Huaqing","non-dropping-particle":"","parse-names":false,"suffix":""},{"dropping-particle":"","family":"Golden","given":"Sherita Hill","non-dropping-particle":"","parse-names":false,"suffix":""}],"container-title":"Endocrine Practice","id":"ITEM-2","issue":"6","issued":{"date-parts":[["2018"]]},"page":"527-541","title":"External validation of the diabetes early re-admission risk indicator (derriTM)","type":"article-journal","volume":"24"},"uris":["http://www.mendeley.com/documents/?uuid=4523ac19-c4a8-4f95-ae1c-8a6e8fdb6321"]},{"id":"ITEM-3","itemData":{"DOI":"10.4158/E161391.OR","ISSN":"19342403","PMID":"27732098","abstract":"Objective: To develop and validate a tool to predict the risk of all-cause readmission within 30 days (30-d readmission) among hospitalized patients with diabetes. Methods: A cohort of 44,203 discharges was retrospectively selected from the electronic records of adult patients with diabetes hospitalized at an urban academic medical center. Discharges of 60% of the patients (n = 26,402) were randomly selected as a training sample to develop the index. The remaining 40% (n = 17,801) were selected as a validation sample. Multivariable logistic regression with generalized estimating equations was used to develop the Diabetes Early Readmission Risk Indicator (DERRITM). Results: Ten statistically significant predictors were identified: employment status; living within 5 miles of the hospital; preadmission insulin use; burden of macrovascular diabetes complications; admission serum hematocrit, creatinine, and sodium; having a hospital discharge within 90 days before admission; most recent discharge status up to 1 year before admission; and a diagnosis of anemia. Discrimination of the model was acceptable (C statistic 0.70), and calibration was good. Characteristics of the validation and training samples were similar. Performance of the DERRITM in the validation sample was essentially unchanged (C statistic 0.69). Mean predicted 30-d readmission risks were also similar between the training and validation samples (39.3% and 38.7% in the highest quintiles). Conclusion: The DERRITM was found to be a valid tool to predict all-cause 30-d readmission risk of individual patients with diabetes. The identification of high-risk patients may encourage the use of interventions targeting those at greatest risk, potentially leading to better outcomes and lower healthcare costs. (Endocr Pract. 2016;22:1204-1215).","author":[{"dropping-particle":"","family":"Rubin","given":"Daniel J.","non-dropping-particle":"","parse-names":false,"suffix":""},{"dropping-particle":"","family":"Handorf","given":"Elizabeth A.","non-dropping-particle":"","parse-names":false,"suffix":""},{"dropping-particle":"","family":"Golden","given":"Sherita Hill","non-dropping-particle":"","parse-names":false,"suffix":""},{"dropping-particle":"","family":"Nelson","given":"Deborah B.","non-dropping-particle":"","parse-names":false,"suffix":""},{"dropping-particle":"","family":"McDonnell","given":"Marie E.","non-dropping-particle":"","parse-names":false,"suffix":""},{"dropping-particle":"","family":"Zhao","given":"Huaqing","non-dropping-particle":"","parse-names":false,"suffix":""}],"container-title":"Endocrine Practice","id":"ITEM-3","issue":"10","issued":{"date-parts":[["2016"]]},"page":"1204-1215","publisher":"American Association of Clinical Endocrinologists","title":"Developement and validation of a novel tool to predict hospital readmission resk among patients with diabetes","type":"article-journal","volume":"22"},"uris":["http://www.mendeley.com/documents/?uuid=fe3d38e3-be92-3ec1-acda-e1dfdb23f9c4"]},{"id":"ITEM-4","itemData":{"DOI":"10.5694/mja16.00671","ISSN":"13265377","PMID":"28253467","abstract":"Objective: To identify factors that contribute to older Australians admitted to hospital with diabetes being re-hospitalised within 30 days of discharge. Design, setting and participants: A retrospective cohort study of Department of Veterans’ Affairs administrative data for all patients hospitalised for diabetes and discharged alive during the period 1 January – 31 December 2012. Main outcome measures: Causes of re-hospitalisation and prevalence of clinical factors associated with re-hospitalisation within 30 days of discharge. Methods: Multivariate logistic regression analysis (backward stepwise) was used to identify characteristics predictive of 30-day re-hospitalisation. Results: 848 people were hospitalised for diabetes; their median age was 87 years (interquartile range, 77–89 years) and 60% were men. 209 patients (24.6%) were re-hospitalised within 30 days of discharge, of whom 77.5% were re-admitted within 14 days of discharge. 51 re-hospitalisations (24%) were for diabetes-related conditions; 41% of those re-admitted within 14 days had not seen their general practitioner between discharge and re-admission. Factors predictive of rehospitalisation included comorbid heart failure (adjusted odds ratio [aOR], 1.49; 95% confidence interval [CI], 1.03–2.17; P = 0.036), numbers of prescribers in previous year (aOR [for each additional prescriber], 1.06; 95% CI, 1.01–1.08; P = 0.031), and two or more hospitalisations in the 6 months before the index admission (aOR, 1.79; 95% CI 1.15–2.78; P = 0.009). Conclusion: Older people hospitalised for diabetes who have comorbid heart failure, multiple recent hospitalisations, and multiple prescribers involved in their care are at greatest risk of being re-admitted to hospital within 30 days. Targeted follow-up during the initial 14 days after discharge may facilitate appropriate interventions that avert re-admission of these at-risk patients.","author":[{"dropping-particle":"","family":"Caughey","given":"Gillian E.","non-dropping-particle":"","parse-names":false,"suffix":""},{"dropping-particle":"","family":"Pratt","given":"Nicole L.","non-dropping-particle":"","parse-names":false,"suffix":""},{"dropping-particle":"","family":"Barratt","given":"John D.","non-dropping-particle":"","parse-names":false,"suffix":""},{"dropping-particle":"","family":"Shakib","given":"Sepehr","non-dropping-particle":"","parse-names":false,"suffix":""},{"dropping-particle":"","family":"Kemp-Casey","given":"Anna R.","non-dropping-particle":"","parse-names":false,"suffix":""},{"dropping-particle":"","family":"Roughead","given":"Elizabeth E.","non-dropping-particle":"","parse-names":false,"suffix":""}],"container-title":"Medical Journal of Australia","id":"ITEM-4","issue":"4","issued":{"date-parts":[["2017","3","1"]]},"page":"170-175","publisher":"Australasian Medical Publishing Co. Ltd","title":"Understanding 30-day re-admission after hospitalisation of older patients for diabetes: Identifying those at greatest risk","type":"article-journal","volume":"206"},"uris":["http://www.mendeley.com/documents/?uuid=e83888e8-aa57-351d-9268-2abbdfeb60b8"]},{"id":"ITEM-5","itemData":{"DOI":"10.1185/03007995.2014.981632","ISSN":"14734877","PMID":"25369567","abstract":"Objective: To assess factors predictive of all-cause, 30 day hospital readmission among patients with type 2 diabetes in the United States.\nMethods: A retrospective, case-control study using deidentified Humedica electronic health record data was conducted to identify patients ≥18 years old with ≥6 months of data prior to index hospitalization (pre-period) and ≥30 days of data after discharge (post-period). Combined methods of bootstrap resampling and stepwise logistic regression were used to identify factors associated with readmission.\nResults: Among 52,070 patients with type 2 diabetes and an initial hospitalization for any reason, 5201 (10.0%) patients were readmitted within 30 days and 46,869 (90.0%) patients showed no evidence of readmission. Diabetic treatment escalation; race; type 2 diabetes diagnosis prior to the index stay; pre-period heart failure; and number of pre-period, inpatient healthcare visits were among the strongest predictors of 30 day readmission. From a receiver-operating characteristic plot (mean area under curve of 0.693), the predictive accuracy of the final logistic regression model is considered modest. This result might be due to the unavailability of some variables or data.\nConclusions: These results highlight the importance of the appropriate recognition of and treatment for type 2 diabetes, prior to and during hospitalization and following discharge, in order to impact a subsequent hospitalization. In our analysis, escalation of diabetic treatments (especially those escalated from having no records of anti-diabetic medications to treatment with insulin) was the strongest predictor of 30 day readmission. Limitations of this study include the fact that hospitalizations and other encounters, outside the Humedica network, were not captured in this analysis.","author":[{"dropping-particle":"","family":"Eby","given":"Elizabeth","non-dropping-particle":"","parse-names":false,"suffix":""},{"dropping-particle":"","family":"Hardwick","given":"Christine","non-dropping-particle":"","parse-names":false,"suffix":""},{"dropping-particle":"","family":"Yu","given":"Maria","non-dropping-particle":"","parse-names":false,"suffix":""},{"dropping-particle":"","family":"Gelwicks","given":"Steve","non-dropping-particle":"","parse-names":false,"suffix":""},{"dropping-particle":"","family":"Deschamps","given":"Ketra","non-dropping-particle":"","parse-names":false,"suffix":""},{"dropping-particle":"","family":"Xie","given":"Jin","non-dropping-particle":"","parse-names":false,"suffix":""},{"dropping-particle":"","family":"George","given":"Tom","non-dropping-particle":"","parse-names":false,"suffix":""}],"container-title":"Current Medical Research and Opinion","id":"ITEM-5","issue":"1","issued":{"date-parts":[["2015","1","1"]]},"page":"107-114","publisher":"Informa Healthcare","title":"Predictors of 30 day hospital readmission in patients with type 2 diabetes: A retrospective, case-control, database study","type":"article-journal","volume":"31"},"uris":["http://www.mendeley.com/documents/?uuid=0ad52cd9-3603-3737-a924-d80ad6606617"]}],"mendeley":{"formattedCitation":"(Eby et al., 2015; Rubin et al., 2016, 2018a; Caughey et al., 2017; Enomoto et al., 2017)","plainTextFormattedCitation":"(Eby et al., 2015; Rubin et al., 2016, 2018a; Caughey et al., 2017; Enomoto et al., 2017)","previouslyFormattedCitation":"(Eby et al., 2015; Rubin et al., 2016, 2018a; Caughey et al., 2017; Enomoto et al., 2017)"},"properties":{"noteIndex":0},"schema":"https://github.com/citation-style-language/schema/raw/master/csl-citation.json"}</w:instrText>
      </w:r>
      <w:r>
        <w:fldChar w:fldCharType="separate"/>
      </w:r>
      <w:r w:rsidRPr="00017705">
        <w:rPr>
          <w:noProof/>
        </w:rPr>
        <w:t>(Eby et al., 2015; Rubin et al., 2016, 2018a; Caughey et al., 2017; Enomoto et al., 2017)</w:t>
      </w:r>
      <w:r>
        <w:fldChar w:fldCharType="end"/>
      </w:r>
      <w:r>
        <w:t>.</w:t>
      </w:r>
    </w:p>
    <w:p w14:paraId="0C977F56" w14:textId="77777777" w:rsidR="004062A8" w:rsidRDefault="004062A8" w:rsidP="00616AD2">
      <w:pPr>
        <w:spacing w:line="360" w:lineRule="auto"/>
        <w:jc w:val="both"/>
      </w:pPr>
    </w:p>
    <w:p w14:paraId="554AEC5F" w14:textId="3FE581AC" w:rsidR="00A85DC9" w:rsidRPr="00383237" w:rsidRDefault="00A85DC9" w:rsidP="00A85DC9">
      <w:pPr>
        <w:pStyle w:val="Heading3"/>
        <w:numPr>
          <w:ilvl w:val="2"/>
          <w:numId w:val="35"/>
        </w:numPr>
        <w:spacing w:line="360" w:lineRule="auto"/>
        <w:rPr>
          <w:rFonts w:ascii="Times New Roman" w:hAnsi="Times New Roman" w:cs="Times New Roman"/>
          <w:b/>
          <w:bCs/>
        </w:rPr>
      </w:pPr>
      <w:bookmarkStart w:id="17" w:name="_Toc67140631"/>
      <w:r w:rsidRPr="00383237">
        <w:rPr>
          <w:rFonts w:ascii="Times New Roman" w:hAnsi="Times New Roman" w:cs="Times New Roman"/>
          <w:b/>
          <w:bCs/>
          <w:color w:val="auto"/>
        </w:rPr>
        <w:lastRenderedPageBreak/>
        <w:t>Length of Stay</w:t>
      </w:r>
      <w:bookmarkEnd w:id="17"/>
    </w:p>
    <w:p w14:paraId="4136CDD2" w14:textId="77777777" w:rsidR="00616AD2" w:rsidRDefault="00616AD2" w:rsidP="00A85DC9">
      <w:pPr>
        <w:spacing w:line="360" w:lineRule="auto"/>
        <w:jc w:val="both"/>
      </w:pPr>
      <w:r>
        <w:fldChar w:fldCharType="begin" w:fldLock="1"/>
      </w:r>
      <w:r>
        <w:instrText>ADDIN CSL_CITATION {"citationItems":[{"id":"ITEM-1","itemData":{"DOI":"10.1080/03007995.2017.1330258","ISSN":"14734877","PMID":"28498094","abstract":"Objective: Readmission is costly among patients with type 2 diabetes (T2DM) in Medicare Advantage Prescription Drug Plans; identifying high-risk patients is necessary for targeting reduction programs. The objective of this study was to develop a claims-based algorithm to predict all-cause 30 day readmission among patients with T2DM. Methods: This study used administrative data from 1 January 2012 through 31 January 2014. The cohort included hospitalized T2DM patients, aged 18–90 with ≥12 months’ continuous enrollment before an unplanned hospital admission and ≥1 month of enrollment post-discharge, excluding patients in long-term care &gt;30 days pre-index. Multivariate logistic regression predicted the likelihood of readmission following hospitalization in 2013. The analytic file was randomly split into training and test datasets to build and validate the model. Candidate variables included physician and patient demographics, baseline clinical conditions, and healthcare utilization metrics. Clinical conditions were classified using the Healthcare Cost and Utilization Project clinical classification system for ICD-9-CM. Results: Of 63,237 individuals, 17.1% experienced a readmission. Of nearly 200 candidate variables, 14 were predictors of readmission, including total cumulative number of days for inpatient stays and the number of emergency department visits in the baseline period. Male gender, older age, and certain comorbidities were associated with higher likelihood of readmission. The final model demonstrated good discriminant ability (c-statistic = 0.82). Conclusions: This study provided evidence that certain patient characteristics and healthcare utilization are predictive of readmission. An algorithm with good discriminant ability was developed which could be used to target readmission reduction programs. Physician gender, specialty, and ownership status did not appear to influence the likelihood of readmission.","author":[{"dropping-particle":"","family":"Collins","given":"Jenna","non-dropping-particle":"","parse-names":false,"suffix":""},{"dropping-particle":"","family":"Abbass","given":"Ibrahim M.","non-dropping-particle":"","parse-names":false,"suffix":""},{"dropping-particle":"","family":"Harvey","given":"Raymond","non-dropping-particle":"","parse-names":false,"suffix":""},{"dropping-particle":"","family":"Suehs","given":"Brandon","non-dropping-particle":"","parse-names":false,"suffix":""},{"dropping-particle":"","family":"Uribe","given":"Claudia","non-dropping-particle":"","parse-names":false,"suffix":""},{"dropping-particle":"","family":"Bouchard","given":"Jonathan","non-dropping-particle":"","parse-names":false,"suffix":""},{"dropping-particle":"","family":"Prewitt","given":"Todd","non-dropping-particle":"","parse-names":false,"suffix":""},{"dropping-particle":"","family":"DeLuzio","given":"Tony","non-dropping-particle":"","parse-names":false,"suffix":""},{"dropping-particle":"","family":"Allen","given":"Elsie","non-dropping-particle":"","parse-names":false,"suffix":""}],"container-title":"Current Medical Research and Opinion","id":"ITEM-1","issue":"8","issued":{"date-parts":[["2017","8","3"]]},"page":"1517-1523","publisher":"Taylor and Francis Ltd","title":"Predictors of all-cause 30 day readmission among Medicare patients with type 2 diabetes","type":"article-journal","volume":"33"},"uris":["http://www.mendeley.com/documents/?uuid=a5e43bf5-2353-3b38-8a63-00401dfa4ee6"]}],"mendeley":{"formattedCitation":"(Collins et al., 2017)","plainTextFormattedCitation":"(Collins et al., 2017)","previouslyFormattedCitation":"(Collins et al., 2017)"},"properties":{"noteIndex":0},"schema":"https://github.com/citation-style-language/schema/raw/master/csl-citation.json"}</w:instrText>
      </w:r>
      <w:r>
        <w:fldChar w:fldCharType="separate"/>
      </w:r>
      <w:r w:rsidRPr="002643FD">
        <w:rPr>
          <w:noProof/>
        </w:rPr>
        <w:t>(Collins et al., 2017)</w:t>
      </w:r>
      <w:r>
        <w:fldChar w:fldCharType="end"/>
      </w:r>
      <w:r>
        <w:t xml:space="preserve"> supported the number of days for inpatients stay is associated with higher likelihood of readmission. </w:t>
      </w:r>
      <w:r>
        <w:fldChar w:fldCharType="begin" w:fldLock="1"/>
      </w:r>
      <w:r>
        <w:instrText>ADDIN CSL_CITATION {"citationItems":[{"id":"ITEM-1","itemData":{"DOI":"10.1016/j.jdiacomp.2016.10.021","ISSN":"1873460X","PMID":"27838101","abstract":"Aims Patients with type 2 diabetes mellitus (type 2 DM) are at greater risk of poor hospital outcomes. The purpose of this study was to determine the impact of type 2 DM on 30-day hospital readmission and length of stay (LOS). Methods We studied all inpatient admissions in Pennsylvania during 2011 using data from the Pennsylvania Health Care Cost Containment Council. Outcomes included 30-day readmission and inpatient LOS. We estimated the impact of type 2 DM on readmission and LOS, and identified risk factors for readmission and prolonged LOS. Results Among inpatient admissions, patients with diabetes were more likely to be readmitted (AOR = 1.17, P &lt; 0.001) and have longer LOS (0.19 days, P &lt; 0.001) compared to patients without diabetes. Among those with diabetes, several factors were associated with readmission, including demographics, source of admission, and comorbidities. Patients with diabetes were more likely to be readmitted for infectious complications (9.4% vs. 7.7%), heart failure (6.0% vs. 3.1%), and chest pain/MI (5.5% vs. 3.3%) than patients without diabetes. Conclusions Diabetes is associated with risk of 30-day readmission and LOS, and several patient-specific factors are associated with outcomes for patients with diabetes. Future studies may target risk factors to develop strategies to reduce readmissions and LOS.","author":[{"dropping-particle":"","family":"Enomoto","given":"Laura M.","non-dropping-particle":"","parse-names":false,"suffix":""},{"dropping-particle":"","family":"Shrestha","given":"Deepika P.","non-dropping-particle":"","parse-names":false,"suffix":""},{"dropping-particle":"","family":"Rosenthal","given":"Meredith B.","non-dropping-particle":"","parse-names":false,"suffix":""},{"dropping-particle":"","family":"Hollenbeak","given":"Christopher S.","non-dropping-particle":"","parse-names":false,"suffix":""},{"dropping-particle":"","family":"Gabbay","given":"Robert A.","non-dropping-particle":"","parse-names":false,"suffix":""}],"container-title":"Journal of Diabetes and its Complications","id":"ITEM-1","issue":"1","issued":{"date-parts":[["2017","1","1"]]},"page":"122-127","publisher":"Elsevier Inc.","title":"Risk factors associated with 30-day readmission and length of stay in patients with type 2 diabetes","type":"article-journal","volume":"31"},"uris":["http://www.mendeley.com/documents/?uuid=4f418ac7-f6b8-3e89-af47-12e70b3d955a"]}],"mendeley":{"formattedCitation":"(Enomoto et al., 2017)","plainTextFormattedCitation":"(Enomoto et al., 2017)","previouslyFormattedCitation":"(Enomoto et al., 2017)"},"properties":{"noteIndex":0},"schema":"https://github.com/citation-style-language/schema/raw/master/csl-citation.json"}</w:instrText>
      </w:r>
      <w:r>
        <w:fldChar w:fldCharType="separate"/>
      </w:r>
      <w:r w:rsidRPr="00822CD4">
        <w:rPr>
          <w:noProof/>
        </w:rPr>
        <w:t>(Enomoto et al., 2017)</w:t>
      </w:r>
      <w:r>
        <w:fldChar w:fldCharType="end"/>
      </w:r>
      <w:r>
        <w:t xml:space="preserve"> discovered that the diabetes patients are more likely to get readmitted and have longer length of stay.</w:t>
      </w:r>
    </w:p>
    <w:p w14:paraId="6E82C714" w14:textId="77777777" w:rsidR="00616AD2" w:rsidRPr="002643FD" w:rsidRDefault="00616AD2" w:rsidP="00616AD2"/>
    <w:p w14:paraId="1A825F4B" w14:textId="6AF9BE6F" w:rsidR="00A85DC9" w:rsidRPr="00383237" w:rsidRDefault="00A85DC9" w:rsidP="00A85DC9">
      <w:pPr>
        <w:pStyle w:val="Heading3"/>
        <w:numPr>
          <w:ilvl w:val="2"/>
          <w:numId w:val="35"/>
        </w:numPr>
        <w:spacing w:line="360" w:lineRule="auto"/>
        <w:rPr>
          <w:rFonts w:ascii="Times New Roman" w:hAnsi="Times New Roman" w:cs="Times New Roman"/>
          <w:b/>
          <w:bCs/>
        </w:rPr>
      </w:pPr>
      <w:bookmarkStart w:id="18" w:name="_Toc67140632"/>
      <w:r w:rsidRPr="00383237">
        <w:rPr>
          <w:rFonts w:ascii="Times New Roman" w:hAnsi="Times New Roman" w:cs="Times New Roman"/>
          <w:b/>
          <w:bCs/>
          <w:color w:val="auto"/>
        </w:rPr>
        <w:t>Insulin Therapy</w:t>
      </w:r>
      <w:bookmarkEnd w:id="18"/>
    </w:p>
    <w:p w14:paraId="6A026D0B" w14:textId="512BD33D" w:rsidR="004433EC" w:rsidRDefault="00616AD2" w:rsidP="00A85DC9">
      <w:pPr>
        <w:spacing w:line="360" w:lineRule="auto"/>
      </w:pPr>
      <w:r>
        <w:t xml:space="preserve">Compared to non-insulin treated patients, patients using insulin were more likely to be readmitted specially for sever </w:t>
      </w:r>
      <w:proofErr w:type="spellStart"/>
      <w:r>
        <w:t>dysglycemia</w:t>
      </w:r>
      <w:proofErr w:type="spellEnd"/>
      <w:r>
        <w:t xml:space="preserve"> </w:t>
      </w:r>
      <w:r>
        <w:fldChar w:fldCharType="begin" w:fldLock="1"/>
      </w:r>
      <w:r>
        <w:instrText>ADDIN CSL_CITATION {"citationItems":[{"id":"ITEM-1","itemData":{"DOI":"10.1007/s11606-017-4095-x","ISSN":"15251497","PMID":"28685482","abstract":"Background: Hospital readmission is common among patients with diabetes. Some readmissions, particularly for hypoglycemia and hyperglycemia, may be avoidable with better care transitions and post-discharge management. Objective: To ascertain the most common reasons and risk factors for readmission among adults with diabetes, with specific consideration of severe dysglycemia. Design: Retrospective analysis of data from the OptumLabs Data Warehouse, an administrative data set of commercially insured and Medicare Advantage beneficiaries across the U.S. Participants: Adults ≥18 years of age with diabetes, discharged from a hospital between January 1, 2009, and December 31, 2014 (N = 342,186). Main Measures: Principal diagnoses and risk factors for 30-day unplanned readmissions, subset as being for severe dysglycemia vs. all other causes. Key Results: We analyzed 594,146 index hospitalizations among adults with diabetes: mean age 68.2 years (SD, 13.0), 52.9% female, and 67.8% white. The all-cause 30-day readmission rate was 10.8%. Heart failure was the most common cause for index hospitalization (5.5%) and readmission (8.9%). Severe dysglycemia accounted for 2.6% of index hospitalizations (48.1% hyperglycemia, 50.4% hypoglycemia, 1.5% unspecified) and 2.5% of readmissions (38.3% hyperglycemia, 61.0% hypoglycemia, 0.7% unspecified). Younger patient age, severe dysglycemia at index or prior hospitalization, and the Diabetes Complications Severity Index (DCSI) were the strongest risk factors predisposing patients to severe dysglycemia vs. other readmissions. Prior episodes of severe dysglycemia and the DCSI were also independent risk factors for other-cause readmissions, irrespective of the cause of the index hospitalization. Conclusions: Adults with diabetes are hospitalized and readmitted for a wide range of health conditions, and hospitalizations for severe hypoglycemia and hyperglycemia remain common, with high rates of recurrence. Severe dysglycemia is most likely to occur among younger patients with multiple diabetes complications and prior history of such events.","author":[{"dropping-particle":"","family":"McCoy","given":"Rozalina G.","non-dropping-particle":"","parse-names":false,"suffix":""},{"dropping-particle":"","family":"Lipska","given":"Kasia J.","non-dropping-particle":"","parse-names":false,"suffix":""},{"dropping-particle":"","family":"Herrin","given":"Jeph","non-dropping-particle":"","parse-names":false,"suffix":""},{"dropping-particle":"","family":"Jeffery","given":"Molly M.","non-dropping-particle":"","parse-names":false,"suffix":""},{"dropping-particle":"","family":"Krumholz","given":"Harlan M.","non-dropping-particle":"","parse-names":false,"suffix":""},{"dropping-particle":"","family":"Shah","given":"Nilay D.","non-dropping-particle":"","parse-names":false,"suffix":""}],"container-title":"Journal of General Internal Medicine","id":"ITEM-1","issue":"10","issued":{"date-parts":[["2017","10","1"]]},"page":"1097-1105","publisher":"Springer New York LLC","title":"Hospital Readmissions among Commercially Insured and Medicare Advantage Beneficiaries with Diabetes and the Impact of Severe Hypoglycemic and Hyperglycemic Events","type":"article-journal","volume":"32"},"uris":["http://www.mendeley.com/documents/?uuid=dd1b26f2-0d96-3514-99c9-7e8f191f6bbd"]}],"mendeley":{"formattedCitation":"(McCoy et al., 2017)","plainTextFormattedCitation":"(McCoy et al., 2017)","previouslyFormattedCitation":"(McCoy et al., 2017)"},"properties":{"noteIndex":0},"schema":"https://github.com/citation-style-language/schema/raw/master/csl-citation.json"}</w:instrText>
      </w:r>
      <w:r>
        <w:fldChar w:fldCharType="separate"/>
      </w:r>
      <w:r w:rsidRPr="003F0474">
        <w:rPr>
          <w:noProof/>
        </w:rPr>
        <w:t>(McCoy et al., 2017)</w:t>
      </w:r>
      <w:r>
        <w:fldChar w:fldCharType="end"/>
      </w:r>
      <w:r>
        <w:t>. A survey of the risk factors predicting 30-day readmission in general diabetes population and subset of diabetes population also supported insulin therapy to increase the risk of readmission.</w:t>
      </w:r>
      <w:r>
        <w:fldChar w:fldCharType="begin" w:fldLock="1"/>
      </w:r>
      <w:r>
        <w:instrText>ADDIN CSL_CITATION {"citationItems":[{"id":"ITEM-1","itemData":{"DOI":"10.1016/j.jdiacomp.2019.01.004","ISSN":"1873460X","PMID":"30878296","abstract":"Aim: We have limited understanding of which risk factors contribute to increased readmission rates amongst people discharged from hospital with diabetes. We aim to complete the first review of its kind, to identify, in a systematic way, known risk factors for hospital readmission amongst people with diabetes, in order to better understand this costly complication. Method: The review was prospectively registered in the PROSPERO database. Risk factors were identified through systematic review of literature in PubMed, EMBASE &amp; SCOPUS databases, performed independently by two authors prior to data extraction, with quality assessment and semi-quantitative synthesis according to PRISMA guidelines. Results: Eighty-three studies were selected for inclusion, predominantly from the United States, and utilising retrospective analysis of local or regional data sets. 76 distinct statistically significant risk factors were identified across 48 studies. The most commonly identified risk factors were; co-morbidity burden, age, race and insurance type. Few studies conducted power calculations; unstandardized effect sizes were calculated for the majority of statistically significant risk factors. Conclusion: This review is important in assessing the current state of the literature and in supporting development of interventions to reduce readmission risk. Furthermore, it provides an important foundation for development of rigorous, pre-specified risk prediction models.","author":[{"dropping-particle":"","family":"Robbins","given":"Tim D.","non-dropping-particle":"","parse-names":false,"suffix":""},{"dropping-particle":"","family":"Lim Choi Keung","given":"S. N.","non-dropping-particle":"","parse-names":false,"suffix":""},{"dropping-particle":"","family":"Sankar","given":"S.","non-dropping-particle":"","parse-names":false,"suffix":""},{"dropping-particle":"","family":"Randeva","given":"H.","non-dropping-particle":"","parse-names":false,"suffix":""},{"dropping-particle":"","family":"Arvanitis","given":"T. N.","non-dropping-particle":"","parse-names":false,"suffix":""}],"container-title":"Journal of Diabetes and its Complications","id":"ITEM-1","issue":"5","issued":{"date-parts":[["2019","5","1"]]},"page":"398-405","publisher":"Elsevier Inc.","title":"Risk factors for readmission of inpatients with diabetes: A systematic review","type":"article","volume":"33"},"uris":["http://www.mendeley.com/documents/?uuid=3c3c9a3c-4ae8-3f7b-8232-c79656377edc"]}],"mendeley":{"formattedCitation":"(Robbins et al., 2019)","plainTextFormattedCitation":"(Robbins et al., 2019)","previouslyFormattedCitation":"(Robbins et al., 2019)"},"properties":{"noteIndex":0},"schema":"https://github.com/citation-style-language/schema/raw/master/csl-citation.json"}</w:instrText>
      </w:r>
      <w:r>
        <w:fldChar w:fldCharType="separate"/>
      </w:r>
      <w:r w:rsidRPr="00035267">
        <w:rPr>
          <w:noProof/>
        </w:rPr>
        <w:t>(Robbins et al., 2019)</w:t>
      </w:r>
      <w:r>
        <w:fldChar w:fldCharType="end"/>
      </w:r>
    </w:p>
    <w:p w14:paraId="1953B9AF" w14:textId="77777777" w:rsidR="009B7D58" w:rsidRDefault="009B7D58" w:rsidP="00616AD2">
      <w:pPr>
        <w:spacing w:line="360" w:lineRule="auto"/>
      </w:pPr>
    </w:p>
    <w:p w14:paraId="091379B5" w14:textId="51E0F496" w:rsidR="00A85DC9" w:rsidRPr="00383237" w:rsidRDefault="00A85DC9" w:rsidP="00A85DC9">
      <w:pPr>
        <w:pStyle w:val="Heading3"/>
        <w:numPr>
          <w:ilvl w:val="2"/>
          <w:numId w:val="35"/>
        </w:numPr>
        <w:spacing w:line="360" w:lineRule="auto"/>
        <w:rPr>
          <w:rFonts w:ascii="Times New Roman" w:hAnsi="Times New Roman" w:cs="Times New Roman"/>
          <w:b/>
          <w:bCs/>
          <w:color w:val="auto"/>
        </w:rPr>
      </w:pPr>
      <w:bookmarkStart w:id="19" w:name="_Toc67140633"/>
      <w:r w:rsidRPr="00383237">
        <w:rPr>
          <w:rFonts w:ascii="Times New Roman" w:hAnsi="Times New Roman" w:cs="Times New Roman"/>
          <w:b/>
          <w:bCs/>
          <w:color w:val="auto"/>
        </w:rPr>
        <w:t>Ways of Discharge</w:t>
      </w:r>
      <w:bookmarkEnd w:id="19"/>
    </w:p>
    <w:p w14:paraId="032F1441" w14:textId="7B7CE5F0" w:rsidR="004433EC" w:rsidRDefault="004433EC" w:rsidP="00A85DC9">
      <w:pPr>
        <w:spacing w:line="360" w:lineRule="auto"/>
      </w:pPr>
      <w:r>
        <w:fldChar w:fldCharType="begin" w:fldLock="1"/>
      </w:r>
      <w:r>
        <w:instrText>ADDIN CSL_CITATION {"citationItems":[{"id":"ITEM-1","itemData":{"author":[{"dropping-particle":"","family":"Reid","given":"Clodagh","non-dropping-particle":"","parse-names":false,"suffix":""}],"id":"ITEM-1","issued":{"date-parts":[["2019"]]},"title":"Diabetes Diagnosis and Readmission Risks Predictive Modelling: USA MSc Research Project MSc in Data Analytics","type":"article-journal"},"uris":["http://www.mendeley.com/documents/?uuid=b005c564-9c9c-42dd-a76f-c73f05cc6d0a"]},{"id":"ITEM-2","itemData":{"abstract":"The Affordable Care Act (ACA), passed in 2010, set forth a framework for healthcare providers to have a vested interest in better patient outcomes and to reduce the Total Cost of Care (TCOC) for patients. A large portion of TCOC comes from patients who make multiple unscheduled hospital visits for the same underlying pathology: a hospital readmission. In this paper, we tackle the difficulty of identifying risk markers for diabetes patients’ hospital readmission. Using data from the Health Facts Database, we use logistic regression and support vector machines to identify the risk that a diabetes patient has of a hospital readmission.","author":[{"dropping-particle":"","family":"Graham","given":"Ethan","non-dropping-particle":"","parse-names":false,"suffix":""},{"dropping-particle":"","family":"Saxena","given":"Asha","non-dropping-particle":"","parse-names":false,"suffix":""},{"dropping-particle":"","family":"Kirby","given":"Heather","non-dropping-particle":"","parse-names":false,"suffix":""}],"container-title":"SMU Data Science Review","id":"ITEM-2","issue":"1","issued":{"date-parts":[["2019"]]},"title":"Identifying High Risk Patients for Hospital Readmission","type":"article-journal","volume":"2"},"uris":["http://www.mendeley.com/documents/?uuid=c4d2286a-a883-4b2f-99b4-d6cd5629e939"]}],"mendeley":{"formattedCitation":"(Graham et al., 2019; Reid, 2019)","plainTextFormattedCitation":"(Graham et al., 2019; Reid, 2019)","previouslyFormattedCitation":"(Graham et al., 2019; Reid, 2019)"},"properties":{"noteIndex":0},"schema":"https://github.com/citation-style-language/schema/raw/master/csl-citation.json"}</w:instrText>
      </w:r>
      <w:r>
        <w:fldChar w:fldCharType="separate"/>
      </w:r>
      <w:r w:rsidRPr="00A97264">
        <w:rPr>
          <w:noProof/>
        </w:rPr>
        <w:t>(Graham et al., 2019; Reid, 2019)</w:t>
      </w:r>
      <w:r>
        <w:fldChar w:fldCharType="end"/>
      </w:r>
      <w:r>
        <w:t xml:space="preserve"> performs feature selection to reduce the feature space and show discharge method impacts the readmission heavily. </w:t>
      </w:r>
      <w:r w:rsidRPr="009233A2">
        <w:fldChar w:fldCharType="begin" w:fldLock="1"/>
      </w:r>
      <w:r w:rsidRPr="009233A2">
        <w:instrText>ADDIN CSL_CITATION {"citationItems":[{"id":"ITEM-1","itemData":{"URL":"chrome-extension://dagcmkpagjlhakfdhnbomgmjdpkdklff/enhanced-reader.html?pdf=https%3A%2F%2Fbrxt.mendeley.com%2Fdocument%2Fcontent%2F5f050702-9e3a-3050-b8cd-d78728cedcdd&amp;doi=10.1377/hlthaff.2014.0160","accessed":{"date-parts":[["2021","2","21"]]},"id":"ITEM-1","issued":{"date-parts":[["0"]]},"title":"Transitional Care Interventions Prevent Hospital Readmissions For Adults With Chronic Illnesses | Enhanced Reader","type":"webpage"},"uris":["http://www.mendeley.com/documents/?uuid=88b9285e-21e0-320e-bb83-a0cd6d187e01"]}],"mendeley":{"formattedCitation":"(Transitional Care Interventions Prevent Hospital Readmissions For Adults With Chronic Illnesses | Enhanced Reader, 2021)","plainTextFormattedCitation":"(Transitional Care Interventions Prevent Hospital Readmissions For Adults With Chronic Illnesses | Enhanced Reader, 2021)","previouslyFormattedCitation":"(Transitional Care Interventions Prevent Hospital Readmissions For Adults With Chronic Illnesses | Enhanced Reader, 2021)"},"properties":{"noteIndex":0},"schema":"https://github.com/citation-style-language/schema/raw/master/csl-citation.json"}</w:instrText>
      </w:r>
      <w:r w:rsidRPr="009233A2">
        <w:fldChar w:fldCharType="separate"/>
      </w:r>
      <w:r w:rsidRPr="009233A2">
        <w:rPr>
          <w:noProof/>
        </w:rPr>
        <w:t>(Transitional Care Interventions Prevent Hospital Readmissions For Adults With Chronic Illnesses | Enhanced Reader, 2021)</w:t>
      </w:r>
      <w:r w:rsidRPr="009233A2">
        <w:fldChar w:fldCharType="end"/>
      </w:r>
      <w:r>
        <w:t xml:space="preserve"> studied specially the impact of post-discharge on readmission and proved that with better discharge ways readmission can be prevented.</w:t>
      </w:r>
      <w:r w:rsidR="00EF66A2">
        <w:t xml:space="preserve"> </w:t>
      </w:r>
      <w:r>
        <w:fldChar w:fldCharType="begin" w:fldLock="1"/>
      </w:r>
      <w:r>
        <w:instrText>ADDIN CSL_CITATION {"citationItems":[{"id":"ITEM-1","itemData":{"URL":"https://www.cms.gov/Medicare/Medicare-Fee-for-Service-Payment/AcuteInpatientPPS/Readmissions-Reduction-Program","accessed":{"date-parts":[["2021","1","9"]]},"id":"ITEM-1","issued":{"date-parts":[["0"]]},"title":"Hospital Readmissions Reduction Program (HRRP) | CMS","type":"webpage"},"uris":["http://www.mendeley.com/documents/?uuid=e9361a1c-8c40-32c0-a25b-d2ab8b9da371"]}],"mendeley":{"formattedCitation":"(Hospital Readmissions Reduction Program (HRRP) | CMS, 2021)","plainTextFormattedCitation":"(Hospital Readmissions Reduction Program (HRRP) | CMS, 2021)","previouslyFormattedCitation":"(Hospital Readmissions Reduction Program (HRRP) | CMS, 2021)"},"properties":{"noteIndex":0},"schema":"https://github.com/citation-style-language/schema/raw/master/csl-citation.json"}</w:instrText>
      </w:r>
      <w:r>
        <w:fldChar w:fldCharType="separate"/>
      </w:r>
      <w:r w:rsidRPr="00DA06D5">
        <w:rPr>
          <w:noProof/>
        </w:rPr>
        <w:t>(Hospital Re</w:t>
      </w:r>
      <w:r w:rsidR="00EF66A2">
        <w:rPr>
          <w:noProof/>
        </w:rPr>
        <w:t>a</w:t>
      </w:r>
      <w:r w:rsidRPr="00DA06D5">
        <w:rPr>
          <w:noProof/>
        </w:rPr>
        <w:t>dmissions Reduction Program (HRRP) | CMS, 2021)</w:t>
      </w:r>
      <w:r>
        <w:fldChar w:fldCharType="end"/>
      </w:r>
      <w:r>
        <w:t xml:space="preserve"> started programs to better post-discharge and showed a relatively good results with reduction in readmission during 2012-13</w:t>
      </w:r>
      <w:r w:rsidR="00D22361">
        <w:t>.</w:t>
      </w:r>
    </w:p>
    <w:p w14:paraId="56D10E7D" w14:textId="77777777" w:rsidR="004433EC" w:rsidRPr="0040123C" w:rsidRDefault="004433EC" w:rsidP="004433EC"/>
    <w:p w14:paraId="334618A1" w14:textId="1C160437" w:rsidR="000D3C3E" w:rsidRPr="00E54B87" w:rsidRDefault="000D3C3E" w:rsidP="00E54B87">
      <w:pPr>
        <w:pStyle w:val="Heading2"/>
        <w:numPr>
          <w:ilvl w:val="1"/>
          <w:numId w:val="35"/>
        </w:numPr>
        <w:spacing w:line="360" w:lineRule="auto"/>
        <w:ind w:left="1134" w:hanging="1134"/>
        <w:rPr>
          <w:rFonts w:ascii="Times New Roman" w:hAnsi="Times New Roman" w:cs="Times New Roman"/>
          <w:b/>
          <w:bCs/>
          <w:color w:val="auto"/>
          <w:sz w:val="24"/>
          <w:szCs w:val="24"/>
        </w:rPr>
      </w:pPr>
      <w:bookmarkStart w:id="20" w:name="_Toc67140634"/>
      <w:r>
        <w:rPr>
          <w:rFonts w:ascii="Times New Roman" w:hAnsi="Times New Roman" w:cs="Times New Roman"/>
          <w:b/>
          <w:bCs/>
          <w:color w:val="auto"/>
          <w:sz w:val="24"/>
          <w:szCs w:val="24"/>
        </w:rPr>
        <w:t>Applications of Interpretability in healthcare</w:t>
      </w:r>
      <w:bookmarkEnd w:id="20"/>
    </w:p>
    <w:p w14:paraId="6777D5B5" w14:textId="001687A0" w:rsidR="00750C80" w:rsidRDefault="00CD2515" w:rsidP="000D3C3E">
      <w:pPr>
        <w:pStyle w:val="ListParagraph"/>
        <w:spacing w:line="360" w:lineRule="auto"/>
        <w:ind w:left="0" w:firstLine="0"/>
      </w:pPr>
      <w:r w:rsidRPr="002A68C0">
        <w:t>Model</w:t>
      </w:r>
      <w:r w:rsidR="001A63FE" w:rsidRPr="002A68C0">
        <w:t>-</w:t>
      </w:r>
      <w:r w:rsidRPr="002A68C0">
        <w:t xml:space="preserve">specific </w:t>
      </w:r>
      <w:r w:rsidR="001A63FE" w:rsidRPr="002A68C0">
        <w:t xml:space="preserve">approaches of </w:t>
      </w:r>
      <w:r w:rsidR="00567C5A" w:rsidRPr="002A68C0">
        <w:t xml:space="preserve">ML based </w:t>
      </w:r>
      <w:r w:rsidR="006F7824" w:rsidRPr="002A68C0">
        <w:t xml:space="preserve">models are used in healthcare for </w:t>
      </w:r>
      <w:r w:rsidR="00A02A47" w:rsidRPr="002A68C0">
        <w:t>mo</w:t>
      </w:r>
      <w:r w:rsidR="00DB7EB3" w:rsidRPr="002A68C0">
        <w:t>r</w:t>
      </w:r>
      <w:r w:rsidR="00A02A47" w:rsidRPr="002A68C0">
        <w:t>e than a two decade</w:t>
      </w:r>
      <w:r w:rsidR="0028750D" w:rsidRPr="002A68C0">
        <w:t xml:space="preserve">s due to </w:t>
      </w:r>
      <w:r w:rsidR="00326D87" w:rsidRPr="002A68C0">
        <w:t xml:space="preserve">its </w:t>
      </w:r>
      <w:r w:rsidR="00CF55B3" w:rsidRPr="002A68C0">
        <w:t>ease of use and high level of interpretability</w:t>
      </w:r>
      <w:r w:rsidR="00A02A47" w:rsidRPr="002A68C0">
        <w:t xml:space="preserve"> </w:t>
      </w:r>
      <w:r w:rsidR="00E55E46" w:rsidRPr="002A68C0">
        <w:t>S</w:t>
      </w:r>
      <w:r w:rsidR="00936D39" w:rsidRPr="002A68C0">
        <w:t>ome of the real-world</w:t>
      </w:r>
      <w:r w:rsidR="00073413" w:rsidRPr="002A68C0">
        <w:t xml:space="preserve"> applications are </w:t>
      </w:r>
      <w:r w:rsidR="00E55E46" w:rsidRPr="002A68C0">
        <w:t>discussed</w:t>
      </w:r>
      <w:r w:rsidR="00936D39" w:rsidRPr="002A68C0">
        <w:t xml:space="preserve"> </w:t>
      </w:r>
      <w:r w:rsidR="004433EC" w:rsidRPr="002A68C0">
        <w:fldChar w:fldCharType="begin" w:fldLock="1"/>
      </w:r>
      <w:r w:rsidR="004433EC" w:rsidRPr="002A68C0">
        <w:instrText>ADDIN CSL_CITATION {"citationItems":[{"id":"ITEM-1","itemData":{"DOI":"10.1002/widm.1379","ISSN":"19424795","abstract":"There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author":[{"dropping-particle":"","family":"Stiglic","given":"Gregor","non-dropping-particle":"","parse-names":false,"suffix":""},{"dropping-particle":"","family":"Kocbek","given":"Primoz","non-dropping-particle":"","parse-names":false,"suffix":""},{"dropping-particle":"","family":"Fijacko","given":"Nino","non-dropping-particle":"","parse-names":false,"suffix":""},{"dropping-particle":"","family":"Zitnik","given":"Marinka","non-dropping-particle":"","parse-names":false,"suffix":""},{"dropping-particle":"","family":"Verbert","given":"Katrien","non-dropping-particle":"","parse-names":false,"suffix":""},{"dropping-particle":"","family":"Cilar","given":"Leona","non-dropping-particle":"","parse-names":false,"suffix":""}],"container-title":"Wiley Interdisciplinary Reviews: Data Mining and Knowledge Discovery","id":"ITEM-1","issue":"5","issued":{"date-parts":[["2020"]]},"page":"1-13","title":"Interpretability of machine learning-based prediction models in healthcare","type":"article-journal","volume":"10"},"uris":["http://www.mendeley.com/documents/?uuid=64b9fff8-774c-4ec0-b1c8-83580c2951b4","http://www.mendeley.com/documents/?uuid=2799591d-a8d6-4382-8d16-4ba1a131cedd"]}],"mendeley":{"formattedCitation":"(Stiglic et al., 2020)","plainTextFormattedCitation":"(Stiglic et al., 2020)","previouslyFormattedCitation":"(Stiglic et al., 2020)"},"properties":{"noteIndex":0},"schema":"https://github.com/citation-style-language/schema/raw/master/csl-citation.json"}</w:instrText>
      </w:r>
      <w:r w:rsidR="004433EC" w:rsidRPr="002A68C0">
        <w:fldChar w:fldCharType="separate"/>
      </w:r>
      <w:r w:rsidR="004433EC" w:rsidRPr="002A68C0">
        <w:rPr>
          <w:noProof/>
        </w:rPr>
        <w:t>(Stiglic et al., 2020)</w:t>
      </w:r>
      <w:r w:rsidR="004433EC" w:rsidRPr="002A68C0">
        <w:fldChar w:fldCharType="end"/>
      </w:r>
      <w:r w:rsidR="00FE6243" w:rsidRPr="002A68C0">
        <w:t>,</w:t>
      </w:r>
      <w:r w:rsidR="00D01637" w:rsidRPr="002A68C0">
        <w:t xml:space="preserve"> </w:t>
      </w:r>
      <w:r w:rsidR="00750C80" w:rsidRPr="002A68C0">
        <w:t>like urology</w:t>
      </w:r>
      <w:r w:rsidR="0072602F" w:rsidRPr="002A68C0">
        <w:t xml:space="preserve">, </w:t>
      </w:r>
      <w:r w:rsidR="00750C80" w:rsidRPr="002A68C0">
        <w:t>toxicology</w:t>
      </w:r>
      <w:r w:rsidR="0072602F" w:rsidRPr="002A68C0">
        <w:t xml:space="preserve">, </w:t>
      </w:r>
      <w:r w:rsidR="00750C80" w:rsidRPr="002A68C0">
        <w:t>endocrinology</w:t>
      </w:r>
      <w:r w:rsidR="0072602F" w:rsidRPr="002A68C0">
        <w:t xml:space="preserve">, </w:t>
      </w:r>
      <w:r w:rsidR="00750C80" w:rsidRPr="002A68C0">
        <w:t>neurology</w:t>
      </w:r>
      <w:r w:rsidR="0072602F" w:rsidRPr="002A68C0">
        <w:t xml:space="preserve">, </w:t>
      </w:r>
      <w:r w:rsidR="00750C80" w:rsidRPr="002A68C0">
        <w:t>cardiology</w:t>
      </w:r>
      <w:r w:rsidR="00AC3914" w:rsidRPr="002A68C0">
        <w:t xml:space="preserve">, </w:t>
      </w:r>
      <w:r w:rsidR="00750C80" w:rsidRPr="002A68C0">
        <w:t>or psychiatry</w:t>
      </w:r>
      <w:r w:rsidR="00227032" w:rsidRPr="002A68C0">
        <w:t>.</w:t>
      </w:r>
      <w:r w:rsidR="00750C80" w:rsidRPr="002A68C0">
        <w:t xml:space="preserve"> However, </w:t>
      </w:r>
      <w:r w:rsidR="00736206" w:rsidRPr="002A68C0">
        <w:t xml:space="preserve">due to </w:t>
      </w:r>
      <w:r w:rsidR="009A6F90" w:rsidRPr="002A68C0">
        <w:t xml:space="preserve">increase in </w:t>
      </w:r>
      <w:r w:rsidR="00736206" w:rsidRPr="002A68C0">
        <w:t>non</w:t>
      </w:r>
      <w:r w:rsidR="009A6F90" w:rsidRPr="002A68C0">
        <w:t xml:space="preserve">-homogeneous, non-linear </w:t>
      </w:r>
      <w:r w:rsidR="00490E5A" w:rsidRPr="002A68C0">
        <w:t xml:space="preserve">data, </w:t>
      </w:r>
      <w:r w:rsidR="00D52051">
        <w:t xml:space="preserve">these model specific approaches like </w:t>
      </w:r>
      <w:r w:rsidR="00750C80" w:rsidRPr="002A68C0">
        <w:t>linear regression or naive Bayes models</w:t>
      </w:r>
      <w:r w:rsidR="00490E5A" w:rsidRPr="002A68C0">
        <w:t xml:space="preserve"> </w:t>
      </w:r>
      <w:r w:rsidR="001F64B6" w:rsidRPr="002A68C0">
        <w:t>fails to predict</w:t>
      </w:r>
      <w:r w:rsidR="0064643C" w:rsidRPr="002A68C0">
        <w:t xml:space="preserve"> the outcome.</w:t>
      </w:r>
    </w:p>
    <w:p w14:paraId="176D61D1" w14:textId="3CBFC1C1" w:rsidR="00D53021" w:rsidRDefault="00D53021" w:rsidP="000A570C">
      <w:pPr>
        <w:pStyle w:val="ListParagraph"/>
        <w:spacing w:line="360" w:lineRule="auto"/>
        <w:ind w:left="0" w:firstLine="0"/>
      </w:pPr>
    </w:p>
    <w:p w14:paraId="3F3C2C06" w14:textId="36FF721A" w:rsidR="005D6DE4" w:rsidRDefault="00D325AF" w:rsidP="00DA1C64">
      <w:pPr>
        <w:pStyle w:val="ListParagraph"/>
        <w:spacing w:line="360" w:lineRule="auto"/>
        <w:ind w:left="0" w:firstLine="0"/>
      </w:pPr>
      <w:r>
        <w:t xml:space="preserve">Complex models like deep learning are proven to </w:t>
      </w:r>
      <w:r w:rsidR="002134AD">
        <w:t>provide better accuracy</w:t>
      </w:r>
      <w:r w:rsidR="006B1087">
        <w:t xml:space="preserve">, but </w:t>
      </w:r>
      <w:r w:rsidR="003D4ED7">
        <w:t xml:space="preserve">with low interpretability. </w:t>
      </w:r>
      <w:r w:rsidR="003D4ED7" w:rsidRPr="002A68C0">
        <w:fldChar w:fldCharType="begin" w:fldLock="1"/>
      </w:r>
      <w:r w:rsidR="003D4ED7">
        <w:instrText>ADDIN CSL_CITATION {"citationItems":[{"id":"ITEM-1","itemData":{"DOI":"10.1007/s00521-019-04051-w","ISSN":"14333058","abstract":"In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Applications","id":"ITEM-1","issue":"24","issued":{"date-parts":[["2020","12","1"]]},"page":"18069-18083","publisher":"Springer Science and Business Media Deutschland GmbH","title":"The importance of interpretability and visualization in machine learning for applications in medicine and health care","type":"article-journal","volume":"32"},"uris":["http://www.mendeley.com/documents/?uuid=2ba82008-1d5a-338b-a353-8e97bd163472"]}],"mendeley":{"formattedCitation":"(Vellido, 2020)","plainTextFormattedCitation":"(Vellido, 2020)","previouslyFormattedCitation":"(Vellido, 2020)"},"properties":{"noteIndex":0},"schema":"https://github.com/citation-style-language/schema/raw/master/csl-citation.json"}</w:instrText>
      </w:r>
      <w:r w:rsidR="003D4ED7" w:rsidRPr="002A68C0">
        <w:fldChar w:fldCharType="separate"/>
      </w:r>
      <w:r w:rsidR="003D4ED7" w:rsidRPr="002A68C0">
        <w:rPr>
          <w:noProof/>
        </w:rPr>
        <w:t>(Vellido, 2020)</w:t>
      </w:r>
      <w:r w:rsidR="003D4ED7" w:rsidRPr="002A68C0">
        <w:fldChar w:fldCharType="end"/>
      </w:r>
      <w:r w:rsidR="003D4ED7" w:rsidRPr="002A68C0">
        <w:t xml:space="preserve"> </w:t>
      </w:r>
      <w:r w:rsidR="008F3213">
        <w:t xml:space="preserve">states that improving model </w:t>
      </w:r>
      <w:r w:rsidR="004E08A9">
        <w:t xml:space="preserve">interpretability increases the adaption of ML models in healthcare. </w:t>
      </w:r>
      <w:r w:rsidR="00AF61EF">
        <w:t xml:space="preserve">Local and </w:t>
      </w:r>
      <w:r w:rsidR="00547D5D">
        <w:t xml:space="preserve">model agnostic </w:t>
      </w:r>
      <w:r w:rsidR="002134AD">
        <w:t xml:space="preserve">interpretability </w:t>
      </w:r>
      <w:r w:rsidR="00DA1C64">
        <w:t>methods</w:t>
      </w:r>
      <w:r w:rsidR="00224D74">
        <w:t xml:space="preserve"> helps achieving </w:t>
      </w:r>
      <w:r w:rsidR="00061601">
        <w:t>this.</w:t>
      </w:r>
      <w:r w:rsidR="003B0D07" w:rsidRPr="002A68C0">
        <w:t xml:space="preserve"> For example, SHAP was used in interpretation of predictions for the prevention </w:t>
      </w:r>
      <w:r w:rsidR="003B0D07" w:rsidRPr="002A68C0">
        <w:lastRenderedPageBreak/>
        <w:t xml:space="preserve">of hypoxaemia during surgery </w:t>
      </w:r>
      <w:r w:rsidR="009A73CD" w:rsidRPr="002A68C0">
        <w:fldChar w:fldCharType="begin" w:fldLock="1"/>
      </w:r>
      <w:r w:rsidR="005F2541" w:rsidRPr="002A68C0">
        <w:instrText>ADDIN CSL_CITATION {"citationItems":[{"id":"ITEM-1","itemData":{"DOI":"10.1038/s41551-018-0304-0","ISSN":"2157846X","PMID":"31001455","abstract":"Although anaesthesiologists strive to avoid hypoxaemia during surgery, reliably predicting future intraoperative hypoxaemia is not possible at present. Here, we report the development and testing of a machine-learning-based system that predicts the risk of hypoxaemia and provides explanations of the risk factors in real time during general anaesthesia. The system, which was trained on minute-by-minute data from the electronic medical records of over 50,000 surgeries, improved the performance of anaesthesiologists by providing interpretable hypoxaemia risks and contributing factors. The explanations for the predictions are broadly consistent with the literature and with prior knowledge from anaesthesiologists. Our results suggest that if anaesthesiologists currently anticipate 15% of hypoxaemia events, with the assistance of this system they could anticipate 30%, a large portion of which may benefit from early intervention because they are associated with modifiable factors. The system can help improve the clinical understanding of hypoxaemia risk during anaesthesia care by providing general insights into the exact changes in risk induced by certain characteristics of the patient or procedure.","author":[{"dropping-particle":"","family":"Lundberg","given":"Scott M.","non-dropping-particle":"","parse-names":false,"suffix":""},{"dropping-particle":"","family":"Nair","given":"Bala","non-dropping-particle":"","parse-names":false,"suffix":""},{"dropping-particle":"","family":"Vavilala","given":"Monica S.","non-dropping-particle":"","parse-names":false,"suffix":""},{"dropping-particle":"","family":"Horibe","given":"Mayumi","non-dropping-particle":"","parse-names":false,"suffix":""},{"dropping-particle":"","family":"Eisses","given":"Michael J.","non-dropping-particle":"","parse-names":false,"suffix":""},{"dropping-particle":"","family":"Adams","given":"Trevor","non-dropping-particle":"","parse-names":false,"suffix":""},{"dropping-particle":"","family":"Liston","given":"David E.","non-dropping-particle":"","parse-names":false,"suffix":""},{"dropping-particle":"","family":"Low","given":"Daniel King Wai","non-dropping-particle":"","parse-names":false,"suffix":""},{"dropping-particle":"","family":"Newman","given":"Shu Fang","non-dropping-particle":"","parse-names":false,"suffix":""},{"dropping-particle":"","family":"Kim","given":"Jerry","non-dropping-particle":"","parse-names":false,"suffix":""},{"dropping-particle":"","family":"Lee","given":"Su In","non-dropping-particle":"","parse-names":false,"suffix":""}],"container-title":"Nature Biomedical Engineering","id":"ITEM-1","issue":"10","issued":{"date-parts":[["2018","10","1"]]},"page":"749-760","publisher":"Nature Publishing Group","title":"Explainable machine-learning predictions for the prevention of hypoxaemia during surgery","type":"article-journal","volume":"2"},"uris":["http://www.mendeley.com/documents/?uuid=1953f929-8278-3cfd-8c08-ab2778fae5f7"]}],"mendeley":{"formattedCitation":"(Lundberg et al., 2018)","plainTextFormattedCitation":"(Lundberg et al., 2018)","previouslyFormattedCitation":"(Lundberg et al., 2018)"},"properties":{"noteIndex":0},"schema":"https://github.com/citation-style-language/schema/raw/master/csl-citation.json"}</w:instrText>
      </w:r>
      <w:r w:rsidR="009A73CD" w:rsidRPr="002A68C0">
        <w:fldChar w:fldCharType="separate"/>
      </w:r>
      <w:r w:rsidR="009A73CD" w:rsidRPr="002A68C0">
        <w:rPr>
          <w:noProof/>
        </w:rPr>
        <w:t>(Lundberg et al., 2018)</w:t>
      </w:r>
      <w:r w:rsidR="009A73CD" w:rsidRPr="002A68C0">
        <w:fldChar w:fldCharType="end"/>
      </w:r>
      <w:r w:rsidR="009A73CD" w:rsidRPr="002A68C0">
        <w:t xml:space="preserve"> </w:t>
      </w:r>
      <w:r w:rsidR="003B0D07" w:rsidRPr="002A68C0">
        <w:t>which increased the anaesthesiologists anticipation of hypoxemia events by 15%</w:t>
      </w:r>
      <w:r w:rsidR="005D6DE4" w:rsidRPr="002A68C0">
        <w:t>.</w:t>
      </w:r>
      <w:r w:rsidR="00240CF3" w:rsidRPr="002A68C0">
        <w:t xml:space="preserve"> </w:t>
      </w:r>
      <w:r w:rsidR="009976BF" w:rsidRPr="002A68C0">
        <w:rPr>
          <w:rFonts w:ascii="Calibri" w:hAnsi="Calibri" w:cs="Calibri"/>
        </w:rPr>
        <w:t>﻿</w:t>
      </w:r>
      <w:r w:rsidR="009976BF" w:rsidRPr="002A68C0">
        <w:t>Model Understanding through Subspace Explanation</w:t>
      </w:r>
      <w:r w:rsidR="00107F6D">
        <w:t xml:space="preserve"> </w:t>
      </w:r>
      <w:r w:rsidR="00B55889" w:rsidRPr="002A68C0">
        <w:t>(</w:t>
      </w:r>
      <w:r w:rsidR="005D6DE4" w:rsidRPr="002A68C0">
        <w:t>MUSE</w:t>
      </w:r>
      <w:r w:rsidR="00B55889" w:rsidRPr="002A68C0">
        <w:t>)</w:t>
      </w:r>
      <w:r w:rsidR="005D6DE4" w:rsidRPr="002A68C0">
        <w:t xml:space="preserve"> was used to help in explaining decisions </w:t>
      </w:r>
      <w:r w:rsidR="00654B5D">
        <w:t xml:space="preserve">of the neural </w:t>
      </w:r>
      <w:r w:rsidR="00197C48">
        <w:t>network model built on</w:t>
      </w:r>
      <w:r w:rsidR="005D6DE4" w:rsidRPr="002A68C0">
        <w:t xml:space="preserve"> depression diagnosis dataset</w:t>
      </w:r>
      <w:r w:rsidR="00473F3E">
        <w:t xml:space="preserve"> by </w:t>
      </w:r>
      <w:r w:rsidR="005D6DE4" w:rsidRPr="002A68C0">
        <w:t>generat</w:t>
      </w:r>
      <w:r w:rsidR="00473F3E">
        <w:t>ing</w:t>
      </w:r>
      <w:r w:rsidR="005D6DE4" w:rsidRPr="002A68C0">
        <w:t xml:space="preserve"> sets of if-then rules that describe the model decisions on a global leve</w:t>
      </w:r>
      <w:r w:rsidR="00473F3E">
        <w:t>l.</w:t>
      </w:r>
    </w:p>
    <w:p w14:paraId="00573229" w14:textId="77777777" w:rsidR="00D53021" w:rsidRPr="002A68C0" w:rsidRDefault="00D53021" w:rsidP="000A570C">
      <w:pPr>
        <w:spacing w:line="360" w:lineRule="auto"/>
        <w:jc w:val="both"/>
      </w:pPr>
    </w:p>
    <w:p w14:paraId="524DB7AD" w14:textId="0381AB3D" w:rsidR="00552552" w:rsidRPr="002A68C0" w:rsidRDefault="00512878" w:rsidP="000A570C">
      <w:pPr>
        <w:spacing w:line="360" w:lineRule="auto"/>
        <w:jc w:val="both"/>
      </w:pPr>
      <w:r w:rsidRPr="002A68C0">
        <w:rPr>
          <w:rFonts w:ascii="Calibri" w:hAnsi="Calibri" w:cs="Calibri"/>
        </w:rPr>
        <w:t>﻿</w:t>
      </w:r>
      <w:r w:rsidR="002B14B2">
        <w:t>Machine learning models</w:t>
      </w:r>
      <w:r w:rsidRPr="002A68C0">
        <w:t xml:space="preserve"> are effective in identifying risk factors and </w:t>
      </w:r>
      <w:r w:rsidR="003D2C42">
        <w:t xml:space="preserve">early diagnosis of </w:t>
      </w:r>
      <w:r w:rsidRPr="002A68C0">
        <w:t xml:space="preserve">various diseases. Predictive models allow healthcare professionals in healthcare resources allocation, better care, and patient outcomes. </w:t>
      </w:r>
    </w:p>
    <w:p w14:paraId="6957870A" w14:textId="77777777" w:rsidR="007970BB" w:rsidRPr="002A68C0" w:rsidRDefault="007970BB" w:rsidP="000A570C">
      <w:pPr>
        <w:pStyle w:val="BodyText"/>
        <w:spacing w:line="360" w:lineRule="auto"/>
        <w:jc w:val="both"/>
      </w:pPr>
    </w:p>
    <w:p w14:paraId="4DD351EC" w14:textId="35DEC6D9" w:rsidR="00B97924" w:rsidRPr="00E54B87" w:rsidRDefault="00B97924" w:rsidP="00E54B87">
      <w:pPr>
        <w:pStyle w:val="Heading2"/>
        <w:numPr>
          <w:ilvl w:val="1"/>
          <w:numId w:val="35"/>
        </w:numPr>
        <w:spacing w:line="360" w:lineRule="auto"/>
        <w:ind w:left="1134" w:hanging="1134"/>
        <w:rPr>
          <w:rFonts w:ascii="Times New Roman" w:hAnsi="Times New Roman" w:cs="Times New Roman"/>
          <w:b/>
          <w:bCs/>
          <w:color w:val="auto"/>
          <w:sz w:val="24"/>
          <w:szCs w:val="24"/>
        </w:rPr>
      </w:pPr>
      <w:bookmarkStart w:id="21" w:name="_Toc67140635"/>
      <w:r>
        <w:rPr>
          <w:rFonts w:ascii="Times New Roman" w:hAnsi="Times New Roman" w:cs="Times New Roman"/>
          <w:b/>
          <w:bCs/>
          <w:color w:val="auto"/>
          <w:sz w:val="24"/>
          <w:szCs w:val="24"/>
        </w:rPr>
        <w:t>Interpretable Machine learning Models</w:t>
      </w:r>
      <w:bookmarkEnd w:id="21"/>
    </w:p>
    <w:p w14:paraId="4D484E87" w14:textId="552A2B7E" w:rsidR="00A20A63" w:rsidRPr="00032A17" w:rsidRDefault="00A20A63" w:rsidP="007D5D9A">
      <w:pPr>
        <w:spacing w:line="360" w:lineRule="auto"/>
        <w:jc w:val="both"/>
      </w:pPr>
      <w:r w:rsidRPr="00032A17">
        <w:t xml:space="preserve">With the Initial study it was found the LACE index (Length of stay, acuity of admission, </w:t>
      </w:r>
      <w:proofErr w:type="spellStart"/>
      <w:r w:rsidRPr="00032A17">
        <w:t>Charlson</w:t>
      </w:r>
      <w:proofErr w:type="spellEnd"/>
      <w:r w:rsidRPr="00032A17">
        <w:t xml:space="preserve"> comorbidity index and Emergency visit) was considered to be the most preferrable metrics to predict the readmission in </w:t>
      </w:r>
      <w:r w:rsidR="00CD1B48">
        <w:t>Congestive heart failure (</w:t>
      </w:r>
      <w:r w:rsidRPr="00032A17">
        <w:t>CHF</w:t>
      </w:r>
      <w:r w:rsidR="00CD1B48">
        <w:t>)</w:t>
      </w:r>
      <w:r w:rsidRPr="00032A17">
        <w:t>, Diabetic patients</w:t>
      </w:r>
      <w:r w:rsidR="00562151">
        <w:t xml:space="preserve"> </w:t>
      </w:r>
      <w:r w:rsidRPr="00032A17">
        <w:t>(Wang et al., 2014; Mingle, 2017) because of its ease of use by health practitioners. But it was implemented using small dataset. So, there was a need for further research.</w:t>
      </w:r>
    </w:p>
    <w:p w14:paraId="69F97AFD" w14:textId="77777777" w:rsidR="00A20A63" w:rsidRPr="00032A17" w:rsidRDefault="00A20A63" w:rsidP="007D5D9A">
      <w:pPr>
        <w:spacing w:line="360" w:lineRule="auto"/>
        <w:jc w:val="both"/>
      </w:pPr>
    </w:p>
    <w:p w14:paraId="5BAD470C" w14:textId="215BF152" w:rsidR="00EC716D" w:rsidRPr="00A974EB" w:rsidRDefault="00A20A63" w:rsidP="000F59F4">
      <w:pPr>
        <w:spacing w:line="360" w:lineRule="auto"/>
        <w:jc w:val="both"/>
      </w:pPr>
      <w:r w:rsidRPr="00A974EB">
        <w:t>Recent</w:t>
      </w:r>
      <w:r w:rsidRPr="00A974EB">
        <w:rPr>
          <w:spacing w:val="-13"/>
        </w:rPr>
        <w:t xml:space="preserve"> </w:t>
      </w:r>
      <w:r w:rsidRPr="00A974EB">
        <w:t>study</w:t>
      </w:r>
      <w:r w:rsidRPr="00A974EB">
        <w:rPr>
          <w:spacing w:val="-12"/>
        </w:rPr>
        <w:t xml:space="preserve"> </w:t>
      </w:r>
      <w:r w:rsidRPr="00A974EB">
        <w:t>(Work,</w:t>
      </w:r>
      <w:r w:rsidRPr="00A974EB">
        <w:rPr>
          <w:spacing w:val="-13"/>
        </w:rPr>
        <w:t xml:space="preserve"> </w:t>
      </w:r>
      <w:r w:rsidRPr="00A974EB">
        <w:t>2017)</w:t>
      </w:r>
      <w:r w:rsidRPr="00A974EB">
        <w:rPr>
          <w:spacing w:val="-13"/>
        </w:rPr>
        <w:t xml:space="preserve"> </w:t>
      </w:r>
      <w:r w:rsidR="00D84FAF" w:rsidRPr="00A974EB">
        <w:t>has</w:t>
      </w:r>
      <w:r w:rsidRPr="00A974EB">
        <w:rPr>
          <w:spacing w:val="-12"/>
        </w:rPr>
        <w:t xml:space="preserve"> </w:t>
      </w:r>
      <w:r w:rsidRPr="00A974EB">
        <w:t>used</w:t>
      </w:r>
      <w:r w:rsidRPr="00A974EB">
        <w:rPr>
          <w:spacing w:val="-11"/>
        </w:rPr>
        <w:t xml:space="preserve"> </w:t>
      </w:r>
      <w:r w:rsidRPr="00A974EB">
        <w:t>Diabetics</w:t>
      </w:r>
      <w:r w:rsidRPr="00A974EB">
        <w:rPr>
          <w:spacing w:val="-10"/>
        </w:rPr>
        <w:t xml:space="preserve"> </w:t>
      </w:r>
      <w:r w:rsidRPr="00A974EB">
        <w:t>Dataset</w:t>
      </w:r>
      <w:r w:rsidRPr="00A974EB">
        <w:rPr>
          <w:spacing w:val="-13"/>
        </w:rPr>
        <w:t xml:space="preserve"> </w:t>
      </w:r>
      <w:r w:rsidRPr="00A974EB">
        <w:t>from</w:t>
      </w:r>
      <w:r w:rsidRPr="00A974EB">
        <w:rPr>
          <w:spacing w:val="-14"/>
        </w:rPr>
        <w:t xml:space="preserve"> </w:t>
      </w:r>
      <w:r w:rsidRPr="00A974EB">
        <w:t>130-US</w:t>
      </w:r>
      <w:r w:rsidRPr="00A974EB">
        <w:rPr>
          <w:spacing w:val="-10"/>
        </w:rPr>
        <w:t xml:space="preserve"> </w:t>
      </w:r>
      <w:r w:rsidRPr="00A974EB">
        <w:t>Hospital</w:t>
      </w:r>
      <w:r w:rsidRPr="00A974EB">
        <w:rPr>
          <w:spacing w:val="-13"/>
        </w:rPr>
        <w:t xml:space="preserve"> </w:t>
      </w:r>
      <w:r w:rsidRPr="00A974EB">
        <w:t>from</w:t>
      </w:r>
      <w:r w:rsidRPr="00A974EB">
        <w:rPr>
          <w:spacing w:val="-13"/>
        </w:rPr>
        <w:t xml:space="preserve"> </w:t>
      </w:r>
      <w:r w:rsidRPr="00A974EB">
        <w:t>1999-2008 dataset which is 1,01,766 records with 50 attributes, which focuses on predicting Readmission of</w:t>
      </w:r>
      <w:r w:rsidRPr="00A974EB">
        <w:rPr>
          <w:spacing w:val="-9"/>
        </w:rPr>
        <w:t xml:space="preserve"> </w:t>
      </w:r>
      <w:r w:rsidRPr="00A974EB">
        <w:t>Diabetes</w:t>
      </w:r>
      <w:r w:rsidRPr="00A974EB">
        <w:rPr>
          <w:spacing w:val="-8"/>
        </w:rPr>
        <w:t xml:space="preserve"> </w:t>
      </w:r>
      <w:r w:rsidRPr="00A974EB">
        <w:t>patients</w:t>
      </w:r>
      <w:r w:rsidRPr="00A974EB">
        <w:rPr>
          <w:spacing w:val="-8"/>
        </w:rPr>
        <w:t xml:space="preserve"> </w:t>
      </w:r>
      <w:r w:rsidRPr="00A974EB">
        <w:t>and</w:t>
      </w:r>
      <w:r w:rsidRPr="00A974EB">
        <w:rPr>
          <w:spacing w:val="-8"/>
        </w:rPr>
        <w:t xml:space="preserve"> </w:t>
      </w:r>
      <w:r w:rsidRPr="00A974EB">
        <w:t>a</w:t>
      </w:r>
      <w:r w:rsidRPr="00A974EB">
        <w:rPr>
          <w:spacing w:val="-7"/>
        </w:rPr>
        <w:t xml:space="preserve"> </w:t>
      </w:r>
      <w:r w:rsidRPr="00A974EB">
        <w:t>model</w:t>
      </w:r>
      <w:r w:rsidRPr="00A974EB">
        <w:rPr>
          <w:spacing w:val="-8"/>
        </w:rPr>
        <w:t xml:space="preserve"> </w:t>
      </w:r>
      <w:r w:rsidRPr="00A974EB">
        <w:t>providing</w:t>
      </w:r>
      <w:r w:rsidRPr="00A974EB">
        <w:rPr>
          <w:spacing w:val="-8"/>
        </w:rPr>
        <w:t xml:space="preserve"> </w:t>
      </w:r>
      <w:r w:rsidRPr="00A974EB">
        <w:t>more</w:t>
      </w:r>
      <w:r w:rsidRPr="00A974EB">
        <w:rPr>
          <w:spacing w:val="-9"/>
        </w:rPr>
        <w:t xml:space="preserve"> </w:t>
      </w:r>
      <w:r w:rsidRPr="00A974EB">
        <w:t>information</w:t>
      </w:r>
      <w:r w:rsidRPr="00A974EB">
        <w:rPr>
          <w:spacing w:val="-8"/>
        </w:rPr>
        <w:t xml:space="preserve"> </w:t>
      </w:r>
      <w:r w:rsidRPr="00A974EB">
        <w:t>to</w:t>
      </w:r>
      <w:r w:rsidRPr="00A974EB">
        <w:rPr>
          <w:spacing w:val="-7"/>
        </w:rPr>
        <w:t xml:space="preserve"> </w:t>
      </w:r>
      <w:r w:rsidRPr="00A974EB">
        <w:t>doctors</w:t>
      </w:r>
      <w:r w:rsidRPr="00A974EB">
        <w:rPr>
          <w:spacing w:val="-9"/>
        </w:rPr>
        <w:t xml:space="preserve"> </w:t>
      </w:r>
      <w:r w:rsidRPr="00A974EB">
        <w:t>on</w:t>
      </w:r>
      <w:r w:rsidRPr="00A974EB">
        <w:rPr>
          <w:spacing w:val="-8"/>
        </w:rPr>
        <w:t xml:space="preserve"> </w:t>
      </w:r>
      <w:r w:rsidRPr="00A974EB">
        <w:t>the</w:t>
      </w:r>
      <w:r w:rsidRPr="00A974EB">
        <w:rPr>
          <w:spacing w:val="-10"/>
        </w:rPr>
        <w:t xml:space="preserve"> </w:t>
      </w:r>
      <w:r w:rsidRPr="00A974EB">
        <w:t>factors</w:t>
      </w:r>
      <w:r w:rsidRPr="00A974EB">
        <w:rPr>
          <w:spacing w:val="-8"/>
        </w:rPr>
        <w:t xml:space="preserve"> </w:t>
      </w:r>
      <w:r w:rsidRPr="00A974EB">
        <w:t xml:space="preserve">affecting the readmission. Random Forest provided an accuracy of 89% with promising feature weights that explained the model prediction. But, due to class Imbalance the model accuracy is lost to some extent. The same Random Forest model was tried by (Zhu et al., 2017) with small modification to Random Forest by adding randomness to each </w:t>
      </w:r>
      <w:r w:rsidR="00D76849" w:rsidRPr="00A974EB">
        <w:t>feature</w:t>
      </w:r>
      <w:r w:rsidRPr="00A974EB">
        <w:t xml:space="preserve"> and rank the features based on </w:t>
      </w:r>
      <w:proofErr w:type="spellStart"/>
      <w:r w:rsidRPr="00A974EB">
        <w:t>meanDecreaseAccuracy</w:t>
      </w:r>
      <w:proofErr w:type="spellEnd"/>
      <w:r w:rsidRPr="00A974EB">
        <w:t>. The randomness gives high confidence by eliminating the bias</w:t>
      </w:r>
      <w:r w:rsidRPr="00A974EB">
        <w:rPr>
          <w:spacing w:val="-8"/>
        </w:rPr>
        <w:t xml:space="preserve"> </w:t>
      </w:r>
      <w:r w:rsidRPr="00A974EB">
        <w:t>in</w:t>
      </w:r>
      <w:r w:rsidRPr="00A974EB">
        <w:rPr>
          <w:spacing w:val="-6"/>
        </w:rPr>
        <w:t xml:space="preserve"> </w:t>
      </w:r>
      <w:r w:rsidRPr="00A974EB">
        <w:t>variables</w:t>
      </w:r>
      <w:r w:rsidRPr="00A974EB">
        <w:rPr>
          <w:spacing w:val="-7"/>
        </w:rPr>
        <w:t xml:space="preserve"> </w:t>
      </w:r>
      <w:r w:rsidRPr="00A974EB">
        <w:t>and</w:t>
      </w:r>
      <w:r w:rsidRPr="00A974EB">
        <w:rPr>
          <w:spacing w:val="-7"/>
        </w:rPr>
        <w:t xml:space="preserve"> </w:t>
      </w:r>
      <w:r w:rsidRPr="00A974EB">
        <w:t>selecting</w:t>
      </w:r>
      <w:r w:rsidRPr="00A974EB">
        <w:rPr>
          <w:spacing w:val="-6"/>
        </w:rPr>
        <w:t xml:space="preserve"> </w:t>
      </w:r>
      <w:r w:rsidRPr="00A974EB">
        <w:t>the</w:t>
      </w:r>
      <w:r w:rsidRPr="00A974EB">
        <w:rPr>
          <w:spacing w:val="-7"/>
        </w:rPr>
        <w:t xml:space="preserve"> </w:t>
      </w:r>
      <w:r w:rsidRPr="00A974EB">
        <w:t>high-risk</w:t>
      </w:r>
      <w:r w:rsidRPr="00A974EB">
        <w:rPr>
          <w:spacing w:val="-7"/>
        </w:rPr>
        <w:t xml:space="preserve"> </w:t>
      </w:r>
      <w:r w:rsidRPr="00A974EB">
        <w:t>factors</w:t>
      </w:r>
      <w:r w:rsidRPr="00A974EB">
        <w:rPr>
          <w:spacing w:val="-6"/>
        </w:rPr>
        <w:t xml:space="preserve"> </w:t>
      </w:r>
      <w:r w:rsidRPr="00A974EB">
        <w:t>influencing</w:t>
      </w:r>
      <w:r w:rsidRPr="00A974EB">
        <w:rPr>
          <w:spacing w:val="-6"/>
        </w:rPr>
        <w:t xml:space="preserve"> </w:t>
      </w:r>
      <w:r w:rsidRPr="00A974EB">
        <w:t>readmission</w:t>
      </w:r>
      <w:r w:rsidR="00D76849" w:rsidRPr="00A974EB">
        <w:t>.</w:t>
      </w:r>
      <w:r w:rsidR="00295592">
        <w:t xml:space="preserve"> </w:t>
      </w:r>
      <w:r w:rsidR="006F50E4">
        <w:t>Discharge disposition</w:t>
      </w:r>
      <w:r w:rsidR="008473DE">
        <w:t xml:space="preserve">, number of inpatient visits, emergency visits, </w:t>
      </w:r>
      <w:r w:rsidR="008B1588">
        <w:t xml:space="preserve">number of lab procedures, primary diagnosis were considered as </w:t>
      </w:r>
      <w:r w:rsidR="00465C64">
        <w:t xml:space="preserve">most significant variables for unplanned 30-day readmission. </w:t>
      </w:r>
      <w:r w:rsidR="00ED612F" w:rsidRPr="00A974EB">
        <w:t>While the initial study (</w:t>
      </w:r>
      <w:proofErr w:type="spellStart"/>
      <w:r w:rsidR="00ED612F" w:rsidRPr="00A974EB">
        <w:t>Strack</w:t>
      </w:r>
      <w:proofErr w:type="spellEnd"/>
      <w:r w:rsidR="00ED612F" w:rsidRPr="00A974EB">
        <w:t xml:space="preserve"> et al., 2014) on the same dataset tried to fit the relationship of HbA1c measurement on readmission of diabetes patients using multivariate logistic regression, controlling the covariates such as demographics, severity and type of the disease and type of admission. The statistical results suggested that the relationship between probability of readmission and HbA1c measurement depends on primary</w:t>
      </w:r>
      <w:r w:rsidR="00ED612F" w:rsidRPr="00A974EB">
        <w:rPr>
          <w:spacing w:val="-5"/>
        </w:rPr>
        <w:t xml:space="preserve"> </w:t>
      </w:r>
      <w:r w:rsidR="00ED612F" w:rsidRPr="00A974EB">
        <w:t xml:space="preserve">diagnosis. </w:t>
      </w:r>
    </w:p>
    <w:p w14:paraId="633DFFA5" w14:textId="42EED7CF" w:rsidR="00CC2E3F" w:rsidRPr="00A974EB" w:rsidRDefault="00101B75" w:rsidP="000F59F4">
      <w:pPr>
        <w:spacing w:line="360" w:lineRule="auto"/>
        <w:jc w:val="both"/>
      </w:pPr>
      <w:r w:rsidRPr="00A974EB">
        <w:lastRenderedPageBreak/>
        <w:t xml:space="preserve">According to the study (Yang et al., 2016), High predictive power, interpretable results and prediction confidence constitutes a comprehensive framework to predict and understand hospital readmissions. </w:t>
      </w:r>
      <w:r w:rsidR="007802B6" w:rsidRPr="00A974EB">
        <w:t xml:space="preserve">Three models, </w:t>
      </w:r>
      <w:r w:rsidR="00934FA3" w:rsidRPr="00A974EB">
        <w:t>LASS</w:t>
      </w:r>
      <w:r w:rsidR="002F7DFD" w:rsidRPr="00A974EB">
        <w:t>O</w:t>
      </w:r>
      <w:r w:rsidR="00934FA3" w:rsidRPr="00A974EB">
        <w:t>, GB</w:t>
      </w:r>
      <w:r w:rsidR="007802B6" w:rsidRPr="00A974EB">
        <w:t>M</w:t>
      </w:r>
      <w:r w:rsidR="00934FA3" w:rsidRPr="00A974EB">
        <w:t xml:space="preserve"> and MLP</w:t>
      </w:r>
      <w:r w:rsidR="007802B6" w:rsidRPr="00A974EB">
        <w:t xml:space="preserve"> was used to predict the readmission of Asthm</w:t>
      </w:r>
      <w:r w:rsidR="00264B08" w:rsidRPr="00A974EB">
        <w:t>a</w:t>
      </w:r>
      <w:r w:rsidR="007802B6" w:rsidRPr="00A974EB">
        <w:t xml:space="preserve"> patients </w:t>
      </w:r>
      <w:r w:rsidR="002F7DFD" w:rsidRPr="00A974EB">
        <w:t>wherein all three showed no difference in the prediction ac</w:t>
      </w:r>
      <w:r w:rsidR="00580DE9" w:rsidRPr="00A974EB">
        <w:t xml:space="preserve">curacy, but MLP was </w:t>
      </w:r>
      <w:r w:rsidR="00BB437A" w:rsidRPr="00A974EB">
        <w:t>dropped in the final analysis because of the non-interpretability and its</w:t>
      </w:r>
      <w:r w:rsidR="003347BF" w:rsidRPr="00A974EB">
        <w:t xml:space="preserve"> high </w:t>
      </w:r>
      <w:r w:rsidR="00BB437A" w:rsidRPr="00A974EB">
        <w:t>comp</w:t>
      </w:r>
      <w:r w:rsidR="003347BF" w:rsidRPr="00A974EB">
        <w:t xml:space="preserve">utation cost. </w:t>
      </w:r>
      <w:r w:rsidRPr="00A974EB">
        <w:t xml:space="preserve">LASSO and GBM were </w:t>
      </w:r>
      <w:r w:rsidR="00D37667" w:rsidRPr="00A974EB">
        <w:t>finally selected</w:t>
      </w:r>
      <w:r w:rsidRPr="00A974EB">
        <w:t xml:space="preserve"> to predict and interpret the model</w:t>
      </w:r>
      <w:r w:rsidRPr="00A974EB">
        <w:rPr>
          <w:spacing w:val="-12"/>
        </w:rPr>
        <w:t xml:space="preserve"> </w:t>
      </w:r>
      <w:r w:rsidRPr="00A974EB">
        <w:t>to</w:t>
      </w:r>
      <w:r w:rsidRPr="00A974EB">
        <w:rPr>
          <w:spacing w:val="-12"/>
        </w:rPr>
        <w:t xml:space="preserve"> </w:t>
      </w:r>
      <w:r w:rsidRPr="00A974EB">
        <w:t>derive</w:t>
      </w:r>
      <w:r w:rsidRPr="00A974EB">
        <w:rPr>
          <w:spacing w:val="-14"/>
        </w:rPr>
        <w:t xml:space="preserve"> </w:t>
      </w:r>
      <w:r w:rsidRPr="00A974EB">
        <w:t>the</w:t>
      </w:r>
      <w:r w:rsidRPr="00A974EB">
        <w:rPr>
          <w:spacing w:val="-13"/>
        </w:rPr>
        <w:t xml:space="preserve"> </w:t>
      </w:r>
      <w:r w:rsidRPr="00A974EB">
        <w:t>risk</w:t>
      </w:r>
      <w:r w:rsidRPr="00A974EB">
        <w:rPr>
          <w:spacing w:val="-12"/>
        </w:rPr>
        <w:t xml:space="preserve"> </w:t>
      </w:r>
      <w:r w:rsidRPr="00A974EB">
        <w:t>factors.</w:t>
      </w:r>
      <w:r w:rsidRPr="00A974EB">
        <w:rPr>
          <w:spacing w:val="-12"/>
        </w:rPr>
        <w:t xml:space="preserve"> </w:t>
      </w:r>
      <w:r w:rsidRPr="00A974EB">
        <w:t>The</w:t>
      </w:r>
      <w:r w:rsidRPr="00A974EB">
        <w:rPr>
          <w:spacing w:val="-12"/>
        </w:rPr>
        <w:t xml:space="preserve"> </w:t>
      </w:r>
      <w:r w:rsidRPr="00A974EB">
        <w:t>model’s</w:t>
      </w:r>
      <w:r w:rsidRPr="00A974EB">
        <w:rPr>
          <w:spacing w:val="-12"/>
        </w:rPr>
        <w:t xml:space="preserve"> </w:t>
      </w:r>
      <w:r w:rsidRPr="00A974EB">
        <w:t>probabilities</w:t>
      </w:r>
      <w:r w:rsidRPr="00A974EB">
        <w:rPr>
          <w:spacing w:val="-13"/>
        </w:rPr>
        <w:t xml:space="preserve"> </w:t>
      </w:r>
      <w:r w:rsidRPr="00A974EB">
        <w:t>are</w:t>
      </w:r>
      <w:r w:rsidRPr="00A974EB">
        <w:rPr>
          <w:spacing w:val="-14"/>
        </w:rPr>
        <w:t xml:space="preserve"> </w:t>
      </w:r>
      <w:r w:rsidRPr="00A974EB">
        <w:t>used</w:t>
      </w:r>
      <w:r w:rsidRPr="00A974EB">
        <w:rPr>
          <w:spacing w:val="-12"/>
        </w:rPr>
        <w:t xml:space="preserve"> </w:t>
      </w:r>
      <w:r w:rsidRPr="00A974EB">
        <w:t>to</w:t>
      </w:r>
      <w:r w:rsidRPr="00A974EB">
        <w:rPr>
          <w:spacing w:val="-12"/>
        </w:rPr>
        <w:t xml:space="preserve"> </w:t>
      </w:r>
      <w:r w:rsidRPr="00A974EB">
        <w:t>construct</w:t>
      </w:r>
      <w:r w:rsidRPr="00A974EB">
        <w:rPr>
          <w:spacing w:val="-12"/>
        </w:rPr>
        <w:t xml:space="preserve"> </w:t>
      </w:r>
      <w:r w:rsidRPr="00A974EB">
        <w:t>95%</w:t>
      </w:r>
      <w:r w:rsidRPr="00A974EB">
        <w:rPr>
          <w:spacing w:val="-11"/>
        </w:rPr>
        <w:t xml:space="preserve"> </w:t>
      </w:r>
      <w:r w:rsidRPr="00A974EB">
        <w:t>confidence interval</w:t>
      </w:r>
      <w:r w:rsidRPr="00A974EB">
        <w:rPr>
          <w:spacing w:val="18"/>
        </w:rPr>
        <w:t xml:space="preserve"> </w:t>
      </w:r>
      <w:r w:rsidRPr="00A974EB">
        <w:t>and</w:t>
      </w:r>
      <w:r w:rsidRPr="00A974EB">
        <w:rPr>
          <w:spacing w:val="17"/>
        </w:rPr>
        <w:t xml:space="preserve"> </w:t>
      </w:r>
      <w:r w:rsidRPr="00A974EB">
        <w:t>LASSO</w:t>
      </w:r>
      <w:r w:rsidRPr="00A974EB">
        <w:rPr>
          <w:spacing w:val="18"/>
        </w:rPr>
        <w:t xml:space="preserve"> </w:t>
      </w:r>
      <w:r w:rsidRPr="00A974EB">
        <w:t>achieved</w:t>
      </w:r>
      <w:r w:rsidRPr="00A974EB">
        <w:rPr>
          <w:spacing w:val="17"/>
        </w:rPr>
        <w:t xml:space="preserve"> </w:t>
      </w:r>
      <w:r w:rsidRPr="00A974EB">
        <w:t>a</w:t>
      </w:r>
      <w:r w:rsidRPr="00A974EB">
        <w:rPr>
          <w:spacing w:val="20"/>
        </w:rPr>
        <w:t xml:space="preserve"> </w:t>
      </w:r>
      <w:r w:rsidRPr="00A974EB">
        <w:t>confidence</w:t>
      </w:r>
      <w:r w:rsidRPr="00A974EB">
        <w:rPr>
          <w:spacing w:val="17"/>
        </w:rPr>
        <w:t xml:space="preserve"> </w:t>
      </w:r>
      <w:r w:rsidRPr="00A974EB">
        <w:t>interval</w:t>
      </w:r>
      <w:r w:rsidRPr="00A974EB">
        <w:rPr>
          <w:spacing w:val="19"/>
        </w:rPr>
        <w:t xml:space="preserve"> </w:t>
      </w:r>
      <w:r w:rsidRPr="00A974EB">
        <w:t>of</w:t>
      </w:r>
      <w:r w:rsidRPr="00A974EB">
        <w:rPr>
          <w:spacing w:val="17"/>
        </w:rPr>
        <w:t xml:space="preserve"> </w:t>
      </w:r>
      <w:r w:rsidRPr="00A974EB">
        <w:t>[0.77-0.95]</w:t>
      </w:r>
      <w:r w:rsidRPr="00A974EB">
        <w:rPr>
          <w:spacing w:val="18"/>
        </w:rPr>
        <w:t xml:space="preserve"> </w:t>
      </w:r>
      <w:r w:rsidRPr="00A974EB">
        <w:t>with</w:t>
      </w:r>
      <w:r w:rsidRPr="00A974EB">
        <w:rPr>
          <w:spacing w:val="18"/>
        </w:rPr>
        <w:t xml:space="preserve"> </w:t>
      </w:r>
      <w:r w:rsidRPr="00A974EB">
        <w:t>average</w:t>
      </w:r>
      <w:r w:rsidRPr="00A974EB">
        <w:rPr>
          <w:spacing w:val="19"/>
        </w:rPr>
        <w:t xml:space="preserve"> </w:t>
      </w:r>
      <w:r w:rsidRPr="00A974EB">
        <w:t>readmission</w:t>
      </w:r>
      <w:r w:rsidR="00CC2E3F" w:rsidRPr="00A974EB">
        <w:t xml:space="preserve"> probability</w:t>
      </w:r>
      <w:r w:rsidR="00CC2E3F" w:rsidRPr="00A974EB">
        <w:rPr>
          <w:spacing w:val="-7"/>
        </w:rPr>
        <w:t xml:space="preserve"> </w:t>
      </w:r>
      <w:r w:rsidR="00CC2E3F" w:rsidRPr="00A974EB">
        <w:t>of</w:t>
      </w:r>
      <w:r w:rsidR="00CC2E3F" w:rsidRPr="00A974EB">
        <w:rPr>
          <w:spacing w:val="-7"/>
        </w:rPr>
        <w:t xml:space="preserve"> </w:t>
      </w:r>
      <w:r w:rsidR="00CC2E3F" w:rsidRPr="00A974EB">
        <w:t>0.875</w:t>
      </w:r>
      <w:r w:rsidR="00CC2E3F" w:rsidRPr="00A974EB">
        <w:rPr>
          <w:spacing w:val="-6"/>
        </w:rPr>
        <w:t xml:space="preserve"> </w:t>
      </w:r>
      <w:r w:rsidR="00CC2E3F" w:rsidRPr="00A974EB">
        <w:t>and</w:t>
      </w:r>
      <w:r w:rsidR="00CC2E3F" w:rsidRPr="00A974EB">
        <w:rPr>
          <w:spacing w:val="-6"/>
        </w:rPr>
        <w:t xml:space="preserve"> </w:t>
      </w:r>
      <w:r w:rsidR="00CC2E3F" w:rsidRPr="00A974EB">
        <w:t>GBM</w:t>
      </w:r>
      <w:r w:rsidR="00CC2E3F" w:rsidRPr="00A974EB">
        <w:rPr>
          <w:spacing w:val="-6"/>
        </w:rPr>
        <w:t xml:space="preserve"> </w:t>
      </w:r>
      <w:r w:rsidR="00CC2E3F" w:rsidRPr="00A974EB">
        <w:t>with</w:t>
      </w:r>
      <w:r w:rsidR="00CC2E3F" w:rsidRPr="00A974EB">
        <w:rPr>
          <w:spacing w:val="-6"/>
        </w:rPr>
        <w:t xml:space="preserve"> </w:t>
      </w:r>
      <w:r w:rsidR="00CC2E3F" w:rsidRPr="00A974EB">
        <w:t>[0.696-0.845]</w:t>
      </w:r>
      <w:r w:rsidR="00CC2E3F" w:rsidRPr="00A974EB">
        <w:rPr>
          <w:spacing w:val="-8"/>
        </w:rPr>
        <w:t xml:space="preserve"> </w:t>
      </w:r>
      <w:r w:rsidR="00CC2E3F" w:rsidRPr="00A974EB">
        <w:t>confidence</w:t>
      </w:r>
      <w:r w:rsidR="00CC2E3F" w:rsidRPr="00A974EB">
        <w:rPr>
          <w:spacing w:val="-7"/>
        </w:rPr>
        <w:t xml:space="preserve"> </w:t>
      </w:r>
      <w:r w:rsidR="00CC2E3F" w:rsidRPr="00A974EB">
        <w:t>interval</w:t>
      </w:r>
      <w:r w:rsidR="00CC2E3F" w:rsidRPr="00A974EB">
        <w:rPr>
          <w:spacing w:val="-6"/>
        </w:rPr>
        <w:t xml:space="preserve"> </w:t>
      </w:r>
      <w:r w:rsidR="00CC2E3F" w:rsidRPr="00A974EB">
        <w:t>and</w:t>
      </w:r>
      <w:r w:rsidR="00CC2E3F" w:rsidRPr="00A974EB">
        <w:rPr>
          <w:spacing w:val="-6"/>
        </w:rPr>
        <w:t xml:space="preserve"> </w:t>
      </w:r>
      <w:r w:rsidR="00CC2E3F" w:rsidRPr="00A974EB">
        <w:t>average</w:t>
      </w:r>
      <w:r w:rsidR="00CC2E3F" w:rsidRPr="00A974EB">
        <w:rPr>
          <w:spacing w:val="-7"/>
        </w:rPr>
        <w:t xml:space="preserve"> </w:t>
      </w:r>
      <w:r w:rsidR="00CC2E3F" w:rsidRPr="00A974EB">
        <w:t>readmission probability of 0.781. This confidence interval adds Trust to the model prediction</w:t>
      </w:r>
      <w:r w:rsidR="00CC2E3F" w:rsidRPr="00A974EB">
        <w:rPr>
          <w:spacing w:val="-6"/>
        </w:rPr>
        <w:t xml:space="preserve"> </w:t>
      </w:r>
      <w:r w:rsidR="00CC2E3F" w:rsidRPr="00A974EB">
        <w:t>results.</w:t>
      </w:r>
      <w:r w:rsidR="0019115E" w:rsidRPr="0019115E">
        <w:t xml:space="preserve"> </w:t>
      </w:r>
      <w:r w:rsidR="0019115E">
        <w:fldChar w:fldCharType="begin" w:fldLock="1"/>
      </w:r>
      <w:r w:rsidR="0019115E">
        <w:instrText>ADDIN CSL_CITATION {"citationItems":[{"id":"ITEM-1","itemData":{"DOI":"10.1016/j.ijpe.2015.09.027","ISSN":"09255273","abstract":"Readmission is a major source of cost for healthcare systems. Hospital-specific readmission rates are considered an indicator of hospital performance and generate public interest regarding the health care quality. We aimed to identify those patients who are likely to be readmitted to the hospital. The identified patients can then be considered by health care personnel for application of preventive alternative measures such as: providing intensive post-discharge care, managing the conditions of the most vulnerable in their home, supporting self-care, and integrating health services and information technology systems to avoid unnecessary readmissions. Neural Network, Classification and Regression model and Chi-squared Automatic Interaction Detection models were used for the readmission prediction. All models were able to perform with an overall accuracy above 80%, with the latter two models having the advantage of providing the user with the opportunity of selecting different misclassification costs. We employed C5.0 algorithm to search for recurring pattern in the history or demographics of patients who have been readmitted and explored if a rule of thumb can be derived to predict those at risk of future readmissions. Moreover, the key variables influencing readmission were studied based on a large data set. The most important factors contributing to readmission were determined such as age, sex, number of previous prescriptions and length of previous stays, place of service, and number of previous claims.","author":[{"dropping-particle":"","family":"Golmohammadi","given":"Davood","non-dropping-particle":"","parse-names":false,"suffix":""},{"dropping-particle":"","family":"Radnia","given":"Naeimeh","non-dropping-particle":"","parse-names":false,"suffix":""}],"container-title":"International Journal of Production Economics","id":"ITEM-1","issued":{"date-parts":[["2016","1","1"]]},"page":"151-161","publisher":"Elsevier","title":"Prediction modeling and pattern recognition for patient readmission","type":"article-journal","volume":"171"},"uris":["http://www.mendeley.com/documents/?uuid=c5445448-54c8-3ee1-99a0-a59245ee0a3a"]}],"mendeley":{"formattedCitation":"(Golmohammadi and Radnia, 2016)","plainTextFormattedCitation":"(Golmohammadi and Radnia, 2016)","previouslyFormattedCitation":"(Golmohammadi and Radnia, 2016)"},"properties":{"noteIndex":0},"schema":"https://github.com/citation-style-language/schema/raw/master/csl-citation.json"}</w:instrText>
      </w:r>
      <w:r w:rsidR="0019115E">
        <w:fldChar w:fldCharType="separate"/>
      </w:r>
      <w:r w:rsidR="0019115E" w:rsidRPr="006A6FAF">
        <w:rPr>
          <w:noProof/>
        </w:rPr>
        <w:t>(Golmohammadi and Radnia, 2016)</w:t>
      </w:r>
      <w:r w:rsidR="0019115E">
        <w:fldChar w:fldCharType="end"/>
      </w:r>
      <w:r w:rsidR="0019115E">
        <w:t xml:space="preserve"> predicted the patients at high risk of readmission using neural network, Classification and Regression model and </w:t>
      </w:r>
      <w:r w:rsidR="0019115E" w:rsidRPr="00C828E8">
        <w:t>Chi-squared Automatic Interaction Detection models</w:t>
      </w:r>
      <w:r w:rsidR="0019115E">
        <w:t xml:space="preserve"> with all the models performing at an accuracy above 80%. However, the latter two models had an advantage of providing users with the explanations by deriving the important features contributing to readmission, namely, age, sex, number of previous medications, length of stay, place of service and number of previous claims. The authors used C4.5 algorithm to lean the patterns in history and demographic records of the readmission patients.</w:t>
      </w:r>
    </w:p>
    <w:p w14:paraId="5C855054" w14:textId="77777777" w:rsidR="00CC2E3F" w:rsidRPr="00A974EB" w:rsidRDefault="00CC2E3F" w:rsidP="000F59F4">
      <w:pPr>
        <w:pStyle w:val="BodyText"/>
        <w:spacing w:before="10" w:line="360" w:lineRule="auto"/>
        <w:ind w:left="0"/>
        <w:jc w:val="both"/>
      </w:pPr>
    </w:p>
    <w:p w14:paraId="01679C3B" w14:textId="77777777" w:rsidR="00CC2E3F" w:rsidRPr="00A974EB" w:rsidRDefault="00CC2E3F" w:rsidP="000F59F4">
      <w:pPr>
        <w:spacing w:line="360" w:lineRule="auto"/>
        <w:jc w:val="both"/>
      </w:pPr>
      <w:r w:rsidRPr="00A974EB">
        <w:t>CMS (</w:t>
      </w:r>
      <w:proofErr w:type="spellStart"/>
      <w:r w:rsidRPr="00A974EB">
        <w:t>Center</w:t>
      </w:r>
      <w:proofErr w:type="spellEnd"/>
      <w:r w:rsidRPr="00A974EB">
        <w:t xml:space="preserve"> of Medicare &amp; Medicaid) started a program HRRP (Hospital Readmissions Reduction Program (HRRP) | CMS, 2021) to avoid excess readmission and improving the patient care with better discharge plans. According to section 3025 of Patients prediction and Affordable Act, Inpatient Perspective payment system hospitals will be reimbursed at lower rate</w:t>
      </w:r>
      <w:r w:rsidRPr="00A974EB">
        <w:rPr>
          <w:spacing w:val="-14"/>
        </w:rPr>
        <w:t xml:space="preserve"> </w:t>
      </w:r>
      <w:r w:rsidRPr="00A974EB">
        <w:t>for</w:t>
      </w:r>
      <w:r w:rsidRPr="00A974EB">
        <w:rPr>
          <w:spacing w:val="-14"/>
        </w:rPr>
        <w:t xml:space="preserve"> </w:t>
      </w:r>
      <w:r w:rsidRPr="00A974EB">
        <w:t>excessive</w:t>
      </w:r>
      <w:r w:rsidRPr="00A974EB">
        <w:rPr>
          <w:spacing w:val="-12"/>
        </w:rPr>
        <w:t xml:space="preserve"> </w:t>
      </w:r>
      <w:r w:rsidRPr="00A974EB">
        <w:t>readmissions.</w:t>
      </w:r>
      <w:r w:rsidRPr="00A974EB">
        <w:rPr>
          <w:spacing w:val="-13"/>
        </w:rPr>
        <w:t xml:space="preserve"> </w:t>
      </w:r>
      <w:r w:rsidRPr="00A974EB">
        <w:t>The</w:t>
      </w:r>
      <w:r w:rsidRPr="00A974EB">
        <w:rPr>
          <w:spacing w:val="-15"/>
        </w:rPr>
        <w:t xml:space="preserve"> </w:t>
      </w:r>
      <w:r w:rsidRPr="00A974EB">
        <w:t>article</w:t>
      </w:r>
      <w:r w:rsidRPr="00A974EB">
        <w:rPr>
          <w:spacing w:val="-9"/>
        </w:rPr>
        <w:t xml:space="preserve"> </w:t>
      </w:r>
      <w:r w:rsidRPr="00A974EB">
        <w:t>(Hospitals</w:t>
      </w:r>
      <w:r w:rsidRPr="00A974EB">
        <w:rPr>
          <w:spacing w:val="-13"/>
        </w:rPr>
        <w:t xml:space="preserve"> </w:t>
      </w:r>
      <w:r w:rsidRPr="00A974EB">
        <w:t>are</w:t>
      </w:r>
      <w:r w:rsidRPr="00A974EB">
        <w:rPr>
          <w:spacing w:val="-13"/>
        </w:rPr>
        <w:t xml:space="preserve"> </w:t>
      </w:r>
      <w:r w:rsidRPr="00A974EB">
        <w:t>avoiding</w:t>
      </w:r>
      <w:r w:rsidRPr="00A974EB">
        <w:rPr>
          <w:spacing w:val="-13"/>
        </w:rPr>
        <w:t xml:space="preserve"> </w:t>
      </w:r>
      <w:r w:rsidRPr="00A974EB">
        <w:t>admitting</w:t>
      </w:r>
      <w:r w:rsidRPr="00A974EB">
        <w:rPr>
          <w:spacing w:val="-13"/>
        </w:rPr>
        <w:t xml:space="preserve"> </w:t>
      </w:r>
      <w:r w:rsidRPr="00A974EB">
        <w:t>Medicare</w:t>
      </w:r>
      <w:r w:rsidRPr="00A974EB">
        <w:rPr>
          <w:spacing w:val="-14"/>
        </w:rPr>
        <w:t xml:space="preserve"> </w:t>
      </w:r>
      <w:r w:rsidRPr="00A974EB">
        <w:t>patients to dodge financial penalties, study suggests, 2021) stats that in FY-2019, 82% of the hospitals engaged in the program were penalized for readmission. (</w:t>
      </w:r>
      <w:proofErr w:type="spellStart"/>
      <w:r w:rsidRPr="00A974EB">
        <w:t>Maddipatla</w:t>
      </w:r>
      <w:proofErr w:type="spellEnd"/>
      <w:r w:rsidRPr="00A974EB">
        <w:t xml:space="preserve"> et al., 2015) aims to predict</w:t>
      </w:r>
      <w:r w:rsidRPr="00A974EB">
        <w:rPr>
          <w:spacing w:val="-10"/>
        </w:rPr>
        <w:t xml:space="preserve"> </w:t>
      </w:r>
      <w:r w:rsidRPr="00A974EB">
        <w:t>the</w:t>
      </w:r>
      <w:r w:rsidRPr="00A974EB">
        <w:rPr>
          <w:spacing w:val="-9"/>
        </w:rPr>
        <w:t xml:space="preserve"> </w:t>
      </w:r>
      <w:r w:rsidRPr="00A974EB">
        <w:t>30-day</w:t>
      </w:r>
      <w:r w:rsidRPr="00A974EB">
        <w:rPr>
          <w:spacing w:val="-9"/>
        </w:rPr>
        <w:t xml:space="preserve"> </w:t>
      </w:r>
      <w:r w:rsidRPr="00A974EB">
        <w:t>readmission</w:t>
      </w:r>
      <w:r w:rsidRPr="00A974EB">
        <w:rPr>
          <w:spacing w:val="-9"/>
        </w:rPr>
        <w:t xml:space="preserve"> </w:t>
      </w:r>
      <w:r w:rsidRPr="00A974EB">
        <w:t>along</w:t>
      </w:r>
      <w:r w:rsidRPr="00A974EB">
        <w:rPr>
          <w:spacing w:val="-9"/>
        </w:rPr>
        <w:t xml:space="preserve"> </w:t>
      </w:r>
      <w:r w:rsidRPr="00A974EB">
        <w:t>the</w:t>
      </w:r>
      <w:r w:rsidRPr="00A974EB">
        <w:rPr>
          <w:spacing w:val="-9"/>
        </w:rPr>
        <w:t xml:space="preserve"> </w:t>
      </w:r>
      <w:r w:rsidRPr="00A974EB">
        <w:t>cost</w:t>
      </w:r>
      <w:r w:rsidRPr="00A974EB">
        <w:rPr>
          <w:spacing w:val="-10"/>
        </w:rPr>
        <w:t xml:space="preserve"> </w:t>
      </w:r>
      <w:r w:rsidRPr="00A974EB">
        <w:t>prediction</w:t>
      </w:r>
      <w:r w:rsidRPr="00A974EB">
        <w:rPr>
          <w:spacing w:val="-8"/>
        </w:rPr>
        <w:t xml:space="preserve"> </w:t>
      </w:r>
      <w:r w:rsidRPr="00A974EB">
        <w:t>model</w:t>
      </w:r>
      <w:r w:rsidRPr="00A974EB">
        <w:rPr>
          <w:spacing w:val="-9"/>
        </w:rPr>
        <w:t xml:space="preserve"> </w:t>
      </w:r>
      <w:r w:rsidRPr="00A974EB">
        <w:t>and</w:t>
      </w:r>
      <w:r w:rsidRPr="00A974EB">
        <w:rPr>
          <w:spacing w:val="-10"/>
        </w:rPr>
        <w:t xml:space="preserve"> </w:t>
      </w:r>
      <w:r w:rsidRPr="00A974EB">
        <w:t>the</w:t>
      </w:r>
      <w:r w:rsidRPr="00A974EB">
        <w:rPr>
          <w:spacing w:val="-9"/>
        </w:rPr>
        <w:t xml:space="preserve"> </w:t>
      </w:r>
      <w:r w:rsidRPr="00A974EB">
        <w:t>contributing</w:t>
      </w:r>
      <w:r w:rsidRPr="00A974EB">
        <w:rPr>
          <w:spacing w:val="-8"/>
        </w:rPr>
        <w:t xml:space="preserve"> </w:t>
      </w:r>
      <w:r w:rsidRPr="00A974EB">
        <w:t>risk</w:t>
      </w:r>
      <w:r w:rsidRPr="00A974EB">
        <w:rPr>
          <w:spacing w:val="-9"/>
        </w:rPr>
        <w:t xml:space="preserve"> </w:t>
      </w:r>
      <w:r w:rsidRPr="00A974EB">
        <w:t>factors associated with it. The study compared the performance of models Decision Tress, Gradient Boosting, Neural Network and Logistic Regression. Based on the AUC results, Decision Tree with 0.95 AUC was chosen to be the better model. And later, with the significant variables obtained, linear model was built to predict the revenue loss to the hospitals which shows financial impact on the</w:t>
      </w:r>
      <w:r w:rsidRPr="00A974EB">
        <w:rPr>
          <w:spacing w:val="-2"/>
        </w:rPr>
        <w:t xml:space="preserve"> </w:t>
      </w:r>
      <w:r w:rsidRPr="00A974EB">
        <w:t>hospitals.</w:t>
      </w:r>
    </w:p>
    <w:p w14:paraId="3381AAAC" w14:textId="77777777" w:rsidR="00090AD2" w:rsidRPr="00A974EB" w:rsidRDefault="00090AD2" w:rsidP="00ED612F">
      <w:pPr>
        <w:pStyle w:val="BodyText"/>
        <w:spacing w:line="360" w:lineRule="auto"/>
        <w:ind w:left="0" w:right="608"/>
        <w:jc w:val="both"/>
      </w:pPr>
    </w:p>
    <w:p w14:paraId="2AD9CBC3" w14:textId="47744354" w:rsidR="00104373" w:rsidRPr="00A974EB" w:rsidRDefault="00090AD2" w:rsidP="000F59F4">
      <w:pPr>
        <w:spacing w:line="360" w:lineRule="auto"/>
        <w:jc w:val="both"/>
      </w:pPr>
      <w:r w:rsidRPr="00A974EB">
        <w:lastRenderedPageBreak/>
        <w:t xml:space="preserve">A case study on predicting hospital readmission showing the application of Explainable Models in healthcare domain </w:t>
      </w:r>
      <w:r w:rsidRPr="00A974EB">
        <w:rPr>
          <w:rStyle w:val="BodyTextChar"/>
        </w:rPr>
        <w:fldChar w:fldCharType="begin" w:fldLock="1"/>
      </w:r>
      <w:r w:rsidRPr="00A974EB">
        <w:rPr>
          <w:rStyle w:val="BodyTextChar"/>
        </w:rPr>
        <w:instrText>ADDIN CSL_CITATION {"citationItems":[{"id":"ITEM-1","itemData":{"ISBN":"9781728154428","author":[{"dropping-particle":"","family":"Vucenovic","given":"Alexander","non-dropping-particle":"","parse-names":false,"suffix":""},{"dropping-particle":"","family":"Ali-ozkan","given":"Osama","non-dropping-particle":"","parse-names":false,"suffix":""},{"dropping-particle":"","family":"Ekwempe","given":"Clifford","non-dropping-particle":"","parse-names":false,"suffix":""},{"dropping-particle":"","family":"Eren","given":"Ozgur","non-dropping-particle":"","parse-names":false,"suffix":""}],"id":"ITEM-1","issued":{"date-parts":[["2020"]]},"page":"7-10","title":"Explainable AI in Decision Support Systems","type":"article-journal"},"uris":["http://www.mendeley.com/documents/?uuid=423f0006-abab-4123-8eaf-4a57afee3f1c","http://www.mendeley.com/documents/?uuid=1614d9d1-dddc-4a6f-b04c-74e81710c0c1"]}],"mendeley":{"formattedCitation":"(Vucenovic et al., 2020)","plainTextFormattedCitation":"(Vucenovic et al., 2020)","previouslyFormattedCitation":"(Vucenovic et al., 2020)"},"properties":{"noteIndex":0},"schema":"https://github.com/citation-style-language/schema/raw/master/csl-citation.json"}</w:instrText>
      </w:r>
      <w:r w:rsidRPr="00A974EB">
        <w:rPr>
          <w:rStyle w:val="BodyTextChar"/>
        </w:rPr>
        <w:fldChar w:fldCharType="separate"/>
      </w:r>
      <w:r w:rsidRPr="00A974EB">
        <w:rPr>
          <w:rStyle w:val="BodyTextChar"/>
          <w:noProof/>
        </w:rPr>
        <w:t>(Vucenovic et al., 2020)</w:t>
      </w:r>
      <w:r w:rsidRPr="00A974EB">
        <w:rPr>
          <w:rStyle w:val="BodyTextChar"/>
        </w:rPr>
        <w:fldChar w:fldCharType="end"/>
      </w:r>
      <w:r w:rsidRPr="00A974EB">
        <w:t xml:space="preserve"> using Lasso model, which inherently selects the important variables, and achieved an AUROC of 0.795, when compared to logistic regression model used by Canadian Institute for Health Information, Hospital Admission Risk Prediction (HARP) with AUROC of 0.678 </w:t>
      </w:r>
      <w:r w:rsidRPr="00A974EB">
        <w:rPr>
          <w:rStyle w:val="BodyTextChar"/>
        </w:rPr>
        <w:fldChar w:fldCharType="begin" w:fldLock="1"/>
      </w:r>
      <w:r w:rsidRPr="00A974EB">
        <w:rPr>
          <w:rStyle w:val="BodyTextChar"/>
        </w:rPr>
        <w:instrText>ADDIN CSL_CITATION {"citationItems":[{"id":"ITEM-1","itemData":{"ISBN":"0019-6061 (Print)\\r0019-6061 (Linking)","ISSN":"0896-3746","PMID":"19179745","abstract":"With a growing world population and increasingly demanding consumers, the production of sufficient protein from livestock, poultry, and fish repre- sents a serious challenge for the future. Approximately 1,900 insect species are eaten worldwide, mainly in developing countries. They constitute qual- ity food and feed, have high feed conversion ratios, and emit low levels of greenhouse gases. Some insect species can be grown on organic side streams, reducing environmental contamination and transforming waste into high-protein feed that can replace increasingly more expensive compound feed ingredients, such as fish meal. This requires the development of cost- effective, automated mass-rearing facilities that provide a reliable, stable, and safe product. In the tropics, sustainable harvesting needs to be assured and rearing practices promoted, and in general, the food resource needs to be revalorized. In the Western world, consumer acceptability will relate to pricing, perceived environmental benefits, and the development of tasty insect-derived protein products.","author":[{"dropping-particle":"","family":"Canadian Institute for Health Information","given":"","non-dropping-particle":"","parse-names":false,"suffix":""}],"id":"ITEM-1","issued":{"date-parts":[["2013"]]},"page":"15","title":"Early Identification of People At-Risk of Hospitalization","type":"article-journal"},"uris":["http://www.mendeley.com/documents/?uuid=ec22d876-a08a-497e-9d05-a6289098cbf8","http://www.mendeley.com/documents/?uuid=611232a7-b446-4676-9752-744fa539e4a4"]}],"mendeley":{"formattedCitation":"(Canadian Institute for Health Information, 2013)","plainTextFormattedCitation":"(Canadian Institute for Health Information, 2013)","previouslyFormattedCitation":"(Canadian Institute for Health Information, 2013)"},"properties":{"noteIndex":0},"schema":"https://github.com/citation-style-language/schema/raw/master/csl-citation.json"}</w:instrText>
      </w:r>
      <w:r w:rsidRPr="00A974EB">
        <w:rPr>
          <w:rStyle w:val="BodyTextChar"/>
        </w:rPr>
        <w:fldChar w:fldCharType="separate"/>
      </w:r>
      <w:r w:rsidRPr="00A974EB">
        <w:rPr>
          <w:rStyle w:val="BodyTextChar"/>
          <w:noProof/>
        </w:rPr>
        <w:t>(Canadian Institute for Health Information, 2013)</w:t>
      </w:r>
      <w:r w:rsidRPr="00A974EB">
        <w:rPr>
          <w:rStyle w:val="BodyTextChar"/>
        </w:rPr>
        <w:fldChar w:fldCharType="end"/>
      </w:r>
      <w:r w:rsidR="00471A32" w:rsidRPr="00A974EB">
        <w:t>.</w:t>
      </w:r>
    </w:p>
    <w:p w14:paraId="5247DB96" w14:textId="0FC2A755" w:rsidR="00BF044D" w:rsidRDefault="00160915" w:rsidP="00471A32">
      <w:pPr>
        <w:pStyle w:val="BodyText"/>
        <w:spacing w:line="360" w:lineRule="auto"/>
        <w:ind w:right="608"/>
        <w:jc w:val="both"/>
      </w:pPr>
      <w:r>
        <w:tab/>
      </w:r>
    </w:p>
    <w:p w14:paraId="36EAE8FE" w14:textId="04D2A2E2" w:rsidR="00BF044D" w:rsidRPr="0019115E" w:rsidRDefault="003D22D6" w:rsidP="0019115E">
      <w:pPr>
        <w:spacing w:line="360" w:lineRule="auto"/>
        <w:jc w:val="both"/>
        <w:rPr>
          <w:lang w:val="en-US"/>
        </w:rPr>
      </w:pPr>
      <w:r>
        <w:fldChar w:fldCharType="begin" w:fldLock="1"/>
      </w:r>
      <w:r w:rsidR="0054754C">
        <w:instrText>ADDIN CSL_CITATION {"citationItems":[{"id":"ITEM-1","itemData":{"author":[{"dropping-particle":"","family":"Reid","given":"Clodagh","non-dropping-particle":"","parse-names":false,"suffix":""}],"id":"ITEM-1","issued":{"date-parts":[["2019"]]},"title":"Diabetes Diagnosis and Readmission Risks Predictive Modelling: USA MSc Research Project MSc in Data Analytics","type":"article-journal"},"uris":["http://www.mendeley.com/documents/?uuid=b005c564-9c9c-42dd-a76f-c73f05cc6d0a"]}],"mendeley":{"formattedCitation":"(Reid, 2019)","plainTextFormattedCitation":"(Reid, 2019)","previouslyFormattedCitation":"(Reid, 2019)"},"properties":{"noteIndex":0},"schema":"https://github.com/citation-style-language/schema/raw/master/csl-citation.json"}</w:instrText>
      </w:r>
      <w:r>
        <w:fldChar w:fldCharType="separate"/>
      </w:r>
      <w:r w:rsidRPr="003D22D6">
        <w:rPr>
          <w:noProof/>
        </w:rPr>
        <w:t>(Reid, 2019)</w:t>
      </w:r>
      <w:r>
        <w:fldChar w:fldCharType="end"/>
      </w:r>
      <w:r w:rsidR="00B4722D">
        <w:t xml:space="preserve"> </w:t>
      </w:r>
      <w:r w:rsidR="00BE7198">
        <w:t>created</w:t>
      </w:r>
      <w:r w:rsidR="00441683">
        <w:t xml:space="preserve"> a </w:t>
      </w:r>
      <w:r w:rsidR="0000451C">
        <w:t xml:space="preserve">web services </w:t>
      </w:r>
      <w:r w:rsidR="00BE7198">
        <w:t xml:space="preserve">to predict the </w:t>
      </w:r>
      <w:r w:rsidR="00DF25C3">
        <w:t xml:space="preserve">30-day </w:t>
      </w:r>
      <w:r w:rsidR="00BE7198">
        <w:t xml:space="preserve">readmission </w:t>
      </w:r>
      <w:r w:rsidR="00D549C8">
        <w:t xml:space="preserve">of diabetes </w:t>
      </w:r>
      <w:r w:rsidR="002D3A6C">
        <w:t xml:space="preserve">patients </w:t>
      </w:r>
      <w:r w:rsidR="00D549C8">
        <w:t xml:space="preserve">using </w:t>
      </w:r>
      <w:r w:rsidR="001C0AB1">
        <w:t>Boost</w:t>
      </w:r>
      <w:r w:rsidR="00D4697B">
        <w:t>ed Decision</w:t>
      </w:r>
      <w:r w:rsidR="00FF081D">
        <w:t xml:space="preserve"> Tree</w:t>
      </w:r>
      <w:r w:rsidR="001C0AB1">
        <w:t xml:space="preserve"> algorithm</w:t>
      </w:r>
      <w:r w:rsidR="00842067">
        <w:t xml:space="preserve">, </w:t>
      </w:r>
      <w:r w:rsidR="00233844">
        <w:t xml:space="preserve">treating the imbalance dataset using SMOTE, </w:t>
      </w:r>
      <w:r w:rsidR="00B44AF8">
        <w:t xml:space="preserve">selecting the features using </w:t>
      </w:r>
      <w:r w:rsidR="00C27DE9">
        <w:t>Permutation feature imp</w:t>
      </w:r>
      <w:r w:rsidR="00BD5127">
        <w:t>ortance method,</w:t>
      </w:r>
      <w:r w:rsidR="00441683">
        <w:t xml:space="preserve"> </w:t>
      </w:r>
      <w:r w:rsidR="00EF4D1E">
        <w:t xml:space="preserve">which </w:t>
      </w:r>
      <w:r w:rsidR="00100ACF">
        <w:t>a</w:t>
      </w:r>
      <w:r w:rsidR="00464BB1">
        <w:t>ssigns</w:t>
      </w:r>
      <w:r w:rsidR="00100ACF">
        <w:t xml:space="preserve"> scores to each of the column</w:t>
      </w:r>
      <w:r w:rsidR="00AD5826">
        <w:t xml:space="preserve"> and selects the predictor variables with the highest scores</w:t>
      </w:r>
      <w:r w:rsidR="0041013E">
        <w:t xml:space="preserve">. </w:t>
      </w:r>
      <w:r w:rsidR="00464BB1">
        <w:t xml:space="preserve"> </w:t>
      </w:r>
      <w:r w:rsidR="00D63455">
        <w:t xml:space="preserve">Boosted Decision Tree model </w:t>
      </w:r>
      <w:r w:rsidR="00AD7E4A">
        <w:t xml:space="preserve">showed </w:t>
      </w:r>
      <w:r w:rsidR="008F62FA">
        <w:t>better performance with</w:t>
      </w:r>
      <w:r w:rsidR="00125136">
        <w:t xml:space="preserve"> </w:t>
      </w:r>
      <w:r w:rsidR="00CD3E02">
        <w:t xml:space="preserve">binary classification of </w:t>
      </w:r>
      <w:r w:rsidR="00413FCC">
        <w:t xml:space="preserve">readmission with </w:t>
      </w:r>
      <w:r w:rsidR="00125136">
        <w:t>86% accuracy</w:t>
      </w:r>
      <w:r w:rsidR="00842067">
        <w:t xml:space="preserve"> </w:t>
      </w:r>
      <w:r w:rsidR="004F409D">
        <w:t xml:space="preserve">compared to Logistic regression, </w:t>
      </w:r>
      <w:r w:rsidR="00B03F11">
        <w:t>N</w:t>
      </w:r>
      <w:r w:rsidR="004F409D">
        <w:t xml:space="preserve">eural networks, </w:t>
      </w:r>
      <w:r w:rsidR="00B03F11">
        <w:t>Decision Tree and Support vector machine.</w:t>
      </w:r>
      <w:r w:rsidR="003C64DB">
        <w:t xml:space="preserve"> </w:t>
      </w:r>
      <w:r w:rsidR="008F061A">
        <w:fldChar w:fldCharType="begin" w:fldLock="1"/>
      </w:r>
      <w:r w:rsidR="009F52F9">
        <w:instrText>ADDIN CSL_CITATION {"citationItems":[{"id":"ITEM-1","itemData":{"abstract":"The Affordable Care Act (ACA), passed in 2010, set forth a framework for healthcare providers to have a vested interest in better patient outcomes and to reduce the Total Cost of Care (TCOC) for patients. A large portion of TCOC comes from patients who make multiple unscheduled hospital visits for the same underlying pathology: a hospital readmission. In this paper, we tackle the difficulty of identifying risk markers for diabetes patients’ hospital readmission. Using data from the Health Facts Database, we use logistic regression and support vector machines to identify the risk that a diabetes patient has of a hospital readmission.","author":[{"dropping-particle":"","family":"Graham","given":"Ethan","non-dropping-particle":"","parse-names":false,"suffix":""},{"dropping-particle":"","family":"Saxena","given":"Asha","non-dropping-particle":"","parse-names":false,"suffix":""},{"dropping-particle":"","family":"Kirby","given":"Heather","non-dropping-particle":"","parse-names":false,"suffix":""}],"container-title":"SMU Data Science Review","id":"ITEM-1","issue":"1","issued":{"date-parts":[["2019"]]},"title":"Identifying High Risk Patients for Hospital Readmission","type":"article-journal","volume":"2"},"uris":["http://www.mendeley.com/documents/?uuid=c4d2286a-a883-4b2f-99b4-d6cd5629e939"]}],"mendeley":{"formattedCitation":"(Graham et al., 2019)","plainTextFormattedCitation":"(Graham et al., 2019)","previouslyFormattedCitation":"(Graham et al., 2019)"},"properties":{"noteIndex":0},"schema":"https://github.com/citation-style-language/schema/raw/master/csl-citation.json"}</w:instrText>
      </w:r>
      <w:r w:rsidR="008F061A">
        <w:fldChar w:fldCharType="separate"/>
      </w:r>
      <w:r w:rsidR="008F061A" w:rsidRPr="008F061A">
        <w:rPr>
          <w:noProof/>
        </w:rPr>
        <w:t>(Graham et al., 2019)</w:t>
      </w:r>
      <w:r w:rsidR="008F061A">
        <w:fldChar w:fldCharType="end"/>
      </w:r>
      <w:r w:rsidR="008F061A">
        <w:t xml:space="preserve"> worked on the same dataset with a different approach in </w:t>
      </w:r>
      <w:r w:rsidR="009320D7">
        <w:t xml:space="preserve">feature selection, recursive feature elimination, to reduce the feature space </w:t>
      </w:r>
      <w:r w:rsidR="006A52C4">
        <w:t>and used logistic regression, support vector machine</w:t>
      </w:r>
      <w:r w:rsidR="008805C1">
        <w:t xml:space="preserve"> to develop a model </w:t>
      </w:r>
      <w:r w:rsidR="004F3A81">
        <w:t>and identify 11 important features contributing to read</w:t>
      </w:r>
      <w:r w:rsidR="001B4AE6">
        <w:t xml:space="preserve">mission. The variable are identified as </w:t>
      </w:r>
      <w:r w:rsidR="00AE31D4">
        <w:t>“</w:t>
      </w:r>
      <w:r w:rsidR="001B4AE6">
        <w:t>age</w:t>
      </w:r>
      <w:r w:rsidR="00AE31D4">
        <w:t>”</w:t>
      </w:r>
      <w:r w:rsidR="00BF1FCA">
        <w:t xml:space="preserve">, </w:t>
      </w:r>
      <w:r w:rsidR="00AE31D4">
        <w:t>“</w:t>
      </w:r>
      <w:r w:rsidR="00F8105B">
        <w:t>discharge id</w:t>
      </w:r>
      <w:r w:rsidR="00AE31D4">
        <w:t>”</w:t>
      </w:r>
      <w:r w:rsidR="00F8105B">
        <w:t xml:space="preserve">, </w:t>
      </w:r>
      <w:r w:rsidR="00AE31D4">
        <w:t>“</w:t>
      </w:r>
      <w:r w:rsidR="00F8105B">
        <w:t>insulin</w:t>
      </w:r>
      <w:r w:rsidR="00AE31D4">
        <w:t>”</w:t>
      </w:r>
      <w:r w:rsidR="00F8105B">
        <w:t xml:space="preserve">, </w:t>
      </w:r>
      <w:r w:rsidR="00AE31D4">
        <w:t>“</w:t>
      </w:r>
      <w:r w:rsidR="00B22063">
        <w:t>admission type id</w:t>
      </w:r>
      <w:r w:rsidR="00AE31D4">
        <w:t>”</w:t>
      </w:r>
      <w:r w:rsidR="00B22063">
        <w:t xml:space="preserve">, </w:t>
      </w:r>
      <w:r w:rsidR="00AE31D4">
        <w:t>“</w:t>
      </w:r>
      <w:r w:rsidR="00B22063">
        <w:t>admission source id</w:t>
      </w:r>
      <w:r w:rsidR="00AE31D4">
        <w:t>”</w:t>
      </w:r>
      <w:r w:rsidR="00B22063">
        <w:t xml:space="preserve">, </w:t>
      </w:r>
      <w:r w:rsidR="00AE31D4">
        <w:t>“</w:t>
      </w:r>
      <w:r w:rsidR="00B22063">
        <w:t>time in hospital</w:t>
      </w:r>
      <w:r w:rsidR="00AE31D4">
        <w:t>”</w:t>
      </w:r>
      <w:r w:rsidR="00B22063">
        <w:t xml:space="preserve">, </w:t>
      </w:r>
      <w:r w:rsidR="00AE31D4">
        <w:t>“</w:t>
      </w:r>
      <w:r w:rsidR="00B22063">
        <w:t>number of diagnosis</w:t>
      </w:r>
      <w:r w:rsidR="00AE31D4">
        <w:t>”</w:t>
      </w:r>
      <w:r w:rsidR="00B22063">
        <w:t xml:space="preserve">, </w:t>
      </w:r>
      <w:r w:rsidR="00AE31D4">
        <w:t>“</w:t>
      </w:r>
      <w:r w:rsidR="00B22063">
        <w:t>race</w:t>
      </w:r>
      <w:r w:rsidR="00AE31D4">
        <w:t>”</w:t>
      </w:r>
      <w:r w:rsidR="00B22063">
        <w:t xml:space="preserve"> </w:t>
      </w:r>
      <w:r w:rsidR="00100B7D">
        <w:t xml:space="preserve">and </w:t>
      </w:r>
      <w:r w:rsidR="00AE31D4">
        <w:t>“</w:t>
      </w:r>
      <w:r w:rsidR="00100B7D">
        <w:t>being on diabetes medic</w:t>
      </w:r>
      <w:r w:rsidR="00AF364A">
        <w:t>i</w:t>
      </w:r>
      <w:r w:rsidR="00100B7D">
        <w:t>ne or not</w:t>
      </w:r>
      <w:r w:rsidR="00AE31D4">
        <w:t>”</w:t>
      </w:r>
      <w:r w:rsidR="00100B7D">
        <w:t>.</w:t>
      </w:r>
      <w:r w:rsidR="00441683">
        <w:t xml:space="preserve"> </w:t>
      </w:r>
      <w:r w:rsidR="00BF044D" w:rsidRPr="00071BC9">
        <w:rPr>
          <w:lang w:val="en-US"/>
        </w:rPr>
        <w:fldChar w:fldCharType="begin" w:fldLock="1"/>
      </w:r>
      <w:r w:rsidR="000C47E9" w:rsidRPr="00071BC9">
        <w:instrText>ADDIN CSL_CITATION {"citationItems":[{"id":"ITEM-1","itemData":{"author":[{"dropping-particle":"","family":"Hu","given":"Yuanzheng","non-dropping-particle":"","parse-names":false,"suffix":""},{"dropping-particle":"","family":"Sokolova","given":"Marina","non-dropping-particle":"","parse-names":false,"suffix":""}],"id":"ITEM-1","issued":{"date-parts":[["0"]]},"page":"1-21","title":"Explainable Multi-class Classification of Medical Data","type":"article-journal"},"uris":["http://www.mendeley.com/documents/?uuid=d2b88a8d-e97c-42df-ad62-9b5d8d15d90f"]}],"mendeley":{"formattedCitation":"(Hu and Sokolova, n.d.)","plainTextFormattedCitation":"(Hu and Sokolova, n.d.)","previouslyFormattedCitation":"(Hu and Sokolova, n.d.)"},"properties":{"noteIndex":0},"schema":"https://github.com/citation-style-language/schema/raw/master/csl-citation.json"}</w:instrText>
      </w:r>
      <w:r w:rsidR="00BF044D" w:rsidRPr="00071BC9">
        <w:rPr>
          <w:lang w:val="en-US"/>
        </w:rPr>
        <w:fldChar w:fldCharType="separate"/>
      </w:r>
      <w:r w:rsidR="00BF044D" w:rsidRPr="00071BC9">
        <w:rPr>
          <w:noProof/>
          <w:lang w:val="en-US"/>
        </w:rPr>
        <w:t>(Hu and Sokolova, n.d.)</w:t>
      </w:r>
      <w:r w:rsidR="00BF044D" w:rsidRPr="00071BC9">
        <w:rPr>
          <w:lang w:val="en-US"/>
        </w:rPr>
        <w:fldChar w:fldCharType="end"/>
      </w:r>
      <w:r w:rsidR="00BF044D" w:rsidRPr="00071BC9">
        <w:rPr>
          <w:lang w:val="en-US"/>
        </w:rPr>
        <w:t xml:space="preserve">  </w:t>
      </w:r>
      <w:r w:rsidR="00DD0D04" w:rsidRPr="00071BC9">
        <w:t xml:space="preserve">studied the </w:t>
      </w:r>
      <w:r w:rsidR="00E40CAF" w:rsidRPr="00071BC9">
        <w:t>same diabetes dataset considering three class outcomes for readmission</w:t>
      </w:r>
      <w:r w:rsidR="004C70E9" w:rsidRPr="00071BC9">
        <w:t xml:space="preserve"> </w:t>
      </w:r>
      <w:r w:rsidR="00812220" w:rsidRPr="00071BC9">
        <w:t xml:space="preserve">prediction </w:t>
      </w:r>
      <w:r w:rsidR="004C70E9" w:rsidRPr="00071BC9">
        <w:t>using Support Vector Machine (SVM), Naïve Bayes</w:t>
      </w:r>
      <w:r w:rsidR="00D97D11" w:rsidRPr="00071BC9">
        <w:t>, Gradient Boosting, Decision Trees, Random Forest and Logistic Regression</w:t>
      </w:r>
      <w:r w:rsidR="00165D96" w:rsidRPr="00071BC9">
        <w:t xml:space="preserve">. The author </w:t>
      </w:r>
      <w:r w:rsidR="00724DBF" w:rsidRPr="00071BC9">
        <w:t xml:space="preserve">performed </w:t>
      </w:r>
      <w:r w:rsidR="000626EE">
        <w:t xml:space="preserve">pre-processing </w:t>
      </w:r>
      <w:r w:rsidR="005E7EEF">
        <w:t>using the</w:t>
      </w:r>
      <w:r w:rsidR="00761D56">
        <w:t xml:space="preserve"> </w:t>
      </w:r>
      <w:r w:rsidR="00514BFF">
        <w:t>information provided by medical experts</w:t>
      </w:r>
      <w:r w:rsidR="005E693E" w:rsidRPr="00071BC9">
        <w:t xml:space="preserve"> </w:t>
      </w:r>
      <w:r w:rsidR="005E7EEF">
        <w:t xml:space="preserve">and thus </w:t>
      </w:r>
      <w:r w:rsidR="0057781C">
        <w:t>optimizing</w:t>
      </w:r>
      <w:r w:rsidR="005E7EEF">
        <w:t xml:space="preserve"> the feature</w:t>
      </w:r>
      <w:r w:rsidR="00164384">
        <w:t>s</w:t>
      </w:r>
      <w:r w:rsidR="005E7EEF">
        <w:t xml:space="preserve"> </w:t>
      </w:r>
      <w:r w:rsidR="00CD500E">
        <w:t>and their values which is one of the challenges</w:t>
      </w:r>
      <w:r w:rsidR="005D6B53">
        <w:t xml:space="preserve"> faced by machine learning models in</w:t>
      </w:r>
      <w:r w:rsidR="00CD500E">
        <w:t xml:space="preserve"> medical </w:t>
      </w:r>
      <w:r w:rsidR="005D6B53">
        <w:t xml:space="preserve">domain </w:t>
      </w:r>
      <w:r w:rsidR="005D6B53">
        <w:fldChar w:fldCharType="begin" w:fldLock="1"/>
      </w:r>
      <w:r w:rsidR="000D75E0">
        <w:instrText>ADDIN CSL_CITATION {"citationItems":[{"id":"ITEM-1","itemData":{"DOI":"10.1007/s00521-019-04051-w","ISSN":"14333058","abstract":"In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Applications","id":"ITEM-1","issue":"24","issued":{"date-parts":[["2020","12","1"]]},"page":"18069-18083","publisher":"Springer Science and Business Media Deutschland GmbH","title":"The importance of interpretability and visualization in machine learning for applications in medicine and health care","type":"article-journal","volume":"32"},"uris":["http://www.mendeley.com/documents/?uuid=2ba82008-1d5a-338b-a353-8e97bd163472"]}],"mendeley":{"formattedCitation":"(Vellido, 2020)","plainTextFormattedCitation":"(Vellido, 2020)","previouslyFormattedCitation":"(Vellido, 2020)"},"properties":{"noteIndex":0},"schema":"https://github.com/citation-style-language/schema/raw/master/csl-citation.json"}</w:instrText>
      </w:r>
      <w:r w:rsidR="005D6B53">
        <w:fldChar w:fldCharType="separate"/>
      </w:r>
      <w:r w:rsidR="005D6B53" w:rsidRPr="005D6B53">
        <w:rPr>
          <w:noProof/>
        </w:rPr>
        <w:t>(Vellido, 2020)</w:t>
      </w:r>
      <w:r w:rsidR="005D6B53">
        <w:fldChar w:fldCharType="end"/>
      </w:r>
      <w:r w:rsidR="005D6B53">
        <w:t xml:space="preserve"> </w:t>
      </w:r>
      <w:r w:rsidR="005E693E" w:rsidRPr="00071BC9">
        <w:t>and</w:t>
      </w:r>
      <w:r w:rsidR="005544BA" w:rsidRPr="00071BC9">
        <w:t xml:space="preserve"> handled class imbalance</w:t>
      </w:r>
      <w:r w:rsidR="005359EE">
        <w:t xml:space="preserve"> using </w:t>
      </w:r>
      <w:r w:rsidR="00AE5A17">
        <w:t>SMOTE</w:t>
      </w:r>
      <w:r w:rsidR="00C91DBB">
        <w:t xml:space="preserve">, </w:t>
      </w:r>
      <w:r w:rsidR="00AA3D33">
        <w:t xml:space="preserve">discussed the model functionality and </w:t>
      </w:r>
      <w:r w:rsidR="00AB7F9C">
        <w:t>procedures for hyper</w:t>
      </w:r>
      <w:r w:rsidR="003D0B0A">
        <w:t>parameter</w:t>
      </w:r>
      <w:r w:rsidR="00AB7F9C">
        <w:t xml:space="preserve"> tu</w:t>
      </w:r>
      <w:r w:rsidR="003D0B0A">
        <w:t>ning</w:t>
      </w:r>
      <w:r w:rsidR="00F2729A">
        <w:t xml:space="preserve"> and showed the 23 medication </w:t>
      </w:r>
      <w:r w:rsidR="0009375E">
        <w:t xml:space="preserve">features highly impact the Recall of </w:t>
      </w:r>
      <w:r w:rsidR="007A7BBC">
        <w:t xml:space="preserve">five out of six </w:t>
      </w:r>
      <w:r w:rsidR="0009375E">
        <w:t>model</w:t>
      </w:r>
      <w:r w:rsidR="007A7BBC">
        <w:t xml:space="preserve"> studied</w:t>
      </w:r>
      <w:r w:rsidR="00F96370">
        <w:t>.</w:t>
      </w:r>
    </w:p>
    <w:p w14:paraId="5DE6DAA8" w14:textId="3236AD47" w:rsidR="001A1BF1" w:rsidRDefault="006869B6" w:rsidP="001A1BF1">
      <w:pPr>
        <w:spacing w:line="360" w:lineRule="auto"/>
        <w:jc w:val="both"/>
      </w:pPr>
      <w:r w:rsidRPr="00BE7375">
        <w:t xml:space="preserve">One other study on the same UCI diabetes dataset was conducted </w:t>
      </w:r>
      <w:r w:rsidR="004F44F2" w:rsidRPr="00BE7375">
        <w:t>using C4.5 algorithm</w:t>
      </w:r>
      <w:r w:rsidR="0097525C" w:rsidRPr="00BE7375">
        <w:t xml:space="preserve">, </w:t>
      </w:r>
      <w:r w:rsidR="00A87A79" w:rsidRPr="00BE7375">
        <w:t>pre-processing the data by</w:t>
      </w:r>
      <w:r w:rsidR="00725130" w:rsidRPr="00BE7375">
        <w:t xml:space="preserve"> replacing the missing values</w:t>
      </w:r>
      <w:r w:rsidR="00117485">
        <w:t xml:space="preserve">, </w:t>
      </w:r>
      <w:r w:rsidR="00725130" w:rsidRPr="00BE7375">
        <w:t>removing the fields</w:t>
      </w:r>
      <w:r w:rsidR="00117485">
        <w:t xml:space="preserve"> like ‘</w:t>
      </w:r>
      <w:proofErr w:type="spellStart"/>
      <w:r w:rsidR="00117485">
        <w:t>patient_id</w:t>
      </w:r>
      <w:proofErr w:type="spellEnd"/>
      <w:r w:rsidR="00117485">
        <w:t>’, ‘</w:t>
      </w:r>
      <w:proofErr w:type="spellStart"/>
      <w:r w:rsidR="00117485">
        <w:t>encounter_id</w:t>
      </w:r>
      <w:proofErr w:type="spellEnd"/>
      <w:r w:rsidR="00117485">
        <w:t>’, ‘payer code’ and</w:t>
      </w:r>
      <w:r w:rsidR="00640DF5">
        <w:t xml:space="preserve"> removing data with Readmitted=NO </w:t>
      </w:r>
      <w:r w:rsidR="00725130" w:rsidRPr="00BE7375">
        <w:t xml:space="preserve">helped to </w:t>
      </w:r>
      <w:r w:rsidR="00F57A32" w:rsidRPr="00BE7375">
        <w:t xml:space="preserve">attain highest </w:t>
      </w:r>
      <w:r w:rsidR="00725130" w:rsidRPr="00BE7375">
        <w:t xml:space="preserve">accuracy </w:t>
      </w:r>
      <w:r w:rsidR="00BE7375" w:rsidRPr="00BE7375">
        <w:t xml:space="preserve">of 74.5%, </w:t>
      </w:r>
      <w:r w:rsidR="0053312F" w:rsidRPr="00BE7375">
        <w:t xml:space="preserve">compared to other pre-processing techniques applied on the same </w:t>
      </w:r>
      <w:r w:rsidR="006368E8" w:rsidRPr="00BE7375">
        <w:t>d</w:t>
      </w:r>
      <w:r w:rsidR="0053312F" w:rsidRPr="00BE7375">
        <w:t>ataset.</w:t>
      </w:r>
      <w:r w:rsidR="006368E8" w:rsidRPr="00BE7375">
        <w:t xml:space="preserve"> </w:t>
      </w:r>
      <w:r w:rsidR="006368E8" w:rsidRPr="00BE7375">
        <w:fldChar w:fldCharType="begin" w:fldLock="1"/>
      </w:r>
      <w:r w:rsidR="006A6FAF">
        <w:instrText>ADDIN CSL_CITATION {"citationItems":[{"id":"ITEM-1","itemData":{"DOI":"10.1109/CONMEDIA.2017.8266024","ISBN":"9781509062843","abstract":"Diabetes is a disease in which the body's ability to produce or respond to the hormone insulin is impaired, resulting in abnormal metabolism of carbohydrates and elevated levels of glucose in the blood and urine. It can be suffered by everyone and until now there is no cure for it. A hospital readmission is an episode when a patient who had been discharged from a hospital is admitted again within a specified time interval. Readmission rates have increasingly been used as a quality benchmark for health systems. In this research, C.45 Algorithm is used to determine hospital readmission rate of diabetes patient. Dataset used in this study is taken from UCI Machine Learning Repository, which contain diabetic patient data from 130 hospitals in United States for 10 years (1999-2008). Several experiments are done to get the best result, and the best result is 74.5% for accuracy. This result is obtained by doing several pre-process data i.e. filling all missing value, using numeric and nominal attribute type, and by not including several attributes.","author":[{"dropping-particle":"","family":"Tamin","given":"Felix","non-dropping-particle":"","parse-names":false,"suffix":""},{"dropping-particle":"","family":"Iswari","given":"Ni Made Satvika","non-dropping-particle":"","parse-names":false,"suffix":""}],"container-title":"Proceedings of 2017 4th International Conference on New Media Studies, CONMEDIA 2017","id":"ITEM-1","issued":{"date-parts":[["2017"]]},"page":"15-18","title":"Implementation of C4.5 algorithm to determine hospital readmission rate of diabetes patient","type":"article-journal","volume":"2018-Janua"},"uris":["http://www.mendeley.com/documents/?uuid=cac6c608-159f-495a-b8ce-71911c7c6aab"]}],"mendeley":{"formattedCitation":"(Tamin and Iswari, 2017)","plainTextFormattedCitation":"(Tamin and Iswari, 2017)","previouslyFormattedCitation":"(Tamin and Iswari, 2017)"},"properties":{"noteIndex":0},"schema":"https://github.com/citation-style-language/schema/raw/master/csl-citation.json"}</w:instrText>
      </w:r>
      <w:r w:rsidR="006368E8" w:rsidRPr="00BE7375">
        <w:fldChar w:fldCharType="separate"/>
      </w:r>
      <w:r w:rsidR="006368E8" w:rsidRPr="00BE7375">
        <w:rPr>
          <w:noProof/>
        </w:rPr>
        <w:t>(Tamin and Iswari, 2017)</w:t>
      </w:r>
      <w:r w:rsidR="006368E8" w:rsidRPr="00BE7375">
        <w:fldChar w:fldCharType="end"/>
      </w:r>
      <w:r w:rsidR="006368E8" w:rsidRPr="00BE7375">
        <w:t xml:space="preserve">. </w:t>
      </w:r>
      <w:r w:rsidR="0019115E">
        <w:t xml:space="preserve">All these studies comprehend knowledge-base and machine learning concepts to build a better performing model as discussed in the study </w:t>
      </w:r>
      <w:r w:rsidR="0019115E">
        <w:fldChar w:fldCharType="begin" w:fldLock="1"/>
      </w:r>
      <w:r w:rsidR="0019115E">
        <w:instrText>ADDIN CSL_CITATION {"citationItems":[{"id":"ITEM-1","itemData":{"abstract":"Artificial intelligence (AI) generally and machine learning (ML) specifically demonstrate impressive practical success in many different application domains, e.g. in autonomous driving, speech recognition, or recommender systems. Deep learning approaches, trained on extremely large data sets or using reinforcement learning methods have even exceeded human performance in visual tasks, particularly on playing games such as Atari, or mastering the game of Go. Even in the medical domain there are remarkable results. However, the central problem of such models is that they are regarded as black-box models and even if we understand the underlying mathematical principles of such models they lack an explicit declarative knowledge representation, hence have difficulty in generating the underlying explanatory structures. This calls for systems enabling to make decisions transparent , understandable and explainable. A huge motivation for our approach are rising legal and privacy aspects. The new European General Data Protection Regulation (GDPR and ISO/IEC 27001) entering into force on May 25th 2018, will make black-box approaches difficult to use in business. This does not imply a ban on automatic learning approaches or an obligation to explain everything all the time, however, there must be a possibility to make the results re-traceable on demand. This is beneficial, e.g. for general understanding, for teaching, for learning, for research, and it can be helpful in court. In this paper we outline some of our research topics in the context of the relatively new area of explainable-AI with a focus on the application in medicine, which is a very special domain. This is due to the fact that medical professionals are working mostly with distributed heterogeneous and complex sources of data. In this paper we concentrate on three sources: images, *omics data and text. We argue that research in explainable-AI would generally help to facilitate the implementation of AI/ML in the medical domain, and specifically help to facilitate transparency and trust.","author":[{"dropping-particle":"","family":"Holzinger","given":"Andreas","non-dropping-particle":"","parse-names":false,"suffix":""},{"dropping-particle":"","family":"Biemann","given":"Chris","non-dropping-particle":"","parse-names":false,"suffix":""},{"dropping-particle":"","family":"Pattichis","given":"Constantinos S","non-dropping-particle":"","parse-names":false,"suffix":""},{"dropping-particle":"","family":"Kell","given":"Douglas B","non-dropping-particle":"","parse-names":false,"suffix":""}],"id":"ITEM-1","issued":{"date-parts":[["0"]]},"title":"Explainable AI for the Medical Domain What do we need to build explainable AI systems for the medical domain?","type":"report"},"uris":["http://www.mendeley.com/documents/?uuid=d56c2485-665f-3714-8bb5-ba275ec5a42c"]}],"mendeley":{"formattedCitation":"(Holzinger et al., n.d.)","plainTextFormattedCitation":"(Holzinger et al., n.d.)","previouslyFormattedCitation":"(Holzinger et al., n.d.)"},"properties":{"noteIndex":0},"schema":"https://github.com/citation-style-language/schema/raw/master/csl-citation.json"}</w:instrText>
      </w:r>
      <w:r w:rsidR="0019115E">
        <w:fldChar w:fldCharType="separate"/>
      </w:r>
      <w:r w:rsidR="0019115E" w:rsidRPr="000D75E0">
        <w:rPr>
          <w:noProof/>
        </w:rPr>
        <w:t>(Holzinger et al., n.d.)</w:t>
      </w:r>
      <w:r w:rsidR="0019115E">
        <w:fldChar w:fldCharType="end"/>
      </w:r>
      <w:r w:rsidR="0019115E">
        <w:t>.</w:t>
      </w:r>
    </w:p>
    <w:p w14:paraId="46317D5B" w14:textId="627AC42E" w:rsidR="009924D4" w:rsidRDefault="009924D4" w:rsidP="00E07E68">
      <w:pPr>
        <w:spacing w:line="360" w:lineRule="auto"/>
        <w:jc w:val="both"/>
      </w:pPr>
    </w:p>
    <w:p w14:paraId="1AC5147F" w14:textId="72AA97B5" w:rsidR="00E71D08" w:rsidRDefault="00942CD9" w:rsidP="00E07E68">
      <w:pPr>
        <w:widowControl w:val="0"/>
        <w:autoSpaceDE w:val="0"/>
        <w:autoSpaceDN w:val="0"/>
        <w:spacing w:line="360" w:lineRule="auto"/>
        <w:jc w:val="both"/>
      </w:pPr>
      <w:r>
        <w:t xml:space="preserve">A comparative study was conducted to diagnose </w:t>
      </w:r>
      <w:r w:rsidR="005F6CD5">
        <w:t>diabetes using Pima India Diabetes Dataset</w:t>
      </w:r>
      <w:r w:rsidR="007D67A5">
        <w:t xml:space="preserve"> </w:t>
      </w:r>
      <w:r w:rsidR="007D67A5">
        <w:lastRenderedPageBreak/>
        <w:t>(PIDD)</w:t>
      </w:r>
      <w:r w:rsidR="005F6CD5">
        <w:t xml:space="preserve"> and 130</w:t>
      </w:r>
      <w:r w:rsidR="00AD4B95">
        <w:t>-US Hospital diabetes dataset</w:t>
      </w:r>
      <w:r w:rsidR="00E031A8">
        <w:t xml:space="preserve">. The study used Random forest, </w:t>
      </w:r>
      <w:r w:rsidR="00A275CB">
        <w:t xml:space="preserve">Naïve bayes, </w:t>
      </w:r>
      <w:r w:rsidR="00DA17D9">
        <w:t xml:space="preserve">J48, KNN and compared the </w:t>
      </w:r>
      <w:r w:rsidR="00D45853">
        <w:t xml:space="preserve">behaviour of </w:t>
      </w:r>
      <w:r w:rsidR="00983B51">
        <w:t xml:space="preserve">individual </w:t>
      </w:r>
      <w:r w:rsidR="00D45853">
        <w:t xml:space="preserve">models </w:t>
      </w:r>
      <w:r w:rsidR="00D12EDD">
        <w:t>with</w:t>
      </w:r>
      <w:r w:rsidR="00F841D4">
        <w:t xml:space="preserve"> ensemble of these models </w:t>
      </w:r>
      <w:r w:rsidR="00D45853">
        <w:t xml:space="preserve">on small </w:t>
      </w:r>
      <w:r w:rsidR="007D67A5">
        <w:t xml:space="preserve">(PIDD) </w:t>
      </w:r>
      <w:r w:rsidR="00D45853">
        <w:t>and large dataset</w:t>
      </w:r>
      <w:r w:rsidR="008802AF">
        <w:t xml:space="preserve">. </w:t>
      </w:r>
      <w:r w:rsidR="00D13AF6">
        <w:t xml:space="preserve">10-fold cross validation was conducted and </w:t>
      </w:r>
      <w:r w:rsidR="008802AF">
        <w:t>Ensemble of model</w:t>
      </w:r>
      <w:r w:rsidR="00F13D12">
        <w:t>s</w:t>
      </w:r>
      <w:r w:rsidR="008802AF">
        <w:t xml:space="preserve"> with stacking outperformed with an accuracy of</w:t>
      </w:r>
      <w:r w:rsidR="00EA6D61">
        <w:t xml:space="preserve"> 88.56% </w:t>
      </w:r>
      <w:r w:rsidR="00F13D12">
        <w:t>with proper feature selection applied</w:t>
      </w:r>
      <w:r w:rsidR="00F21ED7">
        <w:t xml:space="preserve"> </w:t>
      </w:r>
      <w:r w:rsidR="00991924">
        <w:fldChar w:fldCharType="begin" w:fldLock="1"/>
      </w:r>
      <w:r w:rsidR="008C5BE6">
        <w:instrText>ADDIN CSL_CITATION {"citationItems":[{"id":"ITEM-1","itemData":{"ISSN":"22778616","abstract":"Now-a-days there is increase in people suffering from DM (Diabetes mellitus) and this number is growing continuously. So, it is a considerable chronic disease. MLTs (Machine Learning Techniques) can act as a savior for early diagnosis and prediction of DM. ML is another side of Artificial Intelligence so that be used for prediction, recommendation and recovery from disease in early stages. The system proposed in this paper makes use of two datasets viz. PIDD (Pima Indian Diabetes Dataset) and 130_US hospital diabetes data sets. Techniques used for datasets analysis are Random Forest, KNN, Naïve Bayes, and J48. Ensemble approach facilitates in achieving better results. The accuracy of proposed ensemble approach is 93.62% for PIDD and 88.56% for 130_US hospital dataset.","author":[{"dropping-particle":"","family":"Alehegn","given":"Minyechil","non-dropping-particle":"","parse-names":false,"suffix":""},{"dropping-particle":"","family":"Joshi","given":"Rahul Raghvendra","non-dropping-particle":"","parse-names":false,"suffix":""},{"dropping-particle":"","family":"Mulay","given":"Preeti","non-dropping-particle":"","parse-names":false,"suffix":""}],"container-title":"International Journal of Scientific and Technology Research","id":"ITEM-1","issue":"9","issued":{"date-parts":[["2019"]]},"page":"1346-1354","title":"Diabetes analysis and prediction using random forest, KNN, Naïve Bayes, and J48: An ensemble approach","type":"article-journal","volume":"8"},"uris":["http://www.mendeley.com/documents/?uuid=0dfc0f40-ea53-44cd-85c6-ac31e53b2dbc"]}],"mendeley":{"formattedCitation":"(Alehegn et al., 2019)","plainTextFormattedCitation":"(Alehegn et al., 2019)","previouslyFormattedCitation":"(Alehegn et al., 2019)"},"properties":{"noteIndex":0},"schema":"https://github.com/citation-style-language/schema/raw/master/csl-citation.json"}</w:instrText>
      </w:r>
      <w:r w:rsidR="00991924">
        <w:fldChar w:fldCharType="separate"/>
      </w:r>
      <w:r w:rsidR="00991924" w:rsidRPr="00991924">
        <w:rPr>
          <w:noProof/>
        </w:rPr>
        <w:t>(Alehegn et al., 2019)</w:t>
      </w:r>
      <w:r w:rsidR="00991924">
        <w:fldChar w:fldCharType="end"/>
      </w:r>
      <w:r w:rsidR="00B47C7D">
        <w:t>.</w:t>
      </w:r>
    </w:p>
    <w:p w14:paraId="158AFC62" w14:textId="77777777" w:rsidR="008D49D7" w:rsidRPr="00E07E68" w:rsidRDefault="008D49D7" w:rsidP="00E07E68">
      <w:pPr>
        <w:widowControl w:val="0"/>
        <w:autoSpaceDE w:val="0"/>
        <w:autoSpaceDN w:val="0"/>
        <w:spacing w:line="360" w:lineRule="auto"/>
        <w:jc w:val="both"/>
      </w:pPr>
    </w:p>
    <w:p w14:paraId="0E913F74" w14:textId="6643511E" w:rsidR="001E35F5" w:rsidRDefault="006135E7" w:rsidP="001A1BF1">
      <w:pPr>
        <w:spacing w:line="360" w:lineRule="auto"/>
        <w:jc w:val="both"/>
      </w:pPr>
      <w:r w:rsidRPr="00B311D4">
        <w:fldChar w:fldCharType="begin" w:fldLock="1"/>
      </w:r>
      <w:r w:rsidR="00445705" w:rsidRPr="00B311D4">
        <w:instrText>ADDIN CSL_CITATION {"citationItems":[{"id":"ITEM-1","itemData":{"DOI":"10.1109/JBHI.2019.2938995","ISSN":"21682208","PMID":"31484143","abstract":"Hospital readmission is among the most critical issues in the healthcare system due to its high prevalence and cost. The improvement effort necessitates reliable prediction models which can identify high-risk patients effectively and enable healthcare practitioners to take a strategic approach. Using predictive analytics based on electronic health record (EHR) for hospital readmission is faced with multiple challenges such as high dimensionality and event sparsity of medical codes and the class imbalance. To response to these challenges, an analytical framework is proposed by data-driven approaches using hospital inpatient administrative data from a nationwide healthcare dataset. A joint ensemble-learning model, which combines the modified weight boosting algorithm with stacking algorithm, is developed and validated. Our study first explores the effects of different feature engineering methods, which effectively handles the challenge of medical vector representation and medical vector sparsity. Secondly, ensemble learning with the proposed modified weight boosting algorithm is used to tackle the class imbalance problem and improve predictability. Finally, we provide various misclassification costs by setting different weights for each class during model training. Using the framework with the proposed modified weight boosting algorithm improves overall model performance by 22.7% and recall from 0.726 to the highest of 0.891 comparing to the benchmark models. Hospital practitioners can also utilize the prediction results of different cost weight to select the most suitable readmission intervention for patients according to the penalty policy of Centers for Medicare and Medicaid Services (CMS) and the cost trade-off of their hospitals.","author":[{"dropping-particle":"","family":"Yu","given":"Kaiye","non-dropping-particle":"","parse-names":false,"suffix":""},{"dropping-particle":"","family":"Xie","given":"Xiaolei","non-dropping-particle":"","parse-names":false,"suffix":""}],"container-title":"IEEE Journal of Biomedical and Health Informatics","id":"ITEM-1","issue":"2","issued":{"date-parts":[["2020","2","1"]]},"page":"447-456","publisher":"Institute of Electrical and Electronics Engineers Inc.","title":"Predicting Hospital Readmission: A Joint Ensemble-Learning Model","type":"article-journal","volume":"24"},"uris":["http://www.mendeley.com/documents/?uuid=d9b6581a-b966-3b62-a35b-66227a09d826"]}],"mendeley":{"formattedCitation":"(Yu and Xie, 2020)","plainTextFormattedCitation":"(Yu and Xie, 2020)","previouslyFormattedCitation":"(Yu and Xie, 2020)"},"properties":{"noteIndex":0},"schema":"https://github.com/citation-style-language/schema/raw/master/csl-citation.json"}</w:instrText>
      </w:r>
      <w:r w:rsidRPr="00B311D4">
        <w:fldChar w:fldCharType="separate"/>
      </w:r>
      <w:r w:rsidRPr="00B311D4">
        <w:rPr>
          <w:noProof/>
        </w:rPr>
        <w:t>(Yu and Xie, 2020)</w:t>
      </w:r>
      <w:r w:rsidRPr="00B311D4">
        <w:fldChar w:fldCharType="end"/>
      </w:r>
      <w:r w:rsidR="008E4ED1">
        <w:t xml:space="preserve"> </w:t>
      </w:r>
      <w:r w:rsidR="00EC46B6">
        <w:t>built a cost-sensitive model using</w:t>
      </w:r>
      <w:r w:rsidR="008C7FA0">
        <w:t xml:space="preserve"> Modified Weight Boosting-Stacking (MWBS)</w:t>
      </w:r>
      <w:r w:rsidR="00855355">
        <w:t xml:space="preserve">, </w:t>
      </w:r>
      <w:r w:rsidR="003E309C">
        <w:t>improved version of Ada-boosting algorithm with stacking</w:t>
      </w:r>
      <w:r w:rsidR="00960D90">
        <w:t>. T</w:t>
      </w:r>
      <w:r w:rsidR="008C7FA0">
        <w:t>he</w:t>
      </w:r>
      <w:r w:rsidR="00B11D3C">
        <w:t>re are two</w:t>
      </w:r>
      <w:r w:rsidR="008C7FA0">
        <w:t xml:space="preserve"> main contributions </w:t>
      </w:r>
      <w:r w:rsidR="008643FD">
        <w:t>of the study</w:t>
      </w:r>
      <w:r w:rsidR="00B11D3C">
        <w:t xml:space="preserve">. </w:t>
      </w:r>
      <w:r w:rsidR="008C7FA0">
        <w:t xml:space="preserve">First, </w:t>
      </w:r>
      <w:r w:rsidR="002B3924">
        <w:t>to build a high performance predictive model</w:t>
      </w:r>
      <w:r w:rsidR="00DA6EC4">
        <w:t>,</w:t>
      </w:r>
      <w:r w:rsidR="002B3924">
        <w:t xml:space="preserve"> </w:t>
      </w:r>
      <w:r w:rsidR="008C7FA0">
        <w:t xml:space="preserve">including feature engineering, </w:t>
      </w:r>
      <w:r w:rsidR="00DB7CD2">
        <w:t>data sampling</w:t>
      </w:r>
      <w:r w:rsidR="00DA6EC4">
        <w:t xml:space="preserve"> </w:t>
      </w:r>
      <w:r w:rsidR="008C7FA0">
        <w:t xml:space="preserve">and ensemble learning to alleviate the class imbalance and the high dimensionality and event sparsity of medical codes to overcome the limitations of traditional readmission predictive </w:t>
      </w:r>
      <w:r w:rsidR="00DB7CD2">
        <w:t>modelling</w:t>
      </w:r>
      <w:r w:rsidR="008C7FA0">
        <w:t xml:space="preserve"> approaches and improve predictability. Secondly, </w:t>
      </w:r>
      <w:r w:rsidR="001F4268">
        <w:t xml:space="preserve">apart from improving the model </w:t>
      </w:r>
      <w:r w:rsidR="00FD3511">
        <w:t xml:space="preserve">predictivity, misclassification cost </w:t>
      </w:r>
      <w:r w:rsidR="00A3720C">
        <w:t xml:space="preserve">on the models are </w:t>
      </w:r>
      <w:r w:rsidR="00C954D5">
        <w:t>analysed to improve the model recall by setting different weight parameter in the model.</w:t>
      </w:r>
      <w:r w:rsidR="001E6C3F">
        <w:t xml:space="preserve"> </w:t>
      </w:r>
      <w:r w:rsidR="001375C7">
        <w:t>To reduce the feature space,</w:t>
      </w:r>
      <w:r w:rsidR="009822CE">
        <w:t xml:space="preserve"> </w:t>
      </w:r>
      <w:r w:rsidR="008B55E1">
        <w:t>non-code variable</w:t>
      </w:r>
      <w:r w:rsidR="007E67BE">
        <w:t xml:space="preserve"> selection </w:t>
      </w:r>
      <w:r w:rsidR="00927C13">
        <w:t xml:space="preserve">was done using </w:t>
      </w:r>
      <w:proofErr w:type="spellStart"/>
      <w:r w:rsidR="00927C13">
        <w:t>Pearsons</w:t>
      </w:r>
      <w:proofErr w:type="spellEnd"/>
      <w:r w:rsidR="00927C13">
        <w:t xml:space="preserve"> C</w:t>
      </w:r>
      <w:r w:rsidR="008B55E1">
        <w:t>hi-square test independence</w:t>
      </w:r>
      <w:r w:rsidR="000D56C1">
        <w:t xml:space="preserve"> and medical-code variables was handled using </w:t>
      </w:r>
      <w:r w:rsidR="0048342C">
        <w:t xml:space="preserve">six different </w:t>
      </w:r>
      <w:r w:rsidR="0009638D">
        <w:t>dimensionality</w:t>
      </w:r>
      <w:r w:rsidR="000A7C21">
        <w:t xml:space="preserve"> reduction methods, </w:t>
      </w:r>
      <w:r w:rsidR="0048342C">
        <w:t xml:space="preserve"> </w:t>
      </w:r>
      <w:r w:rsidR="0034632C">
        <w:t>namely, LASSO, ICD</w:t>
      </w:r>
      <w:r w:rsidR="0094095C">
        <w:t xml:space="preserve">-9 code clustering, Relief algorithm, </w:t>
      </w:r>
      <w:r w:rsidR="002877D5">
        <w:t xml:space="preserve">Sparse </w:t>
      </w:r>
      <w:r w:rsidR="0094095C">
        <w:t>Bayes</w:t>
      </w:r>
      <w:r w:rsidR="002877D5">
        <w:t>ian</w:t>
      </w:r>
      <w:r w:rsidR="0094095C">
        <w:t xml:space="preserve"> method, </w:t>
      </w:r>
      <w:r w:rsidR="00155010">
        <w:t>Number of codes.</w:t>
      </w:r>
      <w:r w:rsidR="00FE4EAD">
        <w:t xml:space="preserve"> </w:t>
      </w:r>
      <w:r w:rsidR="00796390">
        <w:t>After c</w:t>
      </w:r>
      <w:r w:rsidR="00A744E3">
        <w:t xml:space="preserve">omparing the performance of each of the </w:t>
      </w:r>
      <w:r w:rsidR="008B57F6">
        <w:t>sampling</w:t>
      </w:r>
      <w:r w:rsidR="00D2744B">
        <w:t xml:space="preserve"> technique and feature selection method</w:t>
      </w:r>
      <w:r w:rsidR="00EC7CC0">
        <w:t xml:space="preserve"> on six different machine learning models, (LR, </w:t>
      </w:r>
      <w:r w:rsidR="00796390">
        <w:t>NB, DT, SVM, ANN, RF</w:t>
      </w:r>
      <w:r w:rsidR="00EC7CC0">
        <w:t>)</w:t>
      </w:r>
      <w:r w:rsidR="00796390">
        <w:t xml:space="preserve"> </w:t>
      </w:r>
      <w:r w:rsidR="0075568F">
        <w:t>Random forest with LASSO and SMOTE was used as final prediction model.</w:t>
      </w:r>
      <w:r w:rsidR="004F4DEE">
        <w:t xml:space="preserve"> To get the better performance</w:t>
      </w:r>
      <w:r w:rsidR="00F51D7D">
        <w:t>, the model is</w:t>
      </w:r>
      <w:r w:rsidR="004063BE">
        <w:t xml:space="preserve"> Boosted </w:t>
      </w:r>
      <w:r w:rsidR="00D44D7D">
        <w:t>and Stacked</w:t>
      </w:r>
      <w:r w:rsidR="004F384F">
        <w:t xml:space="preserve"> with Modified weight </w:t>
      </w:r>
      <w:r w:rsidR="009F193F">
        <w:t>model.</w:t>
      </w:r>
      <w:r w:rsidR="00AE5E65">
        <w:t xml:space="preserve"> Yet</w:t>
      </w:r>
      <w:r w:rsidR="00F548EF">
        <w:t>,</w:t>
      </w:r>
      <w:r w:rsidR="00AE5E65">
        <w:t xml:space="preserve"> another approach of </w:t>
      </w:r>
      <w:r w:rsidR="005A6872">
        <w:t>cost-sens</w:t>
      </w:r>
      <w:r w:rsidR="00004A70">
        <w:t>itive</w:t>
      </w:r>
      <w:r w:rsidR="00AE5E65">
        <w:t xml:space="preserve"> deep-learning was </w:t>
      </w:r>
      <w:r w:rsidR="00004A70">
        <w:t>applied to predict the readmission of various diseases</w:t>
      </w:r>
      <w:r w:rsidR="0052512D">
        <w:t xml:space="preserve"> in </w:t>
      </w:r>
      <w:r w:rsidR="00F548EF">
        <w:t xml:space="preserve">a study </w:t>
      </w:r>
      <w:r w:rsidR="003D5193">
        <w:fldChar w:fldCharType="begin" w:fldLock="1"/>
      </w:r>
      <w:r w:rsidR="00656F55">
        <w:instrText>ADDIN CSL_CITATION {"citationItems":[{"id":"ITEM-1","itemData":{"DOI":"10.1109/TCBB.2018.2827029","ISSN":"15579964","PMID":"29993930","abstract":"With increased use of electronic medical records (EMRs), data mining on medical data has great potential to improve the quality of hospital treatment and increase the survival rate of patients. Early readmission prediction enables early intervention, which is essential to preventing serious or life-threatening events, and act as a substantial contributor to reduce healthcare costs. Existing works on predicting readmission often focus on certain vital signs and diseases by extracting statistical features. They also fail to consider skewness of class labels in medical data and different costs of misclassification errors. In this paper, we recur to the merits of convolutional neural networks (CNN) to automatically learn features from time series of vital sign, and categorical feature embedding to effectively encode feature vectors with heterogeneous clinical features, such as demographics, hospitalization history, vital signs, and laboratory tests. Then, both learnt features via CNN and statistical features via feature embedding are fed into a multilayer perceptron (MLP) for prediction. We use a cost-sensitive formulation to train MLP during prediction to tackle the imbalance and skewness challenge. We validate the proposed approach on two real medical datasets from Barnes-Jewish Hospital, and all data is taken from historical EMR databases and reflects the kinds of data that would realistically be available at the clinical prediction system in hospitals. We find that early prediction of readmission is possible and when compared with state-of-the-art existing methods used by hospitals, our methods perform significantly better. For example, using the general hospital wards data for 30-day readmission prediction, the area under the curve (AUC) for the proposed model was 0.70, significantly higher than all the baseline methods. Based on these results, a system is being deployed in hospital settings with the proposed forecasting algorithms to support treatment.","author":[{"dropping-particle":"","family":"Wang","given":"Haishuai","non-dropping-particle":"","parse-names":false,"suffix":""},{"dropping-particle":"","family":"Cui","given":"Zhicheng","non-dropping-particle":"","parse-names":false,"suffix":""},{"dropping-particle":"","family":"Chen","given":"Yixin","non-dropping-particle":"","parse-names":false,"suffix":""},{"dropping-particle":"","family":"Avidan","given":"Michael","non-dropping-particle":"","parse-names":false,"suffix":""},{"dropping-particle":"Ben","family":"Abdallah","given":"Arbi","non-dropping-particle":"","parse-names":false,"suffix":""},{"dropping-particle":"","family":"Kronzer","given":"Alexander","non-dropping-particle":"","parse-names":false,"suffix":""}],"container-title":"IEEE/ACM Transactions on Computational Biology and Bioinformatics","id":"ITEM-1","issue":"6","issued":{"date-parts":[["2018","11","1"]]},"page":"1968-1978","publisher":"Institute of Electrical and Electronics Engineers Inc.","title":"Predicting Hospital Readmission via Cost-Sensitive Deep Learning","type":"article-journal","volume":"15"},"uris":["http://www.mendeley.com/documents/?uuid=caaeddc0-eb5f-3b24-acc6-f353a275c02d"]}],"mendeley":{"formattedCitation":"(Wang et al., 2018)","plainTextFormattedCitation":"(Wang et al., 2018)","previouslyFormattedCitation":"(Wang et al., 2018)"},"properties":{"noteIndex":0},"schema":"https://github.com/citation-style-language/schema/raw/master/csl-citation.json"}</w:instrText>
      </w:r>
      <w:r w:rsidR="003D5193">
        <w:fldChar w:fldCharType="separate"/>
      </w:r>
      <w:r w:rsidR="003D5193" w:rsidRPr="003D5193">
        <w:rPr>
          <w:noProof/>
        </w:rPr>
        <w:t>(Wang et al., 2018)</w:t>
      </w:r>
      <w:r w:rsidR="003D5193">
        <w:fldChar w:fldCharType="end"/>
      </w:r>
      <w:r w:rsidR="00F548EF">
        <w:t xml:space="preserve">. </w:t>
      </w:r>
      <w:r w:rsidR="00A66876">
        <w:t>The study used different data</w:t>
      </w:r>
      <w:r w:rsidR="002C6F6A">
        <w:t xml:space="preserve">, clinical, demographic, lab tests </w:t>
      </w:r>
      <w:r w:rsidR="00FC243E">
        <w:t>which is</w:t>
      </w:r>
      <w:r w:rsidR="002C6F6A">
        <w:t xml:space="preserve"> </w:t>
      </w:r>
      <w:r w:rsidR="005F121F">
        <w:t xml:space="preserve">in the form of </w:t>
      </w:r>
      <w:r w:rsidR="002C6F6A">
        <w:t>time-series</w:t>
      </w:r>
      <w:r w:rsidR="001A4BA5">
        <w:t xml:space="preserve"> and built the model using CNN to automatically derive the features of lab-tests holding the data as time-series </w:t>
      </w:r>
      <w:r w:rsidR="00D156FF">
        <w:t xml:space="preserve">and converting categorical variables to numerical data </w:t>
      </w:r>
      <w:r w:rsidR="00F548EF">
        <w:t xml:space="preserve"> </w:t>
      </w:r>
      <w:r w:rsidR="00D156FF">
        <w:t>usin</w:t>
      </w:r>
      <w:r w:rsidR="00782E46">
        <w:t>g look-up table, then providing these variables as input to MLP</w:t>
      </w:r>
      <w:r w:rsidR="00C42F52">
        <w:t xml:space="preserve"> (with multiple hidden layers) and output layer </w:t>
      </w:r>
      <w:r w:rsidR="00A40AA4">
        <w:t>formulating a cost-function (Bayes</w:t>
      </w:r>
      <w:r w:rsidR="00196900">
        <w:t>ian Optimal Decision system</w:t>
      </w:r>
      <w:r w:rsidR="00A40AA4">
        <w:t>)</w:t>
      </w:r>
      <w:r w:rsidR="005117DE">
        <w:t xml:space="preserve"> to minimise the cost of wrong predictions.</w:t>
      </w:r>
      <w:r w:rsidR="007913F7">
        <w:t xml:space="preserve"> The model outperformed other baseline models on the same data</w:t>
      </w:r>
      <w:r w:rsidR="00AC451C">
        <w:t>s</w:t>
      </w:r>
      <w:r w:rsidR="00AF13C6">
        <w:t>et</w:t>
      </w:r>
      <w:r w:rsidR="00CF4F63">
        <w:t xml:space="preserve"> with AUC 0.70 and accuracy of 89%.</w:t>
      </w:r>
      <w:r w:rsidR="00050290">
        <w:t xml:space="preserve"> The performance is boosted because of its extensive pre-processing</w:t>
      </w:r>
      <w:r w:rsidR="00E40094">
        <w:t xml:space="preserve"> and the </w:t>
      </w:r>
      <w:r w:rsidR="00050290">
        <w:t>feature engineering applied.</w:t>
      </w:r>
    </w:p>
    <w:p w14:paraId="0C792DE5" w14:textId="77777777" w:rsidR="005117DE" w:rsidRPr="00BE7375" w:rsidRDefault="005117DE" w:rsidP="001A1BF1">
      <w:pPr>
        <w:spacing w:line="360" w:lineRule="auto"/>
        <w:jc w:val="both"/>
      </w:pPr>
    </w:p>
    <w:p w14:paraId="42C39B8F" w14:textId="3C8F151A" w:rsidR="000829E8" w:rsidRDefault="000829E8" w:rsidP="001A1BF1">
      <w:pPr>
        <w:spacing w:line="360" w:lineRule="auto"/>
        <w:jc w:val="both"/>
      </w:pPr>
      <w:r w:rsidRPr="00BE7375">
        <w:t>In the recent years</w:t>
      </w:r>
      <w:r w:rsidR="00F350B4" w:rsidRPr="00BE7375">
        <w:t xml:space="preserve">, a new method, Deep Forest, was used as an alternate to deep learning </w:t>
      </w:r>
      <w:r w:rsidR="008C53A1" w:rsidRPr="00BE7375">
        <w:t xml:space="preserve">model because </w:t>
      </w:r>
      <w:r w:rsidR="008C53A1" w:rsidRPr="001C4031">
        <w:t xml:space="preserve">of </w:t>
      </w:r>
      <w:r w:rsidR="005D0660">
        <w:t>the</w:t>
      </w:r>
      <w:r w:rsidR="00857353" w:rsidRPr="001C4031">
        <w:t xml:space="preserve"> complexity,</w:t>
      </w:r>
      <w:r w:rsidR="008C53A1" w:rsidRPr="001C4031">
        <w:t xml:space="preserve"> high computation</w:t>
      </w:r>
      <w:r w:rsidR="000B19DB">
        <w:t>, hyperparameter tuning</w:t>
      </w:r>
      <w:r w:rsidR="008C53A1" w:rsidRPr="001C4031">
        <w:t xml:space="preserve"> and </w:t>
      </w:r>
      <w:r w:rsidR="003A1A84" w:rsidRPr="001C4031">
        <w:t xml:space="preserve">requirement of large </w:t>
      </w:r>
      <w:r w:rsidR="003A1A84" w:rsidRPr="001C4031">
        <w:lastRenderedPageBreak/>
        <w:t>training data</w:t>
      </w:r>
      <w:r w:rsidR="00F86DEB">
        <w:t xml:space="preserve"> with deep learning models</w:t>
      </w:r>
      <w:r w:rsidR="00393A16">
        <w:t xml:space="preserve">. </w:t>
      </w:r>
      <w:r w:rsidR="00C03C6C" w:rsidRPr="00227D25">
        <w:t xml:space="preserve">Figure </w:t>
      </w:r>
      <w:r w:rsidR="00F82494" w:rsidRPr="00227D25">
        <w:t>2.</w:t>
      </w:r>
      <w:r w:rsidR="00AB5F2E">
        <w:t>1</w:t>
      </w:r>
      <w:r w:rsidR="0079793F" w:rsidRPr="00227D25">
        <w:t>(a)</w:t>
      </w:r>
      <w:r w:rsidR="00F82494" w:rsidRPr="00227D25">
        <w:t xml:space="preserve"> </w:t>
      </w:r>
      <w:r w:rsidR="00C03C6C" w:rsidRPr="00227D25">
        <w:t xml:space="preserve">shows the </w:t>
      </w:r>
      <w:r w:rsidR="00A93465" w:rsidRPr="00227D25">
        <w:t>model of Deep forest</w:t>
      </w:r>
      <w:r w:rsidR="00DF1C7C">
        <w:t xml:space="preserve"> and Figure 2.</w:t>
      </w:r>
      <w:r w:rsidR="00AB5F2E">
        <w:t>1</w:t>
      </w:r>
      <w:r w:rsidR="00DF1C7C">
        <w:t xml:space="preserve">(b) shows the </w:t>
      </w:r>
      <w:r w:rsidR="001F1833">
        <w:t>how each of the forest contribut</w:t>
      </w:r>
      <w:r w:rsidR="00B0724D">
        <w:t xml:space="preserve">ions are averaged. </w:t>
      </w:r>
      <w:r w:rsidR="00393A16">
        <w:t xml:space="preserve">This new method was </w:t>
      </w:r>
      <w:r w:rsidR="00990F12">
        <w:t>tested</w:t>
      </w:r>
      <w:r w:rsidR="00393A16">
        <w:t xml:space="preserve"> on various domains </w:t>
      </w:r>
      <w:r w:rsidR="004F74AD">
        <w:t xml:space="preserve">like Image </w:t>
      </w:r>
      <w:r w:rsidR="00583837">
        <w:t>classification</w:t>
      </w:r>
      <w:r w:rsidR="004F74AD">
        <w:t xml:space="preserve">, </w:t>
      </w:r>
      <w:r w:rsidR="00F177DD">
        <w:t xml:space="preserve">face recognition, </w:t>
      </w:r>
      <w:r w:rsidR="008656FC">
        <w:t>music</w:t>
      </w:r>
      <w:r w:rsidR="00F177DD">
        <w:t xml:space="preserve"> classification</w:t>
      </w:r>
      <w:r w:rsidR="008656FC">
        <w:t>, sentiment classification</w:t>
      </w:r>
      <w:r w:rsidR="007E31CC">
        <w:t>,</w:t>
      </w:r>
      <w:r w:rsidR="00CA3F61">
        <w:t xml:space="preserve"> and showed good results when compared to deep neural networks </w:t>
      </w:r>
      <w:r w:rsidR="00BF45D1" w:rsidRPr="001C4031">
        <w:fldChar w:fldCharType="begin" w:fldLock="1"/>
      </w:r>
      <w:r w:rsidR="007D5C10" w:rsidRPr="001C4031">
        <w:instrText>ADDIN CSL_CITATION {"citationItems":[{"id":"ITEM-1","itemData":{"DOI":"10.24963/ijcai.2017/497","ISBN":"9780999241103","ISSN":"10450823","abstract":"In this paper, we propose gcForest, a decision tree ensemble approach with performance highly competitive to deep neural networks in a broad range of tasks. In contrast to deep neural networks which require great effort in hyper-parameter tuning, gcFor-est is much easier to train; even when it is applied to different data across different domains in our experiments, excellent performance can be achieved by almost same settings of hyper-parameters. The training process of gcForest is efficient, and users can control training cost according to computational resource available. The efficiency may be further enhanced because gcForest is naturally apt to parallel implementation. Furthermore, in contrast to deep neural networks which require large-scale training data, gcForest can work well even when there are only small-scale training data.","author":[{"dropping-particle":"","family":"Zhou","given":"Zhi Hua","non-dropping-particle":"","parse-names":false,"suffix":""},{"dropping-particle":"","family":"Feng","given":"Ji","non-dropping-particle":"","parse-names":false,"suffix":""}],"container-title":"IJCAI International Joint Conference on Artificial Intelligence","id":"ITEM-1","issued":{"date-parts":[["2017"]]},"page":"3553-3559","publisher":"International Joint Conferences on Artificial Intelligence","title":"Deep forest: Towards an alternative to deep neural networks","type":"paper-conference","volume":"0"},"uris":["http://www.mendeley.com/documents/?uuid=ae8e0303-4d6c-3fae-b2d9-e76ec4bbeb33"]}],"mendeley":{"formattedCitation":"(Zhou and Feng, 2017)","plainTextFormattedCitation":"(Zhou and Feng, 2017)","previouslyFormattedCitation":"(Zhou and Feng, 2017)"},"properties":{"noteIndex":0},"schema":"https://github.com/citation-style-language/schema/raw/master/csl-citation.json"}</w:instrText>
      </w:r>
      <w:r w:rsidR="00BF45D1" w:rsidRPr="001C4031">
        <w:fldChar w:fldCharType="separate"/>
      </w:r>
      <w:r w:rsidR="00BF45D1" w:rsidRPr="001C4031">
        <w:rPr>
          <w:noProof/>
        </w:rPr>
        <w:t>(Zhou and Feng, 2017)</w:t>
      </w:r>
      <w:r w:rsidR="00BF45D1" w:rsidRPr="001C4031">
        <w:fldChar w:fldCharType="end"/>
      </w:r>
      <w:r w:rsidR="00E44D7A" w:rsidRPr="001C4031">
        <w:t xml:space="preserve">. Deep forest was also used in the prediction of </w:t>
      </w:r>
      <w:r w:rsidR="00885508" w:rsidRPr="001C4031">
        <w:t>readmission on the same dataset a</w:t>
      </w:r>
      <w:r w:rsidR="00041FF1" w:rsidRPr="001C4031">
        <w:t>s this study</w:t>
      </w:r>
      <w:r w:rsidR="007D5C10" w:rsidRPr="001C4031">
        <w:t xml:space="preserve"> </w:t>
      </w:r>
      <w:r w:rsidR="007D5C10" w:rsidRPr="001C4031">
        <w:fldChar w:fldCharType="begin" w:fldLock="1"/>
      </w:r>
      <w:r w:rsidR="00AF05E4">
        <w:instrText>ADDIN CSL_CITATION {"citationItems":[{"id":"ITEM-1","itemData":{"DOI":"10.1109/ICHI.2019.8904556","ISBN":"9781538691380","abstract":"Diabetes can cause a variety of complications, which also leads to a high rate of repeated admission of patients with diabetes, which greatly increases the pain and financial burden of patients. Higher readmission rates also reduce hospital evaluation and operational efficiency. Therefore, it is urgent to screen out high-risk readmission patients in advance and introduce adjuvant treatment to reduce the probability of readmission. In this study, we propose a deep learning model combining wavelet transform and deep forest to hospital readmission of the diabetic. The proposed model has been tested with real clinical records and compared with several prevalent approaches to patient prediction. The experimental results show that the feature representation transformed by wavelet transform may well represent the original features and the deep forest is able to outperform the state-of-the-art approaches to classify diabetics.","author":[{"dropping-particle":"","family":"Hu","given":"Pengwei","non-dropping-particle":"","parse-names":false,"suffix":""},{"dropping-particle":"","family":"Li","given":"Shaochun","non-dropping-particle":"","parse-names":false,"suffix":""},{"dropping-particle":"","family":"Huang","given":"Yu An","non-dropping-particle":"","parse-names":false,"suffix":""},{"dropping-particle":"","family":"Hu","given":"Lun","non-dropping-particle":"","parse-names":false,"suffix":""}],"container-title":"2019 IEEE International Conference on Healthcare Informatics, ICHI 2019","id":"ITEM-1","issued":{"date-parts":[["2019"]]},"page":"2019-2020","publisher":"IEEE","title":"Predicting hospital readmission of diabetics using deep forest","type":"article-journal"},"uris":["http://www.mendeley.com/documents/?uuid=dc8e0c94-ecf9-4f76-be46-31baafdb8ff1"]}],"mendeley":{"formattedCitation":"(Hu et al., 2019)","plainTextFormattedCitation":"(Hu et al., 2019)","previouslyFormattedCitation":"(Hu et al., 2019)"},"properties":{"noteIndex":0},"schema":"https://github.com/citation-style-language/schema/raw/master/csl-citation.json"}</w:instrText>
      </w:r>
      <w:r w:rsidR="007D5C10" w:rsidRPr="001C4031">
        <w:fldChar w:fldCharType="separate"/>
      </w:r>
      <w:r w:rsidR="007D5C10" w:rsidRPr="001C4031">
        <w:rPr>
          <w:noProof/>
        </w:rPr>
        <w:t>(Hu et al., 2019)</w:t>
      </w:r>
      <w:r w:rsidR="007D5C10" w:rsidRPr="001C4031">
        <w:fldChar w:fldCharType="end"/>
      </w:r>
      <w:r w:rsidR="004949A5" w:rsidRPr="001C4031">
        <w:t>, in which the authors tried t</w:t>
      </w:r>
      <w:r w:rsidR="00841655" w:rsidRPr="001C4031">
        <w:t xml:space="preserve">o use wavelet-transform for pre-processing and </w:t>
      </w:r>
      <w:r w:rsidR="0069535F" w:rsidRPr="001C4031">
        <w:t>attained an AUROC of 0.7</w:t>
      </w:r>
      <w:r w:rsidR="00293725" w:rsidRPr="001C4031">
        <w:t>26, when compared to other baseline models</w:t>
      </w:r>
      <w:r w:rsidR="00BC0FBA" w:rsidRPr="001C4031">
        <w:t xml:space="preserve">, Random forest, SVM, </w:t>
      </w:r>
      <w:r w:rsidR="008C331C" w:rsidRPr="001C4031">
        <w:t>Stoc</w:t>
      </w:r>
      <w:r w:rsidR="000570AC" w:rsidRPr="001C4031">
        <w:t>h</w:t>
      </w:r>
      <w:r w:rsidR="008C331C" w:rsidRPr="001C4031">
        <w:t>astic Gradient D</w:t>
      </w:r>
      <w:r w:rsidR="000570AC" w:rsidRPr="001C4031">
        <w:t>es</w:t>
      </w:r>
      <w:r w:rsidR="001C4031" w:rsidRPr="001C4031">
        <w:t>c</w:t>
      </w:r>
      <w:r w:rsidR="000570AC" w:rsidRPr="001C4031">
        <w:t>ent (</w:t>
      </w:r>
      <w:r w:rsidR="008C331C" w:rsidRPr="001C4031">
        <w:t>SGD</w:t>
      </w:r>
      <w:r w:rsidR="000570AC" w:rsidRPr="001C4031">
        <w:t>)</w:t>
      </w:r>
      <w:r w:rsidR="001C4031" w:rsidRPr="001C4031">
        <w:t xml:space="preserve"> and Logistic regression.</w:t>
      </w:r>
    </w:p>
    <w:p w14:paraId="686D4087" w14:textId="77777777" w:rsidR="00A6552F" w:rsidRDefault="00A6552F" w:rsidP="001C4031">
      <w:pPr>
        <w:spacing w:line="360" w:lineRule="auto"/>
        <w:jc w:val="both"/>
        <w:sectPr w:rsidR="00A6552F" w:rsidSect="006325D2">
          <w:pgSz w:w="11910" w:h="16840"/>
          <w:pgMar w:top="1440" w:right="1134" w:bottom="1440" w:left="1701" w:header="1418" w:footer="1418" w:gutter="0"/>
          <w:pgNumType w:start="1"/>
          <w:cols w:space="720"/>
        </w:sectPr>
      </w:pPr>
    </w:p>
    <w:p w14:paraId="034333BE" w14:textId="3D639259" w:rsidR="00A6552F" w:rsidRDefault="00840403" w:rsidP="001C4031">
      <w:pPr>
        <w:spacing w:line="360" w:lineRule="auto"/>
        <w:jc w:val="both"/>
      </w:pPr>
      <w:r>
        <w:rPr>
          <w:noProof/>
        </w:rPr>
        <w:drawing>
          <wp:inline distT="0" distB="0" distL="0" distR="0" wp14:anchorId="79A88D65" wp14:editId="3D1107CB">
            <wp:extent cx="3062177" cy="146685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920" cy="1506965"/>
                    </a:xfrm>
                    <a:prstGeom prst="rect">
                      <a:avLst/>
                    </a:prstGeom>
                  </pic:spPr>
                </pic:pic>
              </a:graphicData>
            </a:graphic>
          </wp:inline>
        </w:drawing>
      </w:r>
    </w:p>
    <w:p w14:paraId="55A612C8" w14:textId="02CCD366" w:rsidR="00404D34" w:rsidRDefault="00AF05E4" w:rsidP="001C4031">
      <w:pPr>
        <w:spacing w:line="360" w:lineRule="auto"/>
        <w:jc w:val="both"/>
      </w:pPr>
      <w:r>
        <w:t xml:space="preserve">     </w:t>
      </w:r>
    </w:p>
    <w:p w14:paraId="4A4E18EE" w14:textId="4E5608C6" w:rsidR="00D9552F" w:rsidRDefault="004540D3" w:rsidP="001C4031">
      <w:pPr>
        <w:spacing w:line="360" w:lineRule="auto"/>
        <w:jc w:val="both"/>
        <w:sectPr w:rsidR="00D9552F" w:rsidSect="00AE2B48">
          <w:type w:val="continuous"/>
          <w:pgSz w:w="11910" w:h="16840"/>
          <w:pgMar w:top="1440" w:right="1134" w:bottom="1440" w:left="1701" w:header="1418" w:footer="1418" w:gutter="0"/>
          <w:cols w:num="2" w:space="720"/>
        </w:sectPr>
      </w:pPr>
      <w:r>
        <w:rPr>
          <w:noProof/>
        </w:rPr>
        <w:drawing>
          <wp:inline distT="0" distB="0" distL="0" distR="0" wp14:anchorId="559B6BAB" wp14:editId="00B29912">
            <wp:extent cx="2771571" cy="1392334"/>
            <wp:effectExtent l="0" t="0" r="0" b="5080"/>
            <wp:docPr id="89" name="Picture 8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8801" cy="1426108"/>
                    </a:xfrm>
                    <a:prstGeom prst="rect">
                      <a:avLst/>
                    </a:prstGeom>
                  </pic:spPr>
                </pic:pic>
              </a:graphicData>
            </a:graphic>
          </wp:inline>
        </w:drawing>
      </w:r>
    </w:p>
    <w:p w14:paraId="6EA57DD3" w14:textId="75721956" w:rsidR="00D43300" w:rsidRDefault="00D43300" w:rsidP="006E04CA">
      <w:pPr>
        <w:spacing w:line="360" w:lineRule="auto"/>
        <w:jc w:val="both"/>
        <w:sectPr w:rsidR="00D43300" w:rsidSect="00AE2B48">
          <w:type w:val="continuous"/>
          <w:pgSz w:w="11910" w:h="16840"/>
          <w:pgMar w:top="1440" w:right="1134" w:bottom="1440" w:left="1701" w:header="1418" w:footer="1418" w:gutter="0"/>
          <w:cols w:num="2" w:space="720"/>
        </w:sectPr>
      </w:pPr>
    </w:p>
    <w:p w14:paraId="7F60DA24" w14:textId="50ABF57E" w:rsidR="000E2AC1" w:rsidRPr="000E2AC1" w:rsidRDefault="000E2AC1" w:rsidP="000E2AC1">
      <w:pPr>
        <w:tabs>
          <w:tab w:val="left" w:pos="1102"/>
        </w:tabs>
        <w:sectPr w:rsidR="000E2AC1" w:rsidRPr="000E2AC1" w:rsidSect="00AE2B48">
          <w:type w:val="continuous"/>
          <w:pgSz w:w="11910" w:h="16840"/>
          <w:pgMar w:top="1440" w:right="1134" w:bottom="1440" w:left="1701" w:header="1418" w:footer="1418" w:gutter="0"/>
          <w:cols w:space="720"/>
        </w:sectPr>
      </w:pPr>
    </w:p>
    <w:p w14:paraId="5F773558" w14:textId="70ECB5D1" w:rsidR="00F75ED4" w:rsidRDefault="00AD3CDE" w:rsidP="00AD3CDE">
      <w:pPr>
        <w:pStyle w:val="Caption"/>
      </w:pPr>
      <w:bookmarkStart w:id="22" w:name="_Toc66554515"/>
      <w:bookmarkStart w:id="23" w:name="_Toc66913886"/>
      <w:bookmarkStart w:id="24" w:name="_Toc67132515"/>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1</w:t>
      </w:r>
      <w:r w:rsidR="00FC38CD">
        <w:fldChar w:fldCharType="end"/>
      </w:r>
      <w:r w:rsidR="0024243B">
        <w:t xml:space="preserve"> </w:t>
      </w:r>
      <w:r w:rsidR="00074C45">
        <w:t xml:space="preserve">(a): De </w:t>
      </w:r>
      <w:r w:rsidR="00074C45">
        <w:fldChar w:fldCharType="begin" w:fldLock="1"/>
      </w:r>
      <w:r w:rsidR="00074C45">
        <w:instrText>ADDIN CSL_CITATION {"citationItems":[{"id":"ITEM-1","itemData":{"DOI":"10.24963/ijcai.2017/497","ISBN":"9780999241103","ISSN":"10450823","abstract":"In this paper, we propose gcForest, a decision tree ensemble approach with performance highly competitive to deep neural networks in a broad range of tasks. In contrast to deep neural networks which require great effort in hyper-parameter tuning, gcFor-est is much easier to train; even when it is applied to different data across different domains in our experiments, excellent performance can be achieved by almost same settings of hyper-parameters. The training process of gcForest is efficient, and users can control training cost according to computational resource available. The efficiency may be further enhanced because gcForest is naturally apt to parallel implementation. Furthermore, in contrast to deep neural networks which require large-scale training data, gcForest can work well even when there are only small-scale training data.","author":[{"dropping-particle":"","family":"Zhou","given":"Zhi Hua","non-dropping-particle":"","parse-names":false,"suffix":""},{"dropping-particle":"","family":"Feng","given":"Ji","non-dropping-particle":"","parse-names":false,"suffix":""}],"container-title":"IJCAI International Joint Conference on Artificial Intelligence","id":"ITEM-1","issued":{"date-parts":[["2017"]]},"page":"3553-3559","publisher":"International Joint Conferences on Artificial Intelligence","title":"Deep forest: Towards an alternative to deep neural networks","type":"paper-conference","volume":"0"},"uris":["http://www.mendeley.com/documents/?uuid=ae8e0303-4d6c-3fae-b2d9-e76ec4bbeb33"]}],"mendeley":{"formattedCitation":"(Zhou and Feng, 2017)","plainTextFormattedCitation":"(Zhou and Feng, 2017)","previouslyFormattedCitation":"(Zhou and Feng, 2017)"},"properties":{"noteIndex":0},"schema":"https://github.com/citation-style-language/schema/raw/master/csl-citation.json"}</w:instrText>
      </w:r>
      <w:r w:rsidR="00074C45">
        <w:fldChar w:fldCharType="separate"/>
      </w:r>
      <w:r w:rsidR="00074C45" w:rsidRPr="00BF14AE">
        <w:rPr>
          <w:noProof/>
        </w:rPr>
        <w:t>(Zhou and Feng, 2017)</w:t>
      </w:r>
      <w:r w:rsidR="00074C45">
        <w:fldChar w:fldCharType="end"/>
      </w:r>
      <w:r w:rsidR="004D11A1">
        <w:t xml:space="preserve">  </w:t>
      </w:r>
      <w:r w:rsidR="004C68CA">
        <w:t xml:space="preserve">    </w:t>
      </w:r>
      <w:r w:rsidR="006F65CA">
        <w:t xml:space="preserve">  </w:t>
      </w:r>
      <w:r w:rsidR="004B7A01">
        <w:tab/>
      </w:r>
      <w:r w:rsidR="004B7A01">
        <w:tab/>
      </w:r>
      <w:r w:rsidR="00074C45">
        <w:t>Figure 2.</w:t>
      </w:r>
      <w:r w:rsidR="00AB5F2E">
        <w:t>1</w:t>
      </w:r>
      <w:r w:rsidR="00074C45">
        <w:t xml:space="preserve"> (b)</w:t>
      </w:r>
      <w:r w:rsidR="00413E88">
        <w:t xml:space="preserve"> </w:t>
      </w:r>
      <w:r w:rsidR="00417C6D">
        <w:t xml:space="preserve">Single forest </w:t>
      </w:r>
      <w:r w:rsidR="00F75ED4">
        <w:t xml:space="preserve">view De </w:t>
      </w:r>
      <w:r w:rsidR="00F75ED4">
        <w:fldChar w:fldCharType="begin" w:fldLock="1"/>
      </w:r>
      <w:r w:rsidR="00F75ED4">
        <w:instrText>ADDIN CSL_CITATION {"citationItems":[{"id":"ITEM-1","itemData":{"DOI":"10.24963/ijcai.2017/497","ISBN":"9780999241103","ISSN":"10450823","abstract":"In this paper, we propose gcForest, a decision tree ensemble approach with performance highly competitive to deep neural networks in a broad range of tasks. In contrast to deep neural networks which require great effort in hyper-parameter tuning, gcFor-est is much easier to train; even when it is applied to different data across different domains in our experiments, excellent performance can be achieved by almost same settings of hyper-parameters. The training process of gcForest is efficient, and users can control training cost according to computational resource available. The efficiency may be further enhanced because gcForest is naturally apt to parallel implementation. Furthermore, in contrast to deep neural networks which require large-scale training data, gcForest can work well even when there are only small-scale training data.","author":[{"dropping-particle":"","family":"Zhou","given":"Zhi Hua","non-dropping-particle":"","parse-names":false,"suffix":""},{"dropping-particle":"","family":"Feng","given":"Ji","non-dropping-particle":"","parse-names":false,"suffix":""}],"container-title":"IJCAI International Joint Conference on Artificial Intelligence","id":"ITEM-1","issued":{"date-parts":[["2017"]]},"page":"3553-3559","publisher":"International Joint Conferences on Artificial Intelligence","title":"Deep forest: Towards an alternative to deep neural networks","type":"paper-conference","volume":"0"},"uris":["http://www.mendeley.com/documents/?uuid=ae8e0303-4d6c-3fae-b2d9-e76ec4bbeb33"]}],"mendeley":{"formattedCitation":"(Zhou and Feng, 2017)","plainTextFormattedCitation":"(Zhou and Feng, 2017)","previouslyFormattedCitation":"(Zhou and Feng, 2017)"},"properties":{"noteIndex":0},"schema":"https://github.com/citation-style-language/schema/raw/master/csl-citation.json"}</w:instrText>
      </w:r>
      <w:r w:rsidR="00F75ED4">
        <w:fldChar w:fldCharType="separate"/>
      </w:r>
      <w:r w:rsidR="00F75ED4" w:rsidRPr="00BF14AE">
        <w:rPr>
          <w:noProof/>
        </w:rPr>
        <w:t>(Zhou and Feng, 2017)</w:t>
      </w:r>
      <w:bookmarkEnd w:id="22"/>
      <w:bookmarkEnd w:id="23"/>
      <w:bookmarkEnd w:id="24"/>
      <w:r w:rsidR="00F75ED4">
        <w:fldChar w:fldCharType="end"/>
      </w:r>
    </w:p>
    <w:p w14:paraId="22ED3F7B" w14:textId="77777777" w:rsidR="00F75ED4" w:rsidRDefault="00F75ED4" w:rsidP="00D9552F">
      <w:pPr>
        <w:pStyle w:val="BodyText"/>
        <w:spacing w:line="360" w:lineRule="auto"/>
        <w:ind w:left="0" w:right="608"/>
        <w:jc w:val="both"/>
      </w:pPr>
    </w:p>
    <w:p w14:paraId="1D5A51E1" w14:textId="38F82697" w:rsidR="002B4858" w:rsidRDefault="002B4858" w:rsidP="00D9552F">
      <w:pPr>
        <w:pStyle w:val="BodyText"/>
        <w:spacing w:line="360" w:lineRule="auto"/>
        <w:ind w:left="0" w:right="608"/>
        <w:jc w:val="both"/>
        <w:sectPr w:rsidR="002B4858" w:rsidSect="00AE2B48">
          <w:type w:val="continuous"/>
          <w:pgSz w:w="11910" w:h="16840"/>
          <w:pgMar w:top="1440" w:right="1134" w:bottom="1440" w:left="1701" w:header="1418" w:footer="1418" w:gutter="0"/>
          <w:cols w:space="720"/>
        </w:sectPr>
      </w:pPr>
    </w:p>
    <w:p w14:paraId="4086F0CD" w14:textId="20BCAD98" w:rsidR="00BF044D" w:rsidRDefault="00146278" w:rsidP="00146278">
      <w:pPr>
        <w:pStyle w:val="Caption"/>
        <w:jc w:val="center"/>
      </w:pPr>
      <w:bookmarkStart w:id="25" w:name="_Toc66553340"/>
      <w:bookmarkStart w:id="26" w:name="_Toc67125373"/>
      <w:r>
        <w:t xml:space="preserve">Table </w:t>
      </w:r>
      <w:r w:rsidR="001D7563">
        <w:fldChar w:fldCharType="begin"/>
      </w:r>
      <w:r w:rsidR="001D7563">
        <w:instrText xml:space="preserve"> STYLEREF 1 \s </w:instrText>
      </w:r>
      <w:r w:rsidR="001D7563">
        <w:fldChar w:fldCharType="separate"/>
      </w:r>
      <w:r w:rsidR="001D7563">
        <w:rPr>
          <w:noProof/>
        </w:rPr>
        <w:t>0</w:t>
      </w:r>
      <w:r w:rsidR="001D7563">
        <w:fldChar w:fldCharType="end"/>
      </w:r>
      <w:r w:rsidR="001D7563">
        <w:t>.</w:t>
      </w:r>
      <w:r w:rsidR="001D7563">
        <w:fldChar w:fldCharType="begin"/>
      </w:r>
      <w:r w:rsidR="001D7563">
        <w:instrText xml:space="preserve"> SEQ Table \* ARABIC \s 1 </w:instrText>
      </w:r>
      <w:r w:rsidR="001D7563">
        <w:fldChar w:fldCharType="separate"/>
      </w:r>
      <w:r w:rsidR="001D7563">
        <w:rPr>
          <w:noProof/>
        </w:rPr>
        <w:t>1</w:t>
      </w:r>
      <w:r w:rsidR="001D7563">
        <w:fldChar w:fldCharType="end"/>
      </w:r>
      <w:r>
        <w:t xml:space="preserve"> Summary of machine learning models</w:t>
      </w:r>
      <w:bookmarkEnd w:id="25"/>
      <w:bookmarkEnd w:id="26"/>
    </w:p>
    <w:tbl>
      <w:tblPr>
        <w:tblStyle w:val="TableGrid"/>
        <w:tblW w:w="0" w:type="auto"/>
        <w:tblLook w:val="04A0" w:firstRow="1" w:lastRow="0" w:firstColumn="1" w:lastColumn="0" w:noHBand="0" w:noVBand="1"/>
      </w:tblPr>
      <w:tblGrid>
        <w:gridCol w:w="2362"/>
        <w:gridCol w:w="2291"/>
        <w:gridCol w:w="2034"/>
        <w:gridCol w:w="2378"/>
      </w:tblGrid>
      <w:tr w:rsidR="0094515F" w14:paraId="083C9601" w14:textId="77777777" w:rsidTr="00A90BD4">
        <w:tc>
          <w:tcPr>
            <w:tcW w:w="2599" w:type="dxa"/>
          </w:tcPr>
          <w:p w14:paraId="0DA7BDD9" w14:textId="0075726B" w:rsidR="00A90BD4" w:rsidRPr="000A51E5" w:rsidRDefault="00A90BD4" w:rsidP="00FF0340">
            <w:r w:rsidRPr="000A51E5">
              <w:t>Author</w:t>
            </w:r>
          </w:p>
        </w:tc>
        <w:tc>
          <w:tcPr>
            <w:tcW w:w="2518" w:type="dxa"/>
          </w:tcPr>
          <w:p w14:paraId="772AEA25" w14:textId="48741B33" w:rsidR="00A90BD4" w:rsidRPr="000A51E5" w:rsidRDefault="00BC501B" w:rsidP="00FF0340">
            <w:r w:rsidRPr="000A51E5">
              <w:t>Dataset</w:t>
            </w:r>
          </w:p>
        </w:tc>
        <w:tc>
          <w:tcPr>
            <w:tcW w:w="2108" w:type="dxa"/>
          </w:tcPr>
          <w:p w14:paraId="308E014D" w14:textId="65B5CF1C" w:rsidR="00A90BD4" w:rsidRPr="000A51E5" w:rsidRDefault="00A90BD4" w:rsidP="00FF0340">
            <w:r>
              <w:tab/>
            </w:r>
            <w:r w:rsidRPr="000A51E5">
              <w:t>Models</w:t>
            </w:r>
          </w:p>
        </w:tc>
        <w:tc>
          <w:tcPr>
            <w:tcW w:w="2615" w:type="dxa"/>
          </w:tcPr>
          <w:p w14:paraId="4465961C" w14:textId="63F4F9C2" w:rsidR="00A90BD4" w:rsidRPr="000A51E5" w:rsidRDefault="00A90BD4" w:rsidP="00FF0340">
            <w:r w:rsidRPr="000A51E5">
              <w:t>Results</w:t>
            </w:r>
          </w:p>
        </w:tc>
      </w:tr>
      <w:tr w:rsidR="0094515F" w14:paraId="63AECB2F" w14:textId="77777777" w:rsidTr="00A90BD4">
        <w:tc>
          <w:tcPr>
            <w:tcW w:w="2599" w:type="dxa"/>
          </w:tcPr>
          <w:p w14:paraId="17535213" w14:textId="6B171F26" w:rsidR="00A90BD4" w:rsidRPr="0025621E" w:rsidRDefault="00BC501B" w:rsidP="00FF0340">
            <w:pPr>
              <w:rPr>
                <w:sz w:val="20"/>
                <w:szCs w:val="20"/>
              </w:rPr>
            </w:pPr>
            <w:r w:rsidRPr="0025621E">
              <w:rPr>
                <w:sz w:val="20"/>
                <w:szCs w:val="20"/>
              </w:rPr>
              <w:t>Wang et al., 2014; Mingle, 2017</w:t>
            </w:r>
          </w:p>
        </w:tc>
        <w:tc>
          <w:tcPr>
            <w:tcW w:w="2518" w:type="dxa"/>
          </w:tcPr>
          <w:p w14:paraId="72804EBC" w14:textId="0CB1FBDB" w:rsidR="00A90BD4" w:rsidRPr="0025621E" w:rsidRDefault="00BC501B" w:rsidP="00FF0340">
            <w:pPr>
              <w:rPr>
                <w:sz w:val="20"/>
                <w:szCs w:val="20"/>
              </w:rPr>
            </w:pPr>
            <w:proofErr w:type="spellStart"/>
            <w:r w:rsidRPr="0025621E">
              <w:rPr>
                <w:sz w:val="20"/>
                <w:szCs w:val="20"/>
              </w:rPr>
              <w:t>Diabetes,CHF</w:t>
            </w:r>
            <w:proofErr w:type="spellEnd"/>
          </w:p>
        </w:tc>
        <w:tc>
          <w:tcPr>
            <w:tcW w:w="2108" w:type="dxa"/>
          </w:tcPr>
          <w:p w14:paraId="7999BABD" w14:textId="77777777" w:rsidR="00A90BD4" w:rsidRPr="0025621E" w:rsidRDefault="00A90BD4" w:rsidP="00FF0340">
            <w:pPr>
              <w:rPr>
                <w:sz w:val="20"/>
                <w:szCs w:val="20"/>
              </w:rPr>
            </w:pPr>
          </w:p>
        </w:tc>
        <w:tc>
          <w:tcPr>
            <w:tcW w:w="2615" w:type="dxa"/>
          </w:tcPr>
          <w:p w14:paraId="3F59661A" w14:textId="6E9F8AB9" w:rsidR="00A90BD4" w:rsidRPr="0025621E" w:rsidRDefault="00A90BD4" w:rsidP="00FF0340">
            <w:pPr>
              <w:rPr>
                <w:sz w:val="20"/>
                <w:szCs w:val="20"/>
              </w:rPr>
            </w:pPr>
          </w:p>
        </w:tc>
      </w:tr>
      <w:tr w:rsidR="000A51E5" w14:paraId="7EB23D74" w14:textId="77777777" w:rsidTr="00A90BD4">
        <w:tc>
          <w:tcPr>
            <w:tcW w:w="2599" w:type="dxa"/>
          </w:tcPr>
          <w:p w14:paraId="4FF88DAA" w14:textId="7D899E02" w:rsidR="00D3608C" w:rsidRPr="0025621E" w:rsidRDefault="007319F4" w:rsidP="00FF0340">
            <w:pPr>
              <w:rPr>
                <w:sz w:val="20"/>
                <w:szCs w:val="20"/>
              </w:rPr>
            </w:pPr>
            <w:r w:rsidRPr="0025621E">
              <w:rPr>
                <w:sz w:val="20"/>
                <w:szCs w:val="20"/>
              </w:rPr>
              <w:t>Zhu et al., 2017</w:t>
            </w:r>
          </w:p>
        </w:tc>
        <w:tc>
          <w:tcPr>
            <w:tcW w:w="2518" w:type="dxa"/>
          </w:tcPr>
          <w:p w14:paraId="0D5F9DC3" w14:textId="72C0CF3B" w:rsidR="00D3608C" w:rsidRPr="0025621E" w:rsidRDefault="007319F4" w:rsidP="00FF0340">
            <w:pPr>
              <w:rPr>
                <w:sz w:val="20"/>
                <w:szCs w:val="20"/>
              </w:rPr>
            </w:pPr>
            <w:r w:rsidRPr="0025621E">
              <w:rPr>
                <w:sz w:val="20"/>
                <w:szCs w:val="20"/>
              </w:rPr>
              <w:t>UCI-130 diabetes dataset</w:t>
            </w:r>
          </w:p>
        </w:tc>
        <w:tc>
          <w:tcPr>
            <w:tcW w:w="2108" w:type="dxa"/>
          </w:tcPr>
          <w:p w14:paraId="2833F4A5" w14:textId="0BE706AF" w:rsidR="00D3608C" w:rsidRPr="0025621E" w:rsidRDefault="007319F4" w:rsidP="00FF0340">
            <w:pPr>
              <w:rPr>
                <w:sz w:val="20"/>
                <w:szCs w:val="20"/>
              </w:rPr>
            </w:pPr>
            <w:r w:rsidRPr="0025621E">
              <w:rPr>
                <w:sz w:val="20"/>
                <w:szCs w:val="20"/>
              </w:rPr>
              <w:t>Random Forest</w:t>
            </w:r>
            <w:r w:rsidR="002B4858" w:rsidRPr="0025621E">
              <w:rPr>
                <w:sz w:val="20"/>
                <w:szCs w:val="20"/>
              </w:rPr>
              <w:t xml:space="preserve">  </w:t>
            </w:r>
            <w:r w:rsidRPr="0025621E">
              <w:rPr>
                <w:sz w:val="20"/>
                <w:szCs w:val="20"/>
              </w:rPr>
              <w:t>+</w:t>
            </w:r>
            <w:r w:rsidR="002B4858" w:rsidRPr="0025621E">
              <w:rPr>
                <w:sz w:val="20"/>
                <w:szCs w:val="20"/>
              </w:rPr>
              <w:t xml:space="preserve"> </w:t>
            </w:r>
            <w:r w:rsidRPr="0025621E">
              <w:rPr>
                <w:sz w:val="20"/>
                <w:szCs w:val="20"/>
              </w:rPr>
              <w:t>randomness</w:t>
            </w:r>
          </w:p>
        </w:tc>
        <w:tc>
          <w:tcPr>
            <w:tcW w:w="2615" w:type="dxa"/>
          </w:tcPr>
          <w:p w14:paraId="6C3D1742" w14:textId="0914B094" w:rsidR="00D3608C" w:rsidRPr="0025621E" w:rsidRDefault="003C3432" w:rsidP="00FF0340">
            <w:pPr>
              <w:rPr>
                <w:sz w:val="20"/>
                <w:szCs w:val="20"/>
              </w:rPr>
            </w:pPr>
            <w:r w:rsidRPr="0025621E">
              <w:rPr>
                <w:sz w:val="20"/>
                <w:szCs w:val="20"/>
              </w:rPr>
              <w:t xml:space="preserve">Risk Features </w:t>
            </w:r>
          </w:p>
        </w:tc>
      </w:tr>
      <w:tr w:rsidR="0094515F" w14:paraId="42AAB7F7" w14:textId="77777777" w:rsidTr="00A90BD4">
        <w:tc>
          <w:tcPr>
            <w:tcW w:w="2599" w:type="dxa"/>
          </w:tcPr>
          <w:p w14:paraId="5F8FD151" w14:textId="77777777" w:rsidR="00A90BD4" w:rsidRPr="0025621E" w:rsidRDefault="00425AC3" w:rsidP="00FF0340">
            <w:pPr>
              <w:rPr>
                <w:sz w:val="20"/>
                <w:szCs w:val="20"/>
              </w:rPr>
            </w:pPr>
            <w:r w:rsidRPr="0025621E">
              <w:rPr>
                <w:sz w:val="20"/>
                <w:szCs w:val="20"/>
              </w:rPr>
              <w:t>Work,</w:t>
            </w:r>
            <w:r w:rsidRPr="0025621E">
              <w:rPr>
                <w:spacing w:val="-13"/>
                <w:sz w:val="20"/>
                <w:szCs w:val="20"/>
              </w:rPr>
              <w:t xml:space="preserve"> </w:t>
            </w:r>
            <w:r w:rsidRPr="0025621E">
              <w:rPr>
                <w:sz w:val="20"/>
                <w:szCs w:val="20"/>
              </w:rPr>
              <w:t>2017</w:t>
            </w:r>
          </w:p>
          <w:p w14:paraId="4F49C958" w14:textId="77777777" w:rsidR="00F45BF9" w:rsidRPr="0025621E" w:rsidRDefault="00F45BF9" w:rsidP="00FF0340">
            <w:pPr>
              <w:rPr>
                <w:sz w:val="20"/>
                <w:szCs w:val="20"/>
              </w:rPr>
            </w:pPr>
          </w:p>
          <w:p w14:paraId="0561694F" w14:textId="77777777" w:rsidR="00F45BF9" w:rsidRPr="0025621E" w:rsidRDefault="00F45BF9" w:rsidP="00FF0340">
            <w:pPr>
              <w:rPr>
                <w:sz w:val="20"/>
                <w:szCs w:val="20"/>
              </w:rPr>
            </w:pPr>
          </w:p>
          <w:p w14:paraId="43B5BED0" w14:textId="5CBE2369" w:rsidR="00F45BF9" w:rsidRPr="0025621E" w:rsidRDefault="00F45BF9" w:rsidP="00FF0340">
            <w:pPr>
              <w:rPr>
                <w:sz w:val="20"/>
                <w:szCs w:val="20"/>
              </w:rPr>
            </w:pPr>
          </w:p>
        </w:tc>
        <w:tc>
          <w:tcPr>
            <w:tcW w:w="2518" w:type="dxa"/>
          </w:tcPr>
          <w:p w14:paraId="2E660B41" w14:textId="69B255B5" w:rsidR="00A90BD4" w:rsidRPr="0025621E" w:rsidRDefault="00425AC3" w:rsidP="00FF0340">
            <w:pPr>
              <w:rPr>
                <w:sz w:val="20"/>
                <w:szCs w:val="20"/>
              </w:rPr>
            </w:pPr>
            <w:r w:rsidRPr="0025621E">
              <w:rPr>
                <w:sz w:val="20"/>
                <w:szCs w:val="20"/>
              </w:rPr>
              <w:t>UCI-130 diabetes dataset</w:t>
            </w:r>
          </w:p>
        </w:tc>
        <w:tc>
          <w:tcPr>
            <w:tcW w:w="2108" w:type="dxa"/>
          </w:tcPr>
          <w:p w14:paraId="6F7B9BA1" w14:textId="215343BC" w:rsidR="00A90BD4" w:rsidRPr="0025621E" w:rsidRDefault="00425AC3" w:rsidP="00FF0340">
            <w:pPr>
              <w:rPr>
                <w:sz w:val="20"/>
                <w:szCs w:val="20"/>
              </w:rPr>
            </w:pPr>
            <w:r w:rsidRPr="0025621E">
              <w:rPr>
                <w:sz w:val="20"/>
                <w:szCs w:val="20"/>
              </w:rPr>
              <w:t>Random Forest</w:t>
            </w:r>
          </w:p>
        </w:tc>
        <w:tc>
          <w:tcPr>
            <w:tcW w:w="2615" w:type="dxa"/>
          </w:tcPr>
          <w:p w14:paraId="1BCA805A" w14:textId="5B0DF8E9" w:rsidR="00A90BD4" w:rsidRPr="0025621E" w:rsidRDefault="00D3608C" w:rsidP="00FF0340">
            <w:pPr>
              <w:rPr>
                <w:sz w:val="20"/>
                <w:szCs w:val="20"/>
              </w:rPr>
            </w:pPr>
            <w:r w:rsidRPr="0025621E">
              <w:rPr>
                <w:sz w:val="20"/>
                <w:szCs w:val="20"/>
              </w:rPr>
              <w:t>89% accuracy</w:t>
            </w:r>
          </w:p>
        </w:tc>
      </w:tr>
      <w:tr w:rsidR="00F45BF9" w14:paraId="1051FEA5" w14:textId="77777777" w:rsidTr="00A90BD4">
        <w:tc>
          <w:tcPr>
            <w:tcW w:w="2599" w:type="dxa"/>
          </w:tcPr>
          <w:p w14:paraId="13DB55CA" w14:textId="3228EFBA" w:rsidR="00F45BF9" w:rsidRPr="0093646F" w:rsidRDefault="00F45BF9" w:rsidP="0093646F">
            <w:pPr>
              <w:rPr>
                <w:sz w:val="20"/>
                <w:szCs w:val="20"/>
              </w:rPr>
            </w:pPr>
            <w:proofErr w:type="spellStart"/>
            <w:r w:rsidRPr="0093646F">
              <w:rPr>
                <w:sz w:val="20"/>
                <w:szCs w:val="20"/>
              </w:rPr>
              <w:t>Strack</w:t>
            </w:r>
            <w:proofErr w:type="spellEnd"/>
            <w:r w:rsidRPr="0093646F">
              <w:rPr>
                <w:sz w:val="20"/>
                <w:szCs w:val="20"/>
              </w:rPr>
              <w:t xml:space="preserve"> et al., 2014</w:t>
            </w:r>
          </w:p>
        </w:tc>
        <w:tc>
          <w:tcPr>
            <w:tcW w:w="2518" w:type="dxa"/>
          </w:tcPr>
          <w:p w14:paraId="6076E7A5" w14:textId="7608243F" w:rsidR="00F45BF9" w:rsidRPr="0093646F" w:rsidRDefault="00EE4AA0" w:rsidP="0093646F">
            <w:pPr>
              <w:rPr>
                <w:sz w:val="20"/>
                <w:szCs w:val="20"/>
              </w:rPr>
            </w:pPr>
            <w:r w:rsidRPr="0093646F">
              <w:rPr>
                <w:sz w:val="20"/>
                <w:szCs w:val="20"/>
              </w:rPr>
              <w:t xml:space="preserve">UCI-130 diabetes dataset </w:t>
            </w:r>
          </w:p>
        </w:tc>
        <w:tc>
          <w:tcPr>
            <w:tcW w:w="2108" w:type="dxa"/>
          </w:tcPr>
          <w:p w14:paraId="4CA19DCD" w14:textId="43E488D4" w:rsidR="00F45BF9" w:rsidRPr="0093646F" w:rsidRDefault="00EE4AA0" w:rsidP="0093646F">
            <w:pPr>
              <w:rPr>
                <w:sz w:val="20"/>
                <w:szCs w:val="20"/>
              </w:rPr>
            </w:pPr>
            <w:r w:rsidRPr="0093646F">
              <w:rPr>
                <w:sz w:val="20"/>
                <w:szCs w:val="20"/>
              </w:rPr>
              <w:t xml:space="preserve">Multivariate </w:t>
            </w:r>
            <w:r w:rsidR="00CE1F95" w:rsidRPr="0093646F">
              <w:rPr>
                <w:sz w:val="20"/>
                <w:szCs w:val="20"/>
              </w:rPr>
              <w:t>Logistic</w:t>
            </w:r>
            <w:r w:rsidRPr="0093646F">
              <w:rPr>
                <w:sz w:val="20"/>
                <w:szCs w:val="20"/>
              </w:rPr>
              <w:t xml:space="preserve"> regression</w:t>
            </w:r>
          </w:p>
        </w:tc>
        <w:tc>
          <w:tcPr>
            <w:tcW w:w="2615" w:type="dxa"/>
          </w:tcPr>
          <w:p w14:paraId="6F2F9AC9" w14:textId="118A568B" w:rsidR="00F45BF9" w:rsidRPr="0093646F" w:rsidRDefault="00CE1F95" w:rsidP="0093646F">
            <w:pPr>
              <w:rPr>
                <w:sz w:val="20"/>
                <w:szCs w:val="20"/>
              </w:rPr>
            </w:pPr>
            <w:r w:rsidRPr="0093646F">
              <w:rPr>
                <w:sz w:val="20"/>
                <w:szCs w:val="20"/>
              </w:rPr>
              <w:t>Risk Features</w:t>
            </w:r>
          </w:p>
        </w:tc>
      </w:tr>
      <w:tr w:rsidR="00CE1F95" w14:paraId="1ADCEE9B" w14:textId="77777777" w:rsidTr="00A90BD4">
        <w:tc>
          <w:tcPr>
            <w:tcW w:w="2599" w:type="dxa"/>
          </w:tcPr>
          <w:p w14:paraId="43BFCE9F" w14:textId="77EF97F5" w:rsidR="00CE1F95" w:rsidRPr="0025621E" w:rsidRDefault="00366173" w:rsidP="00F45BF9">
            <w:pPr>
              <w:pStyle w:val="BodyText"/>
              <w:tabs>
                <w:tab w:val="left" w:pos="1728"/>
              </w:tabs>
              <w:spacing w:line="360" w:lineRule="auto"/>
              <w:ind w:left="0" w:right="608"/>
              <w:jc w:val="both"/>
              <w:rPr>
                <w:sz w:val="20"/>
                <w:szCs w:val="20"/>
              </w:rPr>
            </w:pPr>
            <w:r w:rsidRPr="0025621E">
              <w:rPr>
                <w:sz w:val="20"/>
                <w:szCs w:val="20"/>
              </w:rPr>
              <w:t>Yang et al., 2016</w:t>
            </w:r>
          </w:p>
        </w:tc>
        <w:tc>
          <w:tcPr>
            <w:tcW w:w="2518" w:type="dxa"/>
          </w:tcPr>
          <w:p w14:paraId="30667E0F" w14:textId="746C58D6" w:rsidR="00CE1F95" w:rsidRPr="0025621E" w:rsidRDefault="005474EC" w:rsidP="00D9552F">
            <w:pPr>
              <w:pStyle w:val="BodyText"/>
              <w:spacing w:line="360" w:lineRule="auto"/>
              <w:ind w:left="0" w:right="608"/>
              <w:jc w:val="both"/>
              <w:rPr>
                <w:sz w:val="20"/>
                <w:szCs w:val="20"/>
              </w:rPr>
            </w:pPr>
            <w:r w:rsidRPr="0025621E">
              <w:rPr>
                <w:sz w:val="20"/>
                <w:szCs w:val="20"/>
              </w:rPr>
              <w:t>UCI-130 diabetes dataset</w:t>
            </w:r>
          </w:p>
        </w:tc>
        <w:tc>
          <w:tcPr>
            <w:tcW w:w="2108" w:type="dxa"/>
          </w:tcPr>
          <w:p w14:paraId="66FEC62F" w14:textId="253F713F" w:rsidR="00CE1F95" w:rsidRPr="0025621E" w:rsidRDefault="005474EC" w:rsidP="00D9552F">
            <w:pPr>
              <w:pStyle w:val="BodyText"/>
              <w:spacing w:line="360" w:lineRule="auto"/>
              <w:ind w:left="0" w:right="608"/>
              <w:jc w:val="both"/>
              <w:rPr>
                <w:sz w:val="20"/>
                <w:szCs w:val="20"/>
              </w:rPr>
            </w:pPr>
            <w:r w:rsidRPr="0025621E">
              <w:rPr>
                <w:sz w:val="20"/>
                <w:szCs w:val="20"/>
              </w:rPr>
              <w:t>LASSO, GBM, MLP</w:t>
            </w:r>
          </w:p>
        </w:tc>
        <w:tc>
          <w:tcPr>
            <w:tcW w:w="2615" w:type="dxa"/>
          </w:tcPr>
          <w:p w14:paraId="1035DBCB" w14:textId="77777777" w:rsidR="00CE1F95" w:rsidRPr="0025621E" w:rsidRDefault="005474EC" w:rsidP="00D9552F">
            <w:pPr>
              <w:pStyle w:val="BodyText"/>
              <w:spacing w:line="360" w:lineRule="auto"/>
              <w:ind w:left="0" w:right="608"/>
              <w:jc w:val="both"/>
              <w:rPr>
                <w:sz w:val="20"/>
                <w:szCs w:val="20"/>
              </w:rPr>
            </w:pPr>
            <w:r w:rsidRPr="0025621E">
              <w:rPr>
                <w:sz w:val="20"/>
                <w:szCs w:val="20"/>
              </w:rPr>
              <w:t>LASSO = 0.87</w:t>
            </w:r>
          </w:p>
          <w:p w14:paraId="5705F6E1" w14:textId="5F214C97" w:rsidR="005474EC" w:rsidRPr="0025621E" w:rsidRDefault="005474EC" w:rsidP="00D9552F">
            <w:pPr>
              <w:pStyle w:val="BodyText"/>
              <w:spacing w:line="360" w:lineRule="auto"/>
              <w:ind w:left="0" w:right="608"/>
              <w:jc w:val="both"/>
              <w:rPr>
                <w:sz w:val="20"/>
                <w:szCs w:val="20"/>
              </w:rPr>
            </w:pPr>
            <w:r w:rsidRPr="0025621E">
              <w:rPr>
                <w:sz w:val="20"/>
                <w:szCs w:val="20"/>
              </w:rPr>
              <w:t>GBM 0.7</w:t>
            </w:r>
            <w:r w:rsidR="006462EF" w:rsidRPr="0025621E">
              <w:rPr>
                <w:sz w:val="20"/>
                <w:szCs w:val="20"/>
              </w:rPr>
              <w:t>8</w:t>
            </w:r>
            <w:r w:rsidR="00581E3E" w:rsidRPr="0025621E">
              <w:rPr>
                <w:sz w:val="20"/>
                <w:szCs w:val="20"/>
              </w:rPr>
              <w:t>1</w:t>
            </w:r>
          </w:p>
        </w:tc>
      </w:tr>
      <w:tr w:rsidR="00CE1F95" w14:paraId="1674ADA2" w14:textId="77777777" w:rsidTr="00A90BD4">
        <w:tc>
          <w:tcPr>
            <w:tcW w:w="2599" w:type="dxa"/>
          </w:tcPr>
          <w:p w14:paraId="393D0B3D" w14:textId="0DB7CC32" w:rsidR="00CE1F95" w:rsidRPr="0093646F" w:rsidRDefault="00581E3E" w:rsidP="0093646F">
            <w:pPr>
              <w:rPr>
                <w:sz w:val="20"/>
                <w:szCs w:val="20"/>
              </w:rPr>
            </w:pPr>
            <w:proofErr w:type="spellStart"/>
            <w:r w:rsidRPr="0093646F">
              <w:rPr>
                <w:sz w:val="20"/>
                <w:szCs w:val="20"/>
              </w:rPr>
              <w:t>Maddipatla</w:t>
            </w:r>
            <w:proofErr w:type="spellEnd"/>
            <w:r w:rsidRPr="0093646F">
              <w:rPr>
                <w:sz w:val="20"/>
                <w:szCs w:val="20"/>
              </w:rPr>
              <w:t xml:space="preserve"> et al., 2015</w:t>
            </w:r>
          </w:p>
        </w:tc>
        <w:tc>
          <w:tcPr>
            <w:tcW w:w="2518" w:type="dxa"/>
          </w:tcPr>
          <w:p w14:paraId="75E4EBB0" w14:textId="58159D24" w:rsidR="00CE1F95" w:rsidRPr="0093646F" w:rsidRDefault="00581E3E" w:rsidP="0093646F">
            <w:pPr>
              <w:rPr>
                <w:sz w:val="20"/>
                <w:szCs w:val="20"/>
              </w:rPr>
            </w:pPr>
            <w:r w:rsidRPr="0093646F">
              <w:rPr>
                <w:sz w:val="20"/>
                <w:szCs w:val="20"/>
              </w:rPr>
              <w:t>UCI-130 diabetes dataset</w:t>
            </w:r>
          </w:p>
        </w:tc>
        <w:tc>
          <w:tcPr>
            <w:tcW w:w="2108" w:type="dxa"/>
          </w:tcPr>
          <w:p w14:paraId="6A32B88B" w14:textId="1F339ED0" w:rsidR="00CE1F95" w:rsidRPr="0093646F" w:rsidRDefault="00581E3E" w:rsidP="0093646F">
            <w:pPr>
              <w:rPr>
                <w:sz w:val="20"/>
                <w:szCs w:val="20"/>
              </w:rPr>
            </w:pPr>
            <w:r w:rsidRPr="0093646F">
              <w:rPr>
                <w:sz w:val="20"/>
                <w:szCs w:val="20"/>
              </w:rPr>
              <w:t xml:space="preserve">DT, </w:t>
            </w:r>
            <w:r w:rsidR="00C062BE" w:rsidRPr="0093646F">
              <w:rPr>
                <w:sz w:val="20"/>
                <w:szCs w:val="20"/>
              </w:rPr>
              <w:t>Gradient Boosting, NN, LR</w:t>
            </w:r>
          </w:p>
        </w:tc>
        <w:tc>
          <w:tcPr>
            <w:tcW w:w="2615" w:type="dxa"/>
          </w:tcPr>
          <w:p w14:paraId="36DEA535" w14:textId="2BBEDAAA" w:rsidR="00CE1F95" w:rsidRPr="0093646F" w:rsidRDefault="00C062BE" w:rsidP="0093646F">
            <w:pPr>
              <w:rPr>
                <w:sz w:val="20"/>
                <w:szCs w:val="20"/>
              </w:rPr>
            </w:pPr>
            <w:r w:rsidRPr="0093646F">
              <w:rPr>
                <w:sz w:val="20"/>
                <w:szCs w:val="20"/>
              </w:rPr>
              <w:t>DT=</w:t>
            </w:r>
            <w:r w:rsidR="0094515F" w:rsidRPr="0093646F">
              <w:rPr>
                <w:sz w:val="20"/>
                <w:szCs w:val="20"/>
              </w:rPr>
              <w:t>0</w:t>
            </w:r>
            <w:r w:rsidRPr="0093646F">
              <w:rPr>
                <w:sz w:val="20"/>
                <w:szCs w:val="20"/>
              </w:rPr>
              <w:t>.</w:t>
            </w:r>
            <w:r w:rsidR="0094515F" w:rsidRPr="0093646F">
              <w:rPr>
                <w:sz w:val="20"/>
                <w:szCs w:val="20"/>
              </w:rPr>
              <w:t>95 AUC</w:t>
            </w:r>
          </w:p>
        </w:tc>
      </w:tr>
      <w:tr w:rsidR="00371B5E" w14:paraId="032C937F" w14:textId="77777777" w:rsidTr="00A90BD4">
        <w:tc>
          <w:tcPr>
            <w:tcW w:w="2599" w:type="dxa"/>
          </w:tcPr>
          <w:p w14:paraId="3942C194" w14:textId="1E2C6A84" w:rsidR="00371B5E" w:rsidRPr="0093646F" w:rsidRDefault="00EE0F16" w:rsidP="0093646F">
            <w:pPr>
              <w:rPr>
                <w:sz w:val="20"/>
                <w:szCs w:val="20"/>
              </w:rPr>
            </w:pPr>
            <w:r w:rsidRPr="0093646F">
              <w:rPr>
                <w:rStyle w:val="BodyTextChar"/>
                <w:noProof/>
                <w:sz w:val="20"/>
                <w:szCs w:val="20"/>
              </w:rPr>
              <w:t>Vucenovic et al., 2020</w:t>
            </w:r>
          </w:p>
        </w:tc>
        <w:tc>
          <w:tcPr>
            <w:tcW w:w="2518" w:type="dxa"/>
          </w:tcPr>
          <w:p w14:paraId="51091625" w14:textId="77777777" w:rsidR="00371B5E" w:rsidRPr="0093646F" w:rsidRDefault="00371B5E" w:rsidP="0093646F">
            <w:pPr>
              <w:rPr>
                <w:sz w:val="20"/>
                <w:szCs w:val="20"/>
              </w:rPr>
            </w:pPr>
          </w:p>
        </w:tc>
        <w:tc>
          <w:tcPr>
            <w:tcW w:w="2108" w:type="dxa"/>
          </w:tcPr>
          <w:p w14:paraId="64A358F0" w14:textId="085096C2" w:rsidR="00371B5E" w:rsidRPr="0093646F" w:rsidRDefault="000B7D76" w:rsidP="0093646F">
            <w:pPr>
              <w:rPr>
                <w:sz w:val="20"/>
                <w:szCs w:val="20"/>
              </w:rPr>
            </w:pPr>
            <w:r w:rsidRPr="0093646F">
              <w:rPr>
                <w:sz w:val="20"/>
                <w:szCs w:val="20"/>
              </w:rPr>
              <w:t>LASSO</w:t>
            </w:r>
          </w:p>
        </w:tc>
        <w:tc>
          <w:tcPr>
            <w:tcW w:w="2615" w:type="dxa"/>
          </w:tcPr>
          <w:p w14:paraId="6997E4AC" w14:textId="0AE7B83E" w:rsidR="00371B5E" w:rsidRPr="0093646F" w:rsidRDefault="000B7D76" w:rsidP="0093646F">
            <w:pPr>
              <w:rPr>
                <w:sz w:val="20"/>
                <w:szCs w:val="20"/>
              </w:rPr>
            </w:pPr>
            <w:r w:rsidRPr="0093646F">
              <w:rPr>
                <w:sz w:val="20"/>
                <w:szCs w:val="20"/>
              </w:rPr>
              <w:t>0.</w:t>
            </w:r>
            <w:r w:rsidR="003D3262" w:rsidRPr="0093646F">
              <w:rPr>
                <w:sz w:val="20"/>
                <w:szCs w:val="20"/>
              </w:rPr>
              <w:t>795 AUC</w:t>
            </w:r>
          </w:p>
        </w:tc>
      </w:tr>
      <w:tr w:rsidR="00371B5E" w14:paraId="37C41E65" w14:textId="77777777" w:rsidTr="00A90BD4">
        <w:tc>
          <w:tcPr>
            <w:tcW w:w="2599" w:type="dxa"/>
          </w:tcPr>
          <w:p w14:paraId="7AF84F5B" w14:textId="081213C1" w:rsidR="00371B5E" w:rsidRPr="0093646F" w:rsidRDefault="00E81CE9" w:rsidP="0093646F">
            <w:pPr>
              <w:rPr>
                <w:sz w:val="20"/>
                <w:szCs w:val="20"/>
              </w:rPr>
            </w:pPr>
            <w:r w:rsidRPr="0093646F">
              <w:rPr>
                <w:rStyle w:val="BodyTextChar"/>
                <w:noProof/>
                <w:sz w:val="20"/>
                <w:szCs w:val="20"/>
              </w:rPr>
              <w:t>Canadian Institute for Health Information, 2013</w:t>
            </w:r>
          </w:p>
        </w:tc>
        <w:tc>
          <w:tcPr>
            <w:tcW w:w="2518" w:type="dxa"/>
          </w:tcPr>
          <w:p w14:paraId="230942DB" w14:textId="77777777" w:rsidR="00371B5E" w:rsidRPr="0093646F" w:rsidRDefault="00371B5E" w:rsidP="0093646F">
            <w:pPr>
              <w:rPr>
                <w:sz w:val="20"/>
                <w:szCs w:val="20"/>
              </w:rPr>
            </w:pPr>
          </w:p>
        </w:tc>
        <w:tc>
          <w:tcPr>
            <w:tcW w:w="2108" w:type="dxa"/>
          </w:tcPr>
          <w:p w14:paraId="35569B82" w14:textId="0A23521F" w:rsidR="00371B5E" w:rsidRPr="0093646F" w:rsidRDefault="00E81CE9" w:rsidP="0093646F">
            <w:pPr>
              <w:rPr>
                <w:sz w:val="20"/>
                <w:szCs w:val="20"/>
              </w:rPr>
            </w:pPr>
            <w:r w:rsidRPr="0093646F">
              <w:rPr>
                <w:sz w:val="20"/>
                <w:szCs w:val="20"/>
              </w:rPr>
              <w:t>LR</w:t>
            </w:r>
          </w:p>
        </w:tc>
        <w:tc>
          <w:tcPr>
            <w:tcW w:w="2615" w:type="dxa"/>
          </w:tcPr>
          <w:p w14:paraId="56989CCC" w14:textId="5A6DE99A" w:rsidR="00371B5E" w:rsidRPr="0093646F" w:rsidRDefault="003D3262" w:rsidP="0093646F">
            <w:pPr>
              <w:rPr>
                <w:sz w:val="20"/>
                <w:szCs w:val="20"/>
              </w:rPr>
            </w:pPr>
            <w:r w:rsidRPr="0093646F">
              <w:rPr>
                <w:sz w:val="20"/>
                <w:szCs w:val="20"/>
              </w:rPr>
              <w:t>0.6</w:t>
            </w:r>
            <w:r w:rsidR="00E81CE9" w:rsidRPr="0093646F">
              <w:rPr>
                <w:sz w:val="20"/>
                <w:szCs w:val="20"/>
              </w:rPr>
              <w:t>78 AUC</w:t>
            </w:r>
          </w:p>
        </w:tc>
      </w:tr>
      <w:tr w:rsidR="00371B5E" w14:paraId="76B2BF5D" w14:textId="77777777" w:rsidTr="00A90BD4">
        <w:tc>
          <w:tcPr>
            <w:tcW w:w="2599" w:type="dxa"/>
          </w:tcPr>
          <w:p w14:paraId="3A4778D1" w14:textId="60974D52" w:rsidR="00371B5E" w:rsidRPr="0093646F" w:rsidRDefault="0055100E" w:rsidP="0093646F">
            <w:pPr>
              <w:rPr>
                <w:sz w:val="20"/>
                <w:szCs w:val="20"/>
              </w:rPr>
            </w:pPr>
            <w:r w:rsidRPr="0093646F">
              <w:rPr>
                <w:noProof/>
                <w:sz w:val="20"/>
                <w:szCs w:val="20"/>
              </w:rPr>
              <w:t>Reid, 2019</w:t>
            </w:r>
          </w:p>
        </w:tc>
        <w:tc>
          <w:tcPr>
            <w:tcW w:w="2518" w:type="dxa"/>
          </w:tcPr>
          <w:p w14:paraId="62F2AC76" w14:textId="688C711B" w:rsidR="00371B5E" w:rsidRPr="0093646F" w:rsidRDefault="0088324B" w:rsidP="0093646F">
            <w:pPr>
              <w:rPr>
                <w:sz w:val="20"/>
                <w:szCs w:val="20"/>
              </w:rPr>
            </w:pPr>
            <w:r w:rsidRPr="0093646F">
              <w:rPr>
                <w:sz w:val="20"/>
                <w:szCs w:val="20"/>
              </w:rPr>
              <w:t>UCI-130 diabetes dataset</w:t>
            </w:r>
          </w:p>
        </w:tc>
        <w:tc>
          <w:tcPr>
            <w:tcW w:w="2108" w:type="dxa"/>
          </w:tcPr>
          <w:p w14:paraId="12CF1019" w14:textId="57571C3C" w:rsidR="00371B5E" w:rsidRPr="0093646F" w:rsidRDefault="00343FDF" w:rsidP="0093646F">
            <w:pPr>
              <w:rPr>
                <w:sz w:val="20"/>
                <w:szCs w:val="20"/>
              </w:rPr>
            </w:pPr>
            <w:r w:rsidRPr="0093646F">
              <w:rPr>
                <w:sz w:val="20"/>
                <w:szCs w:val="20"/>
              </w:rPr>
              <w:t>Boosted Decision Tree algorithm</w:t>
            </w:r>
          </w:p>
        </w:tc>
        <w:tc>
          <w:tcPr>
            <w:tcW w:w="2615" w:type="dxa"/>
          </w:tcPr>
          <w:p w14:paraId="2CA951C5" w14:textId="110980F7" w:rsidR="00371B5E" w:rsidRPr="0093646F" w:rsidRDefault="00F6235F" w:rsidP="0093646F">
            <w:pPr>
              <w:rPr>
                <w:sz w:val="20"/>
                <w:szCs w:val="20"/>
              </w:rPr>
            </w:pPr>
            <w:r w:rsidRPr="0093646F">
              <w:rPr>
                <w:sz w:val="20"/>
                <w:szCs w:val="20"/>
              </w:rPr>
              <w:t>86% accuracy</w:t>
            </w:r>
          </w:p>
        </w:tc>
      </w:tr>
      <w:tr w:rsidR="00F6235F" w14:paraId="22EC2D13" w14:textId="77777777" w:rsidTr="00A90BD4">
        <w:tc>
          <w:tcPr>
            <w:tcW w:w="2599" w:type="dxa"/>
          </w:tcPr>
          <w:p w14:paraId="3C168C92" w14:textId="08FCA42E" w:rsidR="00F6235F" w:rsidRPr="0093646F" w:rsidRDefault="00C41268" w:rsidP="0093646F">
            <w:pPr>
              <w:rPr>
                <w:noProof/>
                <w:sz w:val="20"/>
                <w:szCs w:val="20"/>
              </w:rPr>
            </w:pPr>
            <w:r w:rsidRPr="0093646F">
              <w:rPr>
                <w:noProof/>
                <w:sz w:val="20"/>
                <w:szCs w:val="20"/>
              </w:rPr>
              <w:t>Tamin and Iswari, 2017</w:t>
            </w:r>
          </w:p>
        </w:tc>
        <w:tc>
          <w:tcPr>
            <w:tcW w:w="2518" w:type="dxa"/>
          </w:tcPr>
          <w:p w14:paraId="481B9395" w14:textId="182C2346" w:rsidR="00F6235F" w:rsidRPr="0093646F" w:rsidRDefault="009D7FEC" w:rsidP="0093646F">
            <w:pPr>
              <w:rPr>
                <w:sz w:val="20"/>
                <w:szCs w:val="20"/>
              </w:rPr>
            </w:pPr>
            <w:r w:rsidRPr="0093646F">
              <w:rPr>
                <w:sz w:val="20"/>
                <w:szCs w:val="20"/>
              </w:rPr>
              <w:t>UCI-130 diabetes dataset</w:t>
            </w:r>
          </w:p>
        </w:tc>
        <w:tc>
          <w:tcPr>
            <w:tcW w:w="2108" w:type="dxa"/>
          </w:tcPr>
          <w:p w14:paraId="64F98D19" w14:textId="2E74C89F" w:rsidR="00F6235F" w:rsidRPr="0093646F" w:rsidRDefault="001F4125" w:rsidP="0093646F">
            <w:pPr>
              <w:rPr>
                <w:sz w:val="20"/>
                <w:szCs w:val="20"/>
              </w:rPr>
            </w:pPr>
            <w:r w:rsidRPr="0093646F">
              <w:rPr>
                <w:sz w:val="20"/>
                <w:szCs w:val="20"/>
              </w:rPr>
              <w:t>C4.5 algorithm,</w:t>
            </w:r>
          </w:p>
        </w:tc>
        <w:tc>
          <w:tcPr>
            <w:tcW w:w="2615" w:type="dxa"/>
          </w:tcPr>
          <w:p w14:paraId="54A6ED58" w14:textId="52E6BACF" w:rsidR="00F6235F" w:rsidRPr="0093646F" w:rsidRDefault="000B2294" w:rsidP="0093646F">
            <w:pPr>
              <w:rPr>
                <w:sz w:val="20"/>
                <w:szCs w:val="20"/>
              </w:rPr>
            </w:pPr>
            <w:r w:rsidRPr="0093646F">
              <w:rPr>
                <w:sz w:val="20"/>
                <w:szCs w:val="20"/>
              </w:rPr>
              <w:t>74.5</w:t>
            </w:r>
            <w:r w:rsidR="00EB0F79" w:rsidRPr="0093646F">
              <w:rPr>
                <w:sz w:val="20"/>
                <w:szCs w:val="20"/>
              </w:rPr>
              <w:t>%</w:t>
            </w:r>
            <w:r w:rsidRPr="0093646F">
              <w:rPr>
                <w:sz w:val="20"/>
                <w:szCs w:val="20"/>
              </w:rPr>
              <w:t xml:space="preserve"> accuracy</w:t>
            </w:r>
          </w:p>
        </w:tc>
      </w:tr>
      <w:tr w:rsidR="008374CD" w14:paraId="55A4231C" w14:textId="77777777" w:rsidTr="00A90BD4">
        <w:tc>
          <w:tcPr>
            <w:tcW w:w="2599" w:type="dxa"/>
          </w:tcPr>
          <w:p w14:paraId="632F6885" w14:textId="439AA4A8" w:rsidR="008374CD" w:rsidRPr="0093646F" w:rsidRDefault="000A7360" w:rsidP="0093646F">
            <w:pPr>
              <w:rPr>
                <w:noProof/>
                <w:sz w:val="20"/>
                <w:szCs w:val="20"/>
              </w:rPr>
            </w:pPr>
            <w:r w:rsidRPr="0093646F">
              <w:rPr>
                <w:noProof/>
                <w:sz w:val="20"/>
                <w:szCs w:val="20"/>
              </w:rPr>
              <w:lastRenderedPageBreak/>
              <w:t>Golmohammadi and Radnia, 2016</w:t>
            </w:r>
          </w:p>
        </w:tc>
        <w:tc>
          <w:tcPr>
            <w:tcW w:w="2518" w:type="dxa"/>
          </w:tcPr>
          <w:p w14:paraId="2CC99E78" w14:textId="77777777" w:rsidR="008374CD" w:rsidRPr="0093646F" w:rsidRDefault="008374CD" w:rsidP="0093646F">
            <w:pPr>
              <w:rPr>
                <w:sz w:val="20"/>
                <w:szCs w:val="20"/>
              </w:rPr>
            </w:pPr>
          </w:p>
        </w:tc>
        <w:tc>
          <w:tcPr>
            <w:tcW w:w="2108" w:type="dxa"/>
          </w:tcPr>
          <w:p w14:paraId="4DD12780" w14:textId="320087D1" w:rsidR="008374CD" w:rsidRPr="0093646F" w:rsidRDefault="00EB0F79" w:rsidP="0093646F">
            <w:pPr>
              <w:rPr>
                <w:sz w:val="20"/>
                <w:szCs w:val="20"/>
              </w:rPr>
            </w:pPr>
            <w:r w:rsidRPr="0093646F">
              <w:rPr>
                <w:sz w:val="20"/>
                <w:szCs w:val="20"/>
              </w:rPr>
              <w:t>neural network, Classification and Regression model and Chi-squared Automatic Interaction Detection models</w:t>
            </w:r>
          </w:p>
        </w:tc>
        <w:tc>
          <w:tcPr>
            <w:tcW w:w="2615" w:type="dxa"/>
          </w:tcPr>
          <w:p w14:paraId="6BE54565" w14:textId="609518D6" w:rsidR="008374CD" w:rsidRPr="0093646F" w:rsidRDefault="00EB0F79" w:rsidP="0093646F">
            <w:pPr>
              <w:rPr>
                <w:sz w:val="20"/>
                <w:szCs w:val="20"/>
              </w:rPr>
            </w:pPr>
            <w:r w:rsidRPr="0093646F">
              <w:rPr>
                <w:sz w:val="20"/>
                <w:szCs w:val="20"/>
              </w:rPr>
              <w:t>80% accuracy</w:t>
            </w:r>
          </w:p>
        </w:tc>
      </w:tr>
      <w:tr w:rsidR="00F6235F" w14:paraId="51DBA8E1" w14:textId="77777777" w:rsidTr="00A90BD4">
        <w:tc>
          <w:tcPr>
            <w:tcW w:w="2599" w:type="dxa"/>
          </w:tcPr>
          <w:p w14:paraId="11F400D4" w14:textId="678C83F1" w:rsidR="00F6235F" w:rsidRPr="0093646F" w:rsidRDefault="0089359C" w:rsidP="0093646F">
            <w:pPr>
              <w:rPr>
                <w:noProof/>
                <w:sz w:val="20"/>
                <w:szCs w:val="20"/>
              </w:rPr>
            </w:pPr>
            <w:r w:rsidRPr="0093646F">
              <w:rPr>
                <w:noProof/>
                <w:sz w:val="20"/>
                <w:szCs w:val="20"/>
              </w:rPr>
              <w:t>Alehegn et al., 2019</w:t>
            </w:r>
          </w:p>
        </w:tc>
        <w:tc>
          <w:tcPr>
            <w:tcW w:w="2518" w:type="dxa"/>
          </w:tcPr>
          <w:p w14:paraId="58D0739F" w14:textId="4176DD79" w:rsidR="00F6235F" w:rsidRPr="0093646F" w:rsidRDefault="00A0175B" w:rsidP="0093646F">
            <w:pPr>
              <w:rPr>
                <w:sz w:val="20"/>
                <w:szCs w:val="20"/>
              </w:rPr>
            </w:pPr>
            <w:r w:rsidRPr="0093646F">
              <w:rPr>
                <w:sz w:val="20"/>
                <w:szCs w:val="20"/>
              </w:rPr>
              <w:t xml:space="preserve">Pima India Diabetes Dataset (PIDD) and </w:t>
            </w:r>
            <w:r w:rsidR="002B4858" w:rsidRPr="0093646F">
              <w:rPr>
                <w:sz w:val="20"/>
                <w:szCs w:val="20"/>
              </w:rPr>
              <w:t>UCI-</w:t>
            </w:r>
            <w:r w:rsidRPr="0093646F">
              <w:rPr>
                <w:sz w:val="20"/>
                <w:szCs w:val="20"/>
              </w:rPr>
              <w:t>130</w:t>
            </w:r>
            <w:r w:rsidR="002B4858" w:rsidRPr="0093646F">
              <w:rPr>
                <w:sz w:val="20"/>
                <w:szCs w:val="20"/>
              </w:rPr>
              <w:t xml:space="preserve"> </w:t>
            </w:r>
            <w:r w:rsidRPr="0093646F">
              <w:rPr>
                <w:sz w:val="20"/>
                <w:szCs w:val="20"/>
              </w:rPr>
              <w:t xml:space="preserve"> diabetes dataset</w:t>
            </w:r>
          </w:p>
        </w:tc>
        <w:tc>
          <w:tcPr>
            <w:tcW w:w="2108" w:type="dxa"/>
          </w:tcPr>
          <w:p w14:paraId="4FF073DA" w14:textId="22F0052B" w:rsidR="00F6235F" w:rsidRPr="0093646F" w:rsidRDefault="005E2959" w:rsidP="0093646F">
            <w:pPr>
              <w:rPr>
                <w:sz w:val="20"/>
                <w:szCs w:val="20"/>
              </w:rPr>
            </w:pPr>
            <w:r w:rsidRPr="0093646F">
              <w:rPr>
                <w:sz w:val="20"/>
                <w:szCs w:val="20"/>
              </w:rPr>
              <w:t>Random forest, Naïve bayes, J48, KNN and compared the behaviour of individual models with ensemble of these models on small (PIDD) and large dataset</w:t>
            </w:r>
          </w:p>
        </w:tc>
        <w:tc>
          <w:tcPr>
            <w:tcW w:w="2615" w:type="dxa"/>
          </w:tcPr>
          <w:p w14:paraId="56994AE9" w14:textId="756F8A21" w:rsidR="00F6235F" w:rsidRPr="0093646F" w:rsidRDefault="00194E30" w:rsidP="0093646F">
            <w:pPr>
              <w:rPr>
                <w:sz w:val="20"/>
                <w:szCs w:val="20"/>
              </w:rPr>
            </w:pPr>
            <w:r w:rsidRPr="0093646F">
              <w:rPr>
                <w:sz w:val="20"/>
                <w:szCs w:val="20"/>
              </w:rPr>
              <w:t>88.56% accuracy</w:t>
            </w:r>
          </w:p>
        </w:tc>
      </w:tr>
      <w:tr w:rsidR="008374CD" w14:paraId="017156A0" w14:textId="77777777" w:rsidTr="00A90BD4">
        <w:tc>
          <w:tcPr>
            <w:tcW w:w="2599" w:type="dxa"/>
          </w:tcPr>
          <w:p w14:paraId="617825EE" w14:textId="6442D087" w:rsidR="008374CD" w:rsidRPr="0093646F" w:rsidRDefault="00215149" w:rsidP="0093646F">
            <w:pPr>
              <w:rPr>
                <w:noProof/>
                <w:sz w:val="20"/>
                <w:szCs w:val="20"/>
              </w:rPr>
            </w:pPr>
            <w:r w:rsidRPr="0093646F">
              <w:rPr>
                <w:noProof/>
                <w:sz w:val="20"/>
                <w:szCs w:val="20"/>
              </w:rPr>
              <w:t>Hu et al., 2019</w:t>
            </w:r>
          </w:p>
        </w:tc>
        <w:tc>
          <w:tcPr>
            <w:tcW w:w="2518" w:type="dxa"/>
          </w:tcPr>
          <w:p w14:paraId="5953F872" w14:textId="376463C7" w:rsidR="008374CD" w:rsidRPr="0093646F" w:rsidRDefault="00102503" w:rsidP="0093646F">
            <w:pPr>
              <w:rPr>
                <w:sz w:val="20"/>
                <w:szCs w:val="20"/>
              </w:rPr>
            </w:pPr>
            <w:r w:rsidRPr="0093646F">
              <w:rPr>
                <w:sz w:val="20"/>
                <w:szCs w:val="20"/>
              </w:rPr>
              <w:t>UCI-130 diabetes dataset</w:t>
            </w:r>
          </w:p>
        </w:tc>
        <w:tc>
          <w:tcPr>
            <w:tcW w:w="2108" w:type="dxa"/>
          </w:tcPr>
          <w:p w14:paraId="056F1737" w14:textId="7E2E73F9" w:rsidR="008374CD" w:rsidRPr="0093646F" w:rsidRDefault="004B0BE1" w:rsidP="0093646F">
            <w:pPr>
              <w:rPr>
                <w:sz w:val="20"/>
                <w:szCs w:val="20"/>
              </w:rPr>
            </w:pPr>
            <w:r w:rsidRPr="0093646F">
              <w:rPr>
                <w:sz w:val="20"/>
                <w:szCs w:val="20"/>
              </w:rPr>
              <w:t>Deep Forest</w:t>
            </w:r>
          </w:p>
        </w:tc>
        <w:tc>
          <w:tcPr>
            <w:tcW w:w="2615" w:type="dxa"/>
          </w:tcPr>
          <w:p w14:paraId="11DA5EBE" w14:textId="3EA1EA04" w:rsidR="008374CD" w:rsidRPr="0093646F" w:rsidRDefault="00F95A33" w:rsidP="0093646F">
            <w:pPr>
              <w:rPr>
                <w:sz w:val="20"/>
                <w:szCs w:val="20"/>
              </w:rPr>
            </w:pPr>
            <w:r w:rsidRPr="0093646F">
              <w:rPr>
                <w:sz w:val="20"/>
                <w:szCs w:val="20"/>
              </w:rPr>
              <w:t>0.726</w:t>
            </w:r>
            <w:r w:rsidR="000A51E5" w:rsidRPr="0093646F">
              <w:rPr>
                <w:sz w:val="20"/>
                <w:szCs w:val="20"/>
              </w:rPr>
              <w:t xml:space="preserve"> AUC</w:t>
            </w:r>
          </w:p>
        </w:tc>
      </w:tr>
      <w:tr w:rsidR="008374CD" w14:paraId="463F314D" w14:textId="77777777" w:rsidTr="00A90BD4">
        <w:tc>
          <w:tcPr>
            <w:tcW w:w="2599" w:type="dxa"/>
          </w:tcPr>
          <w:p w14:paraId="3D5BAE16" w14:textId="698211C8" w:rsidR="008374CD" w:rsidRPr="0093646F" w:rsidRDefault="00970E4D" w:rsidP="0093646F">
            <w:pPr>
              <w:rPr>
                <w:noProof/>
                <w:sz w:val="20"/>
                <w:szCs w:val="20"/>
              </w:rPr>
            </w:pPr>
            <w:r w:rsidRPr="0093646F">
              <w:rPr>
                <w:noProof/>
                <w:sz w:val="20"/>
                <w:szCs w:val="20"/>
              </w:rPr>
              <w:t>Yu and Xie, 2020</w:t>
            </w:r>
          </w:p>
        </w:tc>
        <w:tc>
          <w:tcPr>
            <w:tcW w:w="2518" w:type="dxa"/>
          </w:tcPr>
          <w:p w14:paraId="01324CB3" w14:textId="77777777" w:rsidR="008374CD" w:rsidRPr="0093646F" w:rsidRDefault="008374CD" w:rsidP="0093646F">
            <w:pPr>
              <w:rPr>
                <w:sz w:val="20"/>
                <w:szCs w:val="20"/>
              </w:rPr>
            </w:pPr>
          </w:p>
        </w:tc>
        <w:tc>
          <w:tcPr>
            <w:tcW w:w="2108" w:type="dxa"/>
          </w:tcPr>
          <w:p w14:paraId="01B5262E" w14:textId="13E13AC0" w:rsidR="008374CD" w:rsidRPr="0093646F" w:rsidRDefault="00970E4D" w:rsidP="0093646F">
            <w:pPr>
              <w:rPr>
                <w:sz w:val="20"/>
                <w:szCs w:val="20"/>
              </w:rPr>
            </w:pPr>
            <w:r w:rsidRPr="0093646F">
              <w:rPr>
                <w:sz w:val="20"/>
                <w:szCs w:val="20"/>
              </w:rPr>
              <w:t>Ensemble Model (</w:t>
            </w:r>
            <w:r w:rsidR="000E716E" w:rsidRPr="0093646F">
              <w:rPr>
                <w:sz w:val="20"/>
                <w:szCs w:val="20"/>
              </w:rPr>
              <w:t xml:space="preserve">Random forest using </w:t>
            </w:r>
            <w:r w:rsidR="00D22EEE" w:rsidRPr="0093646F">
              <w:rPr>
                <w:sz w:val="20"/>
                <w:szCs w:val="20"/>
              </w:rPr>
              <w:t>Modified Weight Boosting-Stacking (MWBS))</w:t>
            </w:r>
          </w:p>
        </w:tc>
        <w:tc>
          <w:tcPr>
            <w:tcW w:w="2615" w:type="dxa"/>
          </w:tcPr>
          <w:p w14:paraId="1D865A34" w14:textId="5E6A6114" w:rsidR="008374CD" w:rsidRPr="0093646F" w:rsidRDefault="008374CD" w:rsidP="0093646F">
            <w:pPr>
              <w:rPr>
                <w:sz w:val="20"/>
                <w:szCs w:val="20"/>
              </w:rPr>
            </w:pPr>
          </w:p>
        </w:tc>
      </w:tr>
      <w:tr w:rsidR="00970E8A" w14:paraId="1E981613" w14:textId="77777777" w:rsidTr="00A90BD4">
        <w:tc>
          <w:tcPr>
            <w:tcW w:w="2599" w:type="dxa"/>
          </w:tcPr>
          <w:p w14:paraId="67FDC687" w14:textId="321B1847" w:rsidR="00970E8A" w:rsidRPr="0025621E" w:rsidRDefault="007D39A6" w:rsidP="00F45BF9">
            <w:pPr>
              <w:pStyle w:val="BodyText"/>
              <w:tabs>
                <w:tab w:val="left" w:pos="1728"/>
              </w:tabs>
              <w:spacing w:line="360" w:lineRule="auto"/>
              <w:ind w:left="0" w:right="608"/>
              <w:jc w:val="both"/>
              <w:rPr>
                <w:noProof/>
                <w:sz w:val="20"/>
                <w:szCs w:val="20"/>
              </w:rPr>
            </w:pPr>
            <w:r w:rsidRPr="0025621E">
              <w:rPr>
                <w:noProof/>
                <w:sz w:val="20"/>
                <w:szCs w:val="20"/>
              </w:rPr>
              <w:t>Wang et al., 2018</w:t>
            </w:r>
          </w:p>
        </w:tc>
        <w:tc>
          <w:tcPr>
            <w:tcW w:w="2518" w:type="dxa"/>
          </w:tcPr>
          <w:p w14:paraId="0DB624E7" w14:textId="77777777" w:rsidR="00970E8A" w:rsidRPr="0025621E" w:rsidRDefault="00970E8A" w:rsidP="00D9552F">
            <w:pPr>
              <w:pStyle w:val="BodyText"/>
              <w:spacing w:line="360" w:lineRule="auto"/>
              <w:ind w:left="0" w:right="608"/>
              <w:jc w:val="both"/>
              <w:rPr>
                <w:sz w:val="20"/>
                <w:szCs w:val="20"/>
              </w:rPr>
            </w:pPr>
          </w:p>
        </w:tc>
        <w:tc>
          <w:tcPr>
            <w:tcW w:w="2108" w:type="dxa"/>
          </w:tcPr>
          <w:p w14:paraId="1FB26F10" w14:textId="7C27EF03" w:rsidR="00970E8A" w:rsidRPr="0025621E" w:rsidRDefault="0013607C" w:rsidP="00D9552F">
            <w:pPr>
              <w:pStyle w:val="BodyText"/>
              <w:spacing w:line="360" w:lineRule="auto"/>
              <w:ind w:left="0" w:right="608"/>
              <w:jc w:val="both"/>
              <w:rPr>
                <w:sz w:val="20"/>
                <w:szCs w:val="20"/>
              </w:rPr>
            </w:pPr>
            <w:r w:rsidRPr="0025621E">
              <w:rPr>
                <w:sz w:val="20"/>
                <w:szCs w:val="20"/>
              </w:rPr>
              <w:t>CNN+MLP</w:t>
            </w:r>
          </w:p>
        </w:tc>
        <w:tc>
          <w:tcPr>
            <w:tcW w:w="2615" w:type="dxa"/>
          </w:tcPr>
          <w:p w14:paraId="1B5B74AF" w14:textId="2778E614" w:rsidR="00970E8A" w:rsidRPr="0025621E" w:rsidRDefault="00765737" w:rsidP="00D9552F">
            <w:pPr>
              <w:pStyle w:val="BodyText"/>
              <w:spacing w:line="360" w:lineRule="auto"/>
              <w:ind w:left="0" w:right="608"/>
              <w:jc w:val="both"/>
              <w:rPr>
                <w:sz w:val="20"/>
                <w:szCs w:val="20"/>
              </w:rPr>
            </w:pPr>
            <w:r w:rsidRPr="0025621E">
              <w:rPr>
                <w:sz w:val="20"/>
                <w:szCs w:val="20"/>
              </w:rPr>
              <w:t>0.7 AUC</w:t>
            </w:r>
            <w:r w:rsidR="00B2698A">
              <w:rPr>
                <w:sz w:val="20"/>
                <w:szCs w:val="20"/>
              </w:rPr>
              <w:t>, 89% a</w:t>
            </w:r>
            <w:r w:rsidR="00E52E97">
              <w:rPr>
                <w:sz w:val="20"/>
                <w:szCs w:val="20"/>
              </w:rPr>
              <w:t>ccuracy</w:t>
            </w:r>
          </w:p>
        </w:tc>
      </w:tr>
    </w:tbl>
    <w:p w14:paraId="761DF33B" w14:textId="77777777" w:rsidR="00A53E81" w:rsidRPr="00702317" w:rsidRDefault="00A53E81" w:rsidP="00D9552F">
      <w:pPr>
        <w:pStyle w:val="BodyText"/>
        <w:spacing w:line="360" w:lineRule="auto"/>
        <w:ind w:left="0" w:right="608"/>
        <w:jc w:val="both"/>
      </w:pPr>
    </w:p>
    <w:p w14:paraId="61248B81" w14:textId="63C965AD" w:rsidR="0091678E" w:rsidRPr="00E54B87" w:rsidRDefault="00B97924" w:rsidP="00E54B87">
      <w:pPr>
        <w:pStyle w:val="Heading2"/>
        <w:numPr>
          <w:ilvl w:val="1"/>
          <w:numId w:val="35"/>
        </w:numPr>
        <w:spacing w:line="360" w:lineRule="auto"/>
        <w:ind w:left="1134" w:hanging="1134"/>
        <w:rPr>
          <w:rFonts w:ascii="Times New Roman" w:hAnsi="Times New Roman" w:cs="Times New Roman"/>
          <w:b/>
          <w:bCs/>
          <w:color w:val="auto"/>
          <w:sz w:val="24"/>
          <w:szCs w:val="24"/>
        </w:rPr>
      </w:pPr>
      <w:bookmarkStart w:id="27" w:name="_Toc67140636"/>
      <w:r>
        <w:rPr>
          <w:rFonts w:ascii="Times New Roman" w:hAnsi="Times New Roman" w:cs="Times New Roman"/>
          <w:b/>
          <w:bCs/>
          <w:color w:val="auto"/>
          <w:sz w:val="24"/>
          <w:szCs w:val="24"/>
        </w:rPr>
        <w:t>Deep learning Models for Prediction</w:t>
      </w:r>
      <w:bookmarkEnd w:id="27"/>
    </w:p>
    <w:p w14:paraId="6B913D21" w14:textId="78AB5D3B" w:rsidR="007D0A7D" w:rsidRDefault="00F57194" w:rsidP="00410708">
      <w:pPr>
        <w:spacing w:line="360" w:lineRule="auto"/>
        <w:jc w:val="both"/>
      </w:pPr>
      <w:r>
        <w:t>Deep Learning models</w:t>
      </w:r>
      <w:r w:rsidR="00410708" w:rsidRPr="00410708">
        <w:t xml:space="preserve"> are receiving more demand compared to other Machine Learning classifiers in computer vision, image processing and medical classification</w:t>
      </w:r>
      <w:r w:rsidR="00BD01EE">
        <w:t>.</w:t>
      </w:r>
      <w:r w:rsidR="00410708" w:rsidRPr="00410708">
        <w:t xml:space="preserve"> </w:t>
      </w:r>
      <w:r w:rsidR="00C36CAF">
        <w:t xml:space="preserve">The </w:t>
      </w:r>
      <w:r w:rsidR="006A61FF">
        <w:t>main characteristics of deep learning models</w:t>
      </w:r>
      <w:r w:rsidR="00BD01EE">
        <w:t xml:space="preserve"> to attain this high demand is its </w:t>
      </w:r>
      <w:r w:rsidR="00F428AE">
        <w:t xml:space="preserve">power </w:t>
      </w:r>
      <w:r w:rsidR="008A2920">
        <w:t>of processing</w:t>
      </w:r>
      <w:r w:rsidR="00F428AE">
        <w:t xml:space="preserve"> massive amount of data</w:t>
      </w:r>
      <w:r w:rsidR="008A2920">
        <w:t xml:space="preserve"> </w:t>
      </w:r>
      <w:r w:rsidR="00720FCC">
        <w:t xml:space="preserve">generated by “Big Data Era” </w:t>
      </w:r>
      <w:r w:rsidR="00B557D1">
        <w:t>technology</w:t>
      </w:r>
      <w:r w:rsidR="009E3478">
        <w:t xml:space="preserve">. </w:t>
      </w:r>
      <w:r w:rsidR="00D32202">
        <w:t xml:space="preserve">Gaining insights </w:t>
      </w:r>
      <w:r w:rsidR="009574D2">
        <w:t>into this complex, heterogenous and high-dimen</w:t>
      </w:r>
      <w:r w:rsidR="00E23BC5">
        <w:t>s</w:t>
      </w:r>
      <w:r w:rsidR="009574D2">
        <w:t>ional</w:t>
      </w:r>
      <w:r w:rsidR="00E23BC5">
        <w:t xml:space="preserve"> data</w:t>
      </w:r>
      <w:r w:rsidR="00FB3866">
        <w:t xml:space="preserve"> </w:t>
      </w:r>
      <w:r w:rsidR="00E25058">
        <w:t>remains a challenge in transforming healthcare</w:t>
      </w:r>
      <w:r w:rsidR="00324AD6">
        <w:t>.</w:t>
      </w:r>
      <w:r w:rsidR="00A957C9">
        <w:t xml:space="preserve"> </w:t>
      </w:r>
      <w:r w:rsidR="00324AD6">
        <w:t xml:space="preserve">Specially, </w:t>
      </w:r>
      <w:r w:rsidR="00A957C9">
        <w:t>using the t</w:t>
      </w:r>
      <w:r w:rsidR="00B036BF">
        <w:t>raditional data mining and statis</w:t>
      </w:r>
      <w:r w:rsidR="008157C4">
        <w:t>tical approaches</w:t>
      </w:r>
      <w:r w:rsidR="001C0AE9">
        <w:t xml:space="preserve">, </w:t>
      </w:r>
      <w:r w:rsidR="00324AD6">
        <w:t>where explicit features engineering is done and the</w:t>
      </w:r>
      <w:r w:rsidR="00DA7220">
        <w:t>n</w:t>
      </w:r>
      <w:r w:rsidR="00324AD6">
        <w:t xml:space="preserve"> build the model. </w:t>
      </w:r>
      <w:r w:rsidR="00DC44E8">
        <w:t xml:space="preserve">The recent advances in deep-learning </w:t>
      </w:r>
      <w:r w:rsidR="00FD4BD0">
        <w:t xml:space="preserve">technologies </w:t>
      </w:r>
      <w:r w:rsidR="00DC44E8">
        <w:t>overcomes these challe</w:t>
      </w:r>
      <w:r w:rsidR="00694558">
        <w:t xml:space="preserve">nges </w:t>
      </w:r>
      <w:r w:rsidR="00DF1F1A">
        <w:t>providing</w:t>
      </w:r>
      <w:r w:rsidR="00694558">
        <w:t xml:space="preserve"> end-end learning</w:t>
      </w:r>
      <w:r w:rsidR="00B13334">
        <w:t xml:space="preserve"> </w:t>
      </w:r>
      <w:r w:rsidR="00342667">
        <w:fldChar w:fldCharType="begin" w:fldLock="1"/>
      </w:r>
      <w:r w:rsidR="002F5AA4">
        <w:instrText>ADDIN CSL_CITATION {"citationItems":[{"id":"ITEM-1","itemData":{"DOI":"10.1093/bib/bbx044","ISSN":"14774054","PMID":"28481991","abstract":"Gaining knowledge and actionable insights from complex, high-dimensional and heterogeneous biomedical data remains a key challenge in transforming health care. Various types of data have been emerging in modern biomedical research, including electronic health records, imaging, -omics, sensor data and text, which are complex, heterogeneous, poorly annotated and generally unstructured. Traditional data mining and statistical learning approaches typically need to first perform feature engineering to obtain effective and more robust features from those data, and then build prediction or clustering models on top of them. There are lots of challenges on both steps in a scenario of complicated data and lacking of sufficient domain knowledge. The latest advances in deep learning technologies provide new effective paradigms to obtain end-to-end learning models from complex data. In this article, we review the recent literature on applying deep learning technologies to advance the health care domain. Based on the analyzed work, we suggest that deep learning approaches could be the vehicle for translating big biomedical data into improved human health. However, we also note limitations and needs for improved methods development and applications, especially in terms of ease-of-understanding for domain experts and citizen scientists. We discuss such challenges and suggest developing holistic and meaningful interpretable architectures to bridge deep learning models and human interpretability.","author":[{"dropping-particle":"","family":"Miotto","given":"Riccardo","non-dropping-particle":"","parse-names":false,"suffix":""},{"dropping-particle":"","family":"Wang","given":"Fei","non-dropping-particle":"","parse-names":false,"suffix":""},{"dropping-particle":"","family":"Wang","given":"Shuang","non-dropping-particle":"","parse-names":false,"suffix":""},{"dropping-particle":"","family":"Jiang","given":"Xiaoqian","non-dropping-particle":"","parse-names":false,"suffix":""},{"dropping-particle":"","family":"Dudley","given":"Joel T.","non-dropping-particle":"","parse-names":false,"suffix":""}],"container-title":"Briefings in Bioinformatics","id":"ITEM-1","issue":"6","issued":{"date-parts":[["2017","5","30"]]},"page":"1236-1246","publisher":"Oxford University Press","title":"Deep learning for healthcare: Review, opportunities and challenges","type":"article-journal","volume":"19"},"uris":["http://www.mendeley.com/documents/?uuid=ad0a3ad2-9f3a-3919-b938-7110f8c5517c"]}],"mendeley":{"formattedCitation":"(Miotto et al., 2017)","plainTextFormattedCitation":"(Miotto et al., 2017)","previouslyFormattedCitation":"(Miotto et al., 2017)"},"properties":{"noteIndex":0},"schema":"https://github.com/citation-style-language/schema/raw/master/csl-citation.json"}</w:instrText>
      </w:r>
      <w:r w:rsidR="00342667">
        <w:fldChar w:fldCharType="separate"/>
      </w:r>
      <w:r w:rsidR="00342667" w:rsidRPr="00342667">
        <w:rPr>
          <w:noProof/>
        </w:rPr>
        <w:t>(Miotto et al., 2017)</w:t>
      </w:r>
      <w:r w:rsidR="00342667">
        <w:fldChar w:fldCharType="end"/>
      </w:r>
      <w:r w:rsidR="00694558">
        <w:t xml:space="preserve">. </w:t>
      </w:r>
      <w:r w:rsidR="00BC0169">
        <w:t>So, t</w:t>
      </w:r>
      <w:r w:rsidR="00806C42">
        <w:t xml:space="preserve">he other most advantage of deep learning model is its ability to iteratively learn the features without the need for domain </w:t>
      </w:r>
      <w:r w:rsidR="00787E69">
        <w:t>knowledge</w:t>
      </w:r>
      <w:r w:rsidR="00806C42">
        <w:t xml:space="preserve"> and core feature extraction</w:t>
      </w:r>
      <w:r w:rsidR="00A8429C">
        <w:t xml:space="preserve"> which is an importan</w:t>
      </w:r>
      <w:r w:rsidR="00936046">
        <w:t>t</w:t>
      </w:r>
      <w:r w:rsidR="00A8429C">
        <w:t xml:space="preserve"> building block of </w:t>
      </w:r>
      <w:r w:rsidR="00936046">
        <w:t>explainable AI in medical domain</w:t>
      </w:r>
      <w:r w:rsidR="00DE637B">
        <w:t xml:space="preserve"> </w:t>
      </w:r>
      <w:r w:rsidR="00DE637B">
        <w:fldChar w:fldCharType="begin" w:fldLock="1"/>
      </w:r>
      <w:r w:rsidR="00FB67D6">
        <w:instrText>ADDIN CSL_CITATION {"citationItems":[{"id":"ITEM-1","itemData":{"abstract":"Artificial intelligence (AI) generally and machine learning (ML) specifically demonstrate impressive practical success in many different application domains, e.g. in autonomous driving, speech recognition, or recommender systems. Deep learning approaches, trained on extremely large data sets or using reinforcement learning methods have even exceeded human performance in visual tasks, particularly on playing games such as Atari, or mastering the game of Go. Even in the medical domain there are remarkable results. However, the central problem of such models is that they are regarded as black-box models and even if we understand the underlying mathematical principles of such models they lack an explicit declarative knowledge representation, hence have difficulty in generating the underlying explanatory structures. This calls for systems enabling to make decisions transparent , understandable and explainable. A huge motivation for our approach are rising legal and privacy aspects. The new European General Data Protection Regulation (GDPR and ISO/IEC 27001) entering into force on May 25th 2018, will make black-box approaches difficult to use in business. This does not imply a ban on automatic learning approaches or an obligation to explain everything all the time, however, there must be a possibility to make the results re-traceable on demand. This is beneficial, e.g. for general understanding, for teaching, for learning, for research, and it can be helpful in court. In this paper we outline some of our research topics in the context of the relatively new area of explainable-AI with a focus on the application in medicine, which is a very special domain. This is due to the fact that medical professionals are working mostly with distributed heterogeneous and complex sources of data. In this paper we concentrate on three sources: images, *omics data and text. We argue that research in explainable-AI would generally help to facilitate the implementation of AI/ML in the medical domain, and specifically help to facilitate transparency and trust.","author":[{"dropping-particle":"","family":"Holzinger","given":"Andreas","non-dropping-particle":"","parse-names":false,"suffix":""},{"dropping-particle":"","family":"Biemann","given":"Chris","non-dropping-particle":"","parse-names":false,"suffix":""},{"dropping-particle":"","family":"Pattichis","given":"Constantinos S","non-dropping-particle":"","parse-names":false,"suffix":""},{"dropping-particle":"","family":"Kell","given":"Douglas B","non-dropping-particle":"","parse-names":false,"suffix":""}],"id":"ITEM-1","issued":{"date-parts":[["0"]]},"title":"Explainable AI for the Medical Domain What do we need to build explainable AI systems for the medical domain?","type":"report"},"uris":["http://www.mendeley.com/documents/?uuid=d56c2485-665f-3714-8bb5-ba275ec5a42c"]}],"mendeley":{"formattedCitation":"(Holzinger et al., n.d.)","plainTextFormattedCitation":"(Holzinger et al., n.d.)","previouslyFormattedCitation":"(Holzinger et al., n.d.)"},"properties":{"noteIndex":0},"schema":"https://github.com/citation-style-language/schema/raw/master/csl-citation.json"}</w:instrText>
      </w:r>
      <w:r w:rsidR="00DE637B">
        <w:fldChar w:fldCharType="separate"/>
      </w:r>
      <w:r w:rsidR="00DE637B" w:rsidRPr="00DE637B">
        <w:rPr>
          <w:noProof/>
        </w:rPr>
        <w:t>(Holzinger et al., n.d.)</w:t>
      </w:r>
      <w:r w:rsidR="00DE637B">
        <w:fldChar w:fldCharType="end"/>
      </w:r>
      <w:r w:rsidR="00240CA0">
        <w:t>.</w:t>
      </w:r>
      <w:r w:rsidR="00B116B8">
        <w:t xml:space="preserve"> </w:t>
      </w:r>
    </w:p>
    <w:p w14:paraId="48EDE2B5" w14:textId="77777777" w:rsidR="007D0A7D" w:rsidRDefault="007D0A7D" w:rsidP="00410708">
      <w:pPr>
        <w:spacing w:line="360" w:lineRule="auto"/>
        <w:jc w:val="both"/>
      </w:pPr>
    </w:p>
    <w:p w14:paraId="5DBADA74" w14:textId="172AA66F" w:rsidR="00AB4F02" w:rsidRPr="00AB4F02" w:rsidRDefault="00802047" w:rsidP="000B3688">
      <w:pPr>
        <w:spacing w:line="360" w:lineRule="auto"/>
        <w:jc w:val="both"/>
      </w:pPr>
      <w:r>
        <w:t xml:space="preserve">Deep learning </w:t>
      </w:r>
      <w:r w:rsidR="00D47CE2">
        <w:t xml:space="preserve">models provides extremely robust </w:t>
      </w:r>
      <w:r w:rsidR="00665583">
        <w:t xml:space="preserve">approaches for </w:t>
      </w:r>
      <w:r w:rsidR="00B623B8">
        <w:t>learning complicated</w:t>
      </w:r>
      <w:r w:rsidR="00A211CC">
        <w:t>, non-linear</w:t>
      </w:r>
      <w:r w:rsidR="002C0A25">
        <w:t xml:space="preserve"> data</w:t>
      </w:r>
      <w:r w:rsidR="00B85374">
        <w:t xml:space="preserve">, trying to establish relationship between new patterns </w:t>
      </w:r>
      <w:r w:rsidR="00634B43">
        <w:t xml:space="preserve">to improve the performance of the model. </w:t>
      </w:r>
      <w:r w:rsidR="0050615F">
        <w:t xml:space="preserve">The </w:t>
      </w:r>
      <w:r w:rsidR="008407A1">
        <w:t>basic building blocks</w:t>
      </w:r>
      <w:r w:rsidR="007D0A7D">
        <w:t xml:space="preserve"> </w:t>
      </w:r>
      <w:r w:rsidR="00E45EC4">
        <w:t>of deep-learning models is the feed-forward</w:t>
      </w:r>
      <w:r w:rsidR="00807493">
        <w:t xml:space="preserve"> neural network</w:t>
      </w:r>
      <w:r w:rsidR="002B5FD1">
        <w:t>, a</w:t>
      </w:r>
      <w:r w:rsidR="002D1BF9">
        <w:t xml:space="preserve">s shown in the </w:t>
      </w:r>
      <w:r w:rsidR="002D1BF9" w:rsidRPr="00227D25">
        <w:t>Figure</w:t>
      </w:r>
      <w:r w:rsidR="008407A1">
        <w:t xml:space="preserve"> </w:t>
      </w:r>
      <w:r w:rsidR="00A6081C">
        <w:t>2.</w:t>
      </w:r>
      <w:r w:rsidR="002B5FD1">
        <w:t>2</w:t>
      </w:r>
      <w:r w:rsidR="007C7792">
        <w:t>,</w:t>
      </w:r>
      <w:r w:rsidR="00A6081C">
        <w:t xml:space="preserve"> </w:t>
      </w:r>
      <w:r w:rsidR="00AB11AF">
        <w:t xml:space="preserve">constructed using </w:t>
      </w:r>
      <w:r w:rsidR="00395698">
        <w:t>three layers,</w:t>
      </w:r>
      <w:r w:rsidR="00AB11AF">
        <w:t xml:space="preserve"> </w:t>
      </w:r>
      <w:r w:rsidR="00395698">
        <w:t xml:space="preserve">an </w:t>
      </w:r>
      <w:r w:rsidR="00AB11AF">
        <w:t>“input layer”,</w:t>
      </w:r>
      <w:r w:rsidR="00395698">
        <w:t xml:space="preserve"> reading the </w:t>
      </w:r>
      <w:r w:rsidR="003852AB">
        <w:t xml:space="preserve">predictors, a “hidden layer”, </w:t>
      </w:r>
      <w:r w:rsidR="004F3AC4">
        <w:t>processing</w:t>
      </w:r>
      <w:r w:rsidR="004436EE">
        <w:t xml:space="preserve"> inputs </w:t>
      </w:r>
      <w:r w:rsidR="00C2748C">
        <w:t>and a “output layer”, predicting the decision.</w:t>
      </w:r>
      <w:r w:rsidR="00130C55">
        <w:t xml:space="preserve"> </w:t>
      </w:r>
    </w:p>
    <w:p w14:paraId="11ADA641" w14:textId="77777777" w:rsidR="009E28F9" w:rsidRDefault="009E28F9" w:rsidP="00085C76"/>
    <w:p w14:paraId="6EB51902" w14:textId="2427C4E8" w:rsidR="00C65672" w:rsidRPr="00BA526C" w:rsidRDefault="00EC548C" w:rsidP="00BA526C">
      <w:r>
        <w:fldChar w:fldCharType="begin"/>
      </w:r>
      <w:r>
        <w:instrText xml:space="preserve"> INCLUDEPICTURE "https://static.packt-cdn.com/products/9781788397872/graphics/1ebc2a0a-2123-4351-b7e1-eb57f098bafa.png" \* MERGEFORMATINET </w:instrText>
      </w:r>
      <w:r>
        <w:fldChar w:fldCharType="separate"/>
      </w:r>
      <w:r>
        <w:rPr>
          <w:noProof/>
        </w:rPr>
        <w:drawing>
          <wp:inline distT="0" distB="0" distL="0" distR="0" wp14:anchorId="504DE983" wp14:editId="5EEF34E1">
            <wp:extent cx="3385996" cy="1832729"/>
            <wp:effectExtent l="0" t="0" r="5080" b="0"/>
            <wp:docPr id="165" name="Picture 165" descr="Feed-forward and feedback networks - Neural Networks with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ed-forward and feedback networks - Neural Networks with 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4952" cy="1848402"/>
                    </a:xfrm>
                    <a:prstGeom prst="rect">
                      <a:avLst/>
                    </a:prstGeom>
                    <a:noFill/>
                    <a:ln>
                      <a:noFill/>
                    </a:ln>
                  </pic:spPr>
                </pic:pic>
              </a:graphicData>
            </a:graphic>
          </wp:inline>
        </w:drawing>
      </w:r>
      <w:r>
        <w:fldChar w:fldCharType="end"/>
      </w:r>
    </w:p>
    <w:p w14:paraId="7B48A699" w14:textId="25978395" w:rsidR="00BA526C" w:rsidRDefault="00C65672" w:rsidP="00C65672">
      <w:pPr>
        <w:pStyle w:val="Caption"/>
      </w:pPr>
      <w:bookmarkStart w:id="28" w:name="_Toc66554516"/>
      <w:bookmarkStart w:id="29" w:name="_Toc66913887"/>
      <w:bookmarkStart w:id="30" w:name="_Toc67132516"/>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2</w:t>
      </w:r>
      <w:r w:rsidR="00FC38CD">
        <w:fldChar w:fldCharType="end"/>
      </w:r>
      <w:r>
        <w:t xml:space="preserve"> </w:t>
      </w:r>
      <w:bookmarkEnd w:id="28"/>
      <w:bookmarkEnd w:id="29"/>
      <w:r w:rsidR="00487EEE">
        <w:t>Feed-forward architecture</w:t>
      </w:r>
      <w:bookmarkEnd w:id="30"/>
      <w:r w:rsidR="00BA526C">
        <w:t xml:space="preserve"> </w:t>
      </w:r>
    </w:p>
    <w:p w14:paraId="46C2730C" w14:textId="59466B9C" w:rsidR="005128EC" w:rsidRDefault="005128EC" w:rsidP="00062B99">
      <w:pPr>
        <w:spacing w:line="360" w:lineRule="auto"/>
        <w:jc w:val="both"/>
      </w:pPr>
    </w:p>
    <w:p w14:paraId="6EC52B08" w14:textId="6509307A" w:rsidR="007759C0" w:rsidRDefault="008D330D" w:rsidP="00062B99">
      <w:pPr>
        <w:spacing w:line="360" w:lineRule="auto"/>
        <w:jc w:val="both"/>
      </w:pPr>
      <w:r>
        <w:t>Neural networks works on the model of the bra</w:t>
      </w:r>
      <w:r w:rsidR="005211E0">
        <w:t>in, where neurons are connected to each other transf</w:t>
      </w:r>
      <w:r w:rsidR="009127F2">
        <w:t xml:space="preserve">orming the information from one neuron to the other. </w:t>
      </w:r>
      <w:r w:rsidR="00802E16">
        <w:t>N</w:t>
      </w:r>
      <w:r w:rsidR="009127F2">
        <w:t>eural networks</w:t>
      </w:r>
      <w:r w:rsidR="00802E16">
        <w:t xml:space="preserve"> </w:t>
      </w:r>
      <w:r w:rsidR="00474F6E">
        <w:t xml:space="preserve">which is built of </w:t>
      </w:r>
      <w:r w:rsidR="00B53B19">
        <w:t xml:space="preserve">several </w:t>
      </w:r>
      <w:r w:rsidR="00474F6E">
        <w:t xml:space="preserve">layers, </w:t>
      </w:r>
      <w:r w:rsidR="00802E16">
        <w:t>consisting of multiple neurons</w:t>
      </w:r>
      <w:r w:rsidR="00F156E9">
        <w:t xml:space="preserve"> at each layer. </w:t>
      </w:r>
      <w:r w:rsidR="000E0BB5">
        <w:t xml:space="preserve">A fully connected networks connects </w:t>
      </w:r>
      <w:r w:rsidR="002E094C">
        <w:t xml:space="preserve">each of the neuron </w:t>
      </w:r>
      <w:r w:rsidR="00A20411">
        <w:t>in one layer to every neuron in its next layer</w:t>
      </w:r>
      <w:r w:rsidR="004112B7">
        <w:t xml:space="preserve">. </w:t>
      </w:r>
      <w:r w:rsidR="00C503C4">
        <w:t>Each of these neuron learns the features</w:t>
      </w:r>
      <w:r w:rsidR="00FE2EBA">
        <w:t>, weights</w:t>
      </w:r>
      <w:r w:rsidR="008F7A4E">
        <w:t>,</w:t>
      </w:r>
      <w:r w:rsidR="00C503C4">
        <w:t xml:space="preserve"> and tr</w:t>
      </w:r>
      <w:r w:rsidR="00CE6903">
        <w:t>ansfers the output to the</w:t>
      </w:r>
      <w:r w:rsidR="00EE4A96">
        <w:t xml:space="preserve"> next layer </w:t>
      </w:r>
      <w:r w:rsidR="00FC1606">
        <w:t xml:space="preserve">to strengthen the relationship between the connections </w:t>
      </w:r>
      <w:r w:rsidR="006233B9">
        <w:t>of neurons</w:t>
      </w:r>
      <w:r w:rsidR="006F40AF">
        <w:t>. For example, if you need to identify a cat</w:t>
      </w:r>
      <w:r w:rsidR="00EE3D56">
        <w:t xml:space="preserve"> in  image,</w:t>
      </w:r>
      <w:r w:rsidR="006F40AF">
        <w:t xml:space="preserve"> the first layer learns the </w:t>
      </w:r>
      <w:r w:rsidR="00F3776F">
        <w:t xml:space="preserve">edges, corners and next layer </w:t>
      </w:r>
      <w:r w:rsidR="00D04F11">
        <w:t>looks at ears, nose</w:t>
      </w:r>
      <w:r w:rsidR="00C62D72">
        <w:t>, hence increasing the layers to increase the prediction accuracy.</w:t>
      </w:r>
      <w:r w:rsidR="00D04F11">
        <w:t xml:space="preserve"> This way </w:t>
      </w:r>
      <w:r w:rsidR="006E7BF6">
        <w:t xml:space="preserve">neural networks </w:t>
      </w:r>
      <w:r w:rsidR="006E6D09">
        <w:t xml:space="preserve">increases the number of layers </w:t>
      </w:r>
      <w:r w:rsidR="005C2FCC">
        <w:t>and</w:t>
      </w:r>
      <w:r w:rsidR="006E6D09">
        <w:t xml:space="preserve"> the </w:t>
      </w:r>
      <w:r w:rsidR="00BE0227">
        <w:t xml:space="preserve">number of </w:t>
      </w:r>
      <w:r w:rsidR="006E6D09">
        <w:t>neurons in the model</w:t>
      </w:r>
      <w:r w:rsidR="00374612">
        <w:t>,</w:t>
      </w:r>
      <w:r w:rsidR="006E6D09">
        <w:t xml:space="preserve"> leading to increase in number of parameters</w:t>
      </w:r>
      <w:r w:rsidR="00380DA1">
        <w:t xml:space="preserve"> which are cumbersome </w:t>
      </w:r>
      <w:r w:rsidR="00F31FFB">
        <w:t xml:space="preserve">and difficult to </w:t>
      </w:r>
      <w:r w:rsidR="00380DA1">
        <w:t>understand.</w:t>
      </w:r>
      <w:r w:rsidR="00295C9E">
        <w:t xml:space="preserve"> This limitation </w:t>
      </w:r>
      <w:r w:rsidR="00E95CB1">
        <w:t xml:space="preserve">stops the application of ML models in healthcare, but researchers have used </w:t>
      </w:r>
      <w:r w:rsidR="00BF7210">
        <w:t xml:space="preserve">various other methods to interpret the model </w:t>
      </w:r>
      <w:r w:rsidR="00494621">
        <w:t>to produce meani</w:t>
      </w:r>
      <w:r w:rsidR="009E2C1B">
        <w:t>ngful insights.</w:t>
      </w:r>
    </w:p>
    <w:p w14:paraId="7D9B3502" w14:textId="5621EE70" w:rsidR="00E06F36" w:rsidRDefault="00380DA1" w:rsidP="00062B99">
      <w:pPr>
        <w:spacing w:line="360" w:lineRule="auto"/>
        <w:jc w:val="both"/>
      </w:pPr>
      <w:r>
        <w:t xml:space="preserve"> </w:t>
      </w:r>
      <w:r w:rsidR="006E7BF6">
        <w:t xml:space="preserve"> </w:t>
      </w:r>
    </w:p>
    <w:p w14:paraId="69FFB7A2" w14:textId="5FDA159B" w:rsidR="002C51CB" w:rsidRDefault="002C51CB" w:rsidP="00062B99">
      <w:pPr>
        <w:spacing w:line="360" w:lineRule="auto"/>
        <w:jc w:val="both"/>
      </w:pPr>
      <w:r w:rsidRPr="00A974EB">
        <w:t>(</w:t>
      </w:r>
      <w:proofErr w:type="spellStart"/>
      <w:r w:rsidRPr="00A974EB">
        <w:t>Bhuvan</w:t>
      </w:r>
      <w:proofErr w:type="spellEnd"/>
      <w:r w:rsidRPr="00A974EB">
        <w:t xml:space="preserve"> et al., 2016) conducted research on US 130 Hospital Dataset to predict 30-day readmission and identified the risk factors using black-box models, Naive Bayes, Bayesian Networks, Random Forest, </w:t>
      </w:r>
      <w:proofErr w:type="spellStart"/>
      <w:r w:rsidRPr="00A974EB">
        <w:t>Adaboost</w:t>
      </w:r>
      <w:proofErr w:type="spellEnd"/>
      <w:r w:rsidRPr="00A974EB">
        <w:t xml:space="preserve"> and </w:t>
      </w:r>
      <w:proofErr w:type="spellStart"/>
      <w:r w:rsidRPr="00A974EB">
        <w:t>MultiLayer</w:t>
      </w:r>
      <w:proofErr w:type="spellEnd"/>
      <w:r w:rsidRPr="00A974EB">
        <w:t xml:space="preserve"> Perceptron. </w:t>
      </w:r>
      <w:proofErr w:type="spellStart"/>
      <w:r w:rsidRPr="00A974EB">
        <w:t>MultiLayer</w:t>
      </w:r>
      <w:proofErr w:type="spellEnd"/>
      <w:r w:rsidRPr="00A974EB">
        <w:t xml:space="preserve"> Perceptron and Random Forest performs better when compared to other classifiers, with slight prevalence in Random Forest favo</w:t>
      </w:r>
      <w:r w:rsidR="00601294">
        <w:t>u</w:t>
      </w:r>
      <w:r w:rsidRPr="00A974EB">
        <w:t>r with AUC of 0.650. And feature analysis was performed to derive the risk</w:t>
      </w:r>
      <w:r w:rsidRPr="00A974EB">
        <w:rPr>
          <w:spacing w:val="-9"/>
        </w:rPr>
        <w:t xml:space="preserve"> </w:t>
      </w:r>
      <w:r w:rsidRPr="00A974EB">
        <w:t>factors</w:t>
      </w:r>
      <w:r w:rsidRPr="00A974EB">
        <w:rPr>
          <w:spacing w:val="-9"/>
        </w:rPr>
        <w:t xml:space="preserve"> </w:t>
      </w:r>
      <w:r w:rsidRPr="00A974EB">
        <w:t>influencing</w:t>
      </w:r>
      <w:r w:rsidRPr="00A974EB">
        <w:rPr>
          <w:spacing w:val="-8"/>
        </w:rPr>
        <w:t xml:space="preserve"> </w:t>
      </w:r>
      <w:r w:rsidRPr="00A974EB">
        <w:t>the</w:t>
      </w:r>
      <w:r w:rsidRPr="00A974EB">
        <w:rPr>
          <w:spacing w:val="-9"/>
        </w:rPr>
        <w:t xml:space="preserve"> </w:t>
      </w:r>
      <w:r w:rsidRPr="00A974EB">
        <w:t>readmission</w:t>
      </w:r>
      <w:r w:rsidRPr="00A974EB">
        <w:rPr>
          <w:spacing w:val="-9"/>
        </w:rPr>
        <w:t xml:space="preserve"> </w:t>
      </w:r>
      <w:r w:rsidRPr="00A974EB">
        <w:t>of</w:t>
      </w:r>
      <w:r w:rsidRPr="00A974EB">
        <w:rPr>
          <w:spacing w:val="-9"/>
        </w:rPr>
        <w:t xml:space="preserve"> </w:t>
      </w:r>
      <w:r w:rsidRPr="00A974EB">
        <w:t>diabetes</w:t>
      </w:r>
      <w:r w:rsidRPr="00A974EB">
        <w:rPr>
          <w:spacing w:val="-7"/>
        </w:rPr>
        <w:t xml:space="preserve"> </w:t>
      </w:r>
      <w:r w:rsidRPr="00A974EB">
        <w:t>patients</w:t>
      </w:r>
      <w:r w:rsidRPr="00A974EB">
        <w:rPr>
          <w:spacing w:val="-7"/>
        </w:rPr>
        <w:t xml:space="preserve"> </w:t>
      </w:r>
      <w:r w:rsidRPr="00A974EB">
        <w:t>and</w:t>
      </w:r>
      <w:r w:rsidRPr="00A974EB">
        <w:rPr>
          <w:spacing w:val="-7"/>
        </w:rPr>
        <w:t xml:space="preserve"> </w:t>
      </w:r>
      <w:r w:rsidRPr="00A974EB">
        <w:t>help</w:t>
      </w:r>
      <w:r w:rsidRPr="00A974EB">
        <w:rPr>
          <w:spacing w:val="-6"/>
        </w:rPr>
        <w:t xml:space="preserve"> </w:t>
      </w:r>
      <w:r w:rsidRPr="00A974EB">
        <w:t>medical</w:t>
      </w:r>
      <w:r w:rsidRPr="00A974EB">
        <w:rPr>
          <w:spacing w:val="-8"/>
        </w:rPr>
        <w:t xml:space="preserve"> </w:t>
      </w:r>
      <w:r w:rsidRPr="00A974EB">
        <w:t>practitioners</w:t>
      </w:r>
      <w:r w:rsidRPr="00A974EB">
        <w:rPr>
          <w:spacing w:val="-6"/>
        </w:rPr>
        <w:t xml:space="preserve"> </w:t>
      </w:r>
      <w:r w:rsidRPr="00A974EB">
        <w:t xml:space="preserve">gain more insights to understand why patients got readmitted within 30 days of the discharge. Ablation study of risk factors and Association Rule Mining was used </w:t>
      </w:r>
      <w:r w:rsidRPr="00A974EB">
        <w:rPr>
          <w:spacing w:val="2"/>
        </w:rPr>
        <w:t xml:space="preserve">for </w:t>
      </w:r>
      <w:r w:rsidRPr="00A974EB">
        <w:t>feature analysis and concluded</w:t>
      </w:r>
      <w:r w:rsidRPr="00A974EB">
        <w:rPr>
          <w:spacing w:val="-9"/>
        </w:rPr>
        <w:t xml:space="preserve"> </w:t>
      </w:r>
      <w:r w:rsidRPr="00A974EB">
        <w:t>with</w:t>
      </w:r>
      <w:r w:rsidRPr="00A974EB">
        <w:rPr>
          <w:spacing w:val="-8"/>
        </w:rPr>
        <w:t xml:space="preserve"> </w:t>
      </w:r>
      <w:r>
        <w:rPr>
          <w:spacing w:val="-8"/>
        </w:rPr>
        <w:t>“</w:t>
      </w:r>
      <w:r w:rsidRPr="00A974EB">
        <w:t>inpatient</w:t>
      </w:r>
      <w:r w:rsidRPr="00A974EB">
        <w:rPr>
          <w:spacing w:val="-6"/>
        </w:rPr>
        <w:t xml:space="preserve"> </w:t>
      </w:r>
      <w:r w:rsidRPr="00A974EB">
        <w:t>incidents</w:t>
      </w:r>
      <w:r>
        <w:t>”</w:t>
      </w:r>
      <w:r w:rsidRPr="00A974EB">
        <w:t>,</w:t>
      </w:r>
      <w:r w:rsidRPr="00A974EB">
        <w:rPr>
          <w:spacing w:val="-8"/>
        </w:rPr>
        <w:t xml:space="preserve"> </w:t>
      </w:r>
      <w:r>
        <w:rPr>
          <w:spacing w:val="-8"/>
        </w:rPr>
        <w:t>“</w:t>
      </w:r>
      <w:r w:rsidRPr="00A974EB">
        <w:t>discharge</w:t>
      </w:r>
      <w:r w:rsidRPr="00A974EB">
        <w:rPr>
          <w:spacing w:val="-8"/>
        </w:rPr>
        <w:t xml:space="preserve"> </w:t>
      </w:r>
      <w:r w:rsidRPr="00A974EB">
        <w:t>disposition</w:t>
      </w:r>
      <w:r>
        <w:t>”</w:t>
      </w:r>
      <w:r w:rsidRPr="00A974EB">
        <w:rPr>
          <w:spacing w:val="-8"/>
        </w:rPr>
        <w:t xml:space="preserve"> </w:t>
      </w:r>
      <w:r w:rsidRPr="00A974EB">
        <w:t>and</w:t>
      </w:r>
      <w:r w:rsidRPr="00A974EB">
        <w:rPr>
          <w:spacing w:val="-9"/>
        </w:rPr>
        <w:t xml:space="preserve"> </w:t>
      </w:r>
      <w:r>
        <w:rPr>
          <w:spacing w:val="-9"/>
        </w:rPr>
        <w:t>“</w:t>
      </w:r>
      <w:r w:rsidRPr="00A974EB">
        <w:t>admission</w:t>
      </w:r>
      <w:r w:rsidRPr="00A974EB">
        <w:rPr>
          <w:spacing w:val="-9"/>
        </w:rPr>
        <w:t xml:space="preserve"> </w:t>
      </w:r>
      <w:r w:rsidRPr="00A974EB">
        <w:t>type</w:t>
      </w:r>
      <w:r>
        <w:t>”</w:t>
      </w:r>
      <w:r w:rsidRPr="00A974EB">
        <w:rPr>
          <w:spacing w:val="-8"/>
        </w:rPr>
        <w:t xml:space="preserve"> </w:t>
      </w:r>
      <w:r w:rsidRPr="00A974EB">
        <w:t>as</w:t>
      </w:r>
      <w:r w:rsidRPr="00A974EB">
        <w:rPr>
          <w:spacing w:val="-8"/>
        </w:rPr>
        <w:t xml:space="preserve"> </w:t>
      </w:r>
      <w:r w:rsidRPr="00A974EB">
        <w:t>most</w:t>
      </w:r>
      <w:r w:rsidRPr="00A974EB">
        <w:rPr>
          <w:spacing w:val="-8"/>
        </w:rPr>
        <w:t xml:space="preserve"> </w:t>
      </w:r>
      <w:r w:rsidRPr="00A974EB">
        <w:t>important features.</w:t>
      </w:r>
      <w:r w:rsidR="00C617B9">
        <w:t xml:space="preserve"> </w:t>
      </w:r>
    </w:p>
    <w:p w14:paraId="218CD03B" w14:textId="77777777" w:rsidR="002C51CB" w:rsidRDefault="002C51CB" w:rsidP="00062B99">
      <w:pPr>
        <w:spacing w:line="360" w:lineRule="auto"/>
        <w:jc w:val="both"/>
      </w:pPr>
    </w:p>
    <w:p w14:paraId="1B6C4335" w14:textId="1C9061AC" w:rsidR="007A5635" w:rsidRDefault="0046395C" w:rsidP="00062B99">
      <w:pPr>
        <w:spacing w:line="360" w:lineRule="auto"/>
        <w:jc w:val="both"/>
      </w:pPr>
      <w:r>
        <w:t>A</w:t>
      </w:r>
      <w:r w:rsidR="00EA5312">
        <w:t xml:space="preserve"> study </w:t>
      </w:r>
      <w:r w:rsidR="00217179" w:rsidRPr="0046395C">
        <w:fldChar w:fldCharType="begin" w:fldLock="1"/>
      </w:r>
      <w:r w:rsidR="00217179" w:rsidRPr="0046395C">
        <w:instrText>ADDIN CSL_CITATION {"citationItems":[{"id":"ITEM-1","itemData":{"DOI":"10.1016/j.jbi.2015.05.016","ISSN":"15320464","PMID":"26044081","abstract":"Risk sharing arrangements between hospitals and payers together with penalties imposed by the Centers for Medicare and Medicaid (CMS) are driving an interest in decreasing early readmissions. There are a number of published risk models predicting 30. day readmissions for particular patient populations, however they often exhibit poor predictive performance and would be unsuitable for use in a clinical setting. In this work we describe and compare several predictive models, some of which have never been applied to this task and which outperform the regression methods that are typically applied in the healthcare literature. In addition, we apply methods from deep learning to the five conditions CMS is using to penalize hospitals, and offer a simple framework for determining which conditions are most cost effective to target.","author":[{"dropping-particle":"","family":"Futoma","given":"Joseph","non-dropping-particle":"","parse-names":false,"suffix":""},{"dropping-particle":"","family":"Morris","given":"Jonathan","non-dropping-particle":"","parse-names":false,"suffix":""},{"dropping-particle":"","family":"Lucas","given":"Joseph","non-dropping-particle":"","parse-names":false,"suffix":""}],"container-title":"Journal of Biomedical Informatics","id":"ITEM-1","issued":{"date-parts":[["2015","8","1"]]},"page":"229-238","publisher":"Academic Press Inc.","title":"A comparison of models for predicting early hospital readmissions","type":"article-journal","volume":"56"},"uris":["http://www.mendeley.com/documents/?uuid=94ca819b-b469-3a2e-b28b-d8047d85f720"]}],"mendeley":{"formattedCitation":"(Futoma et al., 2015)","plainTextFormattedCitation":"(Futoma et al., 2015)","previouslyFormattedCitation":"(Futoma et al., 2015)"},"properties":{"noteIndex":0},"schema":"https://github.com/citation-style-language/schema/raw/master/csl-citation.json"}</w:instrText>
      </w:r>
      <w:r w:rsidR="00217179" w:rsidRPr="0046395C">
        <w:fldChar w:fldCharType="separate"/>
      </w:r>
      <w:r w:rsidR="00217179" w:rsidRPr="0046395C">
        <w:rPr>
          <w:noProof/>
        </w:rPr>
        <w:t>(Futoma et al., 2015)</w:t>
      </w:r>
      <w:r w:rsidR="00217179" w:rsidRPr="0046395C">
        <w:fldChar w:fldCharType="end"/>
      </w:r>
      <w:r w:rsidR="00217179" w:rsidRPr="0046395C">
        <w:t xml:space="preserve"> </w:t>
      </w:r>
      <w:r w:rsidR="00EA5312">
        <w:t xml:space="preserve">was conducted to </w:t>
      </w:r>
      <w:r w:rsidR="00E2197F">
        <w:t xml:space="preserve">predict the readmission of five different diseases </w:t>
      </w:r>
      <w:r w:rsidR="00D90933">
        <w:t>using</w:t>
      </w:r>
      <w:r w:rsidR="00EA5312">
        <w:t xml:space="preserve"> deep-learning al</w:t>
      </w:r>
      <w:r w:rsidR="00021F8F">
        <w:t xml:space="preserve">gorithm </w:t>
      </w:r>
      <w:r w:rsidR="00D90933">
        <w:t>and</w:t>
      </w:r>
      <w:r w:rsidR="00021F8F">
        <w:t xml:space="preserve"> the other traditional models like logistic regression, </w:t>
      </w:r>
      <w:r w:rsidR="00EF36E2">
        <w:t>logistic</w:t>
      </w:r>
      <w:r w:rsidR="00197B55">
        <w:t xml:space="preserve"> regression with </w:t>
      </w:r>
      <w:r w:rsidR="00204B3C">
        <w:t>multi</w:t>
      </w:r>
      <w:r w:rsidR="006C556B">
        <w:t>-step</w:t>
      </w:r>
      <w:r w:rsidR="00204B3C">
        <w:t xml:space="preserve"> variable </w:t>
      </w:r>
      <w:r w:rsidR="006C556B">
        <w:t xml:space="preserve">selection, </w:t>
      </w:r>
      <w:r w:rsidR="00B57D42">
        <w:t xml:space="preserve">logistic regression with </w:t>
      </w:r>
      <w:r w:rsidR="00932D36">
        <w:t>penaliz</w:t>
      </w:r>
      <w:r w:rsidR="00B659CB">
        <w:t xml:space="preserve">ing large coefficients using </w:t>
      </w:r>
      <w:r w:rsidR="00B57D42">
        <w:t>LASSO</w:t>
      </w:r>
      <w:r w:rsidR="00217179">
        <w:t xml:space="preserve"> and Ridge,</w:t>
      </w:r>
      <w:r w:rsidR="00B57D42">
        <w:t xml:space="preserve"> </w:t>
      </w:r>
      <w:r w:rsidR="002B3A46">
        <w:t>SVM, Random forest</w:t>
      </w:r>
      <w:r w:rsidR="00217179">
        <w:t>.</w:t>
      </w:r>
      <w:r w:rsidR="006D0AD1">
        <w:t xml:space="preserve"> </w:t>
      </w:r>
      <w:r>
        <w:t xml:space="preserve"> </w:t>
      </w:r>
      <w:r w:rsidR="00F61474">
        <w:t>In the initial study, p</w:t>
      </w:r>
      <w:r w:rsidR="00B407CA">
        <w:t>enali</w:t>
      </w:r>
      <w:r w:rsidR="004119D9">
        <w:t>z</w:t>
      </w:r>
      <w:r w:rsidR="00B407CA">
        <w:t>ed method</w:t>
      </w:r>
      <w:r w:rsidR="004119D9">
        <w:t xml:space="preserve"> showed better outcome compared to other</w:t>
      </w:r>
      <w:r w:rsidR="00F61474">
        <w:t xml:space="preserve"> models</w:t>
      </w:r>
      <w:r w:rsidR="001279EF">
        <w:t>, but</w:t>
      </w:r>
      <w:r w:rsidR="00B407CA">
        <w:t xml:space="preserve"> </w:t>
      </w:r>
      <w:r w:rsidR="001279EF">
        <w:t>d</w:t>
      </w:r>
      <w:r w:rsidR="009D672A">
        <w:t>eep</w:t>
      </w:r>
      <w:r w:rsidR="00FD2332">
        <w:t xml:space="preserve"> </w:t>
      </w:r>
      <w:r w:rsidR="003B470B">
        <w:t>neural networks</w:t>
      </w:r>
      <w:r w:rsidR="009D672A">
        <w:t xml:space="preserve"> </w:t>
      </w:r>
      <w:r w:rsidR="003F29ED">
        <w:t>outperformed</w:t>
      </w:r>
      <w:r w:rsidR="00EC7341">
        <w:t xml:space="preserve"> </w:t>
      </w:r>
      <w:r w:rsidR="00D90933">
        <w:t xml:space="preserve">in </w:t>
      </w:r>
      <w:r w:rsidR="00EC7341">
        <w:t xml:space="preserve">3/5 </w:t>
      </w:r>
      <w:r w:rsidR="003F29ED">
        <w:t xml:space="preserve">populations </w:t>
      </w:r>
      <w:r w:rsidR="00EC7341">
        <w:t xml:space="preserve">with high AUROC compared to </w:t>
      </w:r>
      <w:r w:rsidR="001279EF">
        <w:t>penalized</w:t>
      </w:r>
      <w:r w:rsidR="00EC7341">
        <w:t xml:space="preserve"> models.</w:t>
      </w:r>
    </w:p>
    <w:p w14:paraId="7E3C6974" w14:textId="77777777" w:rsidR="0048390E" w:rsidRPr="00062B99" w:rsidRDefault="0048390E" w:rsidP="00062B99">
      <w:pPr>
        <w:widowControl w:val="0"/>
        <w:autoSpaceDE w:val="0"/>
        <w:autoSpaceDN w:val="0"/>
        <w:spacing w:line="360" w:lineRule="auto"/>
        <w:jc w:val="both"/>
        <w:rPr>
          <w:lang w:val="en-US" w:eastAsia="en-US"/>
        </w:rPr>
      </w:pPr>
    </w:p>
    <w:p w14:paraId="019B9615" w14:textId="1F729082" w:rsidR="000C39D0" w:rsidRPr="001C0DB1" w:rsidRDefault="00206E41" w:rsidP="001C0DB1">
      <w:pPr>
        <w:spacing w:line="360" w:lineRule="auto"/>
        <w:jc w:val="both"/>
      </w:pPr>
      <w:r>
        <w:t>A study</w:t>
      </w:r>
      <w:r w:rsidR="00390D75">
        <w:t xml:space="preserve"> to predict the </w:t>
      </w:r>
      <w:r w:rsidR="006A528F">
        <w:t>rehospitalization of infants compared the predictive ability of models</w:t>
      </w:r>
      <w:r w:rsidR="00AF451D">
        <w:t xml:space="preserve"> constructed using</w:t>
      </w:r>
      <w:r w:rsidR="00C31A73">
        <w:t xml:space="preserve"> </w:t>
      </w:r>
      <w:r w:rsidR="00EF5FCD">
        <w:t xml:space="preserve">LASSO and Random forest </w:t>
      </w:r>
      <w:r w:rsidR="00402493">
        <w:t>with</w:t>
      </w:r>
      <w:r w:rsidR="00B123AE">
        <w:t xml:space="preserve"> </w:t>
      </w:r>
      <w:r w:rsidR="00D00A17">
        <w:t>expert-driven logistic regression</w:t>
      </w:r>
      <w:r w:rsidR="00DD5DFB">
        <w:t xml:space="preserve"> model</w:t>
      </w:r>
      <w:r w:rsidR="00DB08AC">
        <w:t xml:space="preserve"> </w:t>
      </w:r>
      <w:r w:rsidR="00FB67D6">
        <w:fldChar w:fldCharType="begin" w:fldLock="1"/>
      </w:r>
      <w:r w:rsidR="00DB4302">
        <w:instrText>ADDIN CSL_CITATION {"citationItems":[{"id":"ITEM-1","itemData":{"DOI":"10.3389/fped.2020.585868","ISSN":"2296-2360","abstract":" Introduction: Preterm babies are a vulnerable population that experience significant short and long-term morbidity. Rehospitalisations constitute an important, potentially modifiable adverse event in this population. Improving the ability of clinicians to identify those patients at the greatest risk of rehospitalisation has the potential to improve outcomes and reduce costs. Machine-learning algorithms can provide potentially advantageous methods of prediction compared to conventional approaches like logistic regression.  Objective: To compare two machine-learning methods (least absolute shrinkage and selection operator (LASSO) and random forest) to expert-opinion driven logistic regression modelling for predicting unplanned rehospitalisation within 30 days in a large French cohort of preterm babies.  Design, Setting and Participants: This study used data derived exclusively from the population-based prospective cohort study of French preterm babies, EPIPAGE 2. Only those babies discharged home alive and whose parents completed the 1-year survey were eligible for inclusion in our study. All predictive models used a binary outcome, denoting a baby's status for an unplanned rehospitalisation within 30 days of discharge. Predictors included those quantifying clinical, treatment, maternal and socio-demographic factors. The predictive abilities of models constructed using LASSO and random forest algorithms were compared with a traditional logistic regression model. The logistic regression model comprised 10 predictors, selected by expert clinicians, while the LASSO and random forest included 75 predictors. Performance measures were derived using 10-fold cross-validation. Performance was quantified using area under the receiver operator characteristic curve, sensitivity, specificity, Tjur's coefficient of determination and calibration measures.  Results: The rate of 30-day unplanned rehospitalisation in the eligible population used to construct the models was 9.1% (95% CI 8.2–10.1) (350/3,841). The random forest model demonstrated both an improved AUROC (0.65; 95% CI 0.59–0.7; p = 0.03) and specificity vs. logistic regression (AUROC 0.57; 95% CI 0.51–0.62, p = 0.04). The LASSO performed similarly (AUROC 0.59; 95% CI 0.53–0.65; p = 0.68) to logistic regression.  Conclusions: Compared to an expert-specified logistic regression model, random forest offered improved prediction of 30-day unplanned rehospitalisation in preterm babies. However, all models offered r…","author":[{"dropping-particle":"","family":"Reed","given":"Robert A.","non-dropping-particle":"","parse-names":false,"suffix":""},{"dropping-particle":"","family":"Morgan","given":"Andrei S.","non-dropping-particle":"","parse-names":false,"suffix":""},{"dropping-particle":"","family":"Zeitlin","given":"Jennifer","non-dropping-particle":"","parse-names":false,"suffix":""},{"dropping-particle":"","family":"Jarreau","given":"Pierre-Henri","non-dropping-particle":"","parse-names":false,"suffix":""},{"dropping-particle":"","family":"Torchin","given":"Héloïse","non-dropping-particle":"","parse-names":false,"suffix":""},{"dropping-particle":"","family":"Pierrat","given":"Véronique","non-dropping-particle":"","parse-names":false,"suffix":""},{"dropping-particle":"","family":"Ancel","given":"Pierre-Yves","non-dropping-particle":"","parse-names":false,"suffix":""},{"dropping-particle":"","family":"Khoshnood","given":"Babak","non-dropping-particle":"","parse-names":false,"suffix":""}],"container-title":"Frontiers in Pediatrics","id":"ITEM-1","issued":{"date-parts":[["2021","2","3"]]},"publisher":"Frontiers Media SA","title":"Machine-Learning vs. Expert-Opinion Driven Logistic Regression Modelling for Predicting 30-Day Unplanned Rehospitalisation in Preterm Babies: A Prospective, Population-Based Study (EPIPAGE 2)","type":"article-journal","volume":"8"},"uris":["http://www.mendeley.com/documents/?uuid=9082f542-e09f-39c4-b2f3-a239f0fc1e89"]}],"mendeley":{"formattedCitation":"(Reed et al., 2021)","plainTextFormattedCitation":"(Reed et al., 2021)","previouslyFormattedCitation":"(Reed et al., 2021)"},"properties":{"noteIndex":0},"schema":"https://github.com/citation-style-language/schema/raw/master/csl-citation.json"}</w:instrText>
      </w:r>
      <w:r w:rsidR="00FB67D6">
        <w:fldChar w:fldCharType="separate"/>
      </w:r>
      <w:r w:rsidR="00FB67D6" w:rsidRPr="00FB67D6">
        <w:rPr>
          <w:noProof/>
        </w:rPr>
        <w:t>(Reed et al., 2021)</w:t>
      </w:r>
      <w:r w:rsidR="00FB67D6">
        <w:fldChar w:fldCharType="end"/>
      </w:r>
      <w:r w:rsidR="00815C10">
        <w:t xml:space="preserve">. </w:t>
      </w:r>
      <w:r w:rsidR="000F2F43">
        <w:t xml:space="preserve">Logistic </w:t>
      </w:r>
      <w:r w:rsidR="0007039B">
        <w:t>regression</w:t>
      </w:r>
      <w:r w:rsidR="000F2F43">
        <w:t xml:space="preserve"> was built with 10 predictors derived from expert opi</w:t>
      </w:r>
      <w:r w:rsidR="004A5CF2">
        <w:t xml:space="preserve">nion and </w:t>
      </w:r>
      <w:r w:rsidR="008524ED">
        <w:t>LASSO and rand</w:t>
      </w:r>
      <w:r w:rsidR="007A5B79">
        <w:t xml:space="preserve">om forest was built using all the 75 predictors. </w:t>
      </w:r>
      <w:r w:rsidR="00144790">
        <w:t xml:space="preserve">The goal of the study was to compare the impact of considering all the 75 predictors Vs </w:t>
      </w:r>
      <w:r w:rsidR="006D670E">
        <w:t xml:space="preserve">the expert driven ten predictors and showed that </w:t>
      </w:r>
      <w:r w:rsidR="006F6B47">
        <w:t xml:space="preserve">Random forest model demonstrated well with AUROC of 0.65 compared to LASSO and </w:t>
      </w:r>
      <w:r w:rsidR="007111BC">
        <w:t xml:space="preserve">traditional </w:t>
      </w:r>
      <w:r w:rsidR="006F6B47">
        <w:t>logistic regression</w:t>
      </w:r>
      <w:r w:rsidR="007111BC">
        <w:t>.</w:t>
      </w:r>
      <w:r w:rsidR="00022FC4">
        <w:t xml:space="preserve"> Random forest aggregates the </w:t>
      </w:r>
      <w:r w:rsidR="00E431A6">
        <w:t>prediction</w:t>
      </w:r>
      <w:r w:rsidR="00C84162">
        <w:t>s</w:t>
      </w:r>
      <w:r w:rsidR="00E431A6">
        <w:t xml:space="preserve"> </w:t>
      </w:r>
      <w:r w:rsidR="006E2CEB">
        <w:t xml:space="preserve">of all the </w:t>
      </w:r>
      <w:r w:rsidR="00E431A6">
        <w:t>decision-tree</w:t>
      </w:r>
      <w:r w:rsidR="006E2CEB">
        <w:t>s</w:t>
      </w:r>
      <w:r w:rsidR="00C84162">
        <w:t xml:space="preserve">, </w:t>
      </w:r>
      <w:r w:rsidR="0063717F">
        <w:t>reta</w:t>
      </w:r>
      <w:r w:rsidR="00CC7107">
        <w:t>ining large number of predictors without over-fitting</w:t>
      </w:r>
      <w:r w:rsidR="004900ED">
        <w:t xml:space="preserve"> the model</w:t>
      </w:r>
      <w:r w:rsidR="00C84690">
        <w:t xml:space="preserve">, when compared to experts driven selection of predictors where some of the information is lost. </w:t>
      </w:r>
      <w:r w:rsidR="004900ED">
        <w:t xml:space="preserve">And also, </w:t>
      </w:r>
      <w:r w:rsidR="008F49F1">
        <w:t xml:space="preserve">since the data was </w:t>
      </w:r>
      <w:r w:rsidR="00073E60">
        <w:t xml:space="preserve">not linearly separable, </w:t>
      </w:r>
      <w:r w:rsidR="00A03042">
        <w:t xml:space="preserve">Random forest </w:t>
      </w:r>
      <w:r w:rsidR="00073E60">
        <w:t>captured</w:t>
      </w:r>
      <w:r w:rsidR="009C06B5">
        <w:t xml:space="preserve"> the non-linear relationship between the pre</w:t>
      </w:r>
      <w:r w:rsidR="003F02C5">
        <w:t>d</w:t>
      </w:r>
      <w:r w:rsidR="009C06B5">
        <w:t>i</w:t>
      </w:r>
      <w:r w:rsidR="003F02C5">
        <w:t>c</w:t>
      </w:r>
      <w:r w:rsidR="009C06B5">
        <w:t xml:space="preserve">tors and the </w:t>
      </w:r>
      <w:r w:rsidR="003F02C5">
        <w:t>target</w:t>
      </w:r>
      <w:r w:rsidR="004B2500">
        <w:t>ed</w:t>
      </w:r>
      <w:r w:rsidR="003F02C5">
        <w:t xml:space="preserve"> outcome variable</w:t>
      </w:r>
      <w:r w:rsidR="00616D39">
        <w:t>,</w:t>
      </w:r>
      <w:r w:rsidR="00B14AAD">
        <w:t xml:space="preserve"> which improved the performance of the model</w:t>
      </w:r>
      <w:r w:rsidR="008D1F6D">
        <w:t>.</w:t>
      </w:r>
      <w:r w:rsidR="00B14AAD">
        <w:t xml:space="preserve"> </w:t>
      </w:r>
      <w:r w:rsidR="002606A2">
        <w:t>Apart from retaining the additional features, researchers tried to tune the traditional models</w:t>
      </w:r>
      <w:r w:rsidR="001C0935">
        <w:t>,</w:t>
      </w:r>
      <w:r w:rsidR="0041263C">
        <w:t xml:space="preserve"> </w:t>
      </w:r>
      <w:r w:rsidR="004E437F">
        <w:fldChar w:fldCharType="begin" w:fldLock="1"/>
      </w:r>
      <w:r w:rsidR="00342667">
        <w:instrText>ADDIN CSL_CITATION {"citationItems":[{"id":"ITEM-1","itemData":{"DOI":"10.1186/s12874-019-0681-4","ISSN":"14712288","PMID":"30890124","abstract":"Background: Following visible successes on a wide range of predictive tasks, machine learning techniques are attracting substantial interest from medical researchers and clinicians. We address the need for capacity development in this area by providing a conceptual introduction to machine learning alongside a practical guide to developing and evaluating predictive algorithms using freely-available open source software and public domain data. Methods: We demonstrate the use of machine learning techniques by developing three predictive models for cancer diagnosis using descriptions of nuclei sampled from breast masses. These algorithms include regularized General Linear Model regression (GLMs), Support Vector Machines (SVMs) with a radial basis function kernel, and single-layer Artificial Neural Networks. The publicly-available dataset describing the breast mass samples (N=683) was randomly split into evaluation (n=456) and validation (n=227) samples. We trained algorithms on data from the evaluation sample before they were used to predict the diagnostic outcome in the validation dataset. We compared the predictions made on the validation datasets with the real-world diagnostic decisions to calculate the accuracy, sensitivity, and specificity of the three models. We explored the use of averaging and voting ensembles to improve predictive performance. We provide a step-by-step guide to developing algorithms using the open-source R statistical programming environment. Results: The trained algorithms were able to classify cell nuclei with high accuracy (.94 -.96), sensitivity (.97 -.99), and specificity (.85 -.94). Maximum accuracy (.96) and area under the curve (.97) was achieved using the SVM algorithm. Prediction performance increased marginally (accuracy =.97, sensitivity =.99, specificity =.95) when algorithms were arranged into a voting ensemble. Conclusions: We use a straightforward example to demonstrate the theory and practice of machine learning for clinicians and medical researchers. The principals which we demonstrate here can be readily applied to other complex tasks including natural language processing and image recognition.","author":[{"dropping-particle":"","family":"Sidey-Gibbons","given":"Jenni A.M.","non-dropping-particle":"","parse-names":false,"suffix":""},{"dropping-particle":"","family":"Sidey-Gibbons","given":"Chris J.","non-dropping-particle":"","parse-names":false,"suffix":""}],"container-title":"BMC Medical Research Methodology","id":"ITEM-1","issue":"1","issued":{"date-parts":[["2019","3","19"]]},"page":"64","publisher":"BioMed Central Ltd.","title":"Machine learning in medicine: a practical introduction","type":"article-journal","volume":"19"},"uris":["http://www.mendeley.com/documents/?uuid=e3fdd7dd-e01d-35a7-926d-f22719aa02c0"]}],"mendeley":{"formattedCitation":"(Sidey-Gibbons and Sidey-Gibbons, 2019)","plainTextFormattedCitation":"(Sidey-Gibbons and Sidey-Gibbons, 2019)","previouslyFormattedCitation":"(Sidey-Gibbons and Sidey-Gibbons, 2019)"},"properties":{"noteIndex":0},"schema":"https://github.com/citation-style-language/schema/raw/master/csl-citation.json"}</w:instrText>
      </w:r>
      <w:r w:rsidR="004E437F">
        <w:fldChar w:fldCharType="separate"/>
      </w:r>
      <w:r w:rsidR="004E437F" w:rsidRPr="004E437F">
        <w:rPr>
          <w:noProof/>
        </w:rPr>
        <w:t>(Sidey-Gibbons and Sidey-Gibbons, 2019)</w:t>
      </w:r>
      <w:r w:rsidR="004E437F">
        <w:fldChar w:fldCharType="end"/>
      </w:r>
      <w:r w:rsidR="0008314C">
        <w:t xml:space="preserve"> conducted a study to evaluate </w:t>
      </w:r>
      <w:r w:rsidR="006E1C17">
        <w:t>impact</w:t>
      </w:r>
      <w:r w:rsidR="001C283D">
        <w:t xml:space="preserve"> </w:t>
      </w:r>
      <w:r w:rsidR="008D5B34">
        <w:t>of performance</w:t>
      </w:r>
      <w:r w:rsidR="0008314C">
        <w:t xml:space="preserve"> of </w:t>
      </w:r>
      <w:r w:rsidR="000D0ABA">
        <w:t xml:space="preserve">machine learning algorithms </w:t>
      </w:r>
      <w:r w:rsidR="001C283D">
        <w:t xml:space="preserve">by tunning the </w:t>
      </w:r>
      <w:r w:rsidR="006E1C17">
        <w:t>algorithms</w:t>
      </w:r>
      <w:r w:rsidR="004D57F6">
        <w:t xml:space="preserve"> </w:t>
      </w:r>
      <w:r w:rsidR="0029535E">
        <w:t>to</w:t>
      </w:r>
      <w:r w:rsidR="00210E42">
        <w:t xml:space="preserve"> predict</w:t>
      </w:r>
      <w:r w:rsidR="005553A9">
        <w:t xml:space="preserve"> </w:t>
      </w:r>
      <w:r w:rsidR="004D57F6">
        <w:t>breast cancer</w:t>
      </w:r>
      <w:r w:rsidR="00210E42">
        <w:t>.</w:t>
      </w:r>
      <w:r w:rsidR="000C39D0">
        <w:t xml:space="preserve"> The </w:t>
      </w:r>
      <w:r w:rsidR="000C39D0" w:rsidRPr="000C39D0">
        <w:t>algorithms include regularized General Linear Model regression (GLMs)</w:t>
      </w:r>
      <w:r w:rsidR="00603992">
        <w:t xml:space="preserve"> with L1 regularisation</w:t>
      </w:r>
      <w:r w:rsidR="00A54376">
        <w:t xml:space="preserve"> LASSO</w:t>
      </w:r>
      <w:r w:rsidR="000C39D0" w:rsidRPr="000C39D0">
        <w:t xml:space="preserve">, Support Vector Machines (SVMs) </w:t>
      </w:r>
      <w:r w:rsidR="00105F6F">
        <w:t>along</w:t>
      </w:r>
      <w:r w:rsidR="002418A4">
        <w:t xml:space="preserve"> with reducing the high-dimensional feature space</w:t>
      </w:r>
      <w:r w:rsidR="000C39D0" w:rsidRPr="000C39D0">
        <w:t xml:space="preserve"> </w:t>
      </w:r>
      <w:r w:rsidR="00423BE7">
        <w:t xml:space="preserve">using </w:t>
      </w:r>
      <w:r w:rsidR="000C39D0" w:rsidRPr="000C39D0">
        <w:t xml:space="preserve">a </w:t>
      </w:r>
      <w:r w:rsidR="006451BD">
        <w:t>well-known</w:t>
      </w:r>
      <w:r w:rsidR="00B322A3">
        <w:t xml:space="preserve"> kernel transformation method, </w:t>
      </w:r>
      <w:r w:rsidR="00BD0896">
        <w:t>(</w:t>
      </w:r>
      <w:r w:rsidR="00FE006D">
        <w:t>R</w:t>
      </w:r>
      <w:r w:rsidR="000C39D0" w:rsidRPr="000C39D0">
        <w:t>adial basis function</w:t>
      </w:r>
      <w:r w:rsidR="00BD0896">
        <w:t>) RBF</w:t>
      </w:r>
      <w:r w:rsidR="000C39D0" w:rsidRPr="000C39D0">
        <w:t xml:space="preserve"> kernel, and single-layer Artificial Neural Networks</w:t>
      </w:r>
      <w:r w:rsidR="00570A7A">
        <w:t xml:space="preserve"> (ANN)</w:t>
      </w:r>
      <w:r w:rsidR="000C39D0" w:rsidRPr="000C39D0">
        <w:t>.</w:t>
      </w:r>
      <w:r w:rsidR="00570A7A">
        <w:t xml:space="preserve"> </w:t>
      </w:r>
      <w:r w:rsidR="002F17D8">
        <w:t xml:space="preserve"> SVM attained the maximum accuracy</w:t>
      </w:r>
      <w:r w:rsidR="009333D2">
        <w:t xml:space="preserve"> of </w:t>
      </w:r>
      <w:r w:rsidR="005173E3">
        <w:t>0.96 and AUROC=0.97</w:t>
      </w:r>
      <w:r w:rsidR="00F0623A">
        <w:t xml:space="preserve">, while LASSO </w:t>
      </w:r>
      <w:r w:rsidR="007D7D67">
        <w:t xml:space="preserve">also performed well preserving the ability to understand the features </w:t>
      </w:r>
      <w:r w:rsidR="00F12010">
        <w:t>impacting the decision</w:t>
      </w:r>
      <w:r w:rsidR="00AA6C52">
        <w:t xml:space="preserve"> and ANN did not perform well </w:t>
      </w:r>
      <w:r w:rsidR="00635CEC">
        <w:t>generating</w:t>
      </w:r>
      <w:r w:rsidR="00AA6C52">
        <w:t xml:space="preserve"> high-parame</w:t>
      </w:r>
      <w:r w:rsidR="006F2D43">
        <w:t xml:space="preserve">ters. </w:t>
      </w:r>
      <w:r w:rsidR="00B37D95">
        <w:t xml:space="preserve">However, </w:t>
      </w:r>
      <w:r w:rsidR="008922B9">
        <w:t xml:space="preserve">SVM, which is a ‘black-box’ is </w:t>
      </w:r>
      <w:r w:rsidR="005D0A4C">
        <w:t xml:space="preserve">still </w:t>
      </w:r>
      <w:r w:rsidR="008922B9">
        <w:t>considered</w:t>
      </w:r>
      <w:r w:rsidR="005D0A4C">
        <w:t xml:space="preserve"> due to its high predictive performance</w:t>
      </w:r>
      <w:r w:rsidR="00A66019">
        <w:t xml:space="preserve"> in the applications </w:t>
      </w:r>
      <w:r w:rsidR="00D2294B">
        <w:t xml:space="preserve">where the </w:t>
      </w:r>
      <w:r w:rsidR="009151C4">
        <w:t xml:space="preserve">reason for </w:t>
      </w:r>
      <w:r w:rsidR="00D2294B">
        <w:t>the decision</w:t>
      </w:r>
      <w:r w:rsidR="009151C4">
        <w:t xml:space="preserve"> is not important</w:t>
      </w:r>
      <w:r w:rsidR="0073115C">
        <w:t xml:space="preserve"> like image processing, speech recognition</w:t>
      </w:r>
      <w:r w:rsidR="00A81F71">
        <w:t xml:space="preserve"> with large features.</w:t>
      </w:r>
      <w:r w:rsidR="008922B9">
        <w:t xml:space="preserve">  </w:t>
      </w:r>
      <w:r w:rsidR="006F2D43">
        <w:t>Th</w:t>
      </w:r>
      <w:r w:rsidR="00A81F71">
        <w:t>is looks for</w:t>
      </w:r>
      <w:r w:rsidR="006F2D43">
        <w:t xml:space="preserve"> research </w:t>
      </w:r>
      <w:r w:rsidR="00ED4B33">
        <w:t xml:space="preserve">in the area </w:t>
      </w:r>
      <w:r w:rsidR="00B6083A">
        <w:t xml:space="preserve">of </w:t>
      </w:r>
      <w:r w:rsidR="006751FF">
        <w:t>improving the predictive performance using neural networks and even deep learning.</w:t>
      </w:r>
      <w:r w:rsidR="00ED4B33">
        <w:t xml:space="preserve"> </w:t>
      </w:r>
      <w:r w:rsidR="00635CEC">
        <w:t xml:space="preserve"> </w:t>
      </w:r>
    </w:p>
    <w:p w14:paraId="2E4FD167" w14:textId="77777777" w:rsidR="00E35035" w:rsidRDefault="005553A9" w:rsidP="00410708">
      <w:pPr>
        <w:spacing w:line="360" w:lineRule="auto"/>
        <w:jc w:val="both"/>
      </w:pPr>
      <w:r>
        <w:lastRenderedPageBreak/>
        <w:t xml:space="preserve"> </w:t>
      </w:r>
      <w:r w:rsidR="004D57F6">
        <w:t xml:space="preserve"> </w:t>
      </w:r>
    </w:p>
    <w:p w14:paraId="447E9156" w14:textId="2EBDE156" w:rsidR="006A1C2B" w:rsidRDefault="00043EBB" w:rsidP="00410708">
      <w:pPr>
        <w:spacing w:line="360" w:lineRule="auto"/>
        <w:jc w:val="both"/>
      </w:pPr>
      <w:r>
        <w:t>A research</w:t>
      </w:r>
      <w:r w:rsidR="00410708" w:rsidRPr="00410708">
        <w:t xml:space="preserve"> has been published (</w:t>
      </w:r>
      <w:proofErr w:type="spellStart"/>
      <w:r w:rsidR="00410708" w:rsidRPr="00410708">
        <w:t>Hammoudeh</w:t>
      </w:r>
      <w:proofErr w:type="spellEnd"/>
      <w:r w:rsidR="00410708" w:rsidRPr="00410708">
        <w:t xml:space="preserve"> et al., 2018; </w:t>
      </w:r>
      <w:proofErr w:type="spellStart"/>
      <w:r w:rsidR="00410708" w:rsidRPr="00410708">
        <w:t>Goudjerkan</w:t>
      </w:r>
      <w:proofErr w:type="spellEnd"/>
      <w:r w:rsidR="00410708" w:rsidRPr="00410708">
        <w:t xml:space="preserve"> and </w:t>
      </w:r>
      <w:proofErr w:type="spellStart"/>
      <w:r w:rsidR="00410708" w:rsidRPr="00410708">
        <w:t>Jayabalan</w:t>
      </w:r>
      <w:proofErr w:type="spellEnd"/>
      <w:r w:rsidR="00410708" w:rsidRPr="00410708">
        <w:t>, 2019; Hu et al., 2019; Reddy et al., 2020) in predicting readmission of diabetes patients using neural networks with the main aim to improve the performance of classifier at the expense of interpretability of the model. The researchers of (</w:t>
      </w:r>
      <w:proofErr w:type="spellStart"/>
      <w:r w:rsidR="00410708" w:rsidRPr="00410708">
        <w:t>Goudjerkan</w:t>
      </w:r>
      <w:proofErr w:type="spellEnd"/>
      <w:r w:rsidR="00410708" w:rsidRPr="00410708">
        <w:t xml:space="preserve"> and </w:t>
      </w:r>
      <w:proofErr w:type="spellStart"/>
      <w:r w:rsidR="00410708" w:rsidRPr="00410708">
        <w:t>Jayabalan</w:t>
      </w:r>
      <w:proofErr w:type="spellEnd"/>
      <w:r w:rsidR="00410708" w:rsidRPr="00410708">
        <w:t>, 2019) also used Diabetes Dataset from 130-US Hospital from 1999-2008 dataset considered in-depth data pre</w:t>
      </w:r>
      <w:r w:rsidR="005264BF">
        <w:t>-</w:t>
      </w:r>
      <w:r w:rsidR="00410708" w:rsidRPr="00410708">
        <w:t>processing, performing, Missing value imputation using Hot-Deck imputation, Data reduction using clustering, handling data inconsistency, Outlier treatment, Class Imbalance using SMOTE along with Feature Engineering and achieved the model accuracy of 95% using Multilayer Perceptron to predict the 30-days Readmission for Diabetes patients. The study focuses more on accuracy and not interpretability of the model which is essential in health care as shown in (Yang et al., 2016).  (</w:t>
      </w:r>
      <w:proofErr w:type="spellStart"/>
      <w:r w:rsidR="00410708" w:rsidRPr="00410708">
        <w:t>Hammoudeh</w:t>
      </w:r>
      <w:proofErr w:type="spellEnd"/>
      <w:r w:rsidR="00410708" w:rsidRPr="00410708">
        <w:t xml:space="preserve"> et al., 2018) compared traditional artificial neural networks (ANN), convolution neural networks (CNN) and other machine learning models and resulted in CNN hitting ~92% accuracy, ~95% AUC. Neural networks performance depends on</w:t>
      </w:r>
      <w:r w:rsidR="00410708" w:rsidRPr="00410708">
        <w:rPr>
          <w:spacing w:val="-11"/>
        </w:rPr>
        <w:t xml:space="preserve"> </w:t>
      </w:r>
      <w:r w:rsidR="00410708" w:rsidRPr="00410708">
        <w:t>size</w:t>
      </w:r>
      <w:r w:rsidR="00410708" w:rsidRPr="00410708">
        <w:rPr>
          <w:spacing w:val="-11"/>
        </w:rPr>
        <w:t xml:space="preserve"> </w:t>
      </w:r>
      <w:r w:rsidR="00410708" w:rsidRPr="00410708">
        <w:t>of</w:t>
      </w:r>
      <w:r w:rsidR="00410708" w:rsidRPr="00410708">
        <w:rPr>
          <w:spacing w:val="-9"/>
        </w:rPr>
        <w:t xml:space="preserve"> </w:t>
      </w:r>
      <w:r w:rsidR="00410708" w:rsidRPr="00410708">
        <w:t>the</w:t>
      </w:r>
      <w:r w:rsidR="00410708" w:rsidRPr="00410708">
        <w:rPr>
          <w:spacing w:val="-11"/>
        </w:rPr>
        <w:t xml:space="preserve"> </w:t>
      </w:r>
      <w:r w:rsidR="00410708" w:rsidRPr="00410708">
        <w:t>data,</w:t>
      </w:r>
      <w:r w:rsidR="00410708" w:rsidRPr="00410708">
        <w:rPr>
          <w:spacing w:val="-10"/>
        </w:rPr>
        <w:t xml:space="preserve"> </w:t>
      </w:r>
      <w:r w:rsidR="00410708" w:rsidRPr="00410708">
        <w:t>so</w:t>
      </w:r>
      <w:r w:rsidR="00410708" w:rsidRPr="00410708">
        <w:rPr>
          <w:spacing w:val="-10"/>
        </w:rPr>
        <w:t xml:space="preserve"> </w:t>
      </w:r>
      <w:r w:rsidR="00410708" w:rsidRPr="00410708">
        <w:t>data</w:t>
      </w:r>
      <w:r w:rsidR="00410708" w:rsidRPr="00410708">
        <w:rPr>
          <w:spacing w:val="-11"/>
        </w:rPr>
        <w:t xml:space="preserve"> </w:t>
      </w:r>
      <w:r w:rsidR="00410708" w:rsidRPr="00410708">
        <w:t>engineering</w:t>
      </w:r>
      <w:r w:rsidR="00410708" w:rsidRPr="00410708">
        <w:rPr>
          <w:spacing w:val="-10"/>
        </w:rPr>
        <w:t xml:space="preserve"> </w:t>
      </w:r>
      <w:r w:rsidR="00410708" w:rsidRPr="00410708">
        <w:t>was</w:t>
      </w:r>
      <w:r w:rsidR="00410708" w:rsidRPr="00410708">
        <w:rPr>
          <w:spacing w:val="-10"/>
        </w:rPr>
        <w:t xml:space="preserve"> </w:t>
      </w:r>
      <w:r w:rsidR="00410708" w:rsidRPr="00410708">
        <w:t>handled</w:t>
      </w:r>
      <w:r w:rsidR="00410708" w:rsidRPr="00410708">
        <w:rPr>
          <w:spacing w:val="-10"/>
        </w:rPr>
        <w:t xml:space="preserve"> </w:t>
      </w:r>
      <w:r w:rsidR="00410708" w:rsidRPr="00410708">
        <w:t>appropriately,</w:t>
      </w:r>
      <w:r w:rsidR="00410708" w:rsidRPr="00410708">
        <w:rPr>
          <w:spacing w:val="-10"/>
        </w:rPr>
        <w:t xml:space="preserve"> </w:t>
      </w:r>
      <w:r w:rsidR="00410708" w:rsidRPr="00410708">
        <w:t>applying</w:t>
      </w:r>
      <w:r w:rsidR="00410708" w:rsidRPr="00410708">
        <w:rPr>
          <w:spacing w:val="-8"/>
        </w:rPr>
        <w:t xml:space="preserve"> </w:t>
      </w:r>
      <w:r w:rsidR="00410708" w:rsidRPr="00410708">
        <w:t>SMOTE</w:t>
      </w:r>
      <w:r w:rsidR="00410708" w:rsidRPr="00410708">
        <w:rPr>
          <w:spacing w:val="-11"/>
        </w:rPr>
        <w:t xml:space="preserve"> </w:t>
      </w:r>
      <w:r w:rsidR="00410708" w:rsidRPr="00410708">
        <w:t>to</w:t>
      </w:r>
      <w:r w:rsidR="00410708" w:rsidRPr="00410708">
        <w:rPr>
          <w:spacing w:val="-10"/>
        </w:rPr>
        <w:t xml:space="preserve"> </w:t>
      </w:r>
      <w:r w:rsidR="00410708" w:rsidRPr="00410708">
        <w:t>balance the data, feature creation by adding two new features from drug attribute, using one-hot encoding for feature transformation and removing the duplicate records. While other study (Sarthak et al., 2021) on the same dataset used deep neural network achieving an accuracy of 95.2%. Authors of (Reddy et al., 2020) compared the results of proposed algorithm DBFN (Deep Belief Network) with other machine learning models, Logistic regression, Ada-boost, Gradient Boosting, Random Forest, Decision Tree. DBFN resulted in 69% accuracy compared to other low accuracy machine learning models. Data Imbalance and reduction in data size might be the reason for low accuracy with</w:t>
      </w:r>
      <w:r w:rsidR="00410708" w:rsidRPr="00410708">
        <w:rPr>
          <w:spacing w:val="-1"/>
        </w:rPr>
        <w:t xml:space="preserve"> </w:t>
      </w:r>
      <w:r w:rsidR="00410708" w:rsidRPr="00410708">
        <w:t>models.</w:t>
      </w:r>
      <w:r w:rsidR="00D20BC7">
        <w:t xml:space="preserve"> </w:t>
      </w:r>
      <w:r w:rsidR="008C1F0C">
        <w:t>One other study used under-sampl</w:t>
      </w:r>
      <w:r w:rsidR="00E36863">
        <w:t xml:space="preserve">ing for balancing the dataset and used </w:t>
      </w:r>
      <w:r w:rsidR="00BA22FF">
        <w:t xml:space="preserve">three </w:t>
      </w:r>
      <w:r w:rsidR="00193FD0">
        <w:t>incremental learning methods like Na</w:t>
      </w:r>
      <w:r w:rsidR="00BA22FF">
        <w:t>i</w:t>
      </w:r>
      <w:r w:rsidR="00193FD0">
        <w:t>ve</w:t>
      </w:r>
      <w:r w:rsidR="00205FB4">
        <w:t xml:space="preserve"> Bayes</w:t>
      </w:r>
      <w:r w:rsidR="00BA22FF">
        <w:t xml:space="preserve">, </w:t>
      </w:r>
      <w:proofErr w:type="spellStart"/>
      <w:r w:rsidR="008A5390">
        <w:t>Hoeffding</w:t>
      </w:r>
      <w:proofErr w:type="spellEnd"/>
      <w:r w:rsidR="008A5390">
        <w:t xml:space="preserve"> Tree (Very Fast Decision Tree, VFDT) and </w:t>
      </w:r>
      <w:proofErr w:type="spellStart"/>
      <w:r w:rsidR="008A5390">
        <w:t>Hoeffding</w:t>
      </w:r>
      <w:proofErr w:type="spellEnd"/>
      <w:r w:rsidR="008A5390">
        <w:t xml:space="preserve"> Adaptive Tree </w:t>
      </w:r>
      <w:r w:rsidR="00726DF7">
        <w:t>to build a predictive classification model</w:t>
      </w:r>
      <w:r w:rsidR="009C6109">
        <w:t xml:space="preserve"> and showed that Naïve Bayes performed better </w:t>
      </w:r>
      <w:r w:rsidR="0011015E">
        <w:t xml:space="preserve">with an AUC of </w:t>
      </w:r>
      <w:r w:rsidR="00A87553">
        <w:t>0.655</w:t>
      </w:r>
      <w:r w:rsidR="00FA66A5">
        <w:t>.</w:t>
      </w:r>
      <w:r w:rsidR="00C47CB7">
        <w:t xml:space="preserve"> </w:t>
      </w:r>
    </w:p>
    <w:p w14:paraId="22616B8C" w14:textId="5FC60B35" w:rsidR="000758CB" w:rsidRDefault="000758CB" w:rsidP="00410708">
      <w:pPr>
        <w:spacing w:line="360" w:lineRule="auto"/>
        <w:jc w:val="both"/>
      </w:pPr>
    </w:p>
    <w:p w14:paraId="155A6639" w14:textId="03AFE558" w:rsidR="00B10A46" w:rsidRDefault="009E7828" w:rsidP="00410708">
      <w:pPr>
        <w:spacing w:line="360" w:lineRule="auto"/>
        <w:jc w:val="both"/>
      </w:pPr>
      <w:r>
        <w:t>A comparative study</w:t>
      </w:r>
      <w:r w:rsidR="007B2A60">
        <w:t xml:space="preserve"> </w:t>
      </w:r>
      <w:r w:rsidR="004F016D">
        <w:fldChar w:fldCharType="begin" w:fldLock="1"/>
      </w:r>
      <w:r w:rsidR="002D7F28">
        <w:instrText>ADDIN CSL_CITATION {"citationItems":[{"id":"ITEM-1","itemData":{"DOI":"10.1016/j.jbi.2015.05.016","ISSN":"15320464","PMID":"26044081","abstract":"Risk sharing arrangements between hospitals and payers together with penalties imposed by the Centers for Medicare and Medicaid (CMS) are driving an interest in decreasing early readmissions. There are a number of published risk models predicting 30. day readmissions for particular patient populations, however they often exhibit poor predictive performance and would be unsuitable for use in a clinical setting. In this work we describe and compare several predictive models, some of which have never been applied to this task and which outperform the regression methods that are typically applied in the healthcare literature. In addition, we apply methods from deep learning to the five conditions CMS is using to penalize hospitals, and offer a simple framework for determining which conditions are most cost effective to target.","author":[{"dropping-particle":"","family":"Futoma","given":"Joseph","non-dropping-particle":"","parse-names":false,"suffix":""},{"dropping-particle":"","family":"Morris","given":"Jonathan","non-dropping-particle":"","parse-names":false,"suffix":""},{"dropping-particle":"","family":"Lucas","given":"Joseph","non-dropping-particle":"","parse-names":false,"suffix":""}],"container-title":"Journal of Biomedical Informatics","id":"ITEM-1","issued":{"date-parts":[["2015","8","1"]]},"page":"229-238","publisher":"Academic Press Inc.","title":"A comparison of models for predicting early hospital readmissions","type":"article-journal","volume":"56"},"uris":["http://www.mendeley.com/documents/?uuid=94ca819b-b469-3a2e-b28b-d8047d85f720"]}],"mendeley":{"formattedCitation":"(Futoma et al., 2015)","plainTextFormattedCitation":"(Futoma et al., 2015)","previouslyFormattedCitation":"(Futoma et al., 2015)"},"properties":{"noteIndex":0},"schema":"https://github.com/citation-style-language/schema/raw/master/csl-citation.json"}</w:instrText>
      </w:r>
      <w:r w:rsidR="004F016D">
        <w:fldChar w:fldCharType="separate"/>
      </w:r>
      <w:r w:rsidR="004F016D" w:rsidRPr="004F016D">
        <w:rPr>
          <w:noProof/>
        </w:rPr>
        <w:t>(Futoma et al., 2015)</w:t>
      </w:r>
      <w:r w:rsidR="004F016D">
        <w:fldChar w:fldCharType="end"/>
      </w:r>
      <w:r>
        <w:t xml:space="preserve"> between </w:t>
      </w:r>
      <w:r w:rsidR="00172772">
        <w:t>machine learning models and deep neural networks t</w:t>
      </w:r>
      <w:r w:rsidR="00471BEA">
        <w:t>o predict early readmission of patients on five different diseases</w:t>
      </w:r>
      <w:r w:rsidR="00666B3A">
        <w:t xml:space="preserve"> was conducted</w:t>
      </w:r>
      <w:r w:rsidR="0082557B">
        <w:t xml:space="preserve">. </w:t>
      </w:r>
      <w:r w:rsidR="0071220A">
        <w:t xml:space="preserve">The study </w:t>
      </w:r>
      <w:r w:rsidR="008E46A9">
        <w:t xml:space="preserve">compared Logistic regression, Support vector machine, Random forest </w:t>
      </w:r>
      <w:r w:rsidR="00296DFD">
        <w:t xml:space="preserve">with deep neural network model and </w:t>
      </w:r>
      <w:r w:rsidR="00D4669F">
        <w:t xml:space="preserve">concluded with deep neural network </w:t>
      </w:r>
      <w:r w:rsidR="00AA51DE">
        <w:t xml:space="preserve">performing better with all five </w:t>
      </w:r>
      <w:r w:rsidR="00B10A46">
        <w:t>different</w:t>
      </w:r>
      <w:r w:rsidR="00AA51DE">
        <w:t xml:space="preserve"> population.</w:t>
      </w:r>
    </w:p>
    <w:p w14:paraId="4BA8E49E" w14:textId="00DB950F" w:rsidR="009E7828" w:rsidRDefault="008E46A9" w:rsidP="00410708">
      <w:pPr>
        <w:spacing w:line="360" w:lineRule="auto"/>
        <w:jc w:val="both"/>
      </w:pPr>
      <w:r>
        <w:t xml:space="preserve"> </w:t>
      </w:r>
    </w:p>
    <w:p w14:paraId="02F21A2F" w14:textId="19984696" w:rsidR="00972232" w:rsidRDefault="005835D1" w:rsidP="00410708">
      <w:pPr>
        <w:spacing w:line="360" w:lineRule="auto"/>
        <w:jc w:val="both"/>
      </w:pPr>
      <w:r>
        <w:lastRenderedPageBreak/>
        <w:t xml:space="preserve">LSTM was used to predict the rehospitalization </w:t>
      </w:r>
      <w:r w:rsidR="00960612">
        <w:t xml:space="preserve">in lupus patients, which outperformed compared to traditional </w:t>
      </w:r>
      <w:r w:rsidR="000F392F">
        <w:t>classic ANN and penalized logistic regression model.</w:t>
      </w:r>
      <w:r w:rsidR="00C647DB">
        <w:t xml:space="preserve"> </w:t>
      </w:r>
      <w:r w:rsidR="005258E0">
        <w:t xml:space="preserve">The ability of LSTM to </w:t>
      </w:r>
      <w:r w:rsidR="00C53421">
        <w:t xml:space="preserve">study the complex relationship </w:t>
      </w:r>
      <w:r w:rsidR="00F42A16">
        <w:t xml:space="preserve">and capture the </w:t>
      </w:r>
      <w:r w:rsidR="00761C42">
        <w:t>patient’s</w:t>
      </w:r>
      <w:r w:rsidR="000568D9">
        <w:t xml:space="preserve"> prior</w:t>
      </w:r>
      <w:r w:rsidR="00835935">
        <w:t xml:space="preserve"> visits clinical information </w:t>
      </w:r>
      <w:r w:rsidR="00222EAF">
        <w:t xml:space="preserve">in the memory </w:t>
      </w:r>
      <w:r w:rsidR="003A4453">
        <w:t>may have enabled the higher performance with LSTM.</w:t>
      </w:r>
      <w:r w:rsidR="000568D9">
        <w:t xml:space="preserve"> </w:t>
      </w:r>
    </w:p>
    <w:p w14:paraId="01D8B898" w14:textId="77777777" w:rsidR="003746E9" w:rsidRDefault="003746E9" w:rsidP="00410708">
      <w:pPr>
        <w:spacing w:line="360" w:lineRule="auto"/>
        <w:jc w:val="both"/>
      </w:pPr>
    </w:p>
    <w:p w14:paraId="0F09BD17" w14:textId="78020D59" w:rsidR="009206C8" w:rsidRDefault="00146278" w:rsidP="00146278">
      <w:pPr>
        <w:pStyle w:val="Caption"/>
        <w:jc w:val="center"/>
      </w:pPr>
      <w:bookmarkStart w:id="31" w:name="_Toc66553341"/>
      <w:bookmarkStart w:id="32" w:name="_Toc67125374"/>
      <w:r>
        <w:t xml:space="preserve">Table </w:t>
      </w:r>
      <w:r w:rsidR="001D7563">
        <w:fldChar w:fldCharType="begin"/>
      </w:r>
      <w:r w:rsidR="001D7563">
        <w:instrText xml:space="preserve"> STYLEREF 1 \s </w:instrText>
      </w:r>
      <w:r w:rsidR="001D7563">
        <w:fldChar w:fldCharType="separate"/>
      </w:r>
      <w:r w:rsidR="001D7563">
        <w:rPr>
          <w:noProof/>
        </w:rPr>
        <w:t>0</w:t>
      </w:r>
      <w:r w:rsidR="001D7563">
        <w:fldChar w:fldCharType="end"/>
      </w:r>
      <w:r w:rsidR="001D7563">
        <w:t>.</w:t>
      </w:r>
      <w:r w:rsidR="001D7563">
        <w:fldChar w:fldCharType="begin"/>
      </w:r>
      <w:r w:rsidR="001D7563">
        <w:instrText xml:space="preserve"> SEQ Table \* ARABIC \s 1 </w:instrText>
      </w:r>
      <w:r w:rsidR="001D7563">
        <w:fldChar w:fldCharType="separate"/>
      </w:r>
      <w:r w:rsidR="001D7563">
        <w:rPr>
          <w:noProof/>
        </w:rPr>
        <w:t>2</w:t>
      </w:r>
      <w:r w:rsidR="001D7563">
        <w:fldChar w:fldCharType="end"/>
      </w:r>
      <w:r>
        <w:t xml:space="preserve"> Summary of deep learning models</w:t>
      </w:r>
      <w:bookmarkEnd w:id="31"/>
      <w:bookmarkEnd w:id="32"/>
    </w:p>
    <w:tbl>
      <w:tblPr>
        <w:tblStyle w:val="TableGrid"/>
        <w:tblW w:w="0" w:type="auto"/>
        <w:tblLook w:val="04A0" w:firstRow="1" w:lastRow="0" w:firstColumn="1" w:lastColumn="0" w:noHBand="0" w:noVBand="1"/>
      </w:tblPr>
      <w:tblGrid>
        <w:gridCol w:w="2296"/>
        <w:gridCol w:w="2250"/>
        <w:gridCol w:w="2246"/>
        <w:gridCol w:w="2273"/>
      </w:tblGrid>
      <w:tr w:rsidR="001D39B2" w14:paraId="0488D098" w14:textId="77777777" w:rsidTr="001D39B2">
        <w:tc>
          <w:tcPr>
            <w:tcW w:w="2460" w:type="dxa"/>
          </w:tcPr>
          <w:p w14:paraId="6755AFDE" w14:textId="4B9D18A6" w:rsidR="001D39B2" w:rsidRPr="00B70589" w:rsidRDefault="001D39B2" w:rsidP="001D39B2">
            <w:pPr>
              <w:spacing w:line="360" w:lineRule="auto"/>
              <w:rPr>
                <w:b/>
                <w:bCs/>
              </w:rPr>
            </w:pPr>
            <w:r w:rsidRPr="00B70589">
              <w:rPr>
                <w:b/>
                <w:bCs/>
              </w:rPr>
              <w:t>Author</w:t>
            </w:r>
          </w:p>
        </w:tc>
        <w:tc>
          <w:tcPr>
            <w:tcW w:w="2460" w:type="dxa"/>
          </w:tcPr>
          <w:p w14:paraId="5D48CB30" w14:textId="4B62DD16" w:rsidR="001D39B2" w:rsidRPr="00B70589" w:rsidRDefault="001D39B2" w:rsidP="001D39B2">
            <w:pPr>
              <w:spacing w:line="360" w:lineRule="auto"/>
              <w:rPr>
                <w:b/>
                <w:bCs/>
              </w:rPr>
            </w:pPr>
            <w:r w:rsidRPr="00B70589">
              <w:rPr>
                <w:b/>
                <w:bCs/>
              </w:rPr>
              <w:t>Dataset</w:t>
            </w:r>
          </w:p>
        </w:tc>
        <w:tc>
          <w:tcPr>
            <w:tcW w:w="2460" w:type="dxa"/>
          </w:tcPr>
          <w:p w14:paraId="4CA7CDB9" w14:textId="51BA411C" w:rsidR="001D39B2" w:rsidRPr="00B70589" w:rsidRDefault="00B70589" w:rsidP="001D39B2">
            <w:pPr>
              <w:spacing w:line="360" w:lineRule="auto"/>
              <w:rPr>
                <w:b/>
                <w:bCs/>
              </w:rPr>
            </w:pPr>
            <w:r w:rsidRPr="00B70589">
              <w:rPr>
                <w:b/>
                <w:bCs/>
              </w:rPr>
              <w:t>Models</w:t>
            </w:r>
          </w:p>
        </w:tc>
        <w:tc>
          <w:tcPr>
            <w:tcW w:w="2460" w:type="dxa"/>
          </w:tcPr>
          <w:p w14:paraId="5C8C1184" w14:textId="7CD23534" w:rsidR="001D39B2" w:rsidRPr="00B70589" w:rsidRDefault="00B70589" w:rsidP="001D39B2">
            <w:pPr>
              <w:spacing w:line="360" w:lineRule="auto"/>
              <w:rPr>
                <w:b/>
                <w:bCs/>
              </w:rPr>
            </w:pPr>
            <w:r w:rsidRPr="00B70589">
              <w:rPr>
                <w:b/>
                <w:bCs/>
              </w:rPr>
              <w:t>Results</w:t>
            </w:r>
          </w:p>
        </w:tc>
      </w:tr>
      <w:tr w:rsidR="001D39B2" w14:paraId="6A70C0B1" w14:textId="77777777" w:rsidTr="001D39B2">
        <w:tc>
          <w:tcPr>
            <w:tcW w:w="2460" w:type="dxa"/>
          </w:tcPr>
          <w:p w14:paraId="0FB71051" w14:textId="3EAEF2EB" w:rsidR="001D39B2" w:rsidRPr="007F69F9" w:rsidRDefault="009B2F80" w:rsidP="001D39B2">
            <w:pPr>
              <w:spacing w:line="360" w:lineRule="auto"/>
              <w:rPr>
                <w:sz w:val="20"/>
                <w:szCs w:val="20"/>
              </w:rPr>
            </w:pPr>
            <w:r w:rsidRPr="007F69F9">
              <w:rPr>
                <w:sz w:val="20"/>
                <w:szCs w:val="20"/>
              </w:rPr>
              <w:t>(</w:t>
            </w:r>
            <w:proofErr w:type="spellStart"/>
            <w:r w:rsidR="00A06682" w:rsidRPr="007F69F9">
              <w:rPr>
                <w:sz w:val="20"/>
                <w:szCs w:val="20"/>
              </w:rPr>
              <w:t>Bhuvan</w:t>
            </w:r>
            <w:proofErr w:type="spellEnd"/>
            <w:r w:rsidR="00A06682" w:rsidRPr="007F69F9">
              <w:rPr>
                <w:sz w:val="20"/>
                <w:szCs w:val="20"/>
              </w:rPr>
              <w:t xml:space="preserve"> et al., 2016</w:t>
            </w:r>
            <w:r w:rsidRPr="007F69F9">
              <w:rPr>
                <w:sz w:val="20"/>
                <w:szCs w:val="20"/>
              </w:rPr>
              <w:t>)</w:t>
            </w:r>
          </w:p>
        </w:tc>
        <w:tc>
          <w:tcPr>
            <w:tcW w:w="2460" w:type="dxa"/>
          </w:tcPr>
          <w:p w14:paraId="7CF9B6A2" w14:textId="393E0A3A" w:rsidR="001D39B2" w:rsidRPr="007F69F9" w:rsidRDefault="00A06682" w:rsidP="001D39B2">
            <w:pPr>
              <w:spacing w:line="360" w:lineRule="auto"/>
              <w:rPr>
                <w:sz w:val="20"/>
                <w:szCs w:val="20"/>
              </w:rPr>
            </w:pPr>
            <w:r w:rsidRPr="007F69F9">
              <w:rPr>
                <w:sz w:val="20"/>
                <w:szCs w:val="20"/>
              </w:rPr>
              <w:t xml:space="preserve">UCI-130 </w:t>
            </w:r>
            <w:r w:rsidR="00E767DE" w:rsidRPr="007F69F9">
              <w:rPr>
                <w:sz w:val="20"/>
                <w:szCs w:val="20"/>
              </w:rPr>
              <w:t>Diabetes</w:t>
            </w:r>
          </w:p>
        </w:tc>
        <w:tc>
          <w:tcPr>
            <w:tcW w:w="2460" w:type="dxa"/>
          </w:tcPr>
          <w:p w14:paraId="12E0626F" w14:textId="435FE96D" w:rsidR="001D39B2" w:rsidRPr="007F69F9" w:rsidRDefault="00E767DE" w:rsidP="001D39B2">
            <w:pPr>
              <w:spacing w:line="360" w:lineRule="auto"/>
              <w:rPr>
                <w:sz w:val="20"/>
                <w:szCs w:val="20"/>
              </w:rPr>
            </w:pPr>
            <w:r w:rsidRPr="007F69F9">
              <w:rPr>
                <w:sz w:val="20"/>
                <w:szCs w:val="20"/>
              </w:rPr>
              <w:t>Random Forest, MLP</w:t>
            </w:r>
          </w:p>
        </w:tc>
        <w:tc>
          <w:tcPr>
            <w:tcW w:w="2460" w:type="dxa"/>
          </w:tcPr>
          <w:p w14:paraId="729A01AA" w14:textId="7EDBB74E" w:rsidR="001D39B2" w:rsidRPr="007F69F9" w:rsidRDefault="00E767DE" w:rsidP="001D39B2">
            <w:pPr>
              <w:spacing w:line="360" w:lineRule="auto"/>
              <w:rPr>
                <w:sz w:val="20"/>
                <w:szCs w:val="20"/>
              </w:rPr>
            </w:pPr>
            <w:r w:rsidRPr="007F69F9">
              <w:rPr>
                <w:sz w:val="20"/>
                <w:szCs w:val="20"/>
              </w:rPr>
              <w:t>Ra</w:t>
            </w:r>
            <w:r w:rsidR="002E61AB" w:rsidRPr="007F69F9">
              <w:rPr>
                <w:sz w:val="20"/>
                <w:szCs w:val="20"/>
              </w:rPr>
              <w:t xml:space="preserve">ndom Forest, </w:t>
            </w:r>
            <w:r w:rsidR="00B372AB" w:rsidRPr="007F69F9">
              <w:rPr>
                <w:sz w:val="20"/>
                <w:szCs w:val="20"/>
              </w:rPr>
              <w:t>AUC=</w:t>
            </w:r>
            <w:r w:rsidR="002E61AB" w:rsidRPr="007F69F9">
              <w:rPr>
                <w:sz w:val="20"/>
                <w:szCs w:val="20"/>
              </w:rPr>
              <w:t>0.6</w:t>
            </w:r>
            <w:r w:rsidR="0004385D" w:rsidRPr="007F69F9">
              <w:rPr>
                <w:sz w:val="20"/>
                <w:szCs w:val="20"/>
              </w:rPr>
              <w:t>5,</w:t>
            </w:r>
          </w:p>
          <w:p w14:paraId="452D0049" w14:textId="2F322402" w:rsidR="0004385D" w:rsidRPr="007F69F9" w:rsidRDefault="0004385D" w:rsidP="001D39B2">
            <w:pPr>
              <w:spacing w:line="360" w:lineRule="auto"/>
              <w:rPr>
                <w:sz w:val="20"/>
                <w:szCs w:val="20"/>
              </w:rPr>
            </w:pPr>
            <w:r w:rsidRPr="007F69F9">
              <w:rPr>
                <w:sz w:val="20"/>
                <w:szCs w:val="20"/>
              </w:rPr>
              <w:t>Risk Features</w:t>
            </w:r>
          </w:p>
        </w:tc>
      </w:tr>
      <w:tr w:rsidR="001D39B2" w14:paraId="2AD59D9F" w14:textId="77777777" w:rsidTr="001D39B2">
        <w:tc>
          <w:tcPr>
            <w:tcW w:w="2460" w:type="dxa"/>
          </w:tcPr>
          <w:p w14:paraId="029D2DC8" w14:textId="43234B1E" w:rsidR="001D39B2" w:rsidRPr="007F69F9" w:rsidRDefault="009B2F80" w:rsidP="001D39B2">
            <w:pPr>
              <w:spacing w:line="360" w:lineRule="auto"/>
              <w:rPr>
                <w:sz w:val="20"/>
                <w:szCs w:val="20"/>
              </w:rPr>
            </w:pPr>
            <w:r w:rsidRPr="007F69F9">
              <w:rPr>
                <w:noProof/>
                <w:sz w:val="20"/>
                <w:szCs w:val="20"/>
              </w:rPr>
              <w:t>(</w:t>
            </w:r>
            <w:r w:rsidR="006E6044" w:rsidRPr="007F69F9">
              <w:rPr>
                <w:noProof/>
                <w:sz w:val="20"/>
                <w:szCs w:val="20"/>
              </w:rPr>
              <w:t>Futoma et al., 2015</w:t>
            </w:r>
            <w:r w:rsidRPr="007F69F9">
              <w:rPr>
                <w:noProof/>
                <w:sz w:val="20"/>
                <w:szCs w:val="20"/>
              </w:rPr>
              <w:t>)</w:t>
            </w:r>
          </w:p>
        </w:tc>
        <w:tc>
          <w:tcPr>
            <w:tcW w:w="2460" w:type="dxa"/>
          </w:tcPr>
          <w:p w14:paraId="62F1FF36" w14:textId="24477BB6" w:rsidR="001D39B2" w:rsidRPr="007F69F9" w:rsidRDefault="006E6044" w:rsidP="001D39B2">
            <w:pPr>
              <w:spacing w:line="360" w:lineRule="auto"/>
              <w:rPr>
                <w:sz w:val="20"/>
                <w:szCs w:val="20"/>
              </w:rPr>
            </w:pPr>
            <w:r w:rsidRPr="007F69F9">
              <w:rPr>
                <w:sz w:val="20"/>
                <w:szCs w:val="20"/>
              </w:rPr>
              <w:t>Five different diseases</w:t>
            </w:r>
          </w:p>
        </w:tc>
        <w:tc>
          <w:tcPr>
            <w:tcW w:w="2460" w:type="dxa"/>
          </w:tcPr>
          <w:p w14:paraId="78D8A53D" w14:textId="23A7CA1F" w:rsidR="001D39B2" w:rsidRPr="007F69F9" w:rsidRDefault="004666A7" w:rsidP="001D39B2">
            <w:pPr>
              <w:spacing w:line="360" w:lineRule="auto"/>
              <w:rPr>
                <w:sz w:val="20"/>
                <w:szCs w:val="20"/>
              </w:rPr>
            </w:pPr>
            <w:r w:rsidRPr="007F69F9">
              <w:rPr>
                <w:sz w:val="20"/>
                <w:szCs w:val="20"/>
              </w:rPr>
              <w:t>Deep neural networks</w:t>
            </w:r>
          </w:p>
        </w:tc>
        <w:tc>
          <w:tcPr>
            <w:tcW w:w="2460" w:type="dxa"/>
          </w:tcPr>
          <w:p w14:paraId="2A481836" w14:textId="77777777" w:rsidR="001D39B2" w:rsidRPr="007F69F9" w:rsidRDefault="001D39B2" w:rsidP="001D39B2">
            <w:pPr>
              <w:spacing w:line="360" w:lineRule="auto"/>
              <w:rPr>
                <w:sz w:val="20"/>
                <w:szCs w:val="20"/>
              </w:rPr>
            </w:pPr>
          </w:p>
        </w:tc>
      </w:tr>
      <w:tr w:rsidR="001D39B2" w14:paraId="2104771B" w14:textId="77777777" w:rsidTr="001D39B2">
        <w:tc>
          <w:tcPr>
            <w:tcW w:w="2460" w:type="dxa"/>
          </w:tcPr>
          <w:p w14:paraId="600C939C" w14:textId="248D707C" w:rsidR="001D39B2" w:rsidRPr="007F69F9" w:rsidRDefault="00930906" w:rsidP="001D39B2">
            <w:pPr>
              <w:spacing w:line="360" w:lineRule="auto"/>
              <w:rPr>
                <w:sz w:val="20"/>
                <w:szCs w:val="20"/>
              </w:rPr>
            </w:pPr>
            <w:r w:rsidRPr="007F69F9">
              <w:rPr>
                <w:sz w:val="20"/>
                <w:szCs w:val="20"/>
              </w:rPr>
              <w:fldChar w:fldCharType="begin" w:fldLock="1"/>
            </w:r>
            <w:r w:rsidRPr="007F69F9">
              <w:rPr>
                <w:sz w:val="20"/>
                <w:szCs w:val="20"/>
              </w:rPr>
              <w:instrText>ADDIN CSL_CITATION {"citationItems":[{"id":"ITEM-1","itemData":{"DOI":"10.3389/fped.2020.585868","ISSN":"2296-2360","abstract":" Introduction: Preterm babies are a vulnerable population that experience significant short and long-term morbidity. Rehospitalisations constitute an important, potentially modifiable adverse event in this population. Improving the ability of clinicians to identify those patients at the greatest risk of rehospitalisation has the potential to improve outcomes and reduce costs. Machine-learning algorithms can provide potentially advantageous methods of prediction compared to conventional approaches like logistic regression.  Objective: To compare two machine-learning methods (least absolute shrinkage and selection operator (LASSO) and random forest) to expert-opinion driven logistic regression modelling for predicting unplanned rehospitalisation within 30 days in a large French cohort of preterm babies.  Design, Setting and Participants: This study used data derived exclusively from the population-based prospective cohort study of French preterm babies, EPIPAGE 2. Only those babies discharged home alive and whose parents completed the 1-year survey were eligible for inclusion in our study. All predictive models used a binary outcome, denoting a baby's status for an unplanned rehospitalisation within 30 days of discharge. Predictors included those quantifying clinical, treatment, maternal and socio-demographic factors. The predictive abilities of models constructed using LASSO and random forest algorithms were compared with a traditional logistic regression model. The logistic regression model comprised 10 predictors, selected by expert clinicians, while the LASSO and random forest included 75 predictors. Performance measures were derived using 10-fold cross-validation. Performance was quantified using area under the receiver operator characteristic curve, sensitivity, specificity, Tjur's coefficient of determination and calibration measures.  Results: The rate of 30-day unplanned rehospitalisation in the eligible population used to construct the models was 9.1% (95% CI 8.2–10.1) (350/3,841). The random forest model demonstrated both an improved AUROC (0.65; 95% CI 0.59–0.7; p = 0.03) and specificity vs. logistic regression (AUROC 0.57; 95% CI 0.51–0.62, p = 0.04). The LASSO performed similarly (AUROC 0.59; 95% CI 0.53–0.65; p = 0.68) to logistic regression.  Conclusions: Compared to an expert-specified logistic regression model, random forest offered improved prediction of 30-day unplanned rehospitalisation in preterm babies. However, all models offered r…","author":[{"dropping-particle":"","family":"Reed","given":"Robert A.","non-dropping-particle":"","parse-names":false,"suffix":""},{"dropping-particle":"","family":"Morgan","given":"Andrei S.","non-dropping-particle":"","parse-names":false,"suffix":""},{"dropping-particle":"","family":"Zeitlin","given":"Jennifer","non-dropping-particle":"","parse-names":false,"suffix":""},{"dropping-particle":"","family":"Jarreau","given":"Pierre-Henri","non-dropping-particle":"","parse-names":false,"suffix":""},{"dropping-particle":"","family":"Torchin","given":"Héloïse","non-dropping-particle":"","parse-names":false,"suffix":""},{"dropping-particle":"","family":"Pierrat","given":"Véronique","non-dropping-particle":"","parse-names":false,"suffix":""},{"dropping-particle":"","family":"Ancel","given":"Pierre-Yves","non-dropping-particle":"","parse-names":false,"suffix":""},{"dropping-particle":"","family":"Khoshnood","given":"Babak","non-dropping-particle":"","parse-names":false,"suffix":""}],"container-title":"Frontiers in Pediatrics","id":"ITEM-1","issued":{"date-parts":[["2021","2","3"]]},"publisher":"Frontiers Media SA","title":"Machine-Learning vs. Expert-Opinion Driven Logistic Regression Modelling for Predicting 30-Day Unplanned Rehospitalisation in Preterm Babies: A Prospective, Population-Based Study (EPIPAGE 2)","type":"article-journal","volume":"8"},"uris":["http://www.mendeley.com/documents/?uuid=9082f542-e09f-39c4-b2f3-a239f0fc1e89"]}],"mendeley":{"formattedCitation":"(Reed et al., 2021)","plainTextFormattedCitation":"(Reed et al., 2021)","previouslyFormattedCitation":"(Reed et al., 2021)"},"properties":{"noteIndex":0},"schema":"https://github.com/citation-style-language/schema/raw/master/csl-citation.json"}</w:instrText>
            </w:r>
            <w:r w:rsidRPr="007F69F9">
              <w:rPr>
                <w:sz w:val="20"/>
                <w:szCs w:val="20"/>
              </w:rPr>
              <w:fldChar w:fldCharType="separate"/>
            </w:r>
            <w:r w:rsidRPr="007F69F9">
              <w:rPr>
                <w:noProof/>
                <w:sz w:val="20"/>
                <w:szCs w:val="20"/>
              </w:rPr>
              <w:t>(Reed et al., 2021)</w:t>
            </w:r>
            <w:r w:rsidRPr="007F69F9">
              <w:rPr>
                <w:sz w:val="20"/>
                <w:szCs w:val="20"/>
              </w:rPr>
              <w:fldChar w:fldCharType="end"/>
            </w:r>
          </w:p>
        </w:tc>
        <w:tc>
          <w:tcPr>
            <w:tcW w:w="2460" w:type="dxa"/>
          </w:tcPr>
          <w:p w14:paraId="5D87A003" w14:textId="1DA86FDF" w:rsidR="001D39B2" w:rsidRPr="007F69F9" w:rsidRDefault="005317A4" w:rsidP="001D39B2">
            <w:pPr>
              <w:spacing w:line="360" w:lineRule="auto"/>
              <w:rPr>
                <w:sz w:val="20"/>
                <w:szCs w:val="20"/>
              </w:rPr>
            </w:pPr>
            <w:r w:rsidRPr="007F69F9">
              <w:rPr>
                <w:sz w:val="20"/>
                <w:szCs w:val="20"/>
              </w:rPr>
              <w:t>Infants</w:t>
            </w:r>
          </w:p>
        </w:tc>
        <w:tc>
          <w:tcPr>
            <w:tcW w:w="2460" w:type="dxa"/>
          </w:tcPr>
          <w:p w14:paraId="371272D9" w14:textId="1C86ECB4" w:rsidR="001D39B2" w:rsidRPr="007F69F9" w:rsidRDefault="00851739" w:rsidP="001D39B2">
            <w:pPr>
              <w:spacing w:line="360" w:lineRule="auto"/>
              <w:rPr>
                <w:sz w:val="20"/>
                <w:szCs w:val="20"/>
              </w:rPr>
            </w:pPr>
            <w:r w:rsidRPr="007F69F9">
              <w:rPr>
                <w:sz w:val="20"/>
                <w:szCs w:val="20"/>
              </w:rPr>
              <w:t>Random Forest</w:t>
            </w:r>
          </w:p>
        </w:tc>
        <w:tc>
          <w:tcPr>
            <w:tcW w:w="2460" w:type="dxa"/>
          </w:tcPr>
          <w:p w14:paraId="59CCCDEA" w14:textId="7481760A" w:rsidR="001D39B2" w:rsidRPr="007F69F9" w:rsidRDefault="00851739" w:rsidP="001D39B2">
            <w:pPr>
              <w:spacing w:line="360" w:lineRule="auto"/>
              <w:rPr>
                <w:sz w:val="20"/>
                <w:szCs w:val="20"/>
              </w:rPr>
            </w:pPr>
            <w:r w:rsidRPr="007F69F9">
              <w:rPr>
                <w:sz w:val="20"/>
                <w:szCs w:val="20"/>
              </w:rPr>
              <w:t>ACU</w:t>
            </w:r>
            <w:r w:rsidR="00B372AB" w:rsidRPr="007F69F9">
              <w:rPr>
                <w:sz w:val="20"/>
                <w:szCs w:val="20"/>
              </w:rPr>
              <w:t xml:space="preserve"> = 0.65</w:t>
            </w:r>
          </w:p>
        </w:tc>
      </w:tr>
      <w:tr w:rsidR="001D39B2" w14:paraId="4CE9CBBA" w14:textId="77777777" w:rsidTr="001D39B2">
        <w:tc>
          <w:tcPr>
            <w:tcW w:w="2460" w:type="dxa"/>
          </w:tcPr>
          <w:p w14:paraId="435A0C44" w14:textId="33332FC6" w:rsidR="001D39B2" w:rsidRPr="007F69F9" w:rsidRDefault="0080595C" w:rsidP="001D39B2">
            <w:pPr>
              <w:spacing w:line="360" w:lineRule="auto"/>
              <w:rPr>
                <w:sz w:val="20"/>
                <w:szCs w:val="20"/>
              </w:rPr>
            </w:pPr>
            <w:r w:rsidRPr="007F69F9">
              <w:rPr>
                <w:sz w:val="20"/>
                <w:szCs w:val="20"/>
              </w:rPr>
              <w:fldChar w:fldCharType="begin" w:fldLock="1"/>
            </w:r>
            <w:r w:rsidRPr="007F69F9">
              <w:rPr>
                <w:sz w:val="20"/>
                <w:szCs w:val="20"/>
              </w:rPr>
              <w:instrText>ADDIN CSL_CITATION {"citationItems":[{"id":"ITEM-1","itemData":{"DOI":"10.1186/s12874-019-0681-4","ISSN":"14712288","PMID":"30890124","abstract":"Background: Following visible successes on a wide range of predictive tasks, machine learning techniques are attracting substantial interest from medical researchers and clinicians. We address the need for capacity development in this area by providing a conceptual introduction to machine learning alongside a practical guide to developing and evaluating predictive algorithms using freely-available open source software and public domain data. Methods: We demonstrate the use of machine learning techniques by developing three predictive models for cancer diagnosis using descriptions of nuclei sampled from breast masses. These algorithms include regularized General Linear Model regression (GLMs), Support Vector Machines (SVMs) with a radial basis function kernel, and single-layer Artificial Neural Networks. The publicly-available dataset describing the breast mass samples (N=683) was randomly split into evaluation (n=456) and validation (n=227) samples. We trained algorithms on data from the evaluation sample before they were used to predict the diagnostic outcome in the validation dataset. We compared the predictions made on the validation datasets with the real-world diagnostic decisions to calculate the accuracy, sensitivity, and specificity of the three models. We explored the use of averaging and voting ensembles to improve predictive performance. We provide a step-by-step guide to developing algorithms using the open-source R statistical programming environment. Results: The trained algorithms were able to classify cell nuclei with high accuracy (.94 -.96), sensitivity (.97 -.99), and specificity (.85 -.94). Maximum accuracy (.96) and area under the curve (.97) was achieved using the SVM algorithm. Prediction performance increased marginally (accuracy =.97, sensitivity =.99, specificity =.95) when algorithms were arranged into a voting ensemble. Conclusions: We use a straightforward example to demonstrate the theory and practice of machine learning for clinicians and medical researchers. The principals which we demonstrate here can be readily applied to other complex tasks including natural language processing and image recognition.","author":[{"dropping-particle":"","family":"Sidey-Gibbons","given":"Jenni A.M.","non-dropping-particle":"","parse-names":false,"suffix":""},{"dropping-particle":"","family":"Sidey-Gibbons","given":"Chris J.","non-dropping-particle":"","parse-names":false,"suffix":""}],"container-title":"BMC Medical Research Methodology","id":"ITEM-1","issue":"1","issued":{"date-parts":[["2019","3","19"]]},"page":"64","publisher":"BioMed Central Ltd.","title":"Machine learning in medicine: a practical introduction","type":"article-journal","volume":"19"},"uris":["http://www.mendeley.com/documents/?uuid=e3fdd7dd-e01d-35a7-926d-f22719aa02c0"]}],"mendeley":{"formattedCitation":"(Sidey-Gibbons and Sidey-Gibbons, 2019)","plainTextFormattedCitation":"(Sidey-Gibbons and Sidey-Gibbons, 2019)","previouslyFormattedCitation":"(Sidey-Gibbons and Sidey-Gibbons, 2019)"},"properties":{"noteIndex":0},"schema":"https://github.com/citation-style-language/schema/raw/master/csl-citation.json"}</w:instrText>
            </w:r>
            <w:r w:rsidRPr="007F69F9">
              <w:rPr>
                <w:sz w:val="20"/>
                <w:szCs w:val="20"/>
              </w:rPr>
              <w:fldChar w:fldCharType="separate"/>
            </w:r>
            <w:r w:rsidRPr="007F69F9">
              <w:rPr>
                <w:noProof/>
                <w:sz w:val="20"/>
                <w:szCs w:val="20"/>
              </w:rPr>
              <w:t>(Sidey-Gibbons and Sidey-Gibbons, 2019)</w:t>
            </w:r>
            <w:r w:rsidRPr="007F69F9">
              <w:rPr>
                <w:sz w:val="20"/>
                <w:szCs w:val="20"/>
              </w:rPr>
              <w:fldChar w:fldCharType="end"/>
            </w:r>
          </w:p>
        </w:tc>
        <w:tc>
          <w:tcPr>
            <w:tcW w:w="2460" w:type="dxa"/>
          </w:tcPr>
          <w:p w14:paraId="70957527" w14:textId="79F2E63F" w:rsidR="001D39B2" w:rsidRPr="007F69F9" w:rsidRDefault="0080595C" w:rsidP="001D39B2">
            <w:pPr>
              <w:spacing w:line="360" w:lineRule="auto"/>
              <w:rPr>
                <w:sz w:val="20"/>
                <w:szCs w:val="20"/>
              </w:rPr>
            </w:pPr>
            <w:r w:rsidRPr="007F69F9">
              <w:rPr>
                <w:sz w:val="20"/>
                <w:szCs w:val="20"/>
              </w:rPr>
              <w:t>Brest cancer</w:t>
            </w:r>
          </w:p>
        </w:tc>
        <w:tc>
          <w:tcPr>
            <w:tcW w:w="2460" w:type="dxa"/>
          </w:tcPr>
          <w:p w14:paraId="30BC3AF3" w14:textId="0250144C" w:rsidR="001D39B2" w:rsidRPr="007F69F9" w:rsidRDefault="003761BF" w:rsidP="001D39B2">
            <w:pPr>
              <w:spacing w:line="360" w:lineRule="auto"/>
              <w:rPr>
                <w:sz w:val="20"/>
                <w:szCs w:val="20"/>
              </w:rPr>
            </w:pPr>
            <w:r w:rsidRPr="007F69F9">
              <w:rPr>
                <w:sz w:val="20"/>
                <w:szCs w:val="20"/>
              </w:rPr>
              <w:t>SVM</w:t>
            </w:r>
          </w:p>
        </w:tc>
        <w:tc>
          <w:tcPr>
            <w:tcW w:w="2460" w:type="dxa"/>
          </w:tcPr>
          <w:p w14:paraId="402E57C4" w14:textId="471B5E36" w:rsidR="001D39B2" w:rsidRPr="007F69F9" w:rsidRDefault="003761BF" w:rsidP="001D39B2">
            <w:pPr>
              <w:spacing w:line="360" w:lineRule="auto"/>
              <w:rPr>
                <w:sz w:val="20"/>
                <w:szCs w:val="20"/>
              </w:rPr>
            </w:pPr>
            <w:r w:rsidRPr="007F69F9">
              <w:rPr>
                <w:sz w:val="20"/>
                <w:szCs w:val="20"/>
              </w:rPr>
              <w:t>AUC = 0.97</w:t>
            </w:r>
          </w:p>
        </w:tc>
      </w:tr>
      <w:tr w:rsidR="001D39B2" w14:paraId="4FB33471" w14:textId="77777777" w:rsidTr="001D39B2">
        <w:tc>
          <w:tcPr>
            <w:tcW w:w="2460" w:type="dxa"/>
          </w:tcPr>
          <w:p w14:paraId="40396A06" w14:textId="0BD022E3" w:rsidR="001D39B2" w:rsidRPr="007F69F9" w:rsidRDefault="00846175" w:rsidP="001D39B2">
            <w:pPr>
              <w:spacing w:line="360" w:lineRule="auto"/>
              <w:rPr>
                <w:sz w:val="20"/>
                <w:szCs w:val="20"/>
              </w:rPr>
            </w:pPr>
            <w:r w:rsidRPr="007F69F9">
              <w:rPr>
                <w:sz w:val="20"/>
                <w:szCs w:val="20"/>
              </w:rPr>
              <w:t>(</w:t>
            </w:r>
            <w:proofErr w:type="spellStart"/>
            <w:r w:rsidRPr="007F69F9">
              <w:rPr>
                <w:sz w:val="20"/>
                <w:szCs w:val="20"/>
              </w:rPr>
              <w:t>Goudjerkan</w:t>
            </w:r>
            <w:proofErr w:type="spellEnd"/>
            <w:r w:rsidRPr="007F69F9">
              <w:rPr>
                <w:sz w:val="20"/>
                <w:szCs w:val="20"/>
              </w:rPr>
              <w:t xml:space="preserve"> and </w:t>
            </w:r>
            <w:proofErr w:type="spellStart"/>
            <w:r w:rsidRPr="007F69F9">
              <w:rPr>
                <w:sz w:val="20"/>
                <w:szCs w:val="20"/>
              </w:rPr>
              <w:t>Jayabalan</w:t>
            </w:r>
            <w:proofErr w:type="spellEnd"/>
            <w:r w:rsidRPr="007F69F9">
              <w:rPr>
                <w:sz w:val="20"/>
                <w:szCs w:val="20"/>
              </w:rPr>
              <w:t>, 2019)</w:t>
            </w:r>
          </w:p>
        </w:tc>
        <w:tc>
          <w:tcPr>
            <w:tcW w:w="2460" w:type="dxa"/>
          </w:tcPr>
          <w:p w14:paraId="75A53EA5" w14:textId="7D6173D9" w:rsidR="001D39B2" w:rsidRPr="007F69F9" w:rsidRDefault="00846175" w:rsidP="001D39B2">
            <w:pPr>
              <w:spacing w:line="360" w:lineRule="auto"/>
              <w:rPr>
                <w:sz w:val="20"/>
                <w:szCs w:val="20"/>
              </w:rPr>
            </w:pPr>
            <w:r w:rsidRPr="007F69F9">
              <w:rPr>
                <w:sz w:val="20"/>
                <w:szCs w:val="20"/>
              </w:rPr>
              <w:t>UCI -130 diabetes</w:t>
            </w:r>
          </w:p>
        </w:tc>
        <w:tc>
          <w:tcPr>
            <w:tcW w:w="2460" w:type="dxa"/>
          </w:tcPr>
          <w:p w14:paraId="5F61314E" w14:textId="14BF393E" w:rsidR="001D39B2" w:rsidRPr="007F69F9" w:rsidRDefault="00846175" w:rsidP="001D39B2">
            <w:pPr>
              <w:spacing w:line="360" w:lineRule="auto"/>
              <w:rPr>
                <w:sz w:val="20"/>
                <w:szCs w:val="20"/>
              </w:rPr>
            </w:pPr>
            <w:r w:rsidRPr="007F69F9">
              <w:rPr>
                <w:sz w:val="20"/>
                <w:szCs w:val="20"/>
              </w:rPr>
              <w:t>MLP</w:t>
            </w:r>
          </w:p>
        </w:tc>
        <w:tc>
          <w:tcPr>
            <w:tcW w:w="2460" w:type="dxa"/>
          </w:tcPr>
          <w:p w14:paraId="2EAD76CC" w14:textId="17A4B27D" w:rsidR="001D39B2" w:rsidRPr="007F69F9" w:rsidRDefault="00367C9F" w:rsidP="001D39B2">
            <w:pPr>
              <w:spacing w:line="360" w:lineRule="auto"/>
              <w:rPr>
                <w:sz w:val="20"/>
                <w:szCs w:val="20"/>
              </w:rPr>
            </w:pPr>
            <w:r w:rsidRPr="007F69F9">
              <w:rPr>
                <w:sz w:val="20"/>
                <w:szCs w:val="20"/>
              </w:rPr>
              <w:t>95% accuracy</w:t>
            </w:r>
          </w:p>
        </w:tc>
      </w:tr>
      <w:tr w:rsidR="001D39B2" w14:paraId="1C2ADCD3" w14:textId="77777777" w:rsidTr="001D39B2">
        <w:tc>
          <w:tcPr>
            <w:tcW w:w="2460" w:type="dxa"/>
          </w:tcPr>
          <w:p w14:paraId="28EFC611" w14:textId="1D4AD35E" w:rsidR="001D39B2" w:rsidRPr="007F69F9" w:rsidRDefault="008D2C26" w:rsidP="001D39B2">
            <w:pPr>
              <w:spacing w:line="360" w:lineRule="auto"/>
              <w:rPr>
                <w:sz w:val="20"/>
                <w:szCs w:val="20"/>
              </w:rPr>
            </w:pPr>
            <w:r w:rsidRPr="007F69F9">
              <w:rPr>
                <w:sz w:val="20"/>
                <w:szCs w:val="20"/>
              </w:rPr>
              <w:t>(</w:t>
            </w:r>
            <w:proofErr w:type="spellStart"/>
            <w:r w:rsidRPr="007F69F9">
              <w:rPr>
                <w:sz w:val="20"/>
                <w:szCs w:val="20"/>
              </w:rPr>
              <w:t>Hammoudeh</w:t>
            </w:r>
            <w:proofErr w:type="spellEnd"/>
            <w:r w:rsidRPr="007F69F9">
              <w:rPr>
                <w:sz w:val="20"/>
                <w:szCs w:val="20"/>
              </w:rPr>
              <w:t xml:space="preserve"> et al., 2018)</w:t>
            </w:r>
          </w:p>
        </w:tc>
        <w:tc>
          <w:tcPr>
            <w:tcW w:w="2460" w:type="dxa"/>
          </w:tcPr>
          <w:p w14:paraId="118E4D0D" w14:textId="43D6D489" w:rsidR="001D39B2" w:rsidRPr="007F69F9" w:rsidRDefault="008D2C26" w:rsidP="001D39B2">
            <w:pPr>
              <w:spacing w:line="360" w:lineRule="auto"/>
              <w:rPr>
                <w:sz w:val="20"/>
                <w:szCs w:val="20"/>
              </w:rPr>
            </w:pPr>
            <w:r w:rsidRPr="007F69F9">
              <w:rPr>
                <w:sz w:val="20"/>
                <w:szCs w:val="20"/>
              </w:rPr>
              <w:t>UCI – 130 diabetes</w:t>
            </w:r>
          </w:p>
        </w:tc>
        <w:tc>
          <w:tcPr>
            <w:tcW w:w="2460" w:type="dxa"/>
          </w:tcPr>
          <w:p w14:paraId="1B2E9B28" w14:textId="588C5D40" w:rsidR="001D39B2" w:rsidRPr="007F69F9" w:rsidRDefault="008D2C26" w:rsidP="001D39B2">
            <w:pPr>
              <w:spacing w:line="360" w:lineRule="auto"/>
              <w:rPr>
                <w:sz w:val="20"/>
                <w:szCs w:val="20"/>
              </w:rPr>
            </w:pPr>
            <w:r w:rsidRPr="007F69F9">
              <w:rPr>
                <w:sz w:val="20"/>
                <w:szCs w:val="20"/>
              </w:rPr>
              <w:t>CNN</w:t>
            </w:r>
          </w:p>
        </w:tc>
        <w:tc>
          <w:tcPr>
            <w:tcW w:w="2460" w:type="dxa"/>
          </w:tcPr>
          <w:p w14:paraId="6603002E" w14:textId="1A4EEB2C" w:rsidR="001D39B2" w:rsidRPr="007F69F9" w:rsidRDefault="005E7EF3" w:rsidP="001D39B2">
            <w:pPr>
              <w:spacing w:line="360" w:lineRule="auto"/>
              <w:rPr>
                <w:sz w:val="20"/>
                <w:szCs w:val="20"/>
              </w:rPr>
            </w:pPr>
            <w:r w:rsidRPr="007F69F9">
              <w:rPr>
                <w:sz w:val="20"/>
                <w:szCs w:val="20"/>
              </w:rPr>
              <w:t>92% accuracy</w:t>
            </w:r>
          </w:p>
        </w:tc>
      </w:tr>
      <w:tr w:rsidR="001D39B2" w14:paraId="67157FBD" w14:textId="77777777" w:rsidTr="001D39B2">
        <w:tc>
          <w:tcPr>
            <w:tcW w:w="2460" w:type="dxa"/>
          </w:tcPr>
          <w:p w14:paraId="336644A6" w14:textId="36421F86" w:rsidR="001D39B2" w:rsidRPr="007F69F9" w:rsidRDefault="00471E4B" w:rsidP="001D39B2">
            <w:pPr>
              <w:spacing w:line="360" w:lineRule="auto"/>
              <w:rPr>
                <w:sz w:val="20"/>
                <w:szCs w:val="20"/>
              </w:rPr>
            </w:pPr>
            <w:r w:rsidRPr="007F69F9">
              <w:rPr>
                <w:sz w:val="20"/>
                <w:szCs w:val="20"/>
              </w:rPr>
              <w:t>(Sarthak et al., 2021)</w:t>
            </w:r>
          </w:p>
        </w:tc>
        <w:tc>
          <w:tcPr>
            <w:tcW w:w="2460" w:type="dxa"/>
          </w:tcPr>
          <w:p w14:paraId="75645E68" w14:textId="1123C300" w:rsidR="001D39B2" w:rsidRPr="007F69F9" w:rsidRDefault="00471E4B" w:rsidP="001D39B2">
            <w:pPr>
              <w:spacing w:line="360" w:lineRule="auto"/>
              <w:rPr>
                <w:sz w:val="20"/>
                <w:szCs w:val="20"/>
              </w:rPr>
            </w:pPr>
            <w:r w:rsidRPr="007F69F9">
              <w:rPr>
                <w:sz w:val="20"/>
                <w:szCs w:val="20"/>
              </w:rPr>
              <w:t>UCI – 130 diabetes</w:t>
            </w:r>
          </w:p>
        </w:tc>
        <w:tc>
          <w:tcPr>
            <w:tcW w:w="2460" w:type="dxa"/>
          </w:tcPr>
          <w:p w14:paraId="2686AE46" w14:textId="17C9CAD9" w:rsidR="001D39B2" w:rsidRPr="007F69F9" w:rsidRDefault="00471E4B" w:rsidP="001D39B2">
            <w:pPr>
              <w:spacing w:line="360" w:lineRule="auto"/>
              <w:rPr>
                <w:sz w:val="20"/>
                <w:szCs w:val="20"/>
              </w:rPr>
            </w:pPr>
            <w:r w:rsidRPr="007F69F9">
              <w:rPr>
                <w:sz w:val="20"/>
                <w:szCs w:val="20"/>
              </w:rPr>
              <w:t>Neural network</w:t>
            </w:r>
          </w:p>
        </w:tc>
        <w:tc>
          <w:tcPr>
            <w:tcW w:w="2460" w:type="dxa"/>
          </w:tcPr>
          <w:p w14:paraId="17D87BE3" w14:textId="7A1EB50F" w:rsidR="001D39B2" w:rsidRPr="007F69F9" w:rsidRDefault="004E6531" w:rsidP="001D39B2">
            <w:pPr>
              <w:spacing w:line="360" w:lineRule="auto"/>
              <w:rPr>
                <w:sz w:val="20"/>
                <w:szCs w:val="20"/>
              </w:rPr>
            </w:pPr>
            <w:r w:rsidRPr="007F69F9">
              <w:rPr>
                <w:sz w:val="20"/>
                <w:szCs w:val="20"/>
              </w:rPr>
              <w:t>95.2% accuracy</w:t>
            </w:r>
          </w:p>
        </w:tc>
      </w:tr>
      <w:tr w:rsidR="004E6531" w14:paraId="33CEB050" w14:textId="77777777" w:rsidTr="001D39B2">
        <w:tc>
          <w:tcPr>
            <w:tcW w:w="2460" w:type="dxa"/>
          </w:tcPr>
          <w:p w14:paraId="36429550" w14:textId="59FF3514" w:rsidR="004E6531" w:rsidRPr="007F69F9" w:rsidRDefault="0017220F" w:rsidP="001D39B2">
            <w:pPr>
              <w:spacing w:line="360" w:lineRule="auto"/>
              <w:rPr>
                <w:sz w:val="20"/>
                <w:szCs w:val="20"/>
              </w:rPr>
            </w:pPr>
            <w:r w:rsidRPr="007F69F9">
              <w:rPr>
                <w:sz w:val="20"/>
                <w:szCs w:val="20"/>
              </w:rPr>
              <w:t>(Reddy et al., 2020)</w:t>
            </w:r>
          </w:p>
        </w:tc>
        <w:tc>
          <w:tcPr>
            <w:tcW w:w="2460" w:type="dxa"/>
          </w:tcPr>
          <w:p w14:paraId="3366E22C" w14:textId="77777777" w:rsidR="004E6531" w:rsidRPr="007F69F9" w:rsidRDefault="004E6531" w:rsidP="001D39B2">
            <w:pPr>
              <w:spacing w:line="360" w:lineRule="auto"/>
              <w:rPr>
                <w:sz w:val="20"/>
                <w:szCs w:val="20"/>
              </w:rPr>
            </w:pPr>
          </w:p>
        </w:tc>
        <w:tc>
          <w:tcPr>
            <w:tcW w:w="2460" w:type="dxa"/>
          </w:tcPr>
          <w:p w14:paraId="0CFF9019" w14:textId="175352A4" w:rsidR="004E6531" w:rsidRPr="007F69F9" w:rsidRDefault="0017220F" w:rsidP="001D39B2">
            <w:pPr>
              <w:spacing w:line="360" w:lineRule="auto"/>
              <w:rPr>
                <w:sz w:val="20"/>
                <w:szCs w:val="20"/>
              </w:rPr>
            </w:pPr>
            <w:r w:rsidRPr="007F69F9">
              <w:rPr>
                <w:sz w:val="20"/>
                <w:szCs w:val="20"/>
              </w:rPr>
              <w:t>Deep Belief network</w:t>
            </w:r>
          </w:p>
        </w:tc>
        <w:tc>
          <w:tcPr>
            <w:tcW w:w="2460" w:type="dxa"/>
          </w:tcPr>
          <w:p w14:paraId="4347C7F4" w14:textId="67B59918" w:rsidR="004E6531" w:rsidRPr="007F69F9" w:rsidRDefault="00570382" w:rsidP="001D39B2">
            <w:pPr>
              <w:spacing w:line="360" w:lineRule="auto"/>
              <w:rPr>
                <w:sz w:val="20"/>
                <w:szCs w:val="20"/>
              </w:rPr>
            </w:pPr>
            <w:r w:rsidRPr="007F69F9">
              <w:rPr>
                <w:sz w:val="20"/>
                <w:szCs w:val="20"/>
              </w:rPr>
              <w:t>69% accuracy</w:t>
            </w:r>
          </w:p>
        </w:tc>
      </w:tr>
      <w:tr w:rsidR="00570382" w14:paraId="5CA5F177" w14:textId="77777777" w:rsidTr="001D39B2">
        <w:tc>
          <w:tcPr>
            <w:tcW w:w="2460" w:type="dxa"/>
          </w:tcPr>
          <w:p w14:paraId="1652FC35" w14:textId="48A8EAE5" w:rsidR="00570382" w:rsidRPr="007F69F9" w:rsidRDefault="00B40CE6" w:rsidP="001D39B2">
            <w:pPr>
              <w:spacing w:line="360" w:lineRule="auto"/>
              <w:rPr>
                <w:sz w:val="20"/>
                <w:szCs w:val="20"/>
              </w:rPr>
            </w:pPr>
            <w:r w:rsidRPr="007F69F9">
              <w:rPr>
                <w:sz w:val="20"/>
                <w:szCs w:val="20"/>
              </w:rPr>
              <w:fldChar w:fldCharType="begin" w:fldLock="1"/>
            </w:r>
            <w:r w:rsidRPr="007F69F9">
              <w:rPr>
                <w:sz w:val="20"/>
                <w:szCs w:val="20"/>
              </w:rPr>
              <w:instrText>ADDIN CSL_CITATION {"citationItems":[{"id":"ITEM-1","itemData":{"DOI":"10.1016/j.jbi.2015.05.016","ISSN":"15320464","PMID":"26044081","abstract":"Risk sharing arrangements between hospitals and payers together with penalties imposed by the Centers for Medicare and Medicaid (CMS) are driving an interest in decreasing early readmissions. There are a number of published risk models predicting 30. day readmissions for particular patient populations, however they often exhibit poor predictive performance and would be unsuitable for use in a clinical setting. In this work we describe and compare several predictive models, some of which have never been applied to this task and which outperform the regression methods that are typically applied in the healthcare literature. In addition, we apply methods from deep learning to the five conditions CMS is using to penalize hospitals, and offer a simple framework for determining which conditions are most cost effective to target.","author":[{"dropping-particle":"","family":"Futoma","given":"Joseph","non-dropping-particle":"","parse-names":false,"suffix":""},{"dropping-particle":"","family":"Morris","given":"Jonathan","non-dropping-particle":"","parse-names":false,"suffix":""},{"dropping-particle":"","family":"Lucas","given":"Joseph","non-dropping-particle":"","parse-names":false,"suffix":""}],"container-title":"Journal of Biomedical Informatics","id":"ITEM-1","issued":{"date-parts":[["2015","8","1"]]},"page":"229-238","publisher":"Academic Press Inc.","title":"A comparison of models for predicting early hospital readmissions","type":"article-journal","volume":"56"},"uris":["http://www.mendeley.com/documents/?uuid=94ca819b-b469-3a2e-b28b-d8047d85f720"]}],"mendeley":{"formattedCitation":"(Futoma et al., 2015)","plainTextFormattedCitation":"(Futoma et al., 2015)","previouslyFormattedCitation":"(Futoma et al., 2015)"},"properties":{"noteIndex":0},"schema":"https://github.com/citation-style-language/schema/raw/master/csl-citation.json"}</w:instrText>
            </w:r>
            <w:r w:rsidRPr="007F69F9">
              <w:rPr>
                <w:sz w:val="20"/>
                <w:szCs w:val="20"/>
              </w:rPr>
              <w:fldChar w:fldCharType="separate"/>
            </w:r>
            <w:r w:rsidRPr="007F69F9">
              <w:rPr>
                <w:noProof/>
                <w:sz w:val="20"/>
                <w:szCs w:val="20"/>
              </w:rPr>
              <w:t>(Futoma et al., 2015)</w:t>
            </w:r>
            <w:r w:rsidRPr="007F69F9">
              <w:rPr>
                <w:sz w:val="20"/>
                <w:szCs w:val="20"/>
              </w:rPr>
              <w:fldChar w:fldCharType="end"/>
            </w:r>
          </w:p>
        </w:tc>
        <w:tc>
          <w:tcPr>
            <w:tcW w:w="2460" w:type="dxa"/>
          </w:tcPr>
          <w:p w14:paraId="08A24C28" w14:textId="4B240789" w:rsidR="00570382" w:rsidRPr="007F69F9" w:rsidRDefault="00B40CE6" w:rsidP="001D39B2">
            <w:pPr>
              <w:spacing w:line="360" w:lineRule="auto"/>
              <w:rPr>
                <w:sz w:val="20"/>
                <w:szCs w:val="20"/>
              </w:rPr>
            </w:pPr>
            <w:r w:rsidRPr="007F69F9">
              <w:rPr>
                <w:sz w:val="20"/>
                <w:szCs w:val="20"/>
              </w:rPr>
              <w:t>Five diseases</w:t>
            </w:r>
          </w:p>
        </w:tc>
        <w:tc>
          <w:tcPr>
            <w:tcW w:w="2460" w:type="dxa"/>
          </w:tcPr>
          <w:p w14:paraId="55505845" w14:textId="5B48EBF9" w:rsidR="00570382" w:rsidRPr="007F69F9" w:rsidRDefault="00C22EF9" w:rsidP="001D39B2">
            <w:pPr>
              <w:spacing w:line="360" w:lineRule="auto"/>
              <w:rPr>
                <w:sz w:val="20"/>
                <w:szCs w:val="20"/>
              </w:rPr>
            </w:pPr>
            <w:r w:rsidRPr="007F69F9">
              <w:rPr>
                <w:sz w:val="20"/>
                <w:szCs w:val="20"/>
              </w:rPr>
              <w:t>Deep neural network</w:t>
            </w:r>
          </w:p>
        </w:tc>
        <w:tc>
          <w:tcPr>
            <w:tcW w:w="2460" w:type="dxa"/>
          </w:tcPr>
          <w:p w14:paraId="065742AF" w14:textId="77777777" w:rsidR="00570382" w:rsidRPr="007F69F9" w:rsidRDefault="00570382" w:rsidP="001D39B2">
            <w:pPr>
              <w:spacing w:line="360" w:lineRule="auto"/>
              <w:rPr>
                <w:sz w:val="20"/>
                <w:szCs w:val="20"/>
              </w:rPr>
            </w:pPr>
          </w:p>
        </w:tc>
      </w:tr>
      <w:tr w:rsidR="00644F6C" w14:paraId="7294A8E1" w14:textId="77777777" w:rsidTr="001D39B2">
        <w:tc>
          <w:tcPr>
            <w:tcW w:w="2460" w:type="dxa"/>
          </w:tcPr>
          <w:p w14:paraId="4115643E" w14:textId="77777777" w:rsidR="00644F6C" w:rsidRPr="007F69F9" w:rsidRDefault="00644F6C" w:rsidP="001D39B2">
            <w:pPr>
              <w:spacing w:line="360" w:lineRule="auto"/>
              <w:rPr>
                <w:sz w:val="20"/>
                <w:szCs w:val="20"/>
              </w:rPr>
            </w:pPr>
          </w:p>
        </w:tc>
        <w:tc>
          <w:tcPr>
            <w:tcW w:w="2460" w:type="dxa"/>
          </w:tcPr>
          <w:p w14:paraId="6CB370DE" w14:textId="77777777" w:rsidR="00644F6C" w:rsidRPr="007F69F9" w:rsidRDefault="00644F6C" w:rsidP="001D39B2">
            <w:pPr>
              <w:spacing w:line="360" w:lineRule="auto"/>
              <w:rPr>
                <w:sz w:val="20"/>
                <w:szCs w:val="20"/>
              </w:rPr>
            </w:pPr>
          </w:p>
        </w:tc>
        <w:tc>
          <w:tcPr>
            <w:tcW w:w="2460" w:type="dxa"/>
          </w:tcPr>
          <w:p w14:paraId="3AFDE664" w14:textId="228D9B5F" w:rsidR="00644F6C" w:rsidRPr="007F69F9" w:rsidRDefault="001A4D66" w:rsidP="001D39B2">
            <w:pPr>
              <w:spacing w:line="360" w:lineRule="auto"/>
              <w:rPr>
                <w:sz w:val="20"/>
                <w:szCs w:val="20"/>
              </w:rPr>
            </w:pPr>
            <w:r w:rsidRPr="007F69F9">
              <w:rPr>
                <w:sz w:val="20"/>
                <w:szCs w:val="20"/>
              </w:rPr>
              <w:t>Naïve bayes</w:t>
            </w:r>
          </w:p>
        </w:tc>
        <w:tc>
          <w:tcPr>
            <w:tcW w:w="2460" w:type="dxa"/>
          </w:tcPr>
          <w:p w14:paraId="397C59FA" w14:textId="0DD63B2D" w:rsidR="00644F6C" w:rsidRPr="007F69F9" w:rsidRDefault="001A4D66" w:rsidP="001D39B2">
            <w:pPr>
              <w:spacing w:line="360" w:lineRule="auto"/>
              <w:rPr>
                <w:sz w:val="20"/>
                <w:szCs w:val="20"/>
              </w:rPr>
            </w:pPr>
            <w:r w:rsidRPr="007F69F9">
              <w:rPr>
                <w:sz w:val="20"/>
                <w:szCs w:val="20"/>
              </w:rPr>
              <w:t xml:space="preserve">AUC = </w:t>
            </w:r>
            <w:r w:rsidR="00983C13" w:rsidRPr="007F69F9">
              <w:rPr>
                <w:sz w:val="20"/>
                <w:szCs w:val="20"/>
              </w:rPr>
              <w:t>0.655</w:t>
            </w:r>
          </w:p>
        </w:tc>
      </w:tr>
      <w:tr w:rsidR="00644F6C" w14:paraId="320D9590" w14:textId="77777777" w:rsidTr="001D39B2">
        <w:tc>
          <w:tcPr>
            <w:tcW w:w="2460" w:type="dxa"/>
          </w:tcPr>
          <w:p w14:paraId="48F8FBA4" w14:textId="77777777" w:rsidR="00644F6C" w:rsidRPr="007F69F9" w:rsidRDefault="00644F6C" w:rsidP="001D39B2">
            <w:pPr>
              <w:spacing w:line="360" w:lineRule="auto"/>
              <w:rPr>
                <w:sz w:val="20"/>
                <w:szCs w:val="20"/>
              </w:rPr>
            </w:pPr>
          </w:p>
        </w:tc>
        <w:tc>
          <w:tcPr>
            <w:tcW w:w="2460" w:type="dxa"/>
          </w:tcPr>
          <w:p w14:paraId="12DAA3C3" w14:textId="38248DA1" w:rsidR="00644F6C" w:rsidRPr="007F69F9" w:rsidRDefault="00EE34F1" w:rsidP="001D39B2">
            <w:pPr>
              <w:spacing w:line="360" w:lineRule="auto"/>
              <w:rPr>
                <w:sz w:val="20"/>
                <w:szCs w:val="20"/>
              </w:rPr>
            </w:pPr>
            <w:r w:rsidRPr="007F69F9">
              <w:rPr>
                <w:sz w:val="20"/>
                <w:szCs w:val="20"/>
              </w:rPr>
              <w:t xml:space="preserve">Lupus </w:t>
            </w:r>
          </w:p>
        </w:tc>
        <w:tc>
          <w:tcPr>
            <w:tcW w:w="2460" w:type="dxa"/>
          </w:tcPr>
          <w:p w14:paraId="68C939DE" w14:textId="58B10064" w:rsidR="00644F6C" w:rsidRPr="007F69F9" w:rsidRDefault="00E65E67" w:rsidP="001D39B2">
            <w:pPr>
              <w:spacing w:line="360" w:lineRule="auto"/>
              <w:rPr>
                <w:sz w:val="20"/>
                <w:szCs w:val="20"/>
              </w:rPr>
            </w:pPr>
            <w:r w:rsidRPr="007F69F9">
              <w:rPr>
                <w:sz w:val="20"/>
                <w:szCs w:val="20"/>
              </w:rPr>
              <w:t>LSTM</w:t>
            </w:r>
          </w:p>
        </w:tc>
        <w:tc>
          <w:tcPr>
            <w:tcW w:w="2460" w:type="dxa"/>
          </w:tcPr>
          <w:p w14:paraId="0ABDE52D" w14:textId="77777777" w:rsidR="00644F6C" w:rsidRPr="007F69F9" w:rsidRDefault="00644F6C" w:rsidP="001D39B2">
            <w:pPr>
              <w:spacing w:line="360" w:lineRule="auto"/>
              <w:rPr>
                <w:sz w:val="20"/>
                <w:szCs w:val="20"/>
              </w:rPr>
            </w:pPr>
          </w:p>
        </w:tc>
      </w:tr>
    </w:tbl>
    <w:p w14:paraId="429460E3" w14:textId="77777777" w:rsidR="001D39B2" w:rsidRDefault="001D39B2" w:rsidP="001D39B2">
      <w:pPr>
        <w:spacing w:line="360" w:lineRule="auto"/>
      </w:pPr>
    </w:p>
    <w:p w14:paraId="19BE1C77" w14:textId="3D1493A9" w:rsidR="0091678E" w:rsidRPr="00E54B87" w:rsidRDefault="0091678E" w:rsidP="0091678E">
      <w:pPr>
        <w:pStyle w:val="Heading2"/>
        <w:numPr>
          <w:ilvl w:val="1"/>
          <w:numId w:val="35"/>
        </w:numPr>
        <w:spacing w:line="360" w:lineRule="auto"/>
        <w:ind w:left="1134" w:hanging="1134"/>
        <w:rPr>
          <w:rFonts w:ascii="Times New Roman" w:hAnsi="Times New Roman" w:cs="Times New Roman"/>
          <w:b/>
          <w:bCs/>
          <w:color w:val="auto"/>
          <w:sz w:val="24"/>
          <w:szCs w:val="24"/>
        </w:rPr>
      </w:pPr>
      <w:bookmarkStart w:id="33" w:name="_Toc67140637"/>
      <w:r>
        <w:rPr>
          <w:rFonts w:ascii="Times New Roman" w:hAnsi="Times New Roman" w:cs="Times New Roman"/>
          <w:b/>
          <w:bCs/>
          <w:color w:val="auto"/>
          <w:sz w:val="24"/>
          <w:szCs w:val="24"/>
        </w:rPr>
        <w:t>Black Box Model Explanation Problems</w:t>
      </w:r>
      <w:bookmarkEnd w:id="33"/>
    </w:p>
    <w:p w14:paraId="0B6A86C2" w14:textId="350A2F8F" w:rsidR="006A7F0D" w:rsidRDefault="00DB2297" w:rsidP="005C5D32">
      <w:pPr>
        <w:spacing w:line="360" w:lineRule="auto"/>
        <w:jc w:val="both"/>
      </w:pPr>
      <w:r>
        <w:t xml:space="preserve">Methods applied to explain a model </w:t>
      </w:r>
      <w:r w:rsidR="008C29FC">
        <w:t>depends on the problem at hand. The problems can be of different</w:t>
      </w:r>
      <w:r>
        <w:t xml:space="preserve"> types, (1) Model Explanation</w:t>
      </w:r>
      <w:r w:rsidR="0032165E">
        <w:t xml:space="preserve"> or the Global Interpretation (2) </w:t>
      </w:r>
      <w:r w:rsidR="003F0629">
        <w:t>Model Outcome Explanation (Local Interpretation) (3) Trans</w:t>
      </w:r>
      <w:r w:rsidR="009940DC">
        <w:t>parent Design (4) Model Inspection</w:t>
      </w:r>
      <w:r w:rsidR="006E036B">
        <w:t xml:space="preserve">. </w:t>
      </w:r>
      <w:r w:rsidR="00F04D02">
        <w:t>D</w:t>
      </w:r>
      <w:r w:rsidR="00EC71F7">
        <w:t xml:space="preserve">etails on each of the problems and the respective methods applied </w:t>
      </w:r>
      <w:r w:rsidR="00333D8A">
        <w:t xml:space="preserve">is shown in the survey </w:t>
      </w:r>
      <w:r w:rsidR="00B938CC">
        <w:fldChar w:fldCharType="begin" w:fldLock="1"/>
      </w:r>
      <w:r w:rsidR="00E51803">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Surveys","id":"ITEM-1","issue":"5","issued":{"date-parts":[["2018","8","1"]]},"publisher":"Association for Computing Machinery","title":"A survey of methods for explaining black box models","type":"article-journal","volume":"51"},"uris":["http://www.mendeley.com/documents/?uuid=8f6941be-be17-3550-a0d1-5b422e8e04e1"]}],"mendeley":{"formattedCitation":"(Guidotti et al., 2018b)","plainTextFormattedCitation":"(Guidotti et al., 2018b)","previouslyFormattedCitation":"(Guidotti et al., 2018b)"},"properties":{"noteIndex":0},"schema":"https://github.com/citation-style-language/schema/raw/master/csl-citation.json"}</w:instrText>
      </w:r>
      <w:r w:rsidR="00B938CC">
        <w:fldChar w:fldCharType="separate"/>
      </w:r>
      <w:r w:rsidR="00B938CC" w:rsidRPr="00B938CC">
        <w:rPr>
          <w:noProof/>
        </w:rPr>
        <w:t>(Guidotti et al., 2018b)</w:t>
      </w:r>
      <w:r w:rsidR="00B938CC">
        <w:fldChar w:fldCharType="end"/>
      </w:r>
      <w:r w:rsidR="00B938CC">
        <w:t xml:space="preserve">. </w:t>
      </w:r>
      <w:r w:rsidR="006E036B">
        <w:t xml:space="preserve">In this study we focus the </w:t>
      </w:r>
      <w:r w:rsidR="007E4AF9">
        <w:t>Model Outcome explanatio</w:t>
      </w:r>
      <w:r w:rsidR="00A0220D">
        <w:t>n problem, where it is required to provide evidence</w:t>
      </w:r>
      <w:r w:rsidR="004C3993">
        <w:t xml:space="preserve"> for </w:t>
      </w:r>
      <w:r w:rsidR="00F9092A">
        <w:t>a</w:t>
      </w:r>
      <w:r w:rsidR="004C3993">
        <w:t xml:space="preserve"> </w:t>
      </w:r>
      <w:r w:rsidR="00360AA3">
        <w:t>patient’s</w:t>
      </w:r>
      <w:r w:rsidR="004C3993">
        <w:t xml:space="preserve"> prediction to high risk of readmission.</w:t>
      </w:r>
    </w:p>
    <w:p w14:paraId="49663E95" w14:textId="77777777" w:rsidR="00692883" w:rsidRPr="005C5D32" w:rsidRDefault="00692883" w:rsidP="005C5D32">
      <w:pPr>
        <w:spacing w:line="360" w:lineRule="auto"/>
        <w:jc w:val="both"/>
      </w:pPr>
    </w:p>
    <w:p w14:paraId="1376F073" w14:textId="744BB88D" w:rsidR="00D26D6F" w:rsidRPr="003D43E7" w:rsidRDefault="00D26D6F" w:rsidP="00D26D6F">
      <w:pPr>
        <w:pStyle w:val="Heading3"/>
        <w:numPr>
          <w:ilvl w:val="2"/>
          <w:numId w:val="35"/>
        </w:numPr>
        <w:spacing w:line="360" w:lineRule="auto"/>
        <w:rPr>
          <w:rFonts w:ascii="Times New Roman" w:hAnsi="Times New Roman" w:cs="Times New Roman"/>
          <w:b/>
          <w:bCs/>
        </w:rPr>
      </w:pPr>
      <w:bookmarkStart w:id="34" w:name="_Toc67140638"/>
      <w:r w:rsidRPr="003D43E7">
        <w:rPr>
          <w:rFonts w:ascii="Times New Roman" w:hAnsi="Times New Roman" w:cs="Times New Roman"/>
          <w:b/>
          <w:bCs/>
          <w:color w:val="auto"/>
        </w:rPr>
        <w:t>Global Interpretation</w:t>
      </w:r>
      <w:bookmarkEnd w:id="34"/>
    </w:p>
    <w:p w14:paraId="332F7AE2" w14:textId="3B139193" w:rsidR="00E0405E" w:rsidRPr="00024773" w:rsidRDefault="00E0405E" w:rsidP="00D26D6F">
      <w:pPr>
        <w:spacing w:line="360" w:lineRule="auto"/>
        <w:jc w:val="both"/>
      </w:pPr>
      <w:r w:rsidRPr="00024773">
        <w:t xml:space="preserve">The first move towards getting better accuracy and achieving model interpretability was presented by </w:t>
      </w:r>
      <w:r w:rsidRPr="00024773">
        <w:fldChar w:fldCharType="begin" w:fldLock="1"/>
      </w:r>
      <w:r w:rsidR="003A432C" w:rsidRPr="00024773">
        <w:instrText>ADDIN CSL_CITATION {"citationItems":[{"id":"ITEM-1","itemData":{"DOI":"10.1145/2339530.2339556","ISBN":"9781450314626","abstract":"Complex models for regression and classification have high accuracy, but are unfortunately no longer interpretable by users. We study the performance of generalized additive models (GAMs), which combine single-feature models called shape functions through a linear function. Since the shape functions can be arbitrarily complex, GAMs are more accurate than simple linear models. But since they do not contain any interactions between features, they can be easily interpreted by users. We present the first large-scale empirical comparison of existing methods for learning GAMs. Our study includes existing spline and tree-based methods for shape functions and penalized least squares, gradient boosting, and backfitting for learning GAMs. We also present a new method based on tree ensembles with an adaptive number of leaves that consistently outperforms previous work. We complement our experimental results with a bias-variance analysis that explains how different shape models influence the additive model. Our experiments show that shallow bagged trees with gradient boosting distinguish itself as the best method on low- to medium-dimensional datasets. © 2012 ACM.","author":[{"dropping-particle":"","family":"Lou","given":"Yin","non-dropping-particle":"","parse-names":false,"suffix":""},{"dropping-particle":"","family":"Caruana","given":"Rich","non-dropping-particle":"","parse-names":false,"suffix":""},{"dropping-particle":"","family":"Gehrke","given":"Johannes","non-dropping-particle":"","parse-names":false,"suffix":""}],"container-title":"Proceedings of the ACM SIGKDD International Conference on Knowledge Discovery and Data Mining","id":"ITEM-1","issued":{"date-parts":[["2012"]]},"page":"150-158","title":"Intelligible models for classification and regression","type":"article-journal"},"uris":["http://www.mendeley.com/documents/?uuid=942c06f7-5a2a-45dc-a8f3-b3c587a922f5","http://www.mendeley.com/documents/?uuid=7bc85079-1281-47c1-815d-999b55718699"]}],"mendeley":{"formattedCitation":"(Lou et al., 2012)","plainTextFormattedCitation":"(Lou et al., 2012)","previouslyFormattedCitation":"(Lou et al., 2012)"},"properties":{"noteIndex":0},"schema":"https://github.com/citation-style-language/schema/raw/master/csl-citation.json"}</w:instrText>
      </w:r>
      <w:r w:rsidRPr="00024773">
        <w:fldChar w:fldCharType="separate"/>
      </w:r>
      <w:r w:rsidRPr="00024773">
        <w:rPr>
          <w:noProof/>
        </w:rPr>
        <w:t>(Lou et al., 2012)</w:t>
      </w:r>
      <w:r w:rsidRPr="00024773">
        <w:fldChar w:fldCharType="end"/>
      </w:r>
      <w:r w:rsidRPr="00024773">
        <w:t xml:space="preserve"> using GAMs (Generalized Additive Model). GAMs hold good </w:t>
      </w:r>
      <w:r w:rsidRPr="00024773">
        <w:lastRenderedPageBreak/>
        <w:t>with only Univariate terms and was able interpret regression splines of both linear and logistic regression along with single trees, ensembles methods like bagging, boosting, random forest. The explanation was presented as the importance of contribution of each individual feature towards the decision together with Shape functions. Same authors refined the study by including the pair-wise interactions and univariate terms, resulting in a model Generalized Additive Model plus Interactions (GA</w:t>
      </w:r>
      <w:r w:rsidRPr="00024773">
        <w:rPr>
          <w:vertAlign w:val="superscript"/>
        </w:rPr>
        <w:t xml:space="preserve">2 </w:t>
      </w:r>
      <w:r w:rsidRPr="00024773">
        <w:t xml:space="preserve">M) </w:t>
      </w:r>
      <w:r w:rsidRPr="00024773">
        <w:fldChar w:fldCharType="begin" w:fldLock="1"/>
      </w:r>
      <w:r w:rsidR="005B5798" w:rsidRPr="00024773">
        <w:instrText>ADDIN CSL_CITATION {"citationItems":[{"id":"ITEM-1","itemData":{"DOI":"10.1145/2487575.2487579","ISBN":"9781450321747","abstract":"Standard generalized additive models (GAMs) usually model the dependent variable as a sum of univariate models. Although previous studies have shown that standard GAMs can be interpreted by users, their accuracy is significantly less than more complex models that permit interactions. In this paper, we suggest adding selected terms of interacting pairs of features to standard GAMs. The resulting models, which we call GA2M-models, for Generalized Additive Models plus Interactions, consist of univariate terms and a small number of pairwise interaction terms. Since these models only include one-And two-dimensional components, the components of GA2M-models can be visualized and interpreted by users. To explore the huge (quadratic) number of pairs of features, we develop a novel, computationally efficient method called FAST for ranking all possible pairs of features as candidates for inclusion into the model. In a large-scale empirical study, we show the effectiveness of FAST in ranking candidate pairs of features. In addition, we show the surprising result that GA2M-models have almost the same performance as the best full-complexity models on a number of real datasets. Thus this paper postulates that for many problems, GA2M-models can yield models that are both intelligible and accurate.","author":[{"dropping-particle":"","family":"Lou","given":"Yin","non-dropping-particle":"","parse-names":false,"suffix":""},{"dropping-particle":"","family":"Caruana","given":"Rich","non-dropping-particle":"","parse-names":false,"suffix":""},{"dropping-particle":"","family":"Gehrke","given":"Johannes","non-dropping-particle":"","parse-names":false,"suffix":""},{"dropping-particle":"","family":"Hooker","given":"Giles","non-dropping-particle":"","parse-names":false,"suffix":""}],"container-title":"Proceedings of the ACM SIGKDD International Conference on Knowledge Discovery and Data Mining","id":"ITEM-1","issued":{"date-parts":[["2013"]]},"page":"623-631","title":"Accurate intelligible models with pairwise interactions","type":"article-journal","volume":"Part F1288"},"uris":["http://www.mendeley.com/documents/?uuid=fa432304-40fc-477b-be4a-3044359fc755","http://www.mendeley.com/documents/?uuid=721dfbda-c87c-49ef-ae27-57ac23942290"]}],"mendeley":{"formattedCitation":"(Lou et al., 2013)","plainTextFormattedCitation":"(Lou et al., 2013)","previouslyFormattedCitation":"(Lou et al., 2013)"},"properties":{"noteIndex":0},"schema":"https://github.com/citation-style-language/schema/raw/master/csl-citation.json"}</w:instrText>
      </w:r>
      <w:r w:rsidRPr="00024773">
        <w:fldChar w:fldCharType="separate"/>
      </w:r>
      <w:r w:rsidRPr="00024773">
        <w:rPr>
          <w:noProof/>
        </w:rPr>
        <w:t>(Lou et al., 2013)</w:t>
      </w:r>
      <w:r w:rsidRPr="00024773">
        <w:fldChar w:fldCharType="end"/>
      </w:r>
      <w:r w:rsidRPr="00024773">
        <w:t xml:space="preserve"> gaining better accuracy as the complex models along with interpretability. This study was evaluated by predicting the pneumonia risk and hospital readmission with 30-days of discharge </w:t>
      </w:r>
      <w:r w:rsidRPr="00024773">
        <w:fldChar w:fldCharType="begin" w:fldLock="1"/>
      </w:r>
      <w:r w:rsidR="003A432C" w:rsidRPr="00024773">
        <w:instrText>ADDIN CSL_CITATION {"citationItems":[{"id":"ITEM-1","itemData":{"DOI":"10.1145/2783258.2788613","ISBN":"9781450336642","abstract":"In machine learning often a tradeoff must be made between accuracy and intelligibility. More accurate models such as boosted trees, random forests, and neural nets usually are not intelligible, but more intelligible models such as logistic regression, naive-Bayes, and single decision trees often have significantly worse accuracy. This tradeoff sometimes limits the accuracy of models that can be applied in mission-critical applications such as healthcare where being able to understand, validate, edit, and trust a learned model is important. We present two case studies where high-performance generalized additive models with pairwise interactions (GA2Ms) are applied to real healthcare problems yielding intelligible models with state-of-the-art accuracy. In the pneumonia risk prediction case study, the intelligible model uncovers surprising patterns in the data that previously had prevented complex learned models from being fielded in this domain, but because it is intelligible and modular allows these patterns to be recognized and removed. In the 30-day hospital readmission case study, we show that the same methods scale to large datasets containing hundreds of thousands of patients and thousands of attributes while remaining intelligible and providing accuracy comparable to the best (unintelligible) machine learning methods.","author":[{"dropping-particle":"","family":"Caruana","given":"Rich","non-dropping-particle":"","parse-names":false,"suffix":""},{"dropping-particle":"","family":"Lou","given":"Yin","non-dropping-particle":"","parse-names":false,"suffix":""},{"dropping-particle":"","family":"Gehrke","given":"Johannes","non-dropping-particle":"","parse-names":false,"suffix":""},{"dropping-particle":"","family":"Koch","given":"Paul","non-dropping-particle":"","parse-names":false,"suffix":""},{"dropping-particle":"","family":"Sturm","given":"Marc","non-dropping-particle":"","parse-names":false,"suffix":""},{"dropping-particle":"","family":"Elhadad","given":"Noemie","non-dropping-particle":"","parse-names":false,"suffix":""}],"id":"ITEM-1","issued":{"date-parts":[["2015"]]},"page":"1721-1730","title":"Intelligible Models for HealthCare","type":"article-journal"},"uris":["http://www.mendeley.com/documents/?uuid=0a483cf9-9d2f-4b80-8d73-aa2bb31850e3","http://www.mendeley.com/documents/?uuid=54ff3295-f474-4d8f-bba4-90e373e61abf"]}],"mendeley":{"formattedCitation":"(Caruana et al., 2015)","plainTextFormattedCitation":"(Caruana et al., 2015)","previouslyFormattedCitation":"(Caruana et al., 2015)"},"properties":{"noteIndex":0},"schema":"https://github.com/citation-style-language/schema/raw/master/csl-citation.json"}</w:instrText>
      </w:r>
      <w:r w:rsidRPr="00024773">
        <w:fldChar w:fldCharType="separate"/>
      </w:r>
      <w:r w:rsidRPr="00024773">
        <w:rPr>
          <w:noProof/>
        </w:rPr>
        <w:t>(Caruana et al., 2015)</w:t>
      </w:r>
      <w:r w:rsidRPr="00024773">
        <w:fldChar w:fldCharType="end"/>
      </w:r>
      <w:r w:rsidRPr="00024773">
        <w:t xml:space="preserve"> where it has uncovered few patterns that the complex neural nets failed to do even with highest accuracy. For example, the rule-based methods learned that patients with history of asthma</w:t>
      </w:r>
      <w:r w:rsidR="007F3D74" w:rsidRPr="00024773">
        <w:t xml:space="preserve"> </w:t>
      </w:r>
      <w:r w:rsidRPr="00024773">
        <w:t>are at low-risk, because asthmatic patients were directly admitted to ICU and with better treatment, the survival of these patients was mush higher when compared to general population. But the way data is presented, models tend to learn the patten in a negative way, that means asthmatic patients with pneumonia are at low risk. So, with methods providing reasoning to decision, like the rule-based methods, it was easier to detect the rule leading to wrong decisions and it can it mitigated by removing the rule or removing the feature, but complex models without interpretability it is difficult to trust the model</w:t>
      </w:r>
      <w:r w:rsidR="00573C86" w:rsidRPr="00024773">
        <w:t xml:space="preserve">. </w:t>
      </w:r>
      <w:r w:rsidRPr="00024773">
        <w:fldChar w:fldCharType="begin" w:fldLock="1"/>
      </w:r>
      <w:r w:rsidRPr="00024773">
        <w:instrText>ADDIN CSL_CITATION {"citationItems":[{"id":"ITEM-1","itemData":{"DOI":"10.1038/s42256-019-0048-x","ISSN":"25225839","abstract":"Black box machine learning models are currently being used for high-stakes decision making throughout society, causing problems in healthcare, criminal justice and other domains. Some people hope that creating methods for explaining these black box models will alleviate some of the problems, but trying to explain black box models, rather than creating models that are interpretable in the first place, is likely to perpetuate bad practice and can potentially cause great harm to society. The way forward is to design models that are inherently interpretable. This Perspective clarifies the chasm between explaining black boxes and using inherently interpretable models, outlines several key reasons why explainable black boxes should be avoided in high-stakes decisions, identifies challenges to interpretable machine learning, and provides several example applications where interpretable models could potentially replace black box models in criminal justice, healthcare and computer vision.","author":[{"dropping-particle":"","family":"Rudin","given":"Cynthia","non-dropping-particle":"","parse-names":false,"suffix":""}],"container-title":"Nature Machine Intelligence","id":"ITEM-1","issue":"5","issued":{"date-parts":[["2019"]]},"page":"206-215","title":"Stop explaining black box machine learning models for high stakes decisions and use interpretable models instead","type":"article-journal","volume":"1"},"uris":["http://www.mendeley.com/documents/?uuid=dff0388c-16f8-4162-9a24-666e8c8edc6a"]}],"mendeley":{"formattedCitation":"(Rudin, 2019)","plainTextFormattedCitation":"(Rudin, 2019)","previouslyFormattedCitation":"(Rudin, 2019)"},"properties":{"noteIndex":0},"schema":"https://github.com/citation-style-language/schema/raw/master/csl-citation.json"}</w:instrText>
      </w:r>
      <w:r w:rsidRPr="00024773">
        <w:fldChar w:fldCharType="separate"/>
      </w:r>
      <w:r w:rsidRPr="00024773">
        <w:rPr>
          <w:noProof/>
        </w:rPr>
        <w:t>(Rudin, 2019)</w:t>
      </w:r>
      <w:r w:rsidRPr="00024773">
        <w:fldChar w:fldCharType="end"/>
      </w:r>
      <w:r w:rsidRPr="00024773">
        <w:t xml:space="preserve"> also tries to bring in the importance of understanding the model in healthcare.</w:t>
      </w:r>
    </w:p>
    <w:p w14:paraId="3C18EB0A" w14:textId="77777777" w:rsidR="00DD4090" w:rsidRDefault="00DD4090" w:rsidP="002B2359">
      <w:pPr>
        <w:spacing w:line="360" w:lineRule="auto"/>
        <w:jc w:val="both"/>
      </w:pPr>
    </w:p>
    <w:p w14:paraId="2C37B55C" w14:textId="2D209CD4" w:rsidR="00D26D6F" w:rsidRPr="00CA5CBC" w:rsidRDefault="00D26D6F" w:rsidP="00D26D6F">
      <w:pPr>
        <w:pStyle w:val="Heading3"/>
        <w:numPr>
          <w:ilvl w:val="2"/>
          <w:numId w:val="35"/>
        </w:numPr>
        <w:spacing w:line="360" w:lineRule="auto"/>
        <w:rPr>
          <w:rFonts w:ascii="Times New Roman" w:hAnsi="Times New Roman" w:cs="Times New Roman"/>
          <w:b/>
          <w:bCs/>
        </w:rPr>
      </w:pPr>
      <w:bookmarkStart w:id="35" w:name="_Toc67140639"/>
      <w:r w:rsidRPr="00CA5CBC">
        <w:rPr>
          <w:rFonts w:ascii="Times New Roman" w:hAnsi="Times New Roman" w:cs="Times New Roman"/>
          <w:b/>
          <w:bCs/>
          <w:color w:val="auto"/>
        </w:rPr>
        <w:t>Local Interpretation</w:t>
      </w:r>
      <w:bookmarkEnd w:id="35"/>
    </w:p>
    <w:p w14:paraId="4590AAA6" w14:textId="22FDA897" w:rsidR="002837D4" w:rsidRPr="009C402B" w:rsidRDefault="002837D4" w:rsidP="00D26D6F">
      <w:pPr>
        <w:spacing w:line="360" w:lineRule="auto"/>
        <w:jc w:val="both"/>
      </w:pPr>
      <w:r w:rsidRPr="009C402B">
        <w:t xml:space="preserve">These are explanation methods that are applied to any black box models and are generalized in nature. The first agnostic method applied to a black box model is referenced in </w:t>
      </w:r>
      <w:r w:rsidRPr="009C402B">
        <w:fldChar w:fldCharType="begin" w:fldLock="1"/>
      </w:r>
      <w:r w:rsidRPr="009C402B">
        <w:instrText>ADDIN CSL_CITATION {"citationItems":[{"id":"ITEM-1","itemData":{"ISBN":"1577352815","abstract":"Machine-learned classifiers are important components of many data mining and knowledge discovery systems. In several application domains, an explanation of the classifier's reasoning is critical for the classifier's acceptance by the end-user. We describe a framework, ExplainD, for explaining decisions made by classifiers that use additive evidence. ExplainD applies to many widely used classifiers, including linear discriminants and many additive models. We demonstrate our ExplainD framework using implementations of naïve Bayes, linear support vector machine, and logistic regression classifiers on example applications. ExplainD uses a simple graphical explanation of the classification process to provide visualizations of the classifier decisions, visualization of the evidence for those decisions, the capability to speculate on the effect of changes to the data, and the capability, wherever possible, to drill down and audit the source of the evidence. We demonstrate the effectiveness of ExplainD in the context of a deployed web-based system (Proteome Analyst) and using a downloadable Python-based implementation. Copyright © 2006, American Association for Artificial Intelligence (www.aaai.org). All rights reserved.","author":[{"dropping-particle":"","family":"Poulin","given":"Brett","non-dropping-particle":"","parse-names":false,"suffix":""},{"dropping-particle":"","family":"Eisner","given":"Roman","non-dropping-particle":"","parse-names":false,"suffix":""},{"dropping-particle":"","family":"Szafron","given":"Duane","non-dropping-particle":"","parse-names":false,"suffix":""},{"dropping-particle":"","family":"Lu","given":"Paul","non-dropping-particle":"","parse-names":false,"suffix":""},{"dropping-particle":"","family":"Greiner","given":"Russ","non-dropping-particle":"","parse-names":false,"suffix":""},{"dropping-particle":"","family":"Wishart","given":"D. S.","non-dropping-particle":"","parse-names":false,"suffix":""},{"dropping-particle":"","family":"Fyshe","given":"Alona","non-dropping-particle":"","parse-names":false,"suffix":""},{"dropping-particle":"","family":"Pearcy","given":"Brandon","non-dropping-particle":"","parse-names":false,"suffix":""},{"dropping-particle":"","family":"MacDonell","given":"Cam","non-dropping-particle":"","parse-names":false,"suffix":""},{"dropping-particle":"","family":"Anvik","given":"John","non-dropping-particle":"","parse-names":false,"suffix":""}],"container-title":"Proceedings of the National Conference on Artificial Intelligence","id":"ITEM-1","issue":"January","issued":{"date-parts":[["2006"]]},"page":"1822-1829","title":"Visual explanation of evidence in additive classifiers","type":"article-journal","volume":"2"},"uris":["http://www.mendeley.com/documents/?uuid=17ea1fb8-3e22-485d-ad32-9dd8aec0d460"]}],"mendeley":{"formattedCitation":"(Poulin et al., 2006)","plainTextFormattedCitation":"(Poulin et al., 2006)","previouslyFormattedCitation":"(Poulin et al., 2006)"},"properties":{"noteIndex":0},"schema":"https://github.com/citation-style-language/schema/raw/master/csl-citation.json"}</w:instrText>
      </w:r>
      <w:r w:rsidRPr="009C402B">
        <w:fldChar w:fldCharType="separate"/>
      </w:r>
      <w:r w:rsidRPr="009C402B">
        <w:rPr>
          <w:noProof/>
        </w:rPr>
        <w:t>(Poulin et al., 2006)</w:t>
      </w:r>
      <w:r w:rsidRPr="009C402B">
        <w:fldChar w:fldCharType="end"/>
      </w:r>
      <w:r w:rsidRPr="009C402B">
        <w:t xml:space="preserve"> </w:t>
      </w:r>
      <w:proofErr w:type="spellStart"/>
      <w:r w:rsidRPr="009C402B">
        <w:t>ExplainD</w:t>
      </w:r>
      <w:proofErr w:type="spellEnd"/>
      <w:r w:rsidRPr="009C402B">
        <w:t xml:space="preserve"> (Explain Decision). This study brings out the graphical representation of the decision process, visualizing the feature importance of the decisions, capable to speculate the changes in the data and whenever possible dive deep to get to the source of evidence. </w:t>
      </w:r>
      <w:proofErr w:type="spellStart"/>
      <w:r w:rsidRPr="009C402B">
        <w:t>ExplainD</w:t>
      </w:r>
      <w:proofErr w:type="spellEnd"/>
      <w:r w:rsidRPr="009C402B">
        <w:t xml:space="preserve"> is specially designed for few classification methods like, Naive Bayes (NB), Logistic Regression (LR), Support Vector Machine (SVM), and can be generalized for any black box models. </w:t>
      </w:r>
      <w:proofErr w:type="spellStart"/>
      <w:r w:rsidRPr="009C402B">
        <w:t>ExplainD</w:t>
      </w:r>
      <w:proofErr w:type="spellEnd"/>
      <w:r w:rsidRPr="009C402B">
        <w:t xml:space="preserve"> uses the concept of additive models to weight the importance of the features of the input dataset.</w:t>
      </w:r>
    </w:p>
    <w:p w14:paraId="7839670B" w14:textId="77777777" w:rsidR="00DD4090" w:rsidRPr="009C402B" w:rsidRDefault="00DD4090" w:rsidP="00750AA4">
      <w:pPr>
        <w:spacing w:line="360" w:lineRule="auto"/>
        <w:jc w:val="both"/>
      </w:pPr>
    </w:p>
    <w:p w14:paraId="59EF6F1B" w14:textId="77777777" w:rsidR="002837D4" w:rsidRPr="009C402B" w:rsidRDefault="002837D4" w:rsidP="00750AA4">
      <w:pPr>
        <w:spacing w:line="360" w:lineRule="auto"/>
        <w:jc w:val="both"/>
      </w:pPr>
      <w:r w:rsidRPr="009C402B">
        <w:t xml:space="preserve">Then, </w:t>
      </w:r>
      <w:r w:rsidRPr="009C402B">
        <w:fldChar w:fldCharType="begin" w:fldLock="1"/>
      </w:r>
      <w:r w:rsidRPr="009C402B">
        <w:instrText>ADDIN CSL_CITATION {"citationItems":[{"id":"ITEM-1","itemData":{"ISSN":"15324435","abstract":"We present a general method for explaining individual predictions of classification models. The method is based on fundamental concepts from coalitional game theory and predictions are explained with contributions of individual feature values. We overcome the method's initial exponential time complexity with a sampling-based approximation. In the experimental part of the paper we use the developed method on models generated by several well-known machine learning algorithms on both synthetic and real-world data sets. The results demonstrate that the method is efficient and that the explanations are intuitive and useful. © 2010 Erik Štrumbelj and Igor Kononenko.","author":[{"dropping-particle":"","family":"Štrumbelj","given":"Erik","non-dropping-particle":"","parse-names":false,"suffix":""},{"dropping-particle":"","family":"Kononenko","given":"Igor","non-dropping-particle":"","parse-names":false,"suffix":""}],"container-title":"Journal of Machine Learning Research","id":"ITEM-1","issued":{"date-parts":[["2010"]]},"page":"1-18","title":"An efficient explanation of individual classifications using game theory","type":"article-journal","volume":"11"},"uris":["http://www.mendeley.com/documents/?uuid=e116812c-23c2-4b0c-a2bd-16f68517d4e1"]}],"mendeley":{"formattedCitation":"(Štrumbelj and Kononenko, 2010)","plainTextFormattedCitation":"(Štrumbelj and Kononenko, 2010)","previouslyFormattedCitation":"(Štrumbelj and Kononenko, 2010)"},"properties":{"noteIndex":0},"schema":"https://github.com/citation-style-language/schema/raw/master/csl-citation.json"}</w:instrText>
      </w:r>
      <w:r w:rsidRPr="009C402B">
        <w:fldChar w:fldCharType="separate"/>
      </w:r>
      <w:r w:rsidRPr="009C402B">
        <w:rPr>
          <w:noProof/>
        </w:rPr>
        <w:t>(Štrumbelj and Kononenko, 2010)</w:t>
      </w:r>
      <w:r w:rsidRPr="009C402B">
        <w:fldChar w:fldCharType="end"/>
      </w:r>
      <w:r w:rsidRPr="009C402B">
        <w:t xml:space="preserve"> presented a generalized explanation method, explaining individual predictions of any classification model using the fundamental concepts </w:t>
      </w:r>
      <w:r w:rsidRPr="009C402B">
        <w:lastRenderedPageBreak/>
        <w:t xml:space="preserve">of coalitional game theory and the explanation is depicted by the contribution of each feature  value towards the prediction. </w:t>
      </w:r>
    </w:p>
    <w:p w14:paraId="59EB7931" w14:textId="77777777" w:rsidR="001131D1" w:rsidRDefault="001131D1" w:rsidP="00D93992">
      <w:pPr>
        <w:spacing w:line="360" w:lineRule="auto"/>
        <w:jc w:val="both"/>
      </w:pPr>
    </w:p>
    <w:p w14:paraId="2CDDB2A9" w14:textId="0EDC8B1E" w:rsidR="00D93992" w:rsidRDefault="00D93992" w:rsidP="00D93992">
      <w:pPr>
        <w:spacing w:line="360" w:lineRule="auto"/>
        <w:jc w:val="both"/>
      </w:pPr>
      <w:r w:rsidRPr="00AF3DCA">
        <w:t>To add interpretability to neural networks, the book (Interpretable Machine Learning, 2021) shows</w:t>
      </w:r>
      <w:r w:rsidRPr="00AF3DCA">
        <w:rPr>
          <w:spacing w:val="-6"/>
        </w:rPr>
        <w:t xml:space="preserve"> </w:t>
      </w:r>
      <w:r w:rsidRPr="00AF3DCA">
        <w:t>the</w:t>
      </w:r>
      <w:r w:rsidRPr="00AF3DCA">
        <w:rPr>
          <w:spacing w:val="-7"/>
        </w:rPr>
        <w:t xml:space="preserve"> </w:t>
      </w:r>
      <w:r w:rsidRPr="00AF3DCA">
        <w:t>model</w:t>
      </w:r>
      <w:r w:rsidRPr="00AF3DCA">
        <w:rPr>
          <w:spacing w:val="-6"/>
        </w:rPr>
        <w:t xml:space="preserve"> </w:t>
      </w:r>
      <w:r w:rsidRPr="00AF3DCA">
        <w:t>interpretation</w:t>
      </w:r>
      <w:r w:rsidRPr="00AF3DCA">
        <w:rPr>
          <w:spacing w:val="-5"/>
        </w:rPr>
        <w:t xml:space="preserve"> </w:t>
      </w:r>
      <w:r w:rsidRPr="00AF3DCA">
        <w:t>methods</w:t>
      </w:r>
      <w:r w:rsidRPr="00AF3DCA">
        <w:rPr>
          <w:spacing w:val="-6"/>
        </w:rPr>
        <w:t xml:space="preserve"> </w:t>
      </w:r>
      <w:r w:rsidRPr="00AF3DCA">
        <w:t>and</w:t>
      </w:r>
      <w:r w:rsidRPr="00AF3DCA">
        <w:rPr>
          <w:spacing w:val="-6"/>
        </w:rPr>
        <w:t xml:space="preserve"> </w:t>
      </w:r>
      <w:r w:rsidRPr="00AF3DCA">
        <w:t>its</w:t>
      </w:r>
      <w:r w:rsidRPr="00AF3DCA">
        <w:rPr>
          <w:spacing w:val="-4"/>
        </w:rPr>
        <w:t xml:space="preserve"> </w:t>
      </w:r>
      <w:r w:rsidRPr="00AF3DCA">
        <w:t>importance.</w:t>
      </w:r>
      <w:r w:rsidRPr="00AF3DCA">
        <w:rPr>
          <w:spacing w:val="-4"/>
        </w:rPr>
        <w:t xml:space="preserve"> </w:t>
      </w:r>
      <w:r w:rsidRPr="00AF3DCA">
        <w:t>Various</w:t>
      </w:r>
      <w:r w:rsidRPr="00AF3DCA">
        <w:rPr>
          <w:spacing w:val="-6"/>
        </w:rPr>
        <w:t xml:space="preserve"> </w:t>
      </w:r>
      <w:r w:rsidRPr="00AF3DCA">
        <w:t>research</w:t>
      </w:r>
      <w:r w:rsidRPr="00AF3DCA">
        <w:rPr>
          <w:spacing w:val="-5"/>
        </w:rPr>
        <w:t xml:space="preserve"> </w:t>
      </w:r>
      <w:r w:rsidRPr="00AF3DCA">
        <w:t>has</w:t>
      </w:r>
      <w:r w:rsidRPr="00AF3DCA">
        <w:rPr>
          <w:spacing w:val="-6"/>
        </w:rPr>
        <w:t xml:space="preserve"> </w:t>
      </w:r>
      <w:r w:rsidRPr="00AF3DCA">
        <w:t>been</w:t>
      </w:r>
      <w:r w:rsidRPr="00AF3DCA">
        <w:rPr>
          <w:spacing w:val="-6"/>
        </w:rPr>
        <w:t xml:space="preserve"> </w:t>
      </w:r>
      <w:r w:rsidRPr="00AF3DCA">
        <w:t>done</w:t>
      </w:r>
      <w:r w:rsidRPr="00AF3DCA">
        <w:rPr>
          <w:spacing w:val="-7"/>
        </w:rPr>
        <w:t xml:space="preserve"> </w:t>
      </w:r>
      <w:r w:rsidRPr="00AF3DCA">
        <w:t xml:space="preserve">on the adapting of these methods. (Shrikumar et al., n.d.) used model agnostic method of interpretation, DeepLIFT (Deep Learning Important FeaTures) on MNIST dataset and simulated genomic data. DeepLIFT learns the important features by decomposing the output prediction of neural network for any given input by backpropagating the contributions of all neuron to each of the input feature and assigning scores to each feature comparing the difference of the activation with its ‘reference activation’.  </w:t>
      </w:r>
      <w:r w:rsidR="001131D1" w:rsidRPr="00AF3DCA">
        <w:fldChar w:fldCharType="begin" w:fldLock="1"/>
      </w:r>
      <w:r w:rsidR="001131D1" w:rsidRPr="00AF3DCA">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classifier","type":"article-journal","volume":"13-17-Augu"},"uris":["http://www.mendeley.com/documents/?uuid=8dc69634-689a-4108-b7a9-086c400fc60b"]}],"mendeley":{"formattedCitation":"(Ribeiro et al., 2016)","plainTextFormattedCitation":"(Ribeiro et al., 2016)","previouslyFormattedCitation":"(Ribeiro et al., 2016)"},"properties":{"noteIndex":0},"schema":"https://github.com/citation-style-language/schema/raw/master/csl-citation.json"}</w:instrText>
      </w:r>
      <w:r w:rsidR="001131D1" w:rsidRPr="00AF3DCA">
        <w:fldChar w:fldCharType="separate"/>
      </w:r>
      <w:r w:rsidR="001131D1" w:rsidRPr="00AF3DCA">
        <w:rPr>
          <w:noProof/>
        </w:rPr>
        <w:t>(Ribeiro et al., 2016)</w:t>
      </w:r>
      <w:r w:rsidR="001131D1" w:rsidRPr="00AF3DCA">
        <w:fldChar w:fldCharType="end"/>
      </w:r>
      <w:r w:rsidR="001131D1" w:rsidRPr="00AF3DCA">
        <w:t xml:space="preserve"> presented Local Interpretable Model-Agnostic Explanations</w:t>
      </w:r>
      <w:r w:rsidR="00092360">
        <w:t>(</w:t>
      </w:r>
      <w:r w:rsidR="001131D1" w:rsidRPr="00AF3DCA">
        <w:t>LIME</w:t>
      </w:r>
      <w:r w:rsidR="00092360">
        <w:t>)</w:t>
      </w:r>
      <w:r w:rsidR="00AF3DCA">
        <w:t xml:space="preserve"> </w:t>
      </w:r>
      <w:r w:rsidRPr="003865B3">
        <w:t xml:space="preserve">to explain the predictions using local models. Author </w:t>
      </w:r>
      <w:r w:rsidR="00E04A72">
        <w:fldChar w:fldCharType="begin" w:fldLock="1"/>
      </w:r>
      <w:r w:rsidR="00E04A72">
        <w:instrText>ADDIN CSL_CITATION {"citationItems":[{"id":"ITEM-1","itemData":{"abstract":"Understanding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approaches.","author":[{"dropping-particle":"","family":"Lundberg","given":"Scott M","non-dropping-particle":"","parse-names":false,"suffix":""},{"dropping-particle":"","family":"Allen","given":"Paul G","non-dropping-particle":"","parse-names":false,"suffix":""},{"dropping-particle":"","family":"Lee","given":"Su-In","non-dropping-particle":"","parse-names":false,"suffix":""}],"id":"ITEM-1","issued":{"date-parts":[["0"]]},"title":"A Unified Approach to Interpreting Model Predictions","type":"report"},"uris":["http://www.mendeley.com/documents/?uuid=665ccaed-0428-3f9c-ab67-72f708109004"]}],"mendeley":{"formattedCitation":"(Lundberg et al., n.d.)","plainTextFormattedCitation":"(Lundberg et al., n.d.)","previouslyFormattedCitation":"(Lundberg et al., n.d.)"},"properties":{"noteIndex":0},"schema":"https://github.com/citation-style-language/schema/raw/master/csl-citation.json"}</w:instrText>
      </w:r>
      <w:r w:rsidR="00E04A72">
        <w:fldChar w:fldCharType="separate"/>
      </w:r>
      <w:r w:rsidR="00E04A72" w:rsidRPr="00E04A72">
        <w:rPr>
          <w:noProof/>
        </w:rPr>
        <w:t>(Lundberg et al., n.d.)</w:t>
      </w:r>
      <w:r w:rsidR="00E04A72">
        <w:fldChar w:fldCharType="end"/>
      </w:r>
      <w:r w:rsidR="00E04A72">
        <w:t xml:space="preserve"> </w:t>
      </w:r>
      <w:r w:rsidRPr="003865B3">
        <w:t>compared LIME, SHAP, DeepLIFT to explain the model and presented SHAP to perform better in consideration with human explanations,</w:t>
      </w:r>
      <w:r w:rsidRPr="003865B3">
        <w:rPr>
          <w:spacing w:val="-5"/>
        </w:rPr>
        <w:t xml:space="preserve"> </w:t>
      </w:r>
      <w:r w:rsidRPr="003865B3">
        <w:t>while</w:t>
      </w:r>
      <w:r w:rsidRPr="003865B3">
        <w:rPr>
          <w:spacing w:val="-4"/>
        </w:rPr>
        <w:t xml:space="preserve"> </w:t>
      </w:r>
      <w:r w:rsidRPr="003865B3">
        <w:t>the</w:t>
      </w:r>
      <w:r w:rsidRPr="003865B3">
        <w:rPr>
          <w:spacing w:val="-4"/>
        </w:rPr>
        <w:t xml:space="preserve"> </w:t>
      </w:r>
      <w:r w:rsidRPr="003865B3">
        <w:t>recent</w:t>
      </w:r>
      <w:r w:rsidRPr="003865B3">
        <w:rPr>
          <w:spacing w:val="-3"/>
        </w:rPr>
        <w:t xml:space="preserve"> </w:t>
      </w:r>
      <w:r w:rsidRPr="003865B3">
        <w:t>study</w:t>
      </w:r>
      <w:r w:rsidRPr="003865B3">
        <w:rPr>
          <w:spacing w:val="-3"/>
        </w:rPr>
        <w:t xml:space="preserve"> </w:t>
      </w:r>
      <w:r w:rsidRPr="003865B3">
        <w:t>(Fidel</w:t>
      </w:r>
      <w:r w:rsidRPr="003865B3">
        <w:rPr>
          <w:spacing w:val="-4"/>
        </w:rPr>
        <w:t xml:space="preserve"> </w:t>
      </w:r>
      <w:r w:rsidRPr="003865B3">
        <w:t>et</w:t>
      </w:r>
      <w:r w:rsidRPr="003865B3">
        <w:rPr>
          <w:spacing w:val="-3"/>
        </w:rPr>
        <w:t xml:space="preserve"> </w:t>
      </w:r>
      <w:r w:rsidRPr="003865B3">
        <w:t>al.,</w:t>
      </w:r>
      <w:r w:rsidRPr="003865B3">
        <w:rPr>
          <w:spacing w:val="-3"/>
        </w:rPr>
        <w:t xml:space="preserve"> </w:t>
      </w:r>
      <w:r w:rsidRPr="003865B3">
        <w:t>2019)</w:t>
      </w:r>
      <w:r w:rsidRPr="003865B3">
        <w:rPr>
          <w:spacing w:val="-4"/>
        </w:rPr>
        <w:t xml:space="preserve"> </w:t>
      </w:r>
      <w:r w:rsidRPr="003865B3">
        <w:t>introduced</w:t>
      </w:r>
      <w:r w:rsidRPr="003865B3">
        <w:rPr>
          <w:spacing w:val="-5"/>
        </w:rPr>
        <w:t xml:space="preserve"> </w:t>
      </w:r>
      <w:r w:rsidRPr="003865B3">
        <w:t>a</w:t>
      </w:r>
      <w:r w:rsidRPr="003865B3">
        <w:rPr>
          <w:spacing w:val="-5"/>
        </w:rPr>
        <w:t xml:space="preserve"> </w:t>
      </w:r>
      <w:r w:rsidRPr="003865B3">
        <w:t>variation</w:t>
      </w:r>
      <w:r w:rsidRPr="003865B3">
        <w:rPr>
          <w:spacing w:val="-4"/>
        </w:rPr>
        <w:t xml:space="preserve"> </w:t>
      </w:r>
      <w:r w:rsidRPr="003865B3">
        <w:t>of</w:t>
      </w:r>
      <w:r w:rsidRPr="003865B3">
        <w:rPr>
          <w:spacing w:val="-5"/>
        </w:rPr>
        <w:t xml:space="preserve"> </w:t>
      </w:r>
      <w:r w:rsidRPr="003865B3">
        <w:t>SHAP,</w:t>
      </w:r>
      <w:r w:rsidRPr="003865B3">
        <w:rPr>
          <w:spacing w:val="-6"/>
        </w:rPr>
        <w:t xml:space="preserve"> </w:t>
      </w:r>
      <w:r w:rsidRPr="003865B3">
        <w:t xml:space="preserve">SHAP </w:t>
      </w:r>
      <w:proofErr w:type="spellStart"/>
      <w:r w:rsidRPr="003865B3">
        <w:t>DeepExplainer</w:t>
      </w:r>
      <w:proofErr w:type="spellEnd"/>
      <w:r w:rsidRPr="003865B3">
        <w:t xml:space="preserve"> to explain the DNN models.</w:t>
      </w:r>
      <w:r w:rsidR="002A7108">
        <w:t xml:space="preserve"> </w:t>
      </w:r>
      <w:r w:rsidR="00D922F9">
        <w:t xml:space="preserve">SHAP was </w:t>
      </w:r>
      <w:r w:rsidR="00FD3BA1">
        <w:t xml:space="preserve">also </w:t>
      </w:r>
      <w:r w:rsidR="007558F8">
        <w:t>used to explain</w:t>
      </w:r>
      <w:r w:rsidR="00FD3BA1">
        <w:t xml:space="preserve"> </w:t>
      </w:r>
      <w:r w:rsidR="007558F8">
        <w:t>the predictions from</w:t>
      </w:r>
      <w:r w:rsidR="00E37CB5">
        <w:t xml:space="preserve"> Long Short-Term Memory (</w:t>
      </w:r>
      <w:r w:rsidR="00BC307F">
        <w:t>LSTM</w:t>
      </w:r>
      <w:r w:rsidR="00E37CB5">
        <w:t xml:space="preserve">) </w:t>
      </w:r>
      <w:r w:rsidR="0049003B">
        <w:t>algorithm</w:t>
      </w:r>
      <w:r w:rsidR="00946065">
        <w:t xml:space="preserve">. </w:t>
      </w:r>
      <w:r w:rsidR="003A3945">
        <w:t>For 30-day readmission prediction</w:t>
      </w:r>
      <w:r w:rsidR="004F3C36">
        <w:t xml:space="preserve">, “length of stay” was largest </w:t>
      </w:r>
      <w:r w:rsidR="008C1F57">
        <w:t>impact along with “medications” and “total cost”</w:t>
      </w:r>
      <w:r w:rsidR="00106A6F">
        <w:t xml:space="preserve"> </w:t>
      </w:r>
      <w:r w:rsidR="00106A6F">
        <w:fldChar w:fldCharType="begin" w:fldLock="1"/>
      </w:r>
      <w:r w:rsidR="00B938CC">
        <w:instrText>ADDIN CSL_CITATION {"citationItems":[{"id":"ITEM-1","itemData":{"DOI":"10.1016/j.resuscitation.2020.08.063","ISSN":"03009572","author":[{"dropping-particle":"","family":"Chi","given":"Chien-Yu","non-dropping-particle":"","parse-names":false,"suffix":""},{"dropping-particle":"","family":"Winkler","given":"Adrian","non-dropping-particle":"","parse-names":false,"suffix":""},{"dropping-particle":"","family":"Xu","given":"Jie","non-dropping-particle":"","parse-names":false,"suffix":""},{"dropping-particle":"","family":"Tomberg","given":"Alexandre","non-dropping-particle":"","parse-names":false,"suffix":""},{"dropping-particle":"","family":"Soltani","given":"Rohollah","non-dropping-particle":"","parse-names":false,"suffix":""},{"dropping-particle":"","family":"Huang","given":"Chien-Hua","non-dropping-particle":"","parse-names":false,"suffix":""}],"container-title":"Resuscitation","id":"ITEM-1","issued":{"date-parts":[["2020"]]},"page":"S19","publisher":"Elsevier Ireland Ltd","title":"Explainable model of deep learning for outcomes prediction of in-hospital cardiac arrest patients","type":"article-journal","volume":"155"},"uris":["http://www.mendeley.com/documents/?uuid=6ca316a4-3d71-44e0-8bc7-39f0d0dff80c"]}],"mendeley":{"formattedCitation":"(Chi et al., 2020)","plainTextFormattedCitation":"(Chi et al., 2020)","previouslyFormattedCitation":"(Chi et al., 2020)"},"properties":{"noteIndex":0},"schema":"https://github.com/citation-style-language/schema/raw/master/csl-citation.json"}</w:instrText>
      </w:r>
      <w:r w:rsidR="00106A6F">
        <w:fldChar w:fldCharType="separate"/>
      </w:r>
      <w:r w:rsidR="00106A6F" w:rsidRPr="00106A6F">
        <w:rPr>
          <w:noProof/>
        </w:rPr>
        <w:t>(Chi et al., 2020)</w:t>
      </w:r>
      <w:r w:rsidR="00106A6F">
        <w:fldChar w:fldCharType="end"/>
      </w:r>
      <w:r w:rsidR="00E44DFB">
        <w:t>.</w:t>
      </w:r>
      <w:r w:rsidR="004F3C36">
        <w:t xml:space="preserve"> </w:t>
      </w:r>
    </w:p>
    <w:p w14:paraId="5931607D" w14:textId="77777777" w:rsidR="00946065" w:rsidRDefault="00946065" w:rsidP="00D93992">
      <w:pPr>
        <w:spacing w:line="360" w:lineRule="auto"/>
        <w:jc w:val="both"/>
      </w:pPr>
    </w:p>
    <w:p w14:paraId="26435DF3" w14:textId="0B9C4B9D" w:rsidR="002837D4" w:rsidRPr="00D93992" w:rsidRDefault="00D93992" w:rsidP="00D93992">
      <w:pPr>
        <w:spacing w:line="360" w:lineRule="auto"/>
        <w:jc w:val="both"/>
      </w:pPr>
      <w:r>
        <w:t xml:space="preserve">An explainable method should possess three important properties, (1) Easily understandable by humans (2) Easy to apply and provide quick explanations (3) It should be efficient and consistent. Although LIME is considered as one of popular explainable methods for DNN, it experiences high computation power while training linear models for the perturbed samples around the target variable to produce the explanations and is considered to be very sensitive to changes in the input. Even a small change in the input which the model prediction does not capture, LIME tends to show significant change in its explanation. The robustness of the these interpretable method is argued by authors of </w:t>
      </w:r>
      <w:r>
        <w:fldChar w:fldCharType="begin" w:fldLock="1"/>
      </w:r>
      <w:r>
        <w:instrText>ADDIN CSL_CITATION {"citationItems":[{"id":"ITEM-1","itemData":{"abstract":"We argue that robustness of explanations-i.e., that similar inputs should give rise to similar explanations-is a key desideratum for inter-pretability. We introduce metrics to quantify ro-bustness and demonstrate that current methods do not perform well according to these metrics. Finally, we propose ways that robustness can be enforced on existing interpretability approaches.","author":[{"dropping-particle":"","family":"Alvarez-Melis","given":"David","non-dropping-particle":"","parse-names":false,"suffix":""},{"dropping-particle":"","family":"Jaakkola","given":"Tommi S","non-dropping-particle":"","parse-names":false,"suffix":""}],"id":"ITEM-1","issued":{"date-parts":[["0"]]},"title":"On the Robustness of Interpretability Methods","type":"report"},"uris":["http://www.mendeley.com/documents/?uuid=210bab22-62ee-375e-8ee6-7774d03dd4ee"]}],"mendeley":{"formattedCitation":"(Alvarez-Melis and Jaakkola, n.d.)","plainTextFormattedCitation":"(Alvarez-Melis and Jaakkola, n.d.)","previouslyFormattedCitation":"(Alvarez-Melis and Jaakkola, n.d.)"},"properties":{"noteIndex":0},"schema":"https://github.com/citation-style-language/schema/raw/master/csl-citation.json"}</w:instrText>
      </w:r>
      <w:r>
        <w:fldChar w:fldCharType="separate"/>
      </w:r>
      <w:r w:rsidRPr="008B164D">
        <w:rPr>
          <w:noProof/>
        </w:rPr>
        <w:t>(Alvarez-Melis and Jaakkola, n.d.)</w:t>
      </w:r>
      <w:r>
        <w:fldChar w:fldCharType="end"/>
      </w:r>
      <w:r>
        <w:t xml:space="preserve">. As show in </w:t>
      </w:r>
      <w:r w:rsidRPr="00227D25">
        <w:t>Figure</w:t>
      </w:r>
      <w:r>
        <w:t xml:space="preserve"> 2.</w:t>
      </w:r>
      <w:r w:rsidR="000524EF">
        <w:t>3</w:t>
      </w:r>
      <w:r>
        <w:t xml:space="preserve"> (a), the study shows the performance of LIME and SHAP using various UCI classification dataset. Figure </w:t>
      </w:r>
      <w:r w:rsidR="003C44F3">
        <w:t xml:space="preserve">2.4 </w:t>
      </w:r>
      <w:r>
        <w:t xml:space="preserve">shows the explanations of MNIST digit with maximum perturbation. To overcome the robustness, a recent study </w:t>
      </w:r>
      <w:r>
        <w:fldChar w:fldCharType="begin" w:fldLock="1"/>
      </w:r>
      <w:r>
        <w:instrText>ADDIN CSL_CITATION {"citationItems":[{"id":"ITEM-1","itemData":{"abstract":"Machine learning models have been successfully applied to a wide range of applications including computer vision, natural language processing, and speech recognition. A successful implementation of these models however, usually relies on deep neural networks (DNNs) which are treated as opaque black-box systems due to their incomprehensible complexity and intricate internal mechanism. In this work, we present a novel algorithm for explaining the predictions of a DNN using adversarial machine learning. Our approach identifies the relative importance of input features in relation to the predictions based on the behavior of an adversarial attack on the DNN. Our algorithm has the advantage of being fast, consistent , and easy to implement and interpret. We present our detailed analysis that demonstrates how the behavior of an adversarial attack, given a DNN and a task, stays consistent for any input test data point proving the generality of our approach. Our analysis enables us to produce consistent and efficient explanations. We illustrate the effectiveness of our approach by conducting experiments using a variety of DNNs, tasks, and datasets. Finally, we compare our work with other well-known techniques in the current literature.","author":[{"dropping-particle":"","family":"Modzy","given":"Arash Rahnama","non-dropping-particle":"","parse-names":false,"suffix":""},{"dropping-particle":"","family":"Modzy","given":"Andrew Tseng","non-dropping-particle":"","parse-names":false,"suffix":""}],"id":"ITEM-1","issued":{"date-parts":[["0"]]},"title":"An Adversarial Approach for Explaining the Predictions of Deep Neural Networks","type":"report"},"uris":["http://www.mendeley.com/documents/?uuid=28ab4932-6808-3731-bced-e57a7dc57529"]}],"mendeley":{"formattedCitation":"(Modzy and Modzy, n.d.)","plainTextFormattedCitation":"(Modzy and Modzy, n.d.)","previouslyFormattedCitation":"(Modzy and Modzy, n.d.)"},"properties":{"noteIndex":0},"schema":"https://github.com/citation-style-language/schema/raw/master/csl-citation.json"}</w:instrText>
      </w:r>
      <w:r>
        <w:fldChar w:fldCharType="separate"/>
      </w:r>
      <w:r w:rsidRPr="002F5AA4">
        <w:rPr>
          <w:noProof/>
        </w:rPr>
        <w:t>(Modzy and Modzy, n.d.)</w:t>
      </w:r>
      <w:r>
        <w:fldChar w:fldCharType="end"/>
      </w:r>
      <w:r>
        <w:t xml:space="preserve"> introduced a novel algorithm to explain the predictions of black-box models by using the </w:t>
      </w:r>
      <w:r w:rsidR="00CB07D1">
        <w:t>behaviour</w:t>
      </w:r>
      <w:r>
        <w:t xml:space="preserve"> of Adversarial attack on the models and called it as AXAI (Adversarial Explainable Artificial Intelligence).  The author compared the explanations on ImageNet using LIME and SHAP and </w:t>
      </w:r>
      <w:r>
        <w:lastRenderedPageBreak/>
        <w:t xml:space="preserve">showed LIME performs slower compared to other two methods. This was because LIME iteratively forward propagates the perturbated inputs through DNN. Whereas, LIME was proven to perform better in explaining a clinical data used in the study </w:t>
      </w:r>
      <w:r>
        <w:fldChar w:fldCharType="begin" w:fldLock="1"/>
      </w:r>
      <w:r>
        <w:instrText>ADDIN CSL_CITATION {"citationItems":[{"id":"ITEM-1","itemData":{"DOI":"10.1109/CBMS49503.2020.00009","ISBN":"9781728194295","ISSN":"10637125","abstract":"The usage of black-box classification models within the healthcare field is highly dependent on being interpretable by the receiver. Local Interpretable Model-Agnostic Explanation (LIME) provides a patient-specific explanation for a given classification, thus enhancing the possibility for any complex classifier to serve as a safety aid within a clinical setting. However, research on if the explanation provided by LIME is relevant to clinicians is limited and there is no current framework for how an evaluation of LIME is to be performed. To evaluate the clinical relevance of the explanations provided by LIME, this study has investigated how physician's independent explanations for classified observations compare with explanations provided by LIME. Additionally, the clinical relevance and the experienced reliance on the explanations provided by LIME have been evaluated by field experts. The results indicate that the explanation provided by LIME is clinically relevant and has a very high concordance with the explanations provided by physicians. Furthermore, trust and reliance on LIME are fairly high amongst clinicians. The study proposes a framework for further research within the area.","author":[{"dropping-particle":"","family":"Barr Kumarakulasinghe","given":"Nesaretnam","non-dropping-particle":"","parse-names":false,"suffix":""},{"dropping-particle":"","family":"Blomberg","given":"Tobias","non-dropping-particle":"","parse-names":false,"suffix":""},{"dropping-particle":"","family":"Liu","given":"Jintai","non-dropping-particle":"","parse-names":false,"suffix":""},{"dropping-particle":"","family":"Saraiva Leao","given":"Alexandra","non-dropping-particle":"","parse-names":false,"suffix":""},{"dropping-particle":"","family":"Papapetrou","given":"Panagiotis","non-dropping-particle":"","parse-names":false,"suffix":""}],"container-title":"Proceedings - IEEE Symposium on Computer-Based Medical Systems","id":"ITEM-1","issued":{"date-parts":[["2020","7","1"]]},"page":"7-12","publisher":"Institute of Electrical and Electronics Engineers Inc.","title":"Evaluating local interpretable model-agnostic explanations on clinical machine learning classification models","type":"paper-conference","volume":"2020-July"},"uris":["http://www.mendeley.com/documents/?uuid=14357dac-9d46-3e99-b3a4-4a17e57ae7b7"]}],"mendeley":{"formattedCitation":"(Barr Kumarakulasinghe et al., 2020)","plainTextFormattedCitation":"(Barr Kumarakulasinghe et al., 2020)","previouslyFormattedCitation":"(Barr Kumarakulasinghe et al., 2020)"},"properties":{"noteIndex":0},"schema":"https://github.com/citation-style-language/schema/raw/master/csl-citation.json"}</w:instrText>
      </w:r>
      <w:r>
        <w:fldChar w:fldCharType="separate"/>
      </w:r>
      <w:r w:rsidRPr="00321532">
        <w:rPr>
          <w:noProof/>
        </w:rPr>
        <w:t>(Barr Kumarakulasinghe et al., 2020)</w:t>
      </w:r>
      <w:r>
        <w:fldChar w:fldCharType="end"/>
      </w:r>
      <w:r>
        <w:t xml:space="preserve">. The author evaluated the method at “Application level” by comparing the explanations provided by physicians. However, there are few limitations associated it, exhibiting robustness, unstable results with high-dimensional dataset as seen in </w:t>
      </w:r>
      <w:r>
        <w:fldChar w:fldCharType="begin" w:fldLock="1"/>
      </w:r>
      <w:r w:rsidR="00106A6F">
        <w:instrText>ADDIN CSL_CITATION {"citationItems":[{"id":"ITEM-1","itemData":{"abstract":"In the global economy, credit companies play a central role in economic development, through their activity as money lenders. This important task comes with some drawbacks, mainly the risk of the debtors not being able to repay the provided credit. Therefore, Credit Risk Modelling (CRM), namely the evaluation of the probability that a debtor will not repay the due amount, plays a paramount role. Statistical approaches have been successfully exploited since long, becoming the most used methods for CRM. Recently, also machine and deep learning techniques have been applied to the CRM task, showing an important increase in prediction quality and performances. However, such techniques usually do not provide reliable explanations for the scores they come up with. As a consequence, many machine and deep learning techniques fail to comply with western countries' regulations such as, for example, GDPR. In this paper we suggest to use LIME (Local Interpretable Model-agnostic Explanations) technique to tackle the explainability problem in this field, we show its employment on a real credit-risk dataset and eventually discuss its soundness and the necessary improvements to guarantee its adoption and compliance with the task.","author":[{"dropping-particle":"","family":"Visani","given":"Giorgio","non-dropping-particle":"","parse-names":false,"suffix":""},{"dropping-particle":"","family":"Chesani","given":"Federico","non-dropping-particle":"","parse-names":false,"suffix":""},{"dropping-particle":"","family":"Bagli","given":"Enrico","non-dropping-particle":"","parse-names":false,"suffix":""},{"dropping-particle":"","family":"Capuzzo","given":"Davide","non-dropping-particle":"","parse-names":false,"suffix":""},{"dropping-particle":"","family":"Poluzzi","given":"Alessandro","non-dropping-particle":"","parse-names":false,"suffix":""}],"id":"ITEM-1","issued":{"date-parts":[["2020","12","30"]]},"title":"Explanations of Machine Learning predictions: a mandatory step for its application to Operational Processes","type":"article-journal"},"uris":["http://www.mendeley.com/documents/?uuid=421b86c5-e49c-38b9-b1a5-24141fc345b3"]}],"mendeley":{"formattedCitation":"(Visani et al., 2020)","plainTextFormattedCitation":"(Visani et al., 2020)","previouslyFormattedCitation":"(Visani et al., 2020)"},"properties":{"noteIndex":0},"schema":"https://github.com/citation-style-language/schema/raw/master/csl-citation.json"}</w:instrText>
      </w:r>
      <w:r>
        <w:fldChar w:fldCharType="separate"/>
      </w:r>
      <w:r w:rsidRPr="00625244">
        <w:rPr>
          <w:noProof/>
        </w:rPr>
        <w:t>(Visani et al., 2020)</w:t>
      </w:r>
      <w:r>
        <w:fldChar w:fldCharType="end"/>
      </w:r>
      <w:r>
        <w:t>, the author used LIME to explain the predictions of the credit payers.</w:t>
      </w:r>
    </w:p>
    <w:p w14:paraId="39C8F30D" w14:textId="69029571" w:rsidR="00DD4090" w:rsidRDefault="003944BD" w:rsidP="00573C86">
      <w:pPr>
        <w:pStyle w:val="BodyText"/>
        <w:spacing w:line="360" w:lineRule="auto"/>
        <w:jc w:val="both"/>
      </w:pPr>
      <w:r>
        <w:rPr>
          <w:noProof/>
        </w:rPr>
        <w:drawing>
          <wp:inline distT="0" distB="0" distL="0" distR="0" wp14:anchorId="1327C1BB" wp14:editId="773FE35E">
            <wp:extent cx="5384800" cy="3937000"/>
            <wp:effectExtent l="0" t="0" r="0" b="0"/>
            <wp:docPr id="101" name="Picture 10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84800" cy="3937000"/>
                    </a:xfrm>
                    <a:prstGeom prst="rect">
                      <a:avLst/>
                    </a:prstGeom>
                  </pic:spPr>
                </pic:pic>
              </a:graphicData>
            </a:graphic>
          </wp:inline>
        </w:drawing>
      </w:r>
    </w:p>
    <w:p w14:paraId="0E207B32" w14:textId="1C9C20AF" w:rsidR="003944BD" w:rsidRDefault="002112D6" w:rsidP="002112D6">
      <w:pPr>
        <w:pStyle w:val="Caption"/>
      </w:pPr>
      <w:bookmarkStart w:id="36" w:name="_Toc66554517"/>
      <w:bookmarkStart w:id="37" w:name="_Toc66913888"/>
      <w:bookmarkStart w:id="38" w:name="_Toc67132517"/>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3</w:t>
      </w:r>
      <w:r w:rsidR="00FC38CD">
        <w:fldChar w:fldCharType="end"/>
      </w:r>
      <w:r w:rsidR="003944BD" w:rsidRPr="009D6ADE">
        <w:t xml:space="preserve"> </w:t>
      </w:r>
      <w:bookmarkEnd w:id="36"/>
      <w:bookmarkEnd w:id="37"/>
      <w:r w:rsidR="00227D25">
        <w:t xml:space="preserve">(a) </w:t>
      </w:r>
      <w:r w:rsidR="001A7926">
        <w:t xml:space="preserve">Explanation of SHAP (b) Explanation of LIME </w:t>
      </w:r>
      <w:r w:rsidR="001A7926" w:rsidRPr="009D6ADE">
        <w:fldChar w:fldCharType="begin" w:fldLock="1"/>
      </w:r>
      <w:r w:rsidR="001A7926" w:rsidRPr="009D6ADE">
        <w:instrText>ADDIN CSL_CITATION {"citationItems":[{"id":"ITEM-1","itemData":{"abstract":"We argue that robustness of explanations-i.e., that similar inputs should give rise to similar explanations-is a key desideratum for inter-pretability. We introduce metrics to quantify ro-bustness and demonstrate that current methods do not perform well according to these metrics. Finally, we propose ways that robustness can be enforced on existing interpretability approaches.","author":[{"dropping-particle":"","family":"Alvarez-Melis","given":"David","non-dropping-particle":"","parse-names":false,"suffix":""},{"dropping-particle":"","family":"Jaakkola","given":"Tommi S","non-dropping-particle":"","parse-names":false,"suffix":""}],"id":"ITEM-1","issued":{"date-parts":[["0"]]},"title":"On the Robustness of Interpretability Methods","type":"report"},"uris":["http://www.mendeley.com/documents/?uuid=210bab22-62ee-375e-8ee6-7774d03dd4ee"]}],"mendeley":{"formattedCitation":"(Alvarez-Melis and Jaakkola, n.d.)","plainTextFormattedCitation":"(Alvarez-Melis and Jaakkola, n.d.)","previouslyFormattedCitation":"(Alvarez-Melis and Jaakkola, n.d.)"},"properties":{"noteIndex":0},"schema":"https://github.com/citation-style-language/schema/raw/master/csl-citation.json"}</w:instrText>
      </w:r>
      <w:r w:rsidR="001A7926" w:rsidRPr="009D6ADE">
        <w:fldChar w:fldCharType="separate"/>
      </w:r>
      <w:r w:rsidR="001A7926" w:rsidRPr="009D6ADE">
        <w:rPr>
          <w:noProof/>
        </w:rPr>
        <w:t>(Alvarez-Melis and Jaakkola, n.d.)</w:t>
      </w:r>
      <w:bookmarkEnd w:id="38"/>
      <w:r w:rsidR="001A7926" w:rsidRPr="009D6ADE">
        <w:fldChar w:fldCharType="end"/>
      </w:r>
      <w:r w:rsidR="001A7926">
        <w:t xml:space="preserve">  </w:t>
      </w:r>
    </w:p>
    <w:p w14:paraId="232BF97A" w14:textId="7577E5A8" w:rsidR="003944BD" w:rsidRDefault="003944BD" w:rsidP="00573C86">
      <w:pPr>
        <w:pStyle w:val="BodyText"/>
        <w:spacing w:line="360" w:lineRule="auto"/>
        <w:jc w:val="both"/>
      </w:pPr>
      <w:r>
        <w:rPr>
          <w:noProof/>
        </w:rPr>
        <w:drawing>
          <wp:inline distT="0" distB="0" distL="0" distR="0" wp14:anchorId="3FB97E4B" wp14:editId="1B29C61D">
            <wp:extent cx="5584794" cy="2082800"/>
            <wp:effectExtent l="0" t="0" r="3810" b="0"/>
            <wp:docPr id="103" name="Picture 1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8047" cy="2087743"/>
                    </a:xfrm>
                    <a:prstGeom prst="rect">
                      <a:avLst/>
                    </a:prstGeom>
                  </pic:spPr>
                </pic:pic>
              </a:graphicData>
            </a:graphic>
          </wp:inline>
        </w:drawing>
      </w:r>
    </w:p>
    <w:p w14:paraId="4997B3A9" w14:textId="6BFE2980" w:rsidR="003944BD" w:rsidRDefault="00F94CA4" w:rsidP="00F94CA4">
      <w:pPr>
        <w:pStyle w:val="Caption"/>
      </w:pPr>
      <w:bookmarkStart w:id="39" w:name="_Toc67132518"/>
      <w:bookmarkStart w:id="40" w:name="_Toc66554518"/>
      <w:bookmarkStart w:id="41" w:name="_Toc66913889"/>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4</w:t>
      </w:r>
      <w:r w:rsidR="00FC38CD">
        <w:fldChar w:fldCharType="end"/>
      </w:r>
      <w:r w:rsidR="003944BD" w:rsidRPr="001A7926">
        <w:t xml:space="preserve"> MNIST digits with maximum perturbations and their explanations </w:t>
      </w:r>
      <w:r w:rsidR="003944BD" w:rsidRPr="001A7926">
        <w:fldChar w:fldCharType="begin" w:fldLock="1"/>
      </w:r>
      <w:r w:rsidR="003944BD" w:rsidRPr="001A7926">
        <w:instrText>ADDIN CSL_CITATION {"citationItems":[{"id":"ITEM-1","itemData":{"abstract":"We argue that robustness of explanations-i.e., that similar inputs should give rise to similar explanations-is a key desideratum for inter-pretability. We introduce metrics to quantify ro-bustness and demonstrate that current methods do not perform well according to these metrics. Finally, we propose ways that robustness can be enforced on existing interpretability approaches.","author":[{"dropping-particle":"","family":"Alvarez-Melis","given":"David","non-dropping-particle":"","parse-names":false,"suffix":""},{"dropping-particle":"","family":"Jaakkola","given":"Tommi S","non-dropping-particle":"","parse-names":false,"suffix":""}],"id":"ITEM-1","issued":{"date-parts":[["0"]]},"title":"On the Robustness of Interpretability Methods","type":"report"},"uris":["http://www.mendeley.com/documents/?uuid=210bab22-62ee-375e-8ee6-7774d03dd4ee"]}],"mendeley":{"formattedCitation":"(Alvarez-Melis and Jaakkola, n.d.)","plainTextFormattedCitation":"(Alvarez-Melis and Jaakkola, n.d.)","previouslyFormattedCitation":"(Alvarez-Melis and Jaakkola, n.d.)"},"properties":{"noteIndex":0},"schema":"https://github.com/citation-style-language/schema/raw/master/csl-citation.json"}</w:instrText>
      </w:r>
      <w:r w:rsidR="003944BD" w:rsidRPr="001A7926">
        <w:fldChar w:fldCharType="separate"/>
      </w:r>
      <w:r w:rsidR="003944BD" w:rsidRPr="001A7926">
        <w:rPr>
          <w:noProof/>
        </w:rPr>
        <w:t>(Alvarez-Melis and Jaakkola, n.d.)</w:t>
      </w:r>
      <w:bookmarkEnd w:id="39"/>
      <w:r w:rsidR="003944BD" w:rsidRPr="001A7926">
        <w:fldChar w:fldCharType="end"/>
      </w:r>
      <w:r w:rsidR="003944BD">
        <w:t xml:space="preserve"> </w:t>
      </w:r>
      <w:bookmarkEnd w:id="40"/>
      <w:bookmarkEnd w:id="41"/>
    </w:p>
    <w:p w14:paraId="3EE7D904" w14:textId="77777777" w:rsidR="003944BD" w:rsidRPr="003944BD" w:rsidRDefault="003944BD" w:rsidP="003944BD">
      <w:pPr>
        <w:spacing w:line="360" w:lineRule="auto"/>
        <w:jc w:val="both"/>
      </w:pPr>
    </w:p>
    <w:p w14:paraId="01780D0C" w14:textId="08BB2CE0" w:rsidR="002837D4" w:rsidRPr="00750AA4" w:rsidRDefault="002837D4" w:rsidP="00750AA4">
      <w:pPr>
        <w:spacing w:line="360" w:lineRule="auto"/>
        <w:jc w:val="both"/>
      </w:pPr>
      <w:r w:rsidRPr="00750AA4">
        <w:lastRenderedPageBreak/>
        <w:t xml:space="preserve">Rule-based methods are considered to be most prominent among the interpretable models. A model agnostic rule-based method capable of providing faithful and interpretable explanation was presented in the study Local Rule-based Explanations (LORE) </w:t>
      </w:r>
      <w:r w:rsidRPr="00750AA4">
        <w:fldChar w:fldCharType="begin" w:fldLock="1"/>
      </w:r>
      <w:r w:rsidR="00E51803">
        <w:instrText>ADDIN CSL_CITATION {"citationItems":[{"id":"ITEM-1","itemData":{"ISSN":"23318422","abstract":"The recent years have witnessed the rise of accurate but obscure decision systems which hide the logic of their internal decision processes to the users. The lack of explanations for the decisions of black box systems is a key ethical issue, and a limitation to the adoption of machine learning components in socially sensitive and safety-critical contexts. In this paper we focus on the problem of black box outcome explanation, i.e., explaining the reasons of the decision taken on a specific instance. We propose LORE, an agnostic method able to provide interpretable and faithful explanations. LORE first leans a local interpretable predictor on a synthetic neighborhood generated by a genetic algorithm. Then it derives from the logic of the local interpretable predictor a meaningful explanation consisting of: A decision rule, which explains the reasons of the decision; and a set of counterfactual rules, suggesting the changes in the instance's features that lead to a different outcome. Wide experiments show that LORE outperforms existing methods and baselines both in the quality of explanations and in the accuracy in mimicking the black box.","author":[{"dropping-particle":"","family":"Guidotti","given":"Riccardo","non-dropping-particle":"","parse-names":false,"suffix":""},{"dropping-particle":"","family":"Monreale","given":"Anna","non-dropping-particle":"","parse-names":false,"suffix":""},{"dropping-particle":"","family":"Ruggieri","given":"Salvatore","non-dropping-particle":"","parse-names":false,"suffix":""},{"dropping-particle":"","family":"Pedreschi","given":"Dino","non-dropping-particle":"","parse-names":false,"suffix":""},{"dropping-particle":"","family":"Turini","given":"Franco","non-dropping-particle":"","parse-names":false,"suffix":""},{"dropping-particle":"","family":"Giannotti","given":"Fosca","non-dropping-particle":"","parse-names":false,"suffix":""}],"container-title":"arXiv","id":"ITEM-1","issue":"May","issued":{"date-parts":[["2018"]]},"title":"Local rule-based explanations of black box decision systems","type":"article-journal"},"uris":["http://www.mendeley.com/documents/?uuid=25924e03-90af-487f-912b-479c8ee1ddce","http://www.mendeley.com/documents/?uuid=4243c879-84e6-4434-9698-f641ae80ee88"]}],"mendeley":{"formattedCitation":"(Guidotti et al., 2018a)","plainTextFormattedCitation":"(Guidotti et al., 2018a)","previouslyFormattedCitation":"(Guidotti et al., 2018a)"},"properties":{"noteIndex":0},"schema":"https://github.com/citation-style-language/schema/raw/master/csl-citation.json"}</w:instrText>
      </w:r>
      <w:r w:rsidRPr="00750AA4">
        <w:fldChar w:fldCharType="separate"/>
      </w:r>
      <w:r w:rsidR="00B938CC" w:rsidRPr="00B938CC">
        <w:rPr>
          <w:noProof/>
        </w:rPr>
        <w:t>(Guidotti et al., 2018a)</w:t>
      </w:r>
      <w:r w:rsidRPr="00750AA4">
        <w:fldChar w:fldCharType="end"/>
      </w:r>
      <w:r w:rsidRPr="00750AA4">
        <w:t xml:space="preserve">, overcoming LIME and Anchor in terms of prediction accuracy and quality of explanations. LORE first gets trained using the local interpretable predictor, decision tree, on synthetic </w:t>
      </w:r>
      <w:r w:rsidR="00F94CA4" w:rsidRPr="00750AA4">
        <w:t>neighbourhood</w:t>
      </w:r>
      <w:r w:rsidRPr="00750AA4">
        <w:t xml:space="preserve"> generated through genetic algorithm approach. Then, from the logic of local interpretable predictor it derives the explanations consisting of decision rules, explaining the reason of the decision, and a set of counterfactual rules, suggesting the changes in the instance’s feature leading to different outcome. The study was experimented on three datasets, (1) adult dataset, predicting the income of the person (2) compass dataset, predicting the defendants and their risk (3) German dataset, classifying a person as ‘good’ or ‘bad’, over black box models, Random Forest, Support vector machine and multilayer neural networks.</w:t>
      </w:r>
    </w:p>
    <w:p w14:paraId="7A264E43" w14:textId="77777777" w:rsidR="00F6402F" w:rsidRPr="00750AA4" w:rsidRDefault="00F6402F" w:rsidP="00750AA4">
      <w:pPr>
        <w:spacing w:line="360" w:lineRule="auto"/>
        <w:jc w:val="both"/>
      </w:pPr>
    </w:p>
    <w:p w14:paraId="759929B2" w14:textId="43327153" w:rsidR="002837D4" w:rsidRPr="00750AA4" w:rsidRDefault="002837D4" w:rsidP="00750AA4">
      <w:pPr>
        <w:spacing w:line="360" w:lineRule="auto"/>
        <w:jc w:val="both"/>
        <w:rPr>
          <w:color w:val="000000" w:themeColor="text1"/>
        </w:rPr>
      </w:pPr>
      <w:r w:rsidRPr="00750AA4">
        <w:rPr>
          <w:color w:val="000000" w:themeColor="text1"/>
        </w:rPr>
        <w:t>Then compared the explanations using hit scores derived by applying LIME and LORE over the combination of dataset and models. Results showed that LORE outperforms the explanations of LIME, where LORE automatically figures out the important features participating in the decision, but LIME requires the user to be provide the number of features composing the explanation. And also compared the results with Anchor, an extension of LIME which provides explanation in the form of decision rules.</w:t>
      </w:r>
    </w:p>
    <w:p w14:paraId="01324E3B" w14:textId="77777777" w:rsidR="002B3E5D" w:rsidRPr="00601382" w:rsidRDefault="002B3E5D" w:rsidP="00601382">
      <w:pPr>
        <w:spacing w:line="360" w:lineRule="auto"/>
        <w:jc w:val="both"/>
        <w:rPr>
          <w:color w:val="000000" w:themeColor="text1"/>
          <w:lang w:val="en-US"/>
        </w:rPr>
      </w:pPr>
    </w:p>
    <w:p w14:paraId="7CBE6841" w14:textId="130720B8" w:rsidR="00D26D6F" w:rsidRPr="00CA5CBC" w:rsidRDefault="00D26D6F" w:rsidP="00D26D6F">
      <w:pPr>
        <w:pStyle w:val="Heading3"/>
        <w:numPr>
          <w:ilvl w:val="2"/>
          <w:numId w:val="35"/>
        </w:numPr>
        <w:spacing w:line="360" w:lineRule="auto"/>
        <w:rPr>
          <w:rFonts w:ascii="Times New Roman" w:hAnsi="Times New Roman" w:cs="Times New Roman"/>
          <w:b/>
          <w:bCs/>
        </w:rPr>
      </w:pPr>
      <w:bookmarkStart w:id="42" w:name="_Toc67140640"/>
      <w:r w:rsidRPr="00CA5CBC">
        <w:rPr>
          <w:rFonts w:ascii="Times New Roman" w:hAnsi="Times New Roman" w:cs="Times New Roman"/>
          <w:b/>
          <w:bCs/>
          <w:color w:val="auto"/>
        </w:rPr>
        <w:t>Transparent Box Design</w:t>
      </w:r>
      <w:bookmarkEnd w:id="42"/>
    </w:p>
    <w:p w14:paraId="0DC33FD6" w14:textId="000B93A7" w:rsidR="00BE3952" w:rsidRDefault="002837D4" w:rsidP="00D26D6F">
      <w:pPr>
        <w:spacing w:line="360" w:lineRule="auto"/>
        <w:jc w:val="both"/>
      </w:pPr>
      <w:r w:rsidRPr="00AD4519">
        <w:t>This section reviews the approaches used to solve the classification problem using transparent methods that are locally or globally interpretable on it</w:t>
      </w:r>
      <w:r w:rsidR="00670A07" w:rsidRPr="00AD4519">
        <w:t>s</w:t>
      </w:r>
      <w:r w:rsidRPr="00AD4519">
        <w:t xml:space="preserve"> own.</w:t>
      </w:r>
      <w:r w:rsidR="008453AF" w:rsidRPr="00AD4519">
        <w:t xml:space="preserve"> </w:t>
      </w:r>
      <w:r w:rsidRPr="00AD4519">
        <w:t>Linear regression, logistic regression, decision trees are considered as transparent models but with the compromise on the accuracy compared to complex models. But still given the importance of interpretability specially in healthcare domain, or critical decision support system</w:t>
      </w:r>
      <w:r w:rsidR="00D86FB2">
        <w:t>,</w:t>
      </w:r>
      <w:r w:rsidRPr="00AD4519">
        <w:t xml:space="preserve"> </w:t>
      </w:r>
      <w:r w:rsidR="00587037" w:rsidRPr="00AD4519">
        <w:t>R</w:t>
      </w:r>
      <w:r w:rsidRPr="00AD4519">
        <w:t>ule-based models are popular</w:t>
      </w:r>
      <w:r w:rsidR="00587037" w:rsidRPr="00AD4519">
        <w:t xml:space="preserve"> among all these</w:t>
      </w:r>
      <w:r w:rsidRPr="00AD4519">
        <w:t xml:space="preserve">. There is lot of research done in improving these rule-based methods. </w:t>
      </w:r>
    </w:p>
    <w:p w14:paraId="135E2BBE" w14:textId="061E1BC7" w:rsidR="001F0570" w:rsidRPr="00AD4519" w:rsidRDefault="002837D4" w:rsidP="00AD4519">
      <w:pPr>
        <w:spacing w:line="360" w:lineRule="auto"/>
        <w:jc w:val="both"/>
      </w:pPr>
      <w:r w:rsidRPr="00AD4519">
        <w:t xml:space="preserve">A study </w:t>
      </w:r>
      <w:r w:rsidRPr="00AD4519">
        <w:fldChar w:fldCharType="begin" w:fldLock="1"/>
      </w:r>
      <w:r w:rsidR="005B5798" w:rsidRPr="00AD4519">
        <w:instrText>ADDIN CSL_CITATION {"citationItems":[{"id":"ITEM-1","itemData":{"DOI":"10.1145/2939672.2939874","ISBN":"9781450342322","abstract":"One of the most important obstacles to deploying predictive models is the fact that humans do not understand and trust them. Knowing which variables are important in a model's prediction and how they are combined can be very powerful in helping people understand and trust automatic decision making systems. Here we propose interpretable decision sets, a framework for building predictive models that are highly accurate, yet also highly interpretable. Decision sets are sets of independent if-then rules. Because each rule can be applied independently, decision sets are simple, concise, and easily interpretable. We formalize decision set learning through an objective function that simultaneously optimizes accuracy and interpretability of the rules. In particular, our approach learns short, accurate, and non-overlapping rules that cover the whole feature space and pay attention to small but important classes. Moreover, we prove that our objective is a nonmonotone submodular function, which we efficiently optimize to find a near-optimal set of rules. Experiments show that interpretable decision sets are as accurate at classification as state-of-the-art machine learning techniques. They are also three times smaller on average than rule-based models learned by other methods. Finally, results of a user study show that people are able to answer multiple-choice questions about the decision boundaries of interpretable decision sets and write descriptions of classes based on them faster and more accurately than with other rule-based models that were designed for interpretability. Overall, our framework provides a new approach to interpretable machine learning that balances accuracy, interpretability, and computational efficiency.","author":[{"dropping-particle":"","family":"Lakkaraju","given":"Himabindu","non-dropping-particle":"","parse-names":false,"suffix":""},{"dropping-particle":"","family":"Bach","given":"Stephen H.","non-dropping-particle":"","parse-names":false,"suffix":""},{"dropping-particle":"","family":"Leskovec","given":"Jure","non-dropping-particle":"","parse-names":false,"suffix":""}],"container-title":"Proceedings of the ACM SIGKDD International Conference on Knowledge Discovery and Data Mining","id":"ITEM-1","issued":{"date-parts":[["2016"]]},"page":"1675-1684","title":"Interpretable decision sets: A joint framework for description and prediction","type":"article-journal","volume":"13-17-Augu"},"uris":["http://www.mendeley.com/documents/?uuid=68ed6f7b-9c23-4dac-a7a8-d696fd017bf0","http://www.mendeley.com/documents/?uuid=4acc7081-79b2-4e6d-8f0a-d59bfaf26612"]}],"mendeley":{"formattedCitation":"(Lakkaraju et al., 2016)","plainTextFormattedCitation":"(Lakkaraju et al., 2016)","previouslyFormattedCitation":"(Lakkaraju et al., 2016)"},"properties":{"noteIndex":0},"schema":"https://github.com/citation-style-language/schema/raw/master/csl-citation.json"}</w:instrText>
      </w:r>
      <w:r w:rsidRPr="00AD4519">
        <w:fldChar w:fldCharType="separate"/>
      </w:r>
      <w:r w:rsidRPr="00AD4519">
        <w:rPr>
          <w:noProof/>
        </w:rPr>
        <w:t>(Lakkaraju et al., 2016)</w:t>
      </w:r>
      <w:r w:rsidRPr="00AD4519">
        <w:fldChar w:fldCharType="end"/>
      </w:r>
      <w:r w:rsidRPr="00AD4519">
        <w:t xml:space="preserve"> proposed a variant of rule-based method, Interpretable Decision sets (IDS) for generating predictive models with high accuracy and high interpretability. Decision sets are the set of if-then rules </w:t>
      </w:r>
      <w:r w:rsidR="00BE7FD0" w:rsidRPr="00AD4519">
        <w:t xml:space="preserve">in </w:t>
      </w:r>
      <w:r w:rsidR="00BE7FD0" w:rsidRPr="00A33BA9">
        <w:t xml:space="preserve">Figure </w:t>
      </w:r>
      <w:r w:rsidR="00872825" w:rsidRPr="00A33BA9">
        <w:t>2.</w:t>
      </w:r>
      <w:r w:rsidR="008E3E8F">
        <w:t>5</w:t>
      </w:r>
      <w:r w:rsidR="00872825" w:rsidRPr="00A33BA9">
        <w:t xml:space="preserve"> </w:t>
      </w:r>
      <w:r w:rsidR="00BE7FD0" w:rsidRPr="00A33BA9">
        <w:t>(left),</w:t>
      </w:r>
      <w:r w:rsidR="00BE7FD0" w:rsidRPr="00AD4519">
        <w:t xml:space="preserve"> </w:t>
      </w:r>
      <w:r w:rsidRPr="00AD4519">
        <w:t>that are independent of each other, which makes it easier to understand, when compared to other rule-based models with if-else rules</w:t>
      </w:r>
      <w:r w:rsidR="00BE7FD0" w:rsidRPr="00AD4519">
        <w:t xml:space="preserve">, in </w:t>
      </w:r>
      <w:r w:rsidR="00BE7FD0" w:rsidRPr="00A33BA9">
        <w:t xml:space="preserve">Figure </w:t>
      </w:r>
      <w:r w:rsidR="00872825" w:rsidRPr="00A33BA9">
        <w:t>2.</w:t>
      </w:r>
      <w:r w:rsidR="008E3E8F">
        <w:t>5</w:t>
      </w:r>
      <w:r w:rsidR="00514609" w:rsidRPr="00A33BA9">
        <w:t xml:space="preserve"> </w:t>
      </w:r>
      <w:r w:rsidR="00BE7FD0" w:rsidRPr="00A33BA9">
        <w:t>(right)</w:t>
      </w:r>
      <w:r w:rsidRPr="00A33BA9">
        <w:t>.</w:t>
      </w:r>
      <w:r w:rsidRPr="00AD4519">
        <w:t xml:space="preserve"> In general, decision sets are short, non-overlapping, accurate rules covering the entire feature space. As part of evaluation, the model was used in the prediction of </w:t>
      </w:r>
      <w:r w:rsidRPr="00AD4519">
        <w:lastRenderedPageBreak/>
        <w:t>three real world problems (1) diagnosis of patients with six different diseases (2) identifying students at risk of dropping out from attaining their diploma degree on time (3) identifying the defendants released on bail are suspected to commit violent or non-violent crime. The model outperformed in all these scenarios with high AUROC, Disease diagnosis (61.19), Bail (69.78), Student performance (75.12) when compared to other rule-based classification models: Bayesian Decision List (BDL), Decision Trees (DT), Logistic Regression (LR), Random Forest (RF), Gradient Boosting (GB), Classification Based on Association (CBA).</w:t>
      </w:r>
    </w:p>
    <w:p w14:paraId="21760444" w14:textId="189CDBD3" w:rsidR="00801283" w:rsidRDefault="0073269D" w:rsidP="004F5D1A">
      <w:pPr>
        <w:pStyle w:val="BodyText"/>
        <w:spacing w:line="360" w:lineRule="auto"/>
        <w:jc w:val="both"/>
      </w:pPr>
      <w:r>
        <w:rPr>
          <w:noProof/>
        </w:rPr>
        <mc:AlternateContent>
          <mc:Choice Requires="wps">
            <w:drawing>
              <wp:anchor distT="0" distB="0" distL="114300" distR="114300" simplePos="0" relativeHeight="251710464" behindDoc="0" locked="0" layoutInCell="1" allowOverlap="1" wp14:anchorId="188CB853" wp14:editId="3663CE4B">
                <wp:simplePos x="0" y="0"/>
                <wp:positionH relativeFrom="column">
                  <wp:posOffset>33441</wp:posOffset>
                </wp:positionH>
                <wp:positionV relativeFrom="paragraph">
                  <wp:posOffset>90535</wp:posOffset>
                </wp:positionV>
                <wp:extent cx="3080649" cy="1924050"/>
                <wp:effectExtent l="0" t="0" r="18415" b="19050"/>
                <wp:wrapNone/>
                <wp:docPr id="91" name="Rectangle 91"/>
                <wp:cNvGraphicFramePr/>
                <a:graphic xmlns:a="http://schemas.openxmlformats.org/drawingml/2006/main">
                  <a:graphicData uri="http://schemas.microsoft.com/office/word/2010/wordprocessingShape">
                    <wps:wsp>
                      <wps:cNvSpPr/>
                      <wps:spPr>
                        <a:xfrm>
                          <a:off x="0" y="0"/>
                          <a:ext cx="3080649" cy="19240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90BC6D3" w14:textId="0EC22534" w:rsidR="00D21FE5" w:rsidRPr="00E97A15" w:rsidRDefault="00D21FE5" w:rsidP="008C783C">
                            <w:pPr>
                              <w:jc w:val="center"/>
                              <w:rPr>
                                <w:sz w:val="20"/>
                                <w:szCs w:val="20"/>
                              </w:rPr>
                            </w:pPr>
                            <w:r w:rsidRPr="008C783C">
                              <w:rPr>
                                <w:rFonts w:ascii="Calibri" w:hAnsi="Calibri" w:cs="Calibri"/>
                              </w:rPr>
                              <w:t>﻿</w:t>
                            </w:r>
                            <w:r w:rsidRPr="00F34109">
                              <w:rPr>
                                <w:color w:val="0070C0"/>
                                <w:sz w:val="20"/>
                                <w:szCs w:val="20"/>
                              </w:rPr>
                              <w:t xml:space="preserve">If </w:t>
                            </w:r>
                            <w:r w:rsidRPr="00E97A15">
                              <w:rPr>
                                <w:sz w:val="20"/>
                                <w:szCs w:val="20"/>
                              </w:rPr>
                              <w:t xml:space="preserve">Respiratory-Illness=Yes and Smoker=Yes and Age≥ 50 </w:t>
                            </w:r>
                            <w:r w:rsidRPr="00F34109">
                              <w:rPr>
                                <w:color w:val="0070C0"/>
                                <w:sz w:val="20"/>
                                <w:szCs w:val="20"/>
                              </w:rPr>
                              <w:t>then</w:t>
                            </w:r>
                            <w:r w:rsidRPr="00E97A15">
                              <w:rPr>
                                <w:sz w:val="20"/>
                                <w:szCs w:val="20"/>
                              </w:rPr>
                              <w:t xml:space="preserve"> Lung Cancer </w:t>
                            </w:r>
                            <w:r w:rsidRPr="00F34109">
                              <w:rPr>
                                <w:color w:val="0070C0"/>
                                <w:sz w:val="20"/>
                                <w:szCs w:val="20"/>
                              </w:rPr>
                              <w:t xml:space="preserve">If </w:t>
                            </w:r>
                            <w:r w:rsidRPr="00E97A15">
                              <w:rPr>
                                <w:sz w:val="20"/>
                                <w:szCs w:val="20"/>
                              </w:rPr>
                              <w:t>Risk-</w:t>
                            </w:r>
                            <w:proofErr w:type="spellStart"/>
                            <w:r w:rsidRPr="00E97A15">
                              <w:rPr>
                                <w:sz w:val="20"/>
                                <w:szCs w:val="20"/>
                              </w:rPr>
                              <w:t>LungCancer</w:t>
                            </w:r>
                            <w:proofErr w:type="spellEnd"/>
                            <w:r w:rsidRPr="00E97A15">
                              <w:rPr>
                                <w:sz w:val="20"/>
                                <w:szCs w:val="20"/>
                              </w:rPr>
                              <w:t xml:space="preserve">=Yes and Blood-Pressure≥ 0.3 </w:t>
                            </w:r>
                            <w:r w:rsidRPr="00F34109">
                              <w:rPr>
                                <w:color w:val="0070C0"/>
                                <w:sz w:val="20"/>
                                <w:szCs w:val="20"/>
                              </w:rPr>
                              <w:t xml:space="preserve">then </w:t>
                            </w:r>
                            <w:r w:rsidRPr="00E97A15">
                              <w:rPr>
                                <w:sz w:val="20"/>
                                <w:szCs w:val="20"/>
                              </w:rPr>
                              <w:t xml:space="preserve">Lung Cancer </w:t>
                            </w:r>
                            <w:r w:rsidRPr="00F34109">
                              <w:rPr>
                                <w:color w:val="0070C0"/>
                                <w:sz w:val="20"/>
                                <w:szCs w:val="20"/>
                              </w:rPr>
                              <w:t>If</w:t>
                            </w:r>
                            <w:r w:rsidRPr="00E97A15">
                              <w:rPr>
                                <w:sz w:val="20"/>
                                <w:szCs w:val="20"/>
                              </w:rPr>
                              <w:t xml:space="preserve"> Risk-Depression=Yes and Past-Depression=Yes </w:t>
                            </w:r>
                            <w:r w:rsidRPr="00F34109">
                              <w:rPr>
                                <w:color w:val="0070C0"/>
                                <w:sz w:val="20"/>
                                <w:szCs w:val="20"/>
                              </w:rPr>
                              <w:t>then</w:t>
                            </w:r>
                            <w:r w:rsidRPr="00E97A15">
                              <w:rPr>
                                <w:sz w:val="20"/>
                                <w:szCs w:val="20"/>
                              </w:rPr>
                              <w:t xml:space="preserve"> Depression </w:t>
                            </w:r>
                            <w:r w:rsidRPr="00F34109">
                              <w:rPr>
                                <w:color w:val="0070C0"/>
                                <w:sz w:val="20"/>
                                <w:szCs w:val="20"/>
                              </w:rPr>
                              <w:t>If</w:t>
                            </w:r>
                            <w:r w:rsidRPr="00E97A15">
                              <w:rPr>
                                <w:sz w:val="20"/>
                                <w:szCs w:val="20"/>
                              </w:rPr>
                              <w:t xml:space="preserve"> BMI≥ 0.3 and Insurance=None and Blood-Pressure≥ 0.2 </w:t>
                            </w:r>
                            <w:r w:rsidRPr="00F34109">
                              <w:rPr>
                                <w:color w:val="0070C0"/>
                                <w:sz w:val="20"/>
                                <w:szCs w:val="20"/>
                              </w:rPr>
                              <w:t xml:space="preserve">then </w:t>
                            </w:r>
                            <w:r w:rsidRPr="00E97A15">
                              <w:rPr>
                                <w:sz w:val="20"/>
                                <w:szCs w:val="20"/>
                              </w:rPr>
                              <w:t xml:space="preserve">Depression </w:t>
                            </w:r>
                            <w:r w:rsidRPr="00F34109">
                              <w:rPr>
                                <w:color w:val="0070C0"/>
                                <w:sz w:val="20"/>
                                <w:szCs w:val="20"/>
                              </w:rPr>
                              <w:t xml:space="preserve">If </w:t>
                            </w:r>
                            <w:r w:rsidRPr="00E97A15">
                              <w:rPr>
                                <w:sz w:val="20"/>
                                <w:szCs w:val="20"/>
                              </w:rPr>
                              <w:t xml:space="preserve">Smoker=Yes and BMI≥ 0.2 and Age≥ 60 </w:t>
                            </w:r>
                            <w:r w:rsidRPr="00F34109">
                              <w:rPr>
                                <w:color w:val="0070C0"/>
                                <w:sz w:val="20"/>
                                <w:szCs w:val="20"/>
                              </w:rPr>
                              <w:t>then</w:t>
                            </w:r>
                            <w:r w:rsidRPr="00E97A15">
                              <w:rPr>
                                <w:sz w:val="20"/>
                                <w:szCs w:val="20"/>
                              </w:rPr>
                              <w:t xml:space="preserve"> Diabetes </w:t>
                            </w:r>
                            <w:r w:rsidRPr="00F34109">
                              <w:rPr>
                                <w:color w:val="0070C0"/>
                                <w:sz w:val="20"/>
                                <w:szCs w:val="20"/>
                              </w:rPr>
                              <w:t xml:space="preserve">If </w:t>
                            </w:r>
                            <w:r w:rsidRPr="00E97A15">
                              <w:rPr>
                                <w:sz w:val="20"/>
                                <w:szCs w:val="20"/>
                              </w:rPr>
                              <w:t xml:space="preserve">Risk-Diabetes=Yes and BMI≥ 0.4 and Prob-Infections≥ 0.2 </w:t>
                            </w:r>
                            <w:r w:rsidRPr="00F34109">
                              <w:rPr>
                                <w:color w:val="0070C0"/>
                                <w:sz w:val="20"/>
                                <w:szCs w:val="20"/>
                              </w:rPr>
                              <w:t>then</w:t>
                            </w:r>
                            <w:r w:rsidRPr="00E97A15">
                              <w:rPr>
                                <w:sz w:val="20"/>
                                <w:szCs w:val="20"/>
                              </w:rPr>
                              <w:t xml:space="preserve"> Diabetes </w:t>
                            </w:r>
                            <w:r w:rsidRPr="00F34109">
                              <w:rPr>
                                <w:color w:val="0070C0"/>
                                <w:sz w:val="20"/>
                                <w:szCs w:val="20"/>
                              </w:rPr>
                              <w:t xml:space="preserve">If </w:t>
                            </w:r>
                            <w:r w:rsidRPr="00E97A15">
                              <w:rPr>
                                <w:sz w:val="20"/>
                                <w:szCs w:val="20"/>
                              </w:rPr>
                              <w:t xml:space="preserve">Doctor-Visits ≥ 0.4 and Childhood-Obesity=Yes </w:t>
                            </w:r>
                            <w:r w:rsidRPr="00F34109">
                              <w:rPr>
                                <w:color w:val="0070C0"/>
                                <w:sz w:val="20"/>
                                <w:szCs w:val="20"/>
                              </w:rPr>
                              <w:t>then</w:t>
                            </w:r>
                            <w:r w:rsidRPr="00F34109">
                              <w:rPr>
                                <w:color w:val="0070C0"/>
                              </w:rPr>
                              <w:t xml:space="preserve"> </w:t>
                            </w:r>
                            <w:r w:rsidRPr="00E97A15">
                              <w:rPr>
                                <w:sz w:val="20"/>
                                <w:szCs w:val="20"/>
                              </w:rPr>
                              <w:t>Diabetes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B853" id="Rectangle 91" o:spid="_x0000_s1026" style="position:absolute;left:0;text-align:left;margin-left:2.65pt;margin-top:7.15pt;width:242.55pt;height:15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" fillcolor="white [3201]" strokecolor="#a5a5a5 [3206]" strokeweight="1pt">
                <v:textbox>
                  <w:txbxContent>
                    <w:p w14:paraId="790BC6D3" w14:textId="0EC22534" w:rsidR="00D21FE5" w:rsidRPr="00E97A15" w:rsidRDefault="00D21FE5" w:rsidP="008C783C">
                      <w:pPr>
                        <w:jc w:val="center"/>
                        <w:rPr>
                          <w:sz w:val="20"/>
                          <w:szCs w:val="20"/>
                        </w:rPr>
                      </w:pPr>
                      <w:r w:rsidRPr="008C783C">
                        <w:rPr>
                          <w:rFonts w:ascii="Calibri" w:hAnsi="Calibri" w:cs="Calibri"/>
                        </w:rPr>
                        <w:t>﻿</w:t>
                      </w:r>
                      <w:r w:rsidRPr="00F34109">
                        <w:rPr>
                          <w:color w:val="0070C0"/>
                          <w:sz w:val="20"/>
                          <w:szCs w:val="20"/>
                        </w:rPr>
                        <w:t xml:space="preserve">If </w:t>
                      </w:r>
                      <w:r w:rsidRPr="00E97A15">
                        <w:rPr>
                          <w:sz w:val="20"/>
                          <w:szCs w:val="20"/>
                        </w:rPr>
                        <w:t xml:space="preserve">Respiratory-Illness=Yes and Smoker=Yes and Age≥ 50 </w:t>
                      </w:r>
                      <w:r w:rsidRPr="00F34109">
                        <w:rPr>
                          <w:color w:val="0070C0"/>
                          <w:sz w:val="20"/>
                          <w:szCs w:val="20"/>
                        </w:rPr>
                        <w:t>then</w:t>
                      </w:r>
                      <w:r w:rsidRPr="00E97A15">
                        <w:rPr>
                          <w:sz w:val="20"/>
                          <w:szCs w:val="20"/>
                        </w:rPr>
                        <w:t xml:space="preserve"> Lung Cancer </w:t>
                      </w:r>
                      <w:r w:rsidRPr="00F34109">
                        <w:rPr>
                          <w:color w:val="0070C0"/>
                          <w:sz w:val="20"/>
                          <w:szCs w:val="20"/>
                        </w:rPr>
                        <w:t xml:space="preserve">If </w:t>
                      </w:r>
                      <w:r w:rsidRPr="00E97A15">
                        <w:rPr>
                          <w:sz w:val="20"/>
                          <w:szCs w:val="20"/>
                        </w:rPr>
                        <w:t>Risk-</w:t>
                      </w:r>
                      <w:proofErr w:type="spellStart"/>
                      <w:r w:rsidRPr="00E97A15">
                        <w:rPr>
                          <w:sz w:val="20"/>
                          <w:szCs w:val="20"/>
                        </w:rPr>
                        <w:t>LungCancer</w:t>
                      </w:r>
                      <w:proofErr w:type="spellEnd"/>
                      <w:r w:rsidRPr="00E97A15">
                        <w:rPr>
                          <w:sz w:val="20"/>
                          <w:szCs w:val="20"/>
                        </w:rPr>
                        <w:t xml:space="preserve">=Yes and Blood-Pressure≥ 0.3 </w:t>
                      </w:r>
                      <w:r w:rsidRPr="00F34109">
                        <w:rPr>
                          <w:color w:val="0070C0"/>
                          <w:sz w:val="20"/>
                          <w:szCs w:val="20"/>
                        </w:rPr>
                        <w:t xml:space="preserve">then </w:t>
                      </w:r>
                      <w:r w:rsidRPr="00E97A15">
                        <w:rPr>
                          <w:sz w:val="20"/>
                          <w:szCs w:val="20"/>
                        </w:rPr>
                        <w:t xml:space="preserve">Lung Cancer </w:t>
                      </w:r>
                      <w:r w:rsidRPr="00F34109">
                        <w:rPr>
                          <w:color w:val="0070C0"/>
                          <w:sz w:val="20"/>
                          <w:szCs w:val="20"/>
                        </w:rPr>
                        <w:t>If</w:t>
                      </w:r>
                      <w:r w:rsidRPr="00E97A15">
                        <w:rPr>
                          <w:sz w:val="20"/>
                          <w:szCs w:val="20"/>
                        </w:rPr>
                        <w:t xml:space="preserve"> Risk-Depression=Yes and Past-Depression=Yes </w:t>
                      </w:r>
                      <w:r w:rsidRPr="00F34109">
                        <w:rPr>
                          <w:color w:val="0070C0"/>
                          <w:sz w:val="20"/>
                          <w:szCs w:val="20"/>
                        </w:rPr>
                        <w:t>then</w:t>
                      </w:r>
                      <w:r w:rsidRPr="00E97A15">
                        <w:rPr>
                          <w:sz w:val="20"/>
                          <w:szCs w:val="20"/>
                        </w:rPr>
                        <w:t xml:space="preserve"> Depression </w:t>
                      </w:r>
                      <w:r w:rsidRPr="00F34109">
                        <w:rPr>
                          <w:color w:val="0070C0"/>
                          <w:sz w:val="20"/>
                          <w:szCs w:val="20"/>
                        </w:rPr>
                        <w:t>If</w:t>
                      </w:r>
                      <w:r w:rsidRPr="00E97A15">
                        <w:rPr>
                          <w:sz w:val="20"/>
                          <w:szCs w:val="20"/>
                        </w:rPr>
                        <w:t xml:space="preserve"> BMI≥ 0.3 and Insurance=None and Blood-Pressure≥ 0.2 </w:t>
                      </w:r>
                      <w:r w:rsidRPr="00F34109">
                        <w:rPr>
                          <w:color w:val="0070C0"/>
                          <w:sz w:val="20"/>
                          <w:szCs w:val="20"/>
                        </w:rPr>
                        <w:t xml:space="preserve">then </w:t>
                      </w:r>
                      <w:r w:rsidRPr="00E97A15">
                        <w:rPr>
                          <w:sz w:val="20"/>
                          <w:szCs w:val="20"/>
                        </w:rPr>
                        <w:t xml:space="preserve">Depression </w:t>
                      </w:r>
                      <w:r w:rsidRPr="00F34109">
                        <w:rPr>
                          <w:color w:val="0070C0"/>
                          <w:sz w:val="20"/>
                          <w:szCs w:val="20"/>
                        </w:rPr>
                        <w:t xml:space="preserve">If </w:t>
                      </w:r>
                      <w:r w:rsidRPr="00E97A15">
                        <w:rPr>
                          <w:sz w:val="20"/>
                          <w:szCs w:val="20"/>
                        </w:rPr>
                        <w:t xml:space="preserve">Smoker=Yes and BMI≥ 0.2 and Age≥ 60 </w:t>
                      </w:r>
                      <w:r w:rsidRPr="00F34109">
                        <w:rPr>
                          <w:color w:val="0070C0"/>
                          <w:sz w:val="20"/>
                          <w:szCs w:val="20"/>
                        </w:rPr>
                        <w:t>then</w:t>
                      </w:r>
                      <w:r w:rsidRPr="00E97A15">
                        <w:rPr>
                          <w:sz w:val="20"/>
                          <w:szCs w:val="20"/>
                        </w:rPr>
                        <w:t xml:space="preserve"> Diabetes </w:t>
                      </w:r>
                      <w:r w:rsidRPr="00F34109">
                        <w:rPr>
                          <w:color w:val="0070C0"/>
                          <w:sz w:val="20"/>
                          <w:szCs w:val="20"/>
                        </w:rPr>
                        <w:t xml:space="preserve">If </w:t>
                      </w:r>
                      <w:r w:rsidRPr="00E97A15">
                        <w:rPr>
                          <w:sz w:val="20"/>
                          <w:szCs w:val="20"/>
                        </w:rPr>
                        <w:t xml:space="preserve">Risk-Diabetes=Yes and BMI≥ 0.4 and Prob-Infections≥ 0.2 </w:t>
                      </w:r>
                      <w:r w:rsidRPr="00F34109">
                        <w:rPr>
                          <w:color w:val="0070C0"/>
                          <w:sz w:val="20"/>
                          <w:szCs w:val="20"/>
                        </w:rPr>
                        <w:t>then</w:t>
                      </w:r>
                      <w:r w:rsidRPr="00E97A15">
                        <w:rPr>
                          <w:sz w:val="20"/>
                          <w:szCs w:val="20"/>
                        </w:rPr>
                        <w:t xml:space="preserve"> Diabetes </w:t>
                      </w:r>
                      <w:r w:rsidRPr="00F34109">
                        <w:rPr>
                          <w:color w:val="0070C0"/>
                          <w:sz w:val="20"/>
                          <w:szCs w:val="20"/>
                        </w:rPr>
                        <w:t xml:space="preserve">If </w:t>
                      </w:r>
                      <w:r w:rsidRPr="00E97A15">
                        <w:rPr>
                          <w:sz w:val="20"/>
                          <w:szCs w:val="20"/>
                        </w:rPr>
                        <w:t xml:space="preserve">Doctor-Visits ≥ 0.4 and Childhood-Obesity=Yes </w:t>
                      </w:r>
                      <w:r w:rsidRPr="00F34109">
                        <w:rPr>
                          <w:color w:val="0070C0"/>
                          <w:sz w:val="20"/>
                          <w:szCs w:val="20"/>
                        </w:rPr>
                        <w:t>then</w:t>
                      </w:r>
                      <w:r w:rsidRPr="00F34109">
                        <w:rPr>
                          <w:color w:val="0070C0"/>
                        </w:rPr>
                        <w:t xml:space="preserve"> </w:t>
                      </w:r>
                      <w:r w:rsidRPr="00E97A15">
                        <w:rPr>
                          <w:sz w:val="20"/>
                          <w:szCs w:val="20"/>
                        </w:rPr>
                        <w:t>Diabetes</w:t>
                      </w:r>
                    </w:p>
                  </w:txbxContent>
                </v:textbox>
              </v:rect>
            </w:pict>
          </mc:Fallback>
        </mc:AlternateContent>
      </w:r>
      <w:r w:rsidR="00C76F7F">
        <w:rPr>
          <w:noProof/>
        </w:rPr>
        <mc:AlternateContent>
          <mc:Choice Requires="wps">
            <w:drawing>
              <wp:anchor distT="0" distB="0" distL="114300" distR="114300" simplePos="0" relativeHeight="251711488" behindDoc="0" locked="0" layoutInCell="1" allowOverlap="1" wp14:anchorId="23485179" wp14:editId="1D8BD0F1">
                <wp:simplePos x="0" y="0"/>
                <wp:positionH relativeFrom="column">
                  <wp:posOffset>3184047</wp:posOffset>
                </wp:positionH>
                <wp:positionV relativeFrom="paragraph">
                  <wp:posOffset>85976</wp:posOffset>
                </wp:positionV>
                <wp:extent cx="2507810" cy="1924050"/>
                <wp:effectExtent l="0" t="0" r="6985" b="19050"/>
                <wp:wrapNone/>
                <wp:docPr id="92" name="Rectangle 92"/>
                <wp:cNvGraphicFramePr/>
                <a:graphic xmlns:a="http://schemas.openxmlformats.org/drawingml/2006/main">
                  <a:graphicData uri="http://schemas.microsoft.com/office/word/2010/wordprocessingShape">
                    <wps:wsp>
                      <wps:cNvSpPr/>
                      <wps:spPr>
                        <a:xfrm>
                          <a:off x="0" y="0"/>
                          <a:ext cx="2507810" cy="19240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5F045EE" w14:textId="77777777" w:rsidR="00D21FE5" w:rsidRDefault="00D21FE5" w:rsidP="00C70ADD">
                            <w:pPr>
                              <w:jc w:val="center"/>
                            </w:pPr>
                            <w:r>
                              <w:rPr>
                                <w:rFonts w:ascii="Calibri" w:hAnsi="Calibri" w:cs="Calibri"/>
                              </w:rPr>
                              <w:t>﻿</w:t>
                            </w:r>
                            <w:r w:rsidRPr="00F34109">
                              <w:rPr>
                                <w:color w:val="0070C0"/>
                                <w:sz w:val="20"/>
                                <w:szCs w:val="20"/>
                              </w:rPr>
                              <w:t xml:space="preserve">If </w:t>
                            </w:r>
                            <w:r w:rsidRPr="00E97A15">
                              <w:rPr>
                                <w:sz w:val="20"/>
                                <w:szCs w:val="20"/>
                              </w:rPr>
                              <w:t xml:space="preserve">Respiratory-Illness=Yes and Smoker=Yes and Age≥ 50 </w:t>
                            </w:r>
                            <w:r w:rsidRPr="00F34109">
                              <w:rPr>
                                <w:color w:val="0070C0"/>
                                <w:sz w:val="20"/>
                                <w:szCs w:val="20"/>
                              </w:rPr>
                              <w:t>then</w:t>
                            </w:r>
                            <w:r w:rsidRPr="00E97A15">
                              <w:rPr>
                                <w:sz w:val="20"/>
                                <w:szCs w:val="20"/>
                              </w:rPr>
                              <w:t xml:space="preserve"> Lung Cancer </w:t>
                            </w:r>
                            <w:r w:rsidRPr="00F34109">
                              <w:rPr>
                                <w:color w:val="0070C0"/>
                                <w:sz w:val="20"/>
                                <w:szCs w:val="20"/>
                              </w:rPr>
                              <w:t xml:space="preserve">Else if </w:t>
                            </w:r>
                            <w:r w:rsidRPr="00E97A15">
                              <w:rPr>
                                <w:sz w:val="20"/>
                                <w:szCs w:val="20"/>
                              </w:rPr>
                              <w:t xml:space="preserve">Risk-Depression=Yes </w:t>
                            </w:r>
                            <w:r w:rsidRPr="00F34109">
                              <w:rPr>
                                <w:color w:val="0070C0"/>
                                <w:sz w:val="20"/>
                                <w:szCs w:val="20"/>
                              </w:rPr>
                              <w:t xml:space="preserve">then </w:t>
                            </w:r>
                            <w:r w:rsidRPr="00E97A15">
                              <w:rPr>
                                <w:sz w:val="20"/>
                                <w:szCs w:val="20"/>
                              </w:rPr>
                              <w:t xml:space="preserve">Depression </w:t>
                            </w:r>
                            <w:r w:rsidRPr="00F34109">
                              <w:rPr>
                                <w:color w:val="0070C0"/>
                                <w:sz w:val="20"/>
                                <w:szCs w:val="20"/>
                              </w:rPr>
                              <w:t xml:space="preserve">Else if </w:t>
                            </w:r>
                            <w:r w:rsidRPr="00E97A15">
                              <w:rPr>
                                <w:sz w:val="20"/>
                                <w:szCs w:val="20"/>
                              </w:rPr>
                              <w:t xml:space="preserve">BMI ≥ 0.2 and Age≥ 60 </w:t>
                            </w:r>
                            <w:r w:rsidRPr="00F34109">
                              <w:rPr>
                                <w:color w:val="0070C0"/>
                                <w:sz w:val="20"/>
                                <w:szCs w:val="20"/>
                              </w:rPr>
                              <w:t xml:space="preserve">then </w:t>
                            </w:r>
                            <w:r w:rsidRPr="00E97A15">
                              <w:rPr>
                                <w:sz w:val="20"/>
                                <w:szCs w:val="20"/>
                              </w:rPr>
                              <w:t xml:space="preserve">Diabetes </w:t>
                            </w:r>
                            <w:r w:rsidRPr="00F34109">
                              <w:rPr>
                                <w:color w:val="0070C0"/>
                                <w:sz w:val="20"/>
                                <w:szCs w:val="20"/>
                              </w:rPr>
                              <w:t xml:space="preserve">Else if </w:t>
                            </w:r>
                            <w:r w:rsidRPr="00E97A15">
                              <w:rPr>
                                <w:sz w:val="20"/>
                                <w:szCs w:val="20"/>
                              </w:rPr>
                              <w:t xml:space="preserve">Headaches=Yes and Dizziness=Yes, </w:t>
                            </w:r>
                            <w:r w:rsidRPr="00F34109">
                              <w:rPr>
                                <w:color w:val="0070C0"/>
                                <w:sz w:val="20"/>
                                <w:szCs w:val="20"/>
                              </w:rPr>
                              <w:t>then</w:t>
                            </w:r>
                            <w:r w:rsidRPr="00E97A15">
                              <w:rPr>
                                <w:sz w:val="20"/>
                                <w:szCs w:val="20"/>
                              </w:rPr>
                              <w:t xml:space="preserve"> Depression </w:t>
                            </w:r>
                            <w:r w:rsidRPr="00F34109">
                              <w:rPr>
                                <w:color w:val="0070C0"/>
                                <w:sz w:val="20"/>
                                <w:szCs w:val="20"/>
                              </w:rPr>
                              <w:t xml:space="preserve">Else if </w:t>
                            </w:r>
                            <w:r w:rsidRPr="00E97A15">
                              <w:rPr>
                                <w:sz w:val="20"/>
                                <w:szCs w:val="20"/>
                              </w:rPr>
                              <w:t xml:space="preserve">Doctor-Visits≥ 0.3 </w:t>
                            </w:r>
                            <w:r w:rsidRPr="00F34109">
                              <w:rPr>
                                <w:color w:val="0070C0"/>
                                <w:sz w:val="20"/>
                                <w:szCs w:val="20"/>
                              </w:rPr>
                              <w:t xml:space="preserve">then </w:t>
                            </w:r>
                            <w:r w:rsidRPr="00E97A15">
                              <w:rPr>
                                <w:sz w:val="20"/>
                                <w:szCs w:val="20"/>
                              </w:rPr>
                              <w:t xml:space="preserve">Diabetes </w:t>
                            </w:r>
                            <w:r w:rsidRPr="00F34109">
                              <w:rPr>
                                <w:color w:val="0070C0"/>
                                <w:sz w:val="20"/>
                                <w:szCs w:val="20"/>
                              </w:rPr>
                              <w:t xml:space="preserve">Else if </w:t>
                            </w:r>
                            <w:r w:rsidRPr="00E97A15">
                              <w:rPr>
                                <w:sz w:val="20"/>
                                <w:szCs w:val="20"/>
                              </w:rPr>
                              <w:t xml:space="preserve">Disposition-Tiredness=Yes </w:t>
                            </w:r>
                            <w:r w:rsidRPr="00F34109">
                              <w:rPr>
                                <w:color w:val="0070C0"/>
                                <w:sz w:val="20"/>
                                <w:szCs w:val="20"/>
                              </w:rPr>
                              <w:t xml:space="preserve">then </w:t>
                            </w:r>
                            <w:r w:rsidRPr="00E97A15">
                              <w:rPr>
                                <w:sz w:val="20"/>
                                <w:szCs w:val="20"/>
                              </w:rPr>
                              <w:t>Depression Else Diabetes</w:t>
                            </w:r>
                          </w:p>
                          <w:p w14:paraId="6682C404" w14:textId="54F7FD44" w:rsidR="00D21FE5" w:rsidRDefault="00D21FE5" w:rsidP="00C70AD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85179" id="Rectangle 92" o:spid="_x0000_s1027" style="position:absolute;left:0;text-align:left;margin-left:250.7pt;margin-top:6.75pt;width:197.4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" fillcolor="white [3201]" strokecolor="#a5a5a5 [3206]" strokeweight="1pt">
                <v:textbox>
                  <w:txbxContent>
                    <w:p w14:paraId="35F045EE" w14:textId="77777777" w:rsidR="00D21FE5" w:rsidRDefault="00D21FE5" w:rsidP="00C70ADD">
                      <w:pPr>
                        <w:jc w:val="center"/>
                      </w:pPr>
                      <w:r>
                        <w:rPr>
                          <w:rFonts w:ascii="Calibri" w:hAnsi="Calibri" w:cs="Calibri"/>
                        </w:rPr>
                        <w:t>﻿</w:t>
                      </w:r>
                      <w:r w:rsidRPr="00F34109">
                        <w:rPr>
                          <w:color w:val="0070C0"/>
                          <w:sz w:val="20"/>
                          <w:szCs w:val="20"/>
                        </w:rPr>
                        <w:t xml:space="preserve">If </w:t>
                      </w:r>
                      <w:r w:rsidRPr="00E97A15">
                        <w:rPr>
                          <w:sz w:val="20"/>
                          <w:szCs w:val="20"/>
                        </w:rPr>
                        <w:t xml:space="preserve">Respiratory-Illness=Yes and Smoker=Yes and Age≥ 50 </w:t>
                      </w:r>
                      <w:r w:rsidRPr="00F34109">
                        <w:rPr>
                          <w:color w:val="0070C0"/>
                          <w:sz w:val="20"/>
                          <w:szCs w:val="20"/>
                        </w:rPr>
                        <w:t>then</w:t>
                      </w:r>
                      <w:r w:rsidRPr="00E97A15">
                        <w:rPr>
                          <w:sz w:val="20"/>
                          <w:szCs w:val="20"/>
                        </w:rPr>
                        <w:t xml:space="preserve"> Lung Cancer </w:t>
                      </w:r>
                      <w:r w:rsidRPr="00F34109">
                        <w:rPr>
                          <w:color w:val="0070C0"/>
                          <w:sz w:val="20"/>
                          <w:szCs w:val="20"/>
                        </w:rPr>
                        <w:t xml:space="preserve">Else if </w:t>
                      </w:r>
                      <w:r w:rsidRPr="00E97A15">
                        <w:rPr>
                          <w:sz w:val="20"/>
                          <w:szCs w:val="20"/>
                        </w:rPr>
                        <w:t xml:space="preserve">Risk-Depression=Yes </w:t>
                      </w:r>
                      <w:r w:rsidRPr="00F34109">
                        <w:rPr>
                          <w:color w:val="0070C0"/>
                          <w:sz w:val="20"/>
                          <w:szCs w:val="20"/>
                        </w:rPr>
                        <w:t xml:space="preserve">then </w:t>
                      </w:r>
                      <w:r w:rsidRPr="00E97A15">
                        <w:rPr>
                          <w:sz w:val="20"/>
                          <w:szCs w:val="20"/>
                        </w:rPr>
                        <w:t xml:space="preserve">Depression </w:t>
                      </w:r>
                      <w:r w:rsidRPr="00F34109">
                        <w:rPr>
                          <w:color w:val="0070C0"/>
                          <w:sz w:val="20"/>
                          <w:szCs w:val="20"/>
                        </w:rPr>
                        <w:t xml:space="preserve">Else if </w:t>
                      </w:r>
                      <w:r w:rsidRPr="00E97A15">
                        <w:rPr>
                          <w:sz w:val="20"/>
                          <w:szCs w:val="20"/>
                        </w:rPr>
                        <w:t xml:space="preserve">BMI ≥ 0.2 and Age≥ 60 </w:t>
                      </w:r>
                      <w:r w:rsidRPr="00F34109">
                        <w:rPr>
                          <w:color w:val="0070C0"/>
                          <w:sz w:val="20"/>
                          <w:szCs w:val="20"/>
                        </w:rPr>
                        <w:t xml:space="preserve">then </w:t>
                      </w:r>
                      <w:r w:rsidRPr="00E97A15">
                        <w:rPr>
                          <w:sz w:val="20"/>
                          <w:szCs w:val="20"/>
                        </w:rPr>
                        <w:t xml:space="preserve">Diabetes </w:t>
                      </w:r>
                      <w:r w:rsidRPr="00F34109">
                        <w:rPr>
                          <w:color w:val="0070C0"/>
                          <w:sz w:val="20"/>
                          <w:szCs w:val="20"/>
                        </w:rPr>
                        <w:t xml:space="preserve">Else if </w:t>
                      </w:r>
                      <w:r w:rsidRPr="00E97A15">
                        <w:rPr>
                          <w:sz w:val="20"/>
                          <w:szCs w:val="20"/>
                        </w:rPr>
                        <w:t xml:space="preserve">Headaches=Yes and Dizziness=Yes, </w:t>
                      </w:r>
                      <w:r w:rsidRPr="00F34109">
                        <w:rPr>
                          <w:color w:val="0070C0"/>
                          <w:sz w:val="20"/>
                          <w:szCs w:val="20"/>
                        </w:rPr>
                        <w:t>then</w:t>
                      </w:r>
                      <w:r w:rsidRPr="00E97A15">
                        <w:rPr>
                          <w:sz w:val="20"/>
                          <w:szCs w:val="20"/>
                        </w:rPr>
                        <w:t xml:space="preserve"> Depression </w:t>
                      </w:r>
                      <w:r w:rsidRPr="00F34109">
                        <w:rPr>
                          <w:color w:val="0070C0"/>
                          <w:sz w:val="20"/>
                          <w:szCs w:val="20"/>
                        </w:rPr>
                        <w:t xml:space="preserve">Else if </w:t>
                      </w:r>
                      <w:r w:rsidRPr="00E97A15">
                        <w:rPr>
                          <w:sz w:val="20"/>
                          <w:szCs w:val="20"/>
                        </w:rPr>
                        <w:t xml:space="preserve">Doctor-Visits≥ 0.3 </w:t>
                      </w:r>
                      <w:r w:rsidRPr="00F34109">
                        <w:rPr>
                          <w:color w:val="0070C0"/>
                          <w:sz w:val="20"/>
                          <w:szCs w:val="20"/>
                        </w:rPr>
                        <w:t xml:space="preserve">then </w:t>
                      </w:r>
                      <w:r w:rsidRPr="00E97A15">
                        <w:rPr>
                          <w:sz w:val="20"/>
                          <w:szCs w:val="20"/>
                        </w:rPr>
                        <w:t xml:space="preserve">Diabetes </w:t>
                      </w:r>
                      <w:r w:rsidRPr="00F34109">
                        <w:rPr>
                          <w:color w:val="0070C0"/>
                          <w:sz w:val="20"/>
                          <w:szCs w:val="20"/>
                        </w:rPr>
                        <w:t xml:space="preserve">Else if </w:t>
                      </w:r>
                      <w:r w:rsidRPr="00E97A15">
                        <w:rPr>
                          <w:sz w:val="20"/>
                          <w:szCs w:val="20"/>
                        </w:rPr>
                        <w:t xml:space="preserve">Disposition-Tiredness=Yes </w:t>
                      </w:r>
                      <w:r w:rsidRPr="00F34109">
                        <w:rPr>
                          <w:color w:val="0070C0"/>
                          <w:sz w:val="20"/>
                          <w:szCs w:val="20"/>
                        </w:rPr>
                        <w:t xml:space="preserve">then </w:t>
                      </w:r>
                      <w:r w:rsidRPr="00E97A15">
                        <w:rPr>
                          <w:sz w:val="20"/>
                          <w:szCs w:val="20"/>
                        </w:rPr>
                        <w:t>Depression Else Diabetes</w:t>
                      </w:r>
                    </w:p>
                    <w:p w14:paraId="6682C404" w14:textId="54F7FD44" w:rsidR="00D21FE5" w:rsidRDefault="00D21FE5" w:rsidP="00C70ADD"/>
                  </w:txbxContent>
                </v:textbox>
              </v:rect>
            </w:pict>
          </mc:Fallback>
        </mc:AlternateContent>
      </w:r>
    </w:p>
    <w:p w14:paraId="3C29FF41" w14:textId="0E022CD8" w:rsidR="00801283" w:rsidRDefault="00C76F7F" w:rsidP="009F6B9B">
      <w:pPr>
        <w:pStyle w:val="BodyText"/>
        <w:spacing w:line="360" w:lineRule="auto"/>
        <w:jc w:val="center"/>
      </w:pPr>
      <w:r>
        <w:t xml:space="preserve"> </w:t>
      </w:r>
    </w:p>
    <w:p w14:paraId="0763A641" w14:textId="65111F5E" w:rsidR="009F6B9B" w:rsidRDefault="009F6B9B" w:rsidP="009F6B9B">
      <w:pPr>
        <w:pStyle w:val="BodyText"/>
        <w:spacing w:line="360" w:lineRule="auto"/>
        <w:jc w:val="center"/>
      </w:pPr>
    </w:p>
    <w:p w14:paraId="5CED4485" w14:textId="28D51D56" w:rsidR="009F6B9B" w:rsidRDefault="009F6B9B" w:rsidP="009F6B9B">
      <w:pPr>
        <w:pStyle w:val="BodyText"/>
        <w:spacing w:line="360" w:lineRule="auto"/>
        <w:jc w:val="center"/>
      </w:pPr>
    </w:p>
    <w:p w14:paraId="12D33719" w14:textId="59CCFD3B" w:rsidR="009F6B9B" w:rsidRDefault="009F6B9B" w:rsidP="009F6B9B">
      <w:pPr>
        <w:pStyle w:val="BodyText"/>
        <w:spacing w:line="360" w:lineRule="auto"/>
        <w:jc w:val="center"/>
      </w:pPr>
    </w:p>
    <w:p w14:paraId="281BB147" w14:textId="386E4BF5" w:rsidR="009F6B9B" w:rsidRDefault="009F6B9B" w:rsidP="009F6B9B">
      <w:pPr>
        <w:pStyle w:val="BodyText"/>
        <w:spacing w:line="360" w:lineRule="auto"/>
        <w:jc w:val="center"/>
      </w:pPr>
    </w:p>
    <w:p w14:paraId="7A64D263" w14:textId="6FB7E2CA" w:rsidR="009F6B9B" w:rsidRDefault="009F6B9B" w:rsidP="009F6B9B">
      <w:pPr>
        <w:pStyle w:val="BodyText"/>
        <w:spacing w:line="360" w:lineRule="auto"/>
        <w:jc w:val="center"/>
      </w:pPr>
    </w:p>
    <w:p w14:paraId="7C845996" w14:textId="77777777" w:rsidR="009F6B9B" w:rsidRDefault="009F6B9B" w:rsidP="009F6B9B">
      <w:pPr>
        <w:pStyle w:val="BodyText"/>
        <w:spacing w:line="360" w:lineRule="auto"/>
        <w:jc w:val="center"/>
      </w:pPr>
    </w:p>
    <w:p w14:paraId="2F340407" w14:textId="5B19EE26" w:rsidR="007A68A5" w:rsidRDefault="00514609" w:rsidP="00514609">
      <w:pPr>
        <w:pStyle w:val="Caption"/>
      </w:pPr>
      <w:bookmarkStart w:id="43" w:name="_Toc66554519"/>
      <w:bookmarkStart w:id="44" w:name="_Toc66913890"/>
      <w:bookmarkStart w:id="45" w:name="_Toc67132519"/>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5</w:t>
      </w:r>
      <w:r w:rsidR="00FC38CD">
        <w:fldChar w:fldCharType="end"/>
      </w:r>
      <w:r w:rsidR="007A68A5" w:rsidRPr="00FF52D8">
        <w:rPr>
          <w:szCs w:val="20"/>
        </w:rPr>
        <w:t xml:space="preserve"> </w:t>
      </w:r>
      <w:r w:rsidR="007A68A5" w:rsidRPr="00FF52D8">
        <w:rPr>
          <w:rFonts w:ascii="Calibri" w:hAnsi="Calibri" w:cs="Calibri"/>
          <w:szCs w:val="20"/>
        </w:rPr>
        <w:t>﻿</w:t>
      </w:r>
      <w:r w:rsidR="007A68A5" w:rsidRPr="00FF52D8">
        <w:rPr>
          <w:szCs w:val="20"/>
        </w:rPr>
        <w:t xml:space="preserve">An interpretable </w:t>
      </w:r>
      <w:r w:rsidR="00675F1B">
        <w:rPr>
          <w:szCs w:val="20"/>
        </w:rPr>
        <w:t xml:space="preserve">approach, </w:t>
      </w:r>
      <w:r w:rsidR="007A68A5" w:rsidRPr="00FF52D8">
        <w:rPr>
          <w:szCs w:val="20"/>
        </w:rPr>
        <w:t>decision set</w:t>
      </w:r>
      <w:r w:rsidR="00E61B9D">
        <w:rPr>
          <w:szCs w:val="20"/>
        </w:rPr>
        <w:t>s</w:t>
      </w:r>
      <w:r w:rsidR="007A68A5" w:rsidRPr="00FF52D8">
        <w:rPr>
          <w:szCs w:val="20"/>
        </w:rPr>
        <w:t xml:space="preserve"> (left), and a decision list (right) learned from the same medical diagnosis dataset. Decision sets (left</w:t>
      </w:r>
      <w:r w:rsidR="004763A9">
        <w:rPr>
          <w:szCs w:val="20"/>
        </w:rPr>
        <w:t>) are set of if-then rules</w:t>
      </w:r>
      <w:r w:rsidR="00FC160E">
        <w:rPr>
          <w:szCs w:val="20"/>
        </w:rPr>
        <w:t xml:space="preserve"> and are independent of each other</w:t>
      </w:r>
      <w:r w:rsidR="007A68A5" w:rsidRPr="003461D7">
        <w:t>.</w:t>
      </w:r>
      <w:bookmarkEnd w:id="43"/>
      <w:bookmarkEnd w:id="44"/>
      <w:r w:rsidR="00FC160E">
        <w:t xml:space="preserve"> While Decision lists (right) are </w:t>
      </w:r>
      <w:r w:rsidR="008300D7">
        <w:t>if-then-else rules</w:t>
      </w:r>
      <w:r w:rsidR="004941F7">
        <w:t>, where the rule depend on the decision above it. For, human</w:t>
      </w:r>
      <w:r w:rsidR="000E0D77">
        <w:t>s readability, decision sets are more comprehensible.</w:t>
      </w:r>
      <w:bookmarkEnd w:id="45"/>
      <w:r w:rsidR="00FC160E">
        <w:t xml:space="preserve"> </w:t>
      </w:r>
      <w:r w:rsidR="00AB411F">
        <w:fldChar w:fldCharType="begin" w:fldLock="1"/>
      </w:r>
      <w:r w:rsidR="00AB411F">
        <w:instrText>ADDIN CSL_CITATION {"citationItems":[{"id":"ITEM-1","itemData":{"DOI":"10.1145/2939672.2939874","ISBN":"9781450342322","abstract":"One of the most important obstacles to deploying predictive models is the fact that humans do not understand and trust them. Knowing which variables are important in a model's prediction and how they are combined can be very powerful in helping people understand and trust automatic decision making systems. Here we propose interpretable decision sets, a framework for building predictive models that are highly accurate, yet also highly interpretable. Decision sets are sets of independent if-then rules. Because each rule can be applied independently, decision sets are simple, concise, and easily interpretable. We formalize decision set learning through an objective function that simultaneously optimizes accuracy and interpretability of the rules. In particular, our approach learns short, accurate, and non-overlapping rules that cover the whole feature space and pay attention to small but important classes. Moreover, we prove that our objective is a nonmonotone submodular function, which we efficiently optimize to find a near-optimal set of rules. Experiments show that interpretable decision sets are as accurate at classification as state-of-the-art machine learning techniques. They are also three times smaller on average than rule-based models learned by other methods. Finally, results of a user study show that people are able to answer multiple-choice questions about the decision boundaries of interpretable decision sets and write descriptions of classes based on them faster and more accurately than with other rule-based models that were designed for interpretability. Overall, our framework provides a new approach to interpretable machine learning that balances accuracy, interpretability, and computational efficiency.","author":[{"dropping-particle":"","family":"Lakkaraju","given":"Himabindu","non-dropping-particle":"","parse-names":false,"suffix":""},{"dropping-particle":"","family":"Bach","given":"Stephen H.","non-dropping-particle":"","parse-names":false,"suffix":""},{"dropping-particle":"","family":"Leskovec","given":"Jure","non-dropping-particle":"","parse-names":false,"suffix":""}],"container-title":"Proceedings of the ACM SIGKDD International Conference on Knowledge Discovery and Data Mining","id":"ITEM-1","issued":{"date-parts":[["2016"]]},"page":"1675-1684","title":"Interpretable decision sets: A joint framework for description and prediction","type":"article-journal","volume":"13-17-Augu"},"uris":["http://www.mendeley.com/documents/?uuid=4acc7081-79b2-4e6d-8f0a-d59bfaf26612"]}],"mendeley":{"formattedCitation":"(Lakkaraju et al., 2016)","plainTextFormattedCitation":"(Lakkaraju et al., 2016)"},"properties":{"noteIndex":0},"schema":"https://github.com/citation-style-language/schema/raw/master/csl-citation.json"}</w:instrText>
      </w:r>
      <w:r w:rsidR="00AB411F">
        <w:fldChar w:fldCharType="separate"/>
      </w:r>
      <w:r w:rsidR="00AB411F" w:rsidRPr="00AB411F">
        <w:rPr>
          <w:noProof/>
        </w:rPr>
        <w:t>(Lakkaraju et al., 2016)</w:t>
      </w:r>
      <w:r w:rsidR="00AB411F">
        <w:fldChar w:fldCharType="end"/>
      </w:r>
    </w:p>
    <w:p w14:paraId="21CD1512" w14:textId="77777777" w:rsidR="0053376F" w:rsidRPr="0053376F" w:rsidRDefault="0053376F" w:rsidP="0053376F"/>
    <w:p w14:paraId="47D01615" w14:textId="168A6D88" w:rsidR="001F0570" w:rsidRDefault="001F0570" w:rsidP="001F0570">
      <w:pPr>
        <w:pStyle w:val="BodyText"/>
      </w:pPr>
    </w:p>
    <w:p w14:paraId="75A7B04F" w14:textId="60E2CE52" w:rsidR="002C4699" w:rsidRPr="00E54B87" w:rsidRDefault="0091678E" w:rsidP="002C4699">
      <w:pPr>
        <w:pStyle w:val="Heading2"/>
        <w:numPr>
          <w:ilvl w:val="1"/>
          <w:numId w:val="35"/>
        </w:numPr>
        <w:spacing w:line="360" w:lineRule="auto"/>
        <w:ind w:left="1134" w:hanging="1134"/>
        <w:rPr>
          <w:rFonts w:ascii="Times New Roman" w:hAnsi="Times New Roman" w:cs="Times New Roman"/>
          <w:b/>
          <w:bCs/>
          <w:color w:val="auto"/>
          <w:sz w:val="24"/>
          <w:szCs w:val="24"/>
        </w:rPr>
      </w:pPr>
      <w:bookmarkStart w:id="46" w:name="_Toc67140641"/>
      <w:r>
        <w:rPr>
          <w:rFonts w:ascii="Times New Roman" w:hAnsi="Times New Roman" w:cs="Times New Roman"/>
          <w:b/>
          <w:bCs/>
          <w:color w:val="auto"/>
          <w:sz w:val="24"/>
          <w:szCs w:val="24"/>
        </w:rPr>
        <w:t>Class Imbalance Te</w:t>
      </w:r>
      <w:r w:rsidR="00333D37">
        <w:rPr>
          <w:rFonts w:ascii="Times New Roman" w:hAnsi="Times New Roman" w:cs="Times New Roman"/>
          <w:b/>
          <w:bCs/>
          <w:color w:val="auto"/>
          <w:sz w:val="24"/>
          <w:szCs w:val="24"/>
        </w:rPr>
        <w:t>ch</w:t>
      </w:r>
      <w:r>
        <w:rPr>
          <w:rFonts w:ascii="Times New Roman" w:hAnsi="Times New Roman" w:cs="Times New Roman"/>
          <w:b/>
          <w:bCs/>
          <w:color w:val="auto"/>
          <w:sz w:val="24"/>
          <w:szCs w:val="24"/>
        </w:rPr>
        <w:t>niques</w:t>
      </w:r>
      <w:bookmarkEnd w:id="46"/>
    </w:p>
    <w:p w14:paraId="3D23ABEE" w14:textId="75B35DD2" w:rsidR="002C4699" w:rsidRPr="006B1400" w:rsidRDefault="002C4699" w:rsidP="002C4699">
      <w:pPr>
        <w:spacing w:line="360" w:lineRule="auto"/>
        <w:jc w:val="both"/>
      </w:pPr>
      <w:r w:rsidRPr="006B1400">
        <w:t xml:space="preserve">Medical data is the real time data collected from various hospitals which is always accompanied by high-dimensionality, noisy, missing and imbalanced data. Class Imbalance is where one class of data is more than the other. For example, in the detection of loan defaulters, credit card fraud detection, telecom churn, the number of legitimate transactions is always higher than fraudulent transactions. The class with more data points is the majority class and other is the minority class.  The level of class imbalance is measured by the Imbalance Ratio (IR), that is a ratio of 1:10 says for everyone sample of positive class there are 10 samples of negative class. Unlike any other machine learning model’s linear regression model is not affected by class imbalance due to its linear separability feature, but most of the classification model </w:t>
      </w:r>
      <w:r w:rsidR="0097248A" w:rsidRPr="006B1400">
        <w:t>favour</w:t>
      </w:r>
      <w:r w:rsidRPr="006B1400">
        <w:t xml:space="preserve"> the majority class when the dataset is imbalanced, with high accuracy for majority class and low accuracy for minority class </w:t>
      </w:r>
      <w:r w:rsidRPr="006B1400">
        <w:fldChar w:fldCharType="begin" w:fldLock="1"/>
      </w:r>
      <w:r w:rsidRPr="006B1400">
        <w:instrText>ADDIN CSL_CITATION {"citationItems":[{"id":"ITEM-1","itemData":{"DOI":"10.1093/bib/bbs006","ISSN":"14675463","PMID":"22408190","abstract":"A class-imbalanced classifier is a decision rule to predict the class membership of new samples from an available data set where the class sizes differ considerably. When the class sizes are very different, most standard classification algorithms may favor the larger (majority) class resulting in poor accuracy in the minority class prediction. A class-imbalanced classifier typically modifies a standard classifier by a correction strategy or by incorporating a new strategy in the training phase to account for differential class sizes. This article reviews and evaluates some most important methods for class prediction of high-dimensional imbalanced data. The evaluation addresses the fundamental issues of the class-imbalanced classification problem: imbalance ratio, small disjuncts and overlap complexity, lack of data and feature selection. Four class-imbalanced classifiers are considered. The four classifiers include three standard classification algorithms each coupled with an ensemble correction strategy and one support vector machines (SVM)-based correction classifier. The three algorithms are (i) diagonal linear discriminant analysis (DLDA), (ii) random forests (RFs) and (ii) SVMs. The SVM-based correction classifier is SVM threshold adjustment (SVM-THR). A Monte-Carlo simulation and five genomic data sets were used to illustrate the analysis and address the issues. The SVM-ensemble classifier appears to perform the best when the class imbalance is not too severe. The SVM-THR performs well if the imbalance is severe and predictors are highly correlated. The DLDA with a feature selection can perform well without using the ensemble correction. © Published by Oxford University Press, 2012.","author":[{"dropping-particle":"","family":"Lin","given":"Wei Jiun","non-dropping-particle":"","parse-names":false,"suffix":""},{"dropping-particle":"","family":"Chen","given":"James J.","non-dropping-particle":"","parse-names":false,"suffix":""}],"container-title":"Briefings in Bioinformatics","id":"ITEM-1","issue":"1","issued":{"date-parts":[["2013","1"]]},"page":"13-26","publisher":"Brief Bioinform","title":"Class-imbalanced classifiers for high-dimensional data","type":"article","volume":"14"},"uris":["http://www.mendeley.com/documents/?uuid=4d5035e7-0293-33c3-869f-d46465b838a4"]}],"mendeley":{"formattedCitation":"(Lin and Chen, 2013)","plainTextFormattedCitation":"(Lin and Chen, 2013)","previouslyFormattedCitation":"(Lin and Chen, 2013)"},"properties":{"noteIndex":0},"schema":"https://github.com/citation-style-language/schema/raw/master/csl-citation.json"}</w:instrText>
      </w:r>
      <w:r w:rsidRPr="006B1400">
        <w:fldChar w:fldCharType="separate"/>
      </w:r>
      <w:r w:rsidRPr="006B1400">
        <w:rPr>
          <w:noProof/>
        </w:rPr>
        <w:t>(Lin and Chen, 2013)</w:t>
      </w:r>
      <w:r w:rsidRPr="006B1400">
        <w:fldChar w:fldCharType="end"/>
      </w:r>
      <w:r w:rsidRPr="006B1400">
        <w:t xml:space="preserve">. This can be treated in three different ways, re-sampling, hybrid sampling, cost-sensitive learning, as shown in </w:t>
      </w:r>
      <w:r w:rsidRPr="00750B12">
        <w:t>Figure</w:t>
      </w:r>
      <w:r w:rsidRPr="006B1400">
        <w:t xml:space="preserve"> 2.</w:t>
      </w:r>
      <w:r w:rsidR="008E3E8F">
        <w:t>6</w:t>
      </w:r>
      <w:r w:rsidRPr="006B1400">
        <w:t xml:space="preserve"> </w:t>
      </w:r>
      <w:r w:rsidRPr="006B1400">
        <w:fldChar w:fldCharType="begin" w:fldLock="1"/>
      </w:r>
      <w:r w:rsidRPr="006B1400">
        <w:instrText>ADDIN CSL_CITATION {"citationItems":[{"id":"ITEM-1","itemData":{"ISBN":"2016053119","ISSN":"23318422","abstract":"Recent studies have shown that imbalance ratio is not the only cause of the performance loss of a classifier in imbalanced data classification. In fact, other data factors, such as small disjuncts, noises and overlapping, also play the roles in tandem with imbalance ratio, which makes the problem difficult. Thus far, the empirical studies have demonstrated the relationship between the imbalance ratio and other data factors only. To the best of our knowledge, there is no any measurement about the extent of influence of class imbalance on the classification performance of imbalanced data. Further, it is also unknown for a dataset which data factor is actually the main barrier for classification. In this paper, we focus on Bayes optimal classifier and study the influence of class imbalance from a theoretical perspective. Accordingly, we propose an instance measure called Individual Bayes Imbalance Impact Index (IBI3) and a data measure called Bayes Imbalance Impact Index (BI3). IBI3and BI3reflect the extent of influence purely by the factor of imbalance in terms of each minority class sample and the whole dataset, respectively. Therefore, IBI3can be used as an instance complexity measure of imbalance and BI3is a criterion to show the degree of how imbalance deteriorates the classification. As a result, we can therefore use BI3to judge whether it is worth using imbalance recovery methods like sampling or cost-sensitive methods to recover the performance loss of a classifier. The experiments show that IBI3is highly consistent with the increase of prediction score made by the imbalance recovery methods and BI3is highly consistent with the improvement of F1 score made by the imbalance recovery methods on both synthetic and real benchmark datasets.","author":[{"dropping-particle":"","family":"Lu","given":"Yang","non-dropping-particle":"","parse-names":false,"suffix":""},{"dropping-particle":"","family":"Cheung","given":"Yiu Ming","non-dropping-particle":"","parse-names":false,"suffix":""},{"dropping-particle":"","family":"Tang","given":"Yuan Yan","non-dropping-particle":"","parse-names":false,"suffix":""}],"container-title":"arXiv","id":"ITEM-1","issue":"9","issued":{"date-parts":[["2019"]]},"page":"3525-3539","publisher":"IEEE","title":"Bayes imbalance impact index: A measure of class imbalanced dataset for classification problem","type":"article-journal","volume":"31"},"uris":["http://www.mendeley.com/documents/?uuid=858ec85f-2843-4df5-a4c9-e40336987742"]}],"mendeley":{"formattedCitation":"(Lu et al., 2019)","plainTextFormattedCitation":"(Lu et al., 2019)","previouslyFormattedCitation":"(Lu et al., 2019)"},"properties":{"noteIndex":0},"schema":"https://github.com/citation-style-language/schema/raw/master/csl-citation.json"}</w:instrText>
      </w:r>
      <w:r w:rsidRPr="006B1400">
        <w:fldChar w:fldCharType="separate"/>
      </w:r>
      <w:r w:rsidRPr="006B1400">
        <w:rPr>
          <w:noProof/>
        </w:rPr>
        <w:t>(Lu et al., 2019)</w:t>
      </w:r>
      <w:r w:rsidRPr="006B1400">
        <w:fldChar w:fldCharType="end"/>
      </w:r>
      <w:r w:rsidRPr="006B1400">
        <w:t xml:space="preserve"> shows the impact of Imbalance on the model performance and treatment of imbalanced data not </w:t>
      </w:r>
      <w:r w:rsidRPr="006B1400">
        <w:lastRenderedPageBreak/>
        <w:t xml:space="preserve">always improves the performance but can reduce as well. So, deciding to balance the data is important, and this depends on data characteristics, like overlapping of minority and majority class data </w:t>
      </w:r>
      <w:r w:rsidRPr="006B1400">
        <w:fldChar w:fldCharType="begin" w:fldLock="1"/>
      </w:r>
      <w:r w:rsidRPr="006B1400">
        <w:instrText>ADDIN CSL_CITATION {"citationItems":[{"id":"ITEM-1","itemData":{"DOI":"10.1007/s10844-015-0368-1","ISSN":"15737675","abstract":"Many real-world applications reveal difficulties in learning classifiers from imbalanced data. Although several methods for improving classifiers have been introduced, the identification of conditions for the efficient use of the particular method is still an open research problem. It is also worth to study the nature of imbalanced data, characteristics of the minority class distribution and their influence on classification performance. However, current studies on imbalanced data difficulty factors have been mainly done with artificial datasets and their conclusions are not easily applicable to the real-world problems, also because the methods for their identification are not sufficiently developed. In our paper, we capture difficulties of class distribution in real datasets by considering four types of minority class examples: safe, borderline, rare and outliers. First, we confirm their occurrence in real data by exploring multidimensional visualizations of selected datasets. Then, we introduce a method for an identification of these types of examples, which is based on analyzing a class distribution in a local neighbourhood of the considered example. Two ways of modeling this neighbourhood are presented: with k-nearest examples and with kernel functions. Experiments with artificial datasets show that these methods are able to re-discover simulated types of examples. Next contributions of this paper include carrying out a comprehensive experimental study with 26 real world imbalanced datasets, where (1) we identify new data characteristics basing on the analysis of types of minority examples; (2) we demonstrate that considering the results of this analysis allow to differentiate classification performance of popular classifiers and pre-processing methods and to evaluate their areas of competence. Finally, we highlight directions of exploiting the results of our analysis for developing new algorithms for learning classifiers and pre-processing methods.","author":[{"dropping-particle":"","family":"Napierala","given":"Krystyna","non-dropping-particle":"","parse-names":false,"suffix":""},{"dropping-particle":"","family":"Stefanowski","given":"Jerzy","non-dropping-particle":"","parse-names":false,"suffix":""}],"container-title":"Journal of Intelligent Information Systems","id":"ITEM-1","issue":"3","issued":{"date-parts":[["2016"]]},"page":"563-597","title":"Types of minority class examples and their influence on learning classifiers from imbalanced data","type":"article-journal","volume":"46"},"uris":["http://www.mendeley.com/documents/?uuid=a9e51fea-83dc-446b-9c0c-204621506419"]}],"mendeley":{"formattedCitation":"(Napierala and Stefanowski, 2016)","plainTextFormattedCitation":"(Napierala and Stefanowski, 2016)","previouslyFormattedCitation":"(Napierala and Stefanowski, 2016)"},"properties":{"noteIndex":0},"schema":"https://github.com/citation-style-language/schema/raw/master/csl-citation.json"}</w:instrText>
      </w:r>
      <w:r w:rsidRPr="006B1400">
        <w:fldChar w:fldCharType="separate"/>
      </w:r>
      <w:r w:rsidRPr="006B1400">
        <w:rPr>
          <w:noProof/>
        </w:rPr>
        <w:t>(Napierala and Stefanowski, 2016)</w:t>
      </w:r>
      <w:r w:rsidRPr="006B1400">
        <w:fldChar w:fldCharType="end"/>
      </w:r>
      <w:r w:rsidRPr="006B1400">
        <w:t xml:space="preserve">. </w:t>
      </w:r>
      <w:r w:rsidRPr="006B1400">
        <w:fldChar w:fldCharType="begin" w:fldLock="1"/>
      </w:r>
      <w:r w:rsidRPr="006B1400">
        <w:instrText>ADDIN CSL_CITATION {"citationItems":[{"id":"ITEM-1","itemData":{"DOI":"10.1016/j.knosys.2012.12.007","ISSN":"09507051","abstract":"Corporate bankruptcy prediction is very important for creditors and investors. Most literature improves performance of prediction models by developing and optimizing the quantitative methods. This paper investigates the effect of sampling methods on the performance of quantitative bankruptcy prediction models on real highly imbalanced dataset. Seven sampling methods and five quantitative models are tested on two real highly imbalanced datasets. A comparison of model performance tested on random paired sample set and real imbalanced sample set is also conducted. The experimental results suggest that the proper sampling method in developing prediction models is mainly dependent on the number of bankruptcies in the training sample set. © 2012 Elsevier B.V. All rights reserved.","author":[{"dropping-particle":"","family":"Zhou","given":"Ligang","non-dropping-particle":"","parse-names":false,"suffix":""}],"container-title":"Knowledge-Based Systems","id":"ITEM-1","issued":{"date-parts":[["2013","3","1"]]},"page":"16-25","publisher":"Elsevier","title":"Performance of corporate bankruptcy prediction models on imbalanced dataset: The effect of sampling methods","type":"article-journal","volume":"41"},"uris":["http://www.mendeley.com/documents/?uuid=005b26e0-da7c-3206-b853-d73c150b67a6"]}],"mendeley":{"formattedCitation":"(Zhou, 2013)","plainTextFormattedCitation":"(Zhou, 2013)","previouslyFormattedCitation":"(Zhou, 2013)"},"properties":{"noteIndex":0},"schema":"https://github.com/citation-style-language/schema/raw/master/csl-citation.json"}</w:instrText>
      </w:r>
      <w:r w:rsidRPr="006B1400">
        <w:fldChar w:fldCharType="separate"/>
      </w:r>
      <w:r w:rsidRPr="006B1400">
        <w:rPr>
          <w:noProof/>
        </w:rPr>
        <w:t>(Zhou, 2013)</w:t>
      </w:r>
      <w:r w:rsidRPr="006B1400">
        <w:fldChar w:fldCharType="end"/>
      </w:r>
      <w:r w:rsidRPr="006B1400">
        <w:t xml:space="preserve"> recommended different sampling ratio for different data size, while </w:t>
      </w:r>
      <w:r w:rsidRPr="006B1400">
        <w:fldChar w:fldCharType="begin" w:fldLock="1"/>
      </w:r>
      <w:r w:rsidRPr="006B1400">
        <w:instrText>ADDIN CSL_CITATION {"citationItems":[{"id":"ITEM-1","itemData":{"DOI":"10.1016/j.neucom.2015.04.120","ISSN":"18728286","abstract":"The class imbalance problem is a challenge in supervised classification, since many classifiers are sensitive to class distribution, biasing their prediction towards the majority class. Usually, in imbalanced databases, contrast pattern miners extract a very large collection of patterns from the majority class but only a few patterns (or none) from the minority class. It causes that minority class objects have low support and they could be identified as noise and consequently discarded by the contrast pattern based classifier biasing the results towards the majority class. In the literature, the class imbalance problem is commonly faced by applying resampling methods. Therefore, in this paper, we present a study about the impact of using resampling methods for improving the performance of contrast pattern based classifiers in class imbalance problems. Experimental results using standard imbalanced databases show that there are statistically significant differences between using the classifier before and after applying resampling methods. Moreover, from this study, we provide a guide based on the class imbalance ratio for selecting a resampling method that jointly with a contrast pattern based classifier allows us to have good results in a class imbalance problem.","author":[{"dropping-particle":"","family":"Loyola-González","given":"Octavio","non-dropping-particle":"","parse-names":false,"suffix":""},{"dropping-particle":"","family":"Martínez-Trinidad","given":"José Fco","non-dropping-particle":"","parse-names":false,"suffix":""},{"dropping-particle":"","family":"Carrasco-Ochoa","given":"Jesús Ariel","non-dropping-particle":"","parse-names":false,"suffix":""},{"dropping-particle":"","family":"García-Borroto","given":"Milton","non-dropping-particle":"","parse-names":false,"suffix":""}],"container-title":"Neurocomputing","id":"ITEM-1","issued":{"date-parts":[["2016","1","29"]]},"page":"935-947","publisher":"Elsevier B.V.","title":"Study of the impact of resampling methods for contrast pattern based classifiers in imbalanced databases","type":"article-journal","volume":"175"},"uris":["http://www.mendeley.com/documents/?uuid=1966e1ed-026a-3e0d-91cd-eca4f729c464"]}],"mendeley":{"formattedCitation":"(Loyola-González et al., 2016)","plainTextFormattedCitation":"(Loyola-González et al., 2016)","previouslyFormattedCitation":"(Loyola-González et al., 2016)"},"properties":{"noteIndex":0},"schema":"https://github.com/citation-style-language/schema/raw/master/csl-citation.json"}</w:instrText>
      </w:r>
      <w:r w:rsidRPr="006B1400">
        <w:fldChar w:fldCharType="separate"/>
      </w:r>
      <w:r w:rsidRPr="006B1400">
        <w:rPr>
          <w:noProof/>
        </w:rPr>
        <w:t>(Loyola-González et al., 2016)</w:t>
      </w:r>
      <w:r w:rsidRPr="006B1400">
        <w:fldChar w:fldCharType="end"/>
      </w:r>
      <w:r w:rsidRPr="006B1400">
        <w:t xml:space="preserve"> used the automatic selection of sampling rate with respect to the imbalanced ratio. After detailed study of sampling methods used by various authors presented in </w:t>
      </w:r>
      <w:r w:rsidRPr="006B1400">
        <w:fldChar w:fldCharType="begin" w:fldLock="1"/>
      </w:r>
      <w:r w:rsidRPr="006B1400">
        <w:instrText>ADDIN CSL_CITATION {"citationItems":[{"id":"ITEM-1","itemData":{"DOI":"10.1016/j.cmpb.2018.06.006","ISSN":"18727565","PMID":"30195431","abstract":"Objectives: Hospital readmission risk prediction facilitates the identification of patients potentially at high risk so that resources can be used more efficiently in terms of cost-benefit. In this context, several models for readmission risk prediction have been proposed in recent years. The goal of this review is to give an overview of prediction models for hospital readmission, describe the data analysis methods and algorithms used for building the models, and synthesize their results. Methods: Studies that reported the predictive performance of a model for hospital readmission risk were included. We defined the scope of the review and accordingly built a search query to select the candidate papers. This query string was used as input for the chosen search engines, namely PubMed and Google Scholar. For each study, we recorded the population, feature selection method, classification algorithm, sample size, readmission threshold, readmission rate and predictive performance of the model. Results: We identified 77 studies that met the inclusion criteria, out of 265 citations. In 68% of the studies (n = 52) logistic regression or other regression techniques were utilized as the main method. Ten (13%) studies used survival analysis for model construction, while 14 (18%) used machine learning techniques for classification, of which decision tree-based methods and SVM were the most utilized algorithms. Among these, only four studies reported the use of any class imbalance addressing technique, of which resampling is the most frequent (75%). The performance of the models varied significantly among studies, with Area Under the ROC Curve (AUC) values in the ranges between 0.54 and 0.92. Conclusion: Logistic regression and survival analysis have been traditionally the most widely used techniques for model building. Nevertheless, machine learning techniques are becoming increasingly popular in recent years. Recent comparative studies suggest that machine learning techniques can improve prediction ability over traditional statistical approaches. Regardless, the lack of an appropriate benchmark dataset of hospital readmissions makes a comparison of models’ performance across different studies difficult.","author":[{"dropping-particle":"","family":"Artetxe","given":"Arkaitz","non-dropping-particle":"","parse-names":false,"suffix":""},{"dropping-particle":"","family":"Beristain","given":"Andoni","non-dropping-particle":"","parse-names":false,"suffix":""},{"dropping-particle":"","family":"Graña","given":"Manuel","non-dropping-particle":"","parse-names":false,"suffix":""}],"container-title":"Computer Methods and Programs in Biomedicine","id":"ITEM-1","issued":{"date-parts":[["2018","10","1"]]},"page":"49-64","publisher":"Elsevier Ireland Ltd","title":"Predictive models for hospital readmission risk: A systematic review of methods","type":"article","volume":"164"},"uris":["http://www.mendeley.com/documents/?uuid=49c5e206-949e-3e5f-b9fd-ea6b8be4d9bd"]}],"mendeley":{"formattedCitation":"(Artetxe et al., 2018)","plainTextFormattedCitation":"(Artetxe et al., 2018)","previouslyFormattedCitation":"(Artetxe et al., 2018)"},"properties":{"noteIndex":0},"schema":"https://github.com/citation-style-language/schema/raw/master/csl-citation.json"}</w:instrText>
      </w:r>
      <w:r w:rsidRPr="006B1400">
        <w:fldChar w:fldCharType="separate"/>
      </w:r>
      <w:r w:rsidRPr="006B1400">
        <w:rPr>
          <w:noProof/>
        </w:rPr>
        <w:t>(Artetxe et al., 2018)</w:t>
      </w:r>
      <w:r w:rsidRPr="006B1400">
        <w:fldChar w:fldCharType="end"/>
      </w:r>
      <w:r w:rsidRPr="006B1400">
        <w:t xml:space="preserve">, resampling was mostly used to overcome class imbalance. The performance of models using re-sampling was studied to predict student’s performance </w:t>
      </w:r>
      <w:r w:rsidRPr="006B1400">
        <w:fldChar w:fldCharType="begin" w:fldLock="1"/>
      </w:r>
      <w:r w:rsidRPr="006B1400">
        <w:instrText>ADDIN CSL_CITATION {"citationItems":[{"id":"ITEM-1","itemData":{"DOI":"10.1109/ACCESS.2020.2986809","ISSN":"21693536","abstract":"In today's world, due to the advancement of technology, predicting the students' performance is among the most beneficial and essential research topics. Data Mining is extremely helpful in the field of education, especially for analyzing students' performance. It is a fact that predicting the students' performance has become a severe challenge because of the imbalanced datasets in this field, and there is not any comparison among different resampling methods. This paper attempts to compare various resampling techniques such as Borderline SMOTE, Random Over Sampler, SMOTE, SMOTE-ENN, SVM-SMOTE, and SMOTE-Tomek to handle the imbalanced data problem while predicting students' performance using two different datasets. Moreover, the difference between multiclass and binary classification, and structures of the features are examined. To be able to check the performance of the resampling methods better in solving the imbalanced problem, this paper uses various machine learning classifiers including Random Forest, K-Nearest-Neighbor, Artificial Neural Network, XG-boost, Support Vector Machine (Radial Basis Function), Decision Tree, Logistic Regression, and Naïve Bayes. Furthermore, the Random hold-out and Shuffle 5-fold cross-validation methods are used as model validation techniques. The achieved results using different evaluation metrics indicate that fewer numbers of classes and nominal features will lead models to better performance. Also, classifiers do not perform well with imbalanced data, so solving this problem is necessary. The performance of classifiers is improved using balanced datasets. Additionally, the results of the Friedman test, which is a statistical significance test, confirm that the SVM-SMOTE is more efficient than the other resampling methods. Moreover, The Random Forest classifier has achieved the best result among all other models while using SVM-SMOTE as a resampling method.","author":[{"dropping-particle":"","family":"Ghorbani","given":"Ramin","non-dropping-particle":"","parse-names":false,"suffix":""},{"dropping-particle":"","family":"Ghousi","given":"Rouzbeh","non-dropping-particle":"","parse-names":false,"suffix":""}],"container-title":"IEEE Access","id":"ITEM-1","issued":{"date-parts":[["2020"]]},"page":"67899-67911","publisher":"Institute of Electrical and Electronics Engineers Inc.","title":"Comparing Different Resampling Methods in Predicting Students' Performance Using Machine Learning Techniques","type":"article-journal","volume":"8"},"uris":["http://www.mendeley.com/documents/?uuid=29f62649-28a5-30fe-93b7-660671e33f2a"]}],"mendeley":{"formattedCitation":"(Ghorbani and Ghousi, 2020)","plainTextFormattedCitation":"(Ghorbani and Ghousi, 2020)","previouslyFormattedCitation":"(Ghorbani and Ghousi, 2020)"},"properties":{"noteIndex":0},"schema":"https://github.com/citation-style-language/schema/raw/master/csl-citation.json"}</w:instrText>
      </w:r>
      <w:r w:rsidRPr="006B1400">
        <w:fldChar w:fldCharType="separate"/>
      </w:r>
      <w:r w:rsidRPr="006B1400">
        <w:rPr>
          <w:noProof/>
        </w:rPr>
        <w:t>(Ghorbani and Ghousi, 2020)</w:t>
      </w:r>
      <w:r w:rsidRPr="006B1400">
        <w:fldChar w:fldCharType="end"/>
      </w:r>
      <w:r w:rsidRPr="006B1400">
        <w:t xml:space="preserve"> and concluded Random Forest classifier performed well using SVM-SMOTE (76.83% Accuracy), compared to others, Decision Tree, Artificial Neural Network, </w:t>
      </w:r>
      <w:proofErr w:type="spellStart"/>
      <w:r w:rsidRPr="006B1400">
        <w:t>XG_boost</w:t>
      </w:r>
      <w:proofErr w:type="spellEnd"/>
      <w:r w:rsidRPr="006B1400">
        <w:t>, Logistic Regression and Naïve Bayes. Some insights from these papers: 1). When there are hundreds of minority observations in the dataset, an under-sampling method was superior to an over-sampling method in terms of computational time. 2). When there are only a few dozen minority instances, the over-sampling method SMOTE was found to be a better choice. 3). If the training sample size is too large, a combination of SMOTE and under-sampling is suggested as an alternative. 4). SMOTE is slightly more effective in recognizing outlier.</w:t>
      </w:r>
    </w:p>
    <w:p w14:paraId="1C878C39" w14:textId="05D61B9D" w:rsidR="002C4699" w:rsidRDefault="002C4699" w:rsidP="002C4699">
      <w:pPr>
        <w:pStyle w:val="BodyText"/>
        <w:spacing w:line="360" w:lineRule="auto"/>
        <w:jc w:val="both"/>
      </w:pPr>
    </w:p>
    <w:p w14:paraId="02502A0B" w14:textId="1F325F51" w:rsidR="00A431A8" w:rsidRPr="00E54B87" w:rsidRDefault="00333D37" w:rsidP="00A431A8">
      <w:pPr>
        <w:pStyle w:val="Heading2"/>
        <w:numPr>
          <w:ilvl w:val="1"/>
          <w:numId w:val="35"/>
        </w:numPr>
        <w:spacing w:line="360" w:lineRule="auto"/>
        <w:ind w:left="1134" w:hanging="1134"/>
        <w:rPr>
          <w:rFonts w:ascii="Times New Roman" w:hAnsi="Times New Roman" w:cs="Times New Roman"/>
          <w:b/>
          <w:bCs/>
          <w:color w:val="auto"/>
          <w:sz w:val="24"/>
          <w:szCs w:val="24"/>
        </w:rPr>
      </w:pPr>
      <w:bookmarkStart w:id="47" w:name="_Toc67140642"/>
      <w:r>
        <w:rPr>
          <w:rFonts w:ascii="Times New Roman" w:hAnsi="Times New Roman" w:cs="Times New Roman"/>
          <w:b/>
          <w:bCs/>
          <w:color w:val="auto"/>
          <w:sz w:val="24"/>
          <w:szCs w:val="24"/>
        </w:rPr>
        <w:t>Summary</w:t>
      </w:r>
      <w:bookmarkEnd w:id="47"/>
    </w:p>
    <w:p w14:paraId="3A720442" w14:textId="77777777" w:rsidR="000643A2" w:rsidRDefault="000643A2" w:rsidP="000643A2">
      <w:pPr>
        <w:pStyle w:val="ListParagraph"/>
        <w:spacing w:line="360" w:lineRule="auto"/>
        <w:ind w:left="0" w:firstLine="0"/>
        <w:rPr>
          <w:color w:val="000000"/>
          <w:shd w:val="clear" w:color="auto" w:fill="FFFFFF"/>
        </w:rPr>
      </w:pPr>
      <w:r w:rsidRPr="00BA4B6C">
        <w:rPr>
          <w:color w:val="000000"/>
          <w:shd w:val="clear" w:color="auto" w:fill="FFFFFF"/>
        </w:rPr>
        <w:t>Random forest classification algorithm uses multiple decision trees and bagging to merge predictions across the multiple trees. The advantages of random forest include the efficient consideration of larger predictor sets, a reduced risk of overfitting</w:t>
      </w:r>
      <w:r>
        <w:rPr>
          <w:color w:val="000000"/>
          <w:shd w:val="clear" w:color="auto" w:fill="FFFFFF"/>
        </w:rPr>
        <w:t xml:space="preserve"> by considering the collective decision </w:t>
      </w:r>
      <w:r w:rsidRPr="00BA4B6C">
        <w:rPr>
          <w:color w:val="000000"/>
          <w:shd w:val="clear" w:color="auto" w:fill="FFFFFF"/>
        </w:rPr>
        <w:t>and an ability to manage non-linear relationships between predictors and predicted probabilities more effectively</w:t>
      </w:r>
      <w:r>
        <w:rPr>
          <w:color w:val="000000"/>
          <w:shd w:val="clear" w:color="auto" w:fill="FFFFFF"/>
        </w:rPr>
        <w:t xml:space="preserve"> </w:t>
      </w:r>
      <w:r>
        <w:rPr>
          <w:color w:val="000000"/>
          <w:shd w:val="clear" w:color="auto" w:fill="FFFFFF"/>
        </w:rPr>
        <w:fldChar w:fldCharType="begin" w:fldLock="1"/>
      </w:r>
      <w:r>
        <w:rPr>
          <w:color w:val="000000"/>
          <w:shd w:val="clear" w:color="auto" w:fill="FFFFFF"/>
        </w:rPr>
        <w:instrText>ADDIN CSL_CITATION {"citationItems":[{"id":"ITEM-1","itemData":{"DOI":"10.3389/fped.2020.585868","ISSN":"2296-2360","abstract":" Introduction: Preterm babies are a vulnerable population that experience significant short and long-term morbidity. Rehospitalisations constitute an important, potentially modifiable adverse event in this population. Improving the ability of clinicians to identify those patients at the greatest risk of rehospitalisation has the potential to improve outcomes and reduce costs. Machine-learning algorithms can provide potentially advantageous methods of prediction compared to conventional approaches like logistic regression.  Objective: To compare two machine-learning methods (least absolute shrinkage and selection operator (LASSO) and random forest) to expert-opinion driven logistic regression modelling for predicting unplanned rehospitalisation within 30 days in a large French cohort of preterm babies.  Design, Setting and Participants: This study used data derived exclusively from the population-based prospective cohort study of French preterm babies, EPIPAGE 2. Only those babies discharged home alive and whose parents completed the 1-year survey were eligible for inclusion in our study. All predictive models used a binary outcome, denoting a baby's status for an unplanned rehospitalisation within 30 days of discharge. Predictors included those quantifying clinical, treatment, maternal and socio-demographic factors. The predictive abilities of models constructed using LASSO and random forest algorithms were compared with a traditional logistic regression model. The logistic regression model comprised 10 predictors, selected by expert clinicians, while the LASSO and random forest included 75 predictors. Performance measures were derived using 10-fold cross-validation. Performance was quantified using area under the receiver operator characteristic curve, sensitivity, specificity, Tjur's coefficient of determination and calibration measures.  Results: The rate of 30-day unplanned rehospitalisation in the eligible population used to construct the models was 9.1% (95% CI 8.2–10.1) (350/3,841). The random forest model demonstrated both an improved AUROC (0.65; 95% CI 0.59–0.7; p = 0.03) and specificity vs. logistic regression (AUROC 0.57; 95% CI 0.51–0.62, p = 0.04). The LASSO performed similarly (AUROC 0.59; 95% CI 0.53–0.65; p = 0.68) to logistic regression.  Conclusions: Compared to an expert-specified logistic regression model, random forest offered improved prediction of 30-day unplanned rehospitalisation in preterm babies. However, all models offered r…","author":[{"dropping-particle":"","family":"Reed","given":"Robert A.","non-dropping-particle":"","parse-names":false,"suffix":""},{"dropping-particle":"","family":"Morgan","given":"Andrei S.","non-dropping-particle":"","parse-names":false,"suffix":""},{"dropping-particle":"","family":"Zeitlin","given":"Jennifer","non-dropping-particle":"","parse-names":false,"suffix":""},{"dropping-particle":"","family":"Jarreau","given":"Pierre-Henri","non-dropping-particle":"","parse-names":false,"suffix":""},{"dropping-particle":"","family":"Torchin","given":"Héloïse","non-dropping-particle":"","parse-names":false,"suffix":""},{"dropping-particle":"","family":"Pierrat","given":"Véronique","non-dropping-particle":"","parse-names":false,"suffix":""},{"dropping-particle":"","family":"Ancel","given":"Pierre-Yves","non-dropping-particle":"","parse-names":false,"suffix":""},{"dropping-particle":"","family":"Khoshnood","given":"Babak","non-dropping-particle":"","parse-names":false,"suffix":""}],"container-title":"Frontiers in Pediatrics","id":"ITEM-1","issued":{"date-parts":[["2021","2","3"]]},"publisher":"Frontiers Media SA","title":"Machine-Learning vs. Expert-Opinion Driven Logistic Regression Modelling for Predicting 30-Day Unplanned Rehospitalisation in Preterm Babies: A Prospective, Population-Based Study (EPIPAGE 2)","type":"article-journal","volume":"8"},"uris":["http://www.mendeley.com/documents/?uuid=9082f542-e09f-39c4-b2f3-a239f0fc1e89"]}],"mendeley":{"formattedCitation":"(Reed et al., 2021)","plainTextFormattedCitation":"(Reed et al., 2021)","previouslyFormattedCitation":"(Reed et al., 2021)"},"properties":{"noteIndex":0},"schema":"https://github.com/citation-style-language/schema/raw/master/csl-citation.json"}</w:instrText>
      </w:r>
      <w:r>
        <w:rPr>
          <w:color w:val="000000"/>
          <w:shd w:val="clear" w:color="auto" w:fill="FFFFFF"/>
        </w:rPr>
        <w:fldChar w:fldCharType="separate"/>
      </w:r>
      <w:r w:rsidRPr="002C4C8B">
        <w:rPr>
          <w:noProof/>
          <w:color w:val="000000"/>
          <w:shd w:val="clear" w:color="auto" w:fill="FFFFFF"/>
        </w:rPr>
        <w:t>(Reed et al., 2021)</w:t>
      </w:r>
      <w:r>
        <w:rPr>
          <w:color w:val="000000"/>
          <w:shd w:val="clear" w:color="auto" w:fill="FFFFFF"/>
        </w:rPr>
        <w:fldChar w:fldCharType="end"/>
      </w:r>
      <w:r>
        <w:rPr>
          <w:color w:val="000000"/>
          <w:shd w:val="clear" w:color="auto" w:fill="FFFFFF"/>
        </w:rPr>
        <w:t>. Neural networks is another model with high performance which learns the non-linearity by iteratively passing through the layers of the network. However, more complex models like CNN, LSTM did not show better performance, so a single hidden layer MLP is considered and gave a high performance compared to any other models.</w:t>
      </w:r>
    </w:p>
    <w:p w14:paraId="378D5441" w14:textId="57959D35" w:rsidR="00E54B87" w:rsidRPr="000643A2" w:rsidRDefault="000643A2" w:rsidP="000643A2">
      <w:pPr>
        <w:pStyle w:val="ListParagraph"/>
        <w:spacing w:line="360" w:lineRule="auto"/>
        <w:ind w:left="0" w:firstLine="0"/>
        <w:rPr>
          <w:color w:val="000000"/>
          <w:shd w:val="clear" w:color="auto" w:fill="FFFFFF"/>
        </w:rPr>
      </w:pPr>
      <w:r>
        <w:rPr>
          <w:color w:val="000000"/>
          <w:shd w:val="clear" w:color="auto" w:fill="FFFFFF"/>
        </w:rPr>
        <w:t xml:space="preserve">Quality of the data highly impacts the model performance, so pre-processing the dataset and making it suitable for model building is very important. </w:t>
      </w:r>
      <w:r w:rsidRPr="004835B8">
        <w:rPr>
          <w:color w:val="000000"/>
          <w:shd w:val="clear" w:color="auto" w:fill="FFFFFF"/>
        </w:rPr>
        <w:t>To trust, maintain fairness and transparency of a specific model and its predictions, it is important that we understand different approaches to model interpretability</w:t>
      </w:r>
      <w:r>
        <w:rPr>
          <w:color w:val="000000"/>
          <w:shd w:val="clear" w:color="auto" w:fill="FFFFFF"/>
        </w:rPr>
        <w:t xml:space="preserve">. Interpretability can be model specific or model agnostic, locally or globally interpretable. Model interpretability is as important as the accuracy of the model. With the recent developments to build explainable AI, model agnostic interpretable </w:t>
      </w:r>
      <w:r>
        <w:rPr>
          <w:color w:val="000000"/>
          <w:shd w:val="clear" w:color="auto" w:fill="FFFFFF"/>
        </w:rPr>
        <w:lastRenderedPageBreak/>
        <w:t>methods are more popular. This bridges the gap between the prediction of the model and the end user.</w:t>
      </w:r>
    </w:p>
    <w:p w14:paraId="171B3A7B" w14:textId="77777777" w:rsidR="002C4699" w:rsidRDefault="002C4699" w:rsidP="002C4699">
      <w:pPr>
        <w:pStyle w:val="BodyText"/>
        <w:spacing w:line="360" w:lineRule="auto"/>
        <w:jc w:val="both"/>
      </w:pPr>
      <w:r>
        <w:rPr>
          <w:noProof/>
        </w:rPr>
        <mc:AlternateContent>
          <mc:Choice Requires="wps">
            <w:drawing>
              <wp:anchor distT="0" distB="0" distL="114300" distR="114300" simplePos="0" relativeHeight="251713536" behindDoc="0" locked="0" layoutInCell="1" allowOverlap="1" wp14:anchorId="381F1F03" wp14:editId="1CF591A8">
                <wp:simplePos x="0" y="0"/>
                <wp:positionH relativeFrom="column">
                  <wp:posOffset>2139011</wp:posOffset>
                </wp:positionH>
                <wp:positionV relativeFrom="paragraph">
                  <wp:posOffset>129761</wp:posOffset>
                </wp:positionV>
                <wp:extent cx="1775637" cy="432877"/>
                <wp:effectExtent l="0" t="0" r="15240" b="12065"/>
                <wp:wrapNone/>
                <wp:docPr id="54" name="Rectangle 54"/>
                <wp:cNvGraphicFramePr/>
                <a:graphic xmlns:a="http://schemas.openxmlformats.org/drawingml/2006/main">
                  <a:graphicData uri="http://schemas.microsoft.com/office/word/2010/wordprocessingShape">
                    <wps:wsp>
                      <wps:cNvSpPr/>
                      <wps:spPr>
                        <a:xfrm>
                          <a:off x="0" y="0"/>
                          <a:ext cx="1775637" cy="432877"/>
                        </a:xfrm>
                        <a:prstGeom prst="rect">
                          <a:avLst/>
                        </a:prstGeom>
                      </wps:spPr>
                      <wps:style>
                        <a:lnRef idx="2">
                          <a:schemeClr val="accent3"/>
                        </a:lnRef>
                        <a:fillRef idx="1">
                          <a:schemeClr val="lt1"/>
                        </a:fillRef>
                        <a:effectRef idx="0">
                          <a:schemeClr val="accent3"/>
                        </a:effectRef>
                        <a:fontRef idx="minor">
                          <a:schemeClr val="dk1"/>
                        </a:fontRef>
                      </wps:style>
                      <wps:txbx>
                        <w:txbxContent>
                          <w:p w14:paraId="17DAA2B3" w14:textId="77777777" w:rsidR="00D21FE5" w:rsidRDefault="00D21FE5" w:rsidP="002C4699">
                            <w:pPr>
                              <w:jc w:val="center"/>
                            </w:pPr>
                            <w:r>
                              <w:t>Models for class Imbalance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F1F03" id="Rectangle 54" o:spid="_x0000_s1028" style="position:absolute;left:0;text-align:left;margin-left:168.45pt;margin-top:10.2pt;width:139.8pt;height:34.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" fillcolor="white [3201]" strokecolor="#a5a5a5 [3206]" strokeweight="1pt">
                <v:textbox>
                  <w:txbxContent>
                    <w:p w14:paraId="17DAA2B3" w14:textId="77777777" w:rsidR="00D21FE5" w:rsidRDefault="00D21FE5" w:rsidP="002C4699">
                      <w:pPr>
                        <w:jc w:val="center"/>
                      </w:pPr>
                      <w:r>
                        <w:t>Models for class Imbalance</w:t>
                      </w:r>
                    </w:p>
                  </w:txbxContent>
                </v:textbox>
              </v:rect>
            </w:pict>
          </mc:Fallback>
        </mc:AlternateContent>
      </w:r>
    </w:p>
    <w:p w14:paraId="0A9F3703" w14:textId="77777777" w:rsidR="002C4699" w:rsidRDefault="002C4699" w:rsidP="002C4699">
      <w:pPr>
        <w:pStyle w:val="BodyText"/>
        <w:spacing w:line="360" w:lineRule="auto"/>
        <w:jc w:val="both"/>
      </w:pPr>
      <w:r>
        <w:t xml:space="preserve">                                                   </w:t>
      </w:r>
    </w:p>
    <w:p w14:paraId="190E15A8" w14:textId="77777777" w:rsidR="002C4699" w:rsidRDefault="002C4699" w:rsidP="002C4699">
      <w:pPr>
        <w:pStyle w:val="BodyText"/>
        <w:spacing w:line="360" w:lineRule="auto"/>
        <w:jc w:val="both"/>
      </w:pPr>
      <w:r>
        <w:rPr>
          <w:noProof/>
        </w:rPr>
        <mc:AlternateContent>
          <mc:Choice Requires="wps">
            <w:drawing>
              <wp:anchor distT="0" distB="0" distL="114300" distR="114300" simplePos="0" relativeHeight="251720704" behindDoc="0" locked="0" layoutInCell="1" allowOverlap="1" wp14:anchorId="13E18C29" wp14:editId="4ECAC83A">
                <wp:simplePos x="0" y="0"/>
                <wp:positionH relativeFrom="column">
                  <wp:posOffset>3019942</wp:posOffset>
                </wp:positionH>
                <wp:positionV relativeFrom="paragraph">
                  <wp:posOffset>40212</wp:posOffset>
                </wp:positionV>
                <wp:extent cx="0" cy="616880"/>
                <wp:effectExtent l="63500" t="0" r="38100" b="31115"/>
                <wp:wrapNone/>
                <wp:docPr id="63" name="Straight Arrow Connector 63"/>
                <wp:cNvGraphicFramePr/>
                <a:graphic xmlns:a="http://schemas.openxmlformats.org/drawingml/2006/main">
                  <a:graphicData uri="http://schemas.microsoft.com/office/word/2010/wordprocessingShape">
                    <wps:wsp>
                      <wps:cNvCnPr/>
                      <wps:spPr>
                        <a:xfrm>
                          <a:off x="0" y="0"/>
                          <a:ext cx="0" cy="61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3BA625" id="_x0000_t32" coordsize="21600,21600" o:spt="32" o:oned="t" path="m,l21600,21600e" filled="f">
                <v:path arrowok="t" fillok="f" o:connecttype="none"/>
                <o:lock v:ext="edit" shapetype="t"/>
              </v:shapetype>
              <v:shape id="Straight Arrow Connector 63" o:spid="_x0000_s1026" type="#_x0000_t32" style="position:absolute;margin-left:237.8pt;margin-top:3.15pt;width:0;height:48.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" strokecolor="black [3200]" strokeweight=".5pt">
                <v:stroke endarrow="block" joinstyle="miter"/>
              </v:shape>
            </w:pict>
          </mc:Fallback>
        </mc:AlternateContent>
      </w:r>
    </w:p>
    <w:p w14:paraId="4C617DE9" w14:textId="77777777" w:rsidR="002C4699" w:rsidRPr="002B2359" w:rsidRDefault="002C4699" w:rsidP="002C4699">
      <w:pPr>
        <w:pStyle w:val="BodyText"/>
        <w:spacing w:line="360" w:lineRule="auto"/>
        <w:jc w:val="both"/>
      </w:pPr>
      <w:r>
        <w:rPr>
          <w:noProof/>
        </w:rPr>
        <mc:AlternateContent>
          <mc:Choice Requires="wps">
            <w:drawing>
              <wp:anchor distT="0" distB="0" distL="114300" distR="114300" simplePos="0" relativeHeight="251716608" behindDoc="0" locked="0" layoutInCell="1" allowOverlap="1" wp14:anchorId="54702FE9" wp14:editId="6EEAEB7D">
                <wp:simplePos x="0" y="0"/>
                <wp:positionH relativeFrom="column">
                  <wp:posOffset>5157012</wp:posOffset>
                </wp:positionH>
                <wp:positionV relativeFrom="paragraph">
                  <wp:posOffset>114035</wp:posOffset>
                </wp:positionV>
                <wp:extent cx="0" cy="276446"/>
                <wp:effectExtent l="63500" t="0" r="76200" b="41275"/>
                <wp:wrapNone/>
                <wp:docPr id="59" name="Straight Arrow Connector 59"/>
                <wp:cNvGraphicFramePr/>
                <a:graphic xmlns:a="http://schemas.openxmlformats.org/drawingml/2006/main">
                  <a:graphicData uri="http://schemas.microsoft.com/office/word/2010/wordprocessingShape">
                    <wps:wsp>
                      <wps:cNvCnPr/>
                      <wps:spPr>
                        <a:xfrm>
                          <a:off x="0" y="0"/>
                          <a:ext cx="0" cy="276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6E8E8" id="Straight Arrow Connector 59" o:spid="_x0000_s1026" type="#_x0000_t32" style="position:absolute;margin-left:406.05pt;margin-top:9pt;width:0;height:21.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" strokecolor="black [3213]"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4558FF30" wp14:editId="0242BA1F">
                <wp:simplePos x="0" y="0"/>
                <wp:positionH relativeFrom="column">
                  <wp:posOffset>1254937</wp:posOffset>
                </wp:positionH>
                <wp:positionV relativeFrom="paragraph">
                  <wp:posOffset>117756</wp:posOffset>
                </wp:positionV>
                <wp:extent cx="0" cy="276446"/>
                <wp:effectExtent l="63500" t="0" r="76200" b="41275"/>
                <wp:wrapNone/>
                <wp:docPr id="58" name="Straight Arrow Connector 58"/>
                <wp:cNvGraphicFramePr/>
                <a:graphic xmlns:a="http://schemas.openxmlformats.org/drawingml/2006/main">
                  <a:graphicData uri="http://schemas.microsoft.com/office/word/2010/wordprocessingShape">
                    <wps:wsp>
                      <wps:cNvCnPr/>
                      <wps:spPr>
                        <a:xfrm>
                          <a:off x="0" y="0"/>
                          <a:ext cx="0" cy="276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44FF0" id="Straight Arrow Connector 58" o:spid="_x0000_s1026" type="#_x0000_t32" style="position:absolute;margin-left:98.8pt;margin-top:9.25pt;width:0;height:21.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" strokecolor="black [3213]"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54EAD708" wp14:editId="50482859">
                <wp:simplePos x="0" y="0"/>
                <wp:positionH relativeFrom="column">
                  <wp:posOffset>1254936</wp:posOffset>
                </wp:positionH>
                <wp:positionV relativeFrom="paragraph">
                  <wp:posOffset>117756</wp:posOffset>
                </wp:positionV>
                <wp:extent cx="3902149" cy="0"/>
                <wp:effectExtent l="0" t="0" r="9525" b="12700"/>
                <wp:wrapNone/>
                <wp:docPr id="57" name="Straight Connector 57"/>
                <wp:cNvGraphicFramePr/>
                <a:graphic xmlns:a="http://schemas.openxmlformats.org/drawingml/2006/main">
                  <a:graphicData uri="http://schemas.microsoft.com/office/word/2010/wordprocessingShape">
                    <wps:wsp>
                      <wps:cNvCnPr/>
                      <wps:spPr>
                        <a:xfrm>
                          <a:off x="0" y="0"/>
                          <a:ext cx="39021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4999E" id="Straight Connector 5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98.8pt,9.25pt" to="406.05pt,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" strokecolor="black [3200]" strokeweight=".5pt">
                <v:stroke joinstyle="miter"/>
              </v:line>
            </w:pict>
          </mc:Fallback>
        </mc:AlternateContent>
      </w:r>
    </w:p>
    <w:p w14:paraId="5328301B"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17632" behindDoc="0" locked="0" layoutInCell="1" allowOverlap="1" wp14:anchorId="7B40B206" wp14:editId="7BFA8C42">
                <wp:simplePos x="0" y="0"/>
                <wp:positionH relativeFrom="column">
                  <wp:posOffset>755015</wp:posOffset>
                </wp:positionH>
                <wp:positionV relativeFrom="paragraph">
                  <wp:posOffset>141369</wp:posOffset>
                </wp:positionV>
                <wp:extent cx="1105786" cy="244770"/>
                <wp:effectExtent l="0" t="0" r="12065" b="9525"/>
                <wp:wrapNone/>
                <wp:docPr id="60" name="Rectangle 60"/>
                <wp:cNvGraphicFramePr/>
                <a:graphic xmlns:a="http://schemas.openxmlformats.org/drawingml/2006/main">
                  <a:graphicData uri="http://schemas.microsoft.com/office/word/2010/wordprocessingShape">
                    <wps:wsp>
                      <wps:cNvSpPr/>
                      <wps:spPr>
                        <a:xfrm>
                          <a:off x="0" y="0"/>
                          <a:ext cx="1105786" cy="24477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9A05E2E" w14:textId="77777777" w:rsidR="00D21FE5" w:rsidRDefault="00D21FE5" w:rsidP="002C4699">
                            <w:pPr>
                              <w:jc w:val="center"/>
                            </w:pPr>
                            <w:r>
                              <w:t>Resampling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0B206" id="Rectangle 60" o:spid="_x0000_s1029" style="position:absolute;left:0;text-align:left;margin-left:59.45pt;margin-top:11.15pt;width:87.05pt;height:19.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" fillcolor="white [3201]" strokecolor="#a5a5a5 [3206]" strokeweight="1pt">
                <v:textbox>
                  <w:txbxContent>
                    <w:p w14:paraId="39A05E2E" w14:textId="77777777" w:rsidR="00D21FE5" w:rsidRDefault="00D21FE5" w:rsidP="002C4699">
                      <w:pPr>
                        <w:jc w:val="center"/>
                      </w:pPr>
                      <w:r>
                        <w:t>Resampling</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55E3B863" wp14:editId="1C2583E9">
                <wp:simplePos x="0" y="0"/>
                <wp:positionH relativeFrom="column">
                  <wp:posOffset>4604193</wp:posOffset>
                </wp:positionH>
                <wp:positionV relativeFrom="paragraph">
                  <wp:posOffset>131312</wp:posOffset>
                </wp:positionV>
                <wp:extent cx="1190847" cy="244475"/>
                <wp:effectExtent l="0" t="0" r="15875" b="9525"/>
                <wp:wrapNone/>
                <wp:docPr id="62" name="Rectangle 62"/>
                <wp:cNvGraphicFramePr/>
                <a:graphic xmlns:a="http://schemas.openxmlformats.org/drawingml/2006/main">
                  <a:graphicData uri="http://schemas.microsoft.com/office/word/2010/wordprocessingShape">
                    <wps:wsp>
                      <wps:cNvSpPr/>
                      <wps:spPr>
                        <a:xfrm>
                          <a:off x="0" y="0"/>
                          <a:ext cx="1190847" cy="2444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5849EA8B" w14:textId="77777777" w:rsidR="00D21FE5" w:rsidRDefault="00D21FE5" w:rsidP="002C4699">
                            <w:pPr>
                              <w:jc w:val="center"/>
                            </w:pPr>
                            <w:r>
                              <w:t>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3B863" id="Rectangle 62" o:spid="_x0000_s1030" style="position:absolute;left:0;text-align:left;margin-left:362.55pt;margin-top:10.35pt;width:93.75pt;height:19.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" fillcolor="white [3201]" strokecolor="#a5a5a5 [3206]" strokeweight="1pt">
                <v:textbox>
                  <w:txbxContent>
                    <w:p w14:paraId="5849EA8B" w14:textId="77777777" w:rsidR="00D21FE5" w:rsidRDefault="00D21FE5" w:rsidP="002C4699">
                      <w:pPr>
                        <w:jc w:val="center"/>
                      </w:pPr>
                      <w:r>
                        <w:t>Ensemble</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6642423B" wp14:editId="16F3C14E">
                <wp:simplePos x="0" y="0"/>
                <wp:positionH relativeFrom="column">
                  <wp:posOffset>2286295</wp:posOffset>
                </wp:positionH>
                <wp:positionV relativeFrom="paragraph">
                  <wp:posOffset>131312</wp:posOffset>
                </wp:positionV>
                <wp:extent cx="1392865" cy="244475"/>
                <wp:effectExtent l="0" t="0" r="17145" b="9525"/>
                <wp:wrapNone/>
                <wp:docPr id="61" name="Rectangle 61"/>
                <wp:cNvGraphicFramePr/>
                <a:graphic xmlns:a="http://schemas.openxmlformats.org/drawingml/2006/main">
                  <a:graphicData uri="http://schemas.microsoft.com/office/word/2010/wordprocessingShape">
                    <wps:wsp>
                      <wps:cNvSpPr/>
                      <wps:spPr>
                        <a:xfrm>
                          <a:off x="0" y="0"/>
                          <a:ext cx="1392865" cy="2444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26B7BC8D" w14:textId="77777777" w:rsidR="00D21FE5" w:rsidRDefault="00D21FE5" w:rsidP="002C4699">
                            <w:pPr>
                              <w:jc w:val="center"/>
                            </w:pPr>
                            <w:r>
                              <w:t>Cost-sensitive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2423B" id="Rectangle 61" o:spid="_x0000_s1031" style="position:absolute;left:0;text-align:left;margin-left:180pt;margin-top:10.35pt;width:109.65pt;height:19.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" fillcolor="white [3201]" strokecolor="#a5a5a5 [3206]" strokeweight="1pt">
                <v:textbox>
                  <w:txbxContent>
                    <w:p w14:paraId="26B7BC8D" w14:textId="77777777" w:rsidR="00D21FE5" w:rsidRDefault="00D21FE5" w:rsidP="002C4699">
                      <w:pPr>
                        <w:jc w:val="center"/>
                      </w:pPr>
                      <w:r>
                        <w:t>Cost-sensitive</w:t>
                      </w:r>
                    </w:p>
                  </w:txbxContent>
                </v:textbox>
              </v:rect>
            </w:pict>
          </mc:Fallback>
        </mc:AlternateContent>
      </w:r>
    </w:p>
    <w:p w14:paraId="47CA5B31"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37088" behindDoc="0" locked="0" layoutInCell="1" allowOverlap="1" wp14:anchorId="204B8815" wp14:editId="0CB050B1">
                <wp:simplePos x="0" y="0"/>
                <wp:positionH relativeFrom="column">
                  <wp:posOffset>5220881</wp:posOffset>
                </wp:positionH>
                <wp:positionV relativeFrom="paragraph">
                  <wp:posOffset>123603</wp:posOffset>
                </wp:positionV>
                <wp:extent cx="0" cy="127635"/>
                <wp:effectExtent l="0" t="0" r="12700" b="12065"/>
                <wp:wrapNone/>
                <wp:docPr id="80" name="Straight Connector 80"/>
                <wp:cNvGraphicFramePr/>
                <a:graphic xmlns:a="http://schemas.openxmlformats.org/drawingml/2006/main">
                  <a:graphicData uri="http://schemas.microsoft.com/office/word/2010/wordprocessingShape">
                    <wps:wsp>
                      <wps:cNvCnPr/>
                      <wps:spPr>
                        <a:xfrm>
                          <a:off x="0" y="0"/>
                          <a:ext cx="0"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7C0CB" id="Straight Connector 8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11.1pt,9.75pt" to="411.1pt,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&#13;&#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63145F94" wp14:editId="1FA3A355">
                <wp:simplePos x="0" y="0"/>
                <wp:positionH relativeFrom="column">
                  <wp:posOffset>5646169</wp:posOffset>
                </wp:positionH>
                <wp:positionV relativeFrom="paragraph">
                  <wp:posOffset>251238</wp:posOffset>
                </wp:positionV>
                <wp:extent cx="0" cy="170077"/>
                <wp:effectExtent l="63500" t="0" r="38100" b="33655"/>
                <wp:wrapNone/>
                <wp:docPr id="79" name="Straight Arrow Connector 79"/>
                <wp:cNvGraphicFramePr/>
                <a:graphic xmlns:a="http://schemas.openxmlformats.org/drawingml/2006/main">
                  <a:graphicData uri="http://schemas.microsoft.com/office/word/2010/wordprocessingShape">
                    <wps:wsp>
                      <wps:cNvCnPr/>
                      <wps:spPr>
                        <a:xfrm>
                          <a:off x="0" y="0"/>
                          <a:ext cx="0" cy="1700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763DC" id="Straight Arrow Connector 79" o:spid="_x0000_s1026" type="#_x0000_t32" style="position:absolute;margin-left:444.6pt;margin-top:19.8pt;width:0;height:13.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" strokecolor="black [3213]"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63BDC34D" wp14:editId="01FA4F7F">
                <wp:simplePos x="0" y="0"/>
                <wp:positionH relativeFrom="column">
                  <wp:posOffset>4317114</wp:posOffset>
                </wp:positionH>
                <wp:positionV relativeFrom="paragraph">
                  <wp:posOffset>251238</wp:posOffset>
                </wp:positionV>
                <wp:extent cx="0" cy="106282"/>
                <wp:effectExtent l="63500" t="0" r="38100" b="33655"/>
                <wp:wrapNone/>
                <wp:docPr id="78" name="Straight Arrow Connector 78"/>
                <wp:cNvGraphicFramePr/>
                <a:graphic xmlns:a="http://schemas.openxmlformats.org/drawingml/2006/main">
                  <a:graphicData uri="http://schemas.microsoft.com/office/word/2010/wordprocessingShape">
                    <wps:wsp>
                      <wps:cNvCnPr/>
                      <wps:spPr>
                        <a:xfrm>
                          <a:off x="0" y="0"/>
                          <a:ext cx="0" cy="106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144E1" id="Straight Arrow Connector 78" o:spid="_x0000_s1026" type="#_x0000_t32" style="position:absolute;margin-left:339.95pt;margin-top:19.8pt;width:0;height:8.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" strokecolor="black [3200]"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7AC86B8A" wp14:editId="75D27402">
                <wp:simplePos x="0" y="0"/>
                <wp:positionH relativeFrom="column">
                  <wp:posOffset>4317114</wp:posOffset>
                </wp:positionH>
                <wp:positionV relativeFrom="paragraph">
                  <wp:posOffset>251194</wp:posOffset>
                </wp:positionV>
                <wp:extent cx="1329070" cy="0"/>
                <wp:effectExtent l="0" t="0" r="17145" b="12700"/>
                <wp:wrapNone/>
                <wp:docPr id="77" name="Straight Connector 77"/>
                <wp:cNvGraphicFramePr/>
                <a:graphic xmlns:a="http://schemas.openxmlformats.org/drawingml/2006/main">
                  <a:graphicData uri="http://schemas.microsoft.com/office/word/2010/wordprocessingShape">
                    <wps:wsp>
                      <wps:cNvCnPr/>
                      <wps:spPr>
                        <a:xfrm>
                          <a:off x="0" y="0"/>
                          <a:ext cx="1329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06078" id="Straight Connector 7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39.95pt,19.8pt" to="444.6pt,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&#13;&#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25B970A2" wp14:editId="5622ACB9">
                <wp:simplePos x="0" y="0"/>
                <wp:positionH relativeFrom="column">
                  <wp:posOffset>1318733</wp:posOffset>
                </wp:positionH>
                <wp:positionV relativeFrom="paragraph">
                  <wp:posOffset>123530</wp:posOffset>
                </wp:positionV>
                <wp:extent cx="0" cy="127664"/>
                <wp:effectExtent l="0" t="0" r="12700" b="12065"/>
                <wp:wrapNone/>
                <wp:docPr id="76" name="Straight Connector 76"/>
                <wp:cNvGraphicFramePr/>
                <a:graphic xmlns:a="http://schemas.openxmlformats.org/drawingml/2006/main">
                  <a:graphicData uri="http://schemas.microsoft.com/office/word/2010/wordprocessingShape">
                    <wps:wsp>
                      <wps:cNvCnPr/>
                      <wps:spPr>
                        <a:xfrm>
                          <a:off x="0" y="0"/>
                          <a:ext cx="0" cy="127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3BF736" id="Straight Connector 76"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03.85pt,9.75pt" to="103.85pt,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&#13;&#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0B49260D" wp14:editId="10458955">
                <wp:simplePos x="0" y="0"/>
                <wp:positionH relativeFrom="column">
                  <wp:posOffset>2764436</wp:posOffset>
                </wp:positionH>
                <wp:positionV relativeFrom="paragraph">
                  <wp:posOffset>251194</wp:posOffset>
                </wp:positionV>
                <wp:extent cx="0" cy="276447"/>
                <wp:effectExtent l="63500" t="0" r="76200" b="41275"/>
                <wp:wrapNone/>
                <wp:docPr id="75" name="Straight Arrow Connector 75"/>
                <wp:cNvGraphicFramePr/>
                <a:graphic xmlns:a="http://schemas.openxmlformats.org/drawingml/2006/main">
                  <a:graphicData uri="http://schemas.microsoft.com/office/word/2010/wordprocessingShape">
                    <wps:wsp>
                      <wps:cNvCnPr/>
                      <wps:spPr>
                        <a:xfrm>
                          <a:off x="0" y="0"/>
                          <a:ext cx="0"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04581" id="Straight Arrow Connector 75" o:spid="_x0000_s1026" type="#_x0000_t32" style="position:absolute;margin-left:217.65pt;margin-top:19.8pt;width:0;height:21.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" strokecolor="black [3200]"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6B235BA" wp14:editId="0DC41516">
                <wp:simplePos x="0" y="0"/>
                <wp:positionH relativeFrom="column">
                  <wp:posOffset>1744035</wp:posOffset>
                </wp:positionH>
                <wp:positionV relativeFrom="paragraph">
                  <wp:posOffset>251194</wp:posOffset>
                </wp:positionV>
                <wp:extent cx="0" cy="276447"/>
                <wp:effectExtent l="63500" t="0" r="76200" b="41275"/>
                <wp:wrapNone/>
                <wp:docPr id="74" name="Straight Arrow Connector 74"/>
                <wp:cNvGraphicFramePr/>
                <a:graphic xmlns:a="http://schemas.openxmlformats.org/drawingml/2006/main">
                  <a:graphicData uri="http://schemas.microsoft.com/office/word/2010/wordprocessingShape">
                    <wps:wsp>
                      <wps:cNvCnPr/>
                      <wps:spPr>
                        <a:xfrm>
                          <a:off x="0" y="0"/>
                          <a:ext cx="0"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AA5EEA" id="Straight Arrow Connector 74" o:spid="_x0000_s1026" type="#_x0000_t32" style="position:absolute;margin-left:137.35pt;margin-top:19.8pt;width:0;height:21.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3669B1C7" wp14:editId="0FD5EF65">
                <wp:simplePos x="0" y="0"/>
                <wp:positionH relativeFrom="column">
                  <wp:posOffset>500026</wp:posOffset>
                </wp:positionH>
                <wp:positionV relativeFrom="paragraph">
                  <wp:posOffset>251194</wp:posOffset>
                </wp:positionV>
                <wp:extent cx="0" cy="276447"/>
                <wp:effectExtent l="63500" t="0" r="76200" b="41275"/>
                <wp:wrapNone/>
                <wp:docPr id="72" name="Straight Arrow Connector 72"/>
                <wp:cNvGraphicFramePr/>
                <a:graphic xmlns:a="http://schemas.openxmlformats.org/drawingml/2006/main">
                  <a:graphicData uri="http://schemas.microsoft.com/office/word/2010/wordprocessingShape">
                    <wps:wsp>
                      <wps:cNvCnPr/>
                      <wps:spPr>
                        <a:xfrm>
                          <a:off x="0" y="0"/>
                          <a:ext cx="0"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F97C9" id="Straight Arrow Connector 72" o:spid="_x0000_s1026" type="#_x0000_t32" style="position:absolute;margin-left:39.35pt;margin-top:19.8pt;width:0;height:2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" strokecolor="black [3200]"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1D4DAFD7" wp14:editId="485F7CC8">
                <wp:simplePos x="0" y="0"/>
                <wp:positionH relativeFrom="column">
                  <wp:posOffset>500026</wp:posOffset>
                </wp:positionH>
                <wp:positionV relativeFrom="paragraph">
                  <wp:posOffset>251194</wp:posOffset>
                </wp:positionV>
                <wp:extent cx="2264734" cy="0"/>
                <wp:effectExtent l="0" t="0" r="8890" b="12700"/>
                <wp:wrapNone/>
                <wp:docPr id="71" name="Straight Connector 71"/>
                <wp:cNvGraphicFramePr/>
                <a:graphic xmlns:a="http://schemas.openxmlformats.org/drawingml/2006/main">
                  <a:graphicData uri="http://schemas.microsoft.com/office/word/2010/wordprocessingShape">
                    <wps:wsp>
                      <wps:cNvCnPr/>
                      <wps:spPr>
                        <a:xfrm>
                          <a:off x="0" y="0"/>
                          <a:ext cx="22647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22521D" id="Straight Connector 7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9.35pt,19.8pt" to="217.7pt,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" strokecolor="black [3200]" strokeweight=".5pt">
                <v:stroke joinstyle="miter"/>
              </v:line>
            </w:pict>
          </mc:Fallback>
        </mc:AlternateContent>
      </w:r>
    </w:p>
    <w:p w14:paraId="39194968"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21728" behindDoc="0" locked="0" layoutInCell="1" allowOverlap="1" wp14:anchorId="1242EEE8" wp14:editId="2CD4037D">
                <wp:simplePos x="0" y="0"/>
                <wp:positionH relativeFrom="column">
                  <wp:posOffset>-118767</wp:posOffset>
                </wp:positionH>
                <wp:positionV relativeFrom="paragraph">
                  <wp:posOffset>262474</wp:posOffset>
                </wp:positionV>
                <wp:extent cx="1241819" cy="265430"/>
                <wp:effectExtent l="0" t="0" r="15875" b="13970"/>
                <wp:wrapNone/>
                <wp:docPr id="64" name="Rectangle 64"/>
                <wp:cNvGraphicFramePr/>
                <a:graphic xmlns:a="http://schemas.openxmlformats.org/drawingml/2006/main">
                  <a:graphicData uri="http://schemas.microsoft.com/office/word/2010/wordprocessingShape">
                    <wps:wsp>
                      <wps:cNvSpPr/>
                      <wps:spPr>
                        <a:xfrm>
                          <a:off x="0" y="0"/>
                          <a:ext cx="1241819" cy="26543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1C92FD5" w14:textId="77777777" w:rsidR="00D21FE5" w:rsidRDefault="00D21FE5" w:rsidP="002C4699">
                            <w:pPr>
                              <w:jc w:val="center"/>
                            </w:pPr>
                            <w:proofErr w:type="spellStart"/>
                            <w:r>
                              <w:t>Undersampling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42EEE8" id="Rectangle 64" o:spid="_x0000_s1032" style="position:absolute;left:0;text-align:left;margin-left:-9.35pt;margin-top:20.65pt;width:97.8pt;height:20.9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" fillcolor="white [3201]" strokecolor="#a5a5a5 [3206]" strokeweight="1pt">
                <v:textbox>
                  <w:txbxContent>
                    <w:p w14:paraId="71C92FD5" w14:textId="77777777" w:rsidR="00D21FE5" w:rsidRDefault="00D21FE5" w:rsidP="002C4699">
                      <w:pPr>
                        <w:jc w:val="center"/>
                      </w:pPr>
                      <w:proofErr w:type="spellStart"/>
                      <w:r>
                        <w:t>Undersampling</w:t>
                      </w:r>
                      <w:proofErr w:type="spellEnd"/>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5C9697A4" wp14:editId="1844687D">
                <wp:simplePos x="0" y="0"/>
                <wp:positionH relativeFrom="column">
                  <wp:posOffset>1252921</wp:posOffset>
                </wp:positionH>
                <wp:positionV relativeFrom="paragraph">
                  <wp:posOffset>246511</wp:posOffset>
                </wp:positionV>
                <wp:extent cx="1083507" cy="265430"/>
                <wp:effectExtent l="0" t="0" r="8890" b="13970"/>
                <wp:wrapNone/>
                <wp:docPr id="65" name="Rectangle 65"/>
                <wp:cNvGraphicFramePr/>
                <a:graphic xmlns:a="http://schemas.openxmlformats.org/drawingml/2006/main">
                  <a:graphicData uri="http://schemas.microsoft.com/office/word/2010/wordprocessingShape">
                    <wps:wsp>
                      <wps:cNvSpPr/>
                      <wps:spPr>
                        <a:xfrm>
                          <a:off x="0" y="0"/>
                          <a:ext cx="1083507" cy="26543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E3CEA93" w14:textId="77777777" w:rsidR="00D21FE5" w:rsidRDefault="00D21FE5" w:rsidP="002C4699">
                            <w:pPr>
                              <w:jc w:val="center"/>
                            </w:pPr>
                            <w:r>
                              <w:t>Oversampling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697A4" id="Rectangle 65" o:spid="_x0000_s1033" style="position:absolute;left:0;text-align:left;margin-left:98.65pt;margin-top:19.4pt;width:85.3pt;height:20.9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" fillcolor="white [3201]" strokecolor="#a5a5a5 [3206]" strokeweight="1pt">
                <v:textbox>
                  <w:txbxContent>
                    <w:p w14:paraId="4E3CEA93" w14:textId="77777777" w:rsidR="00D21FE5" w:rsidRDefault="00D21FE5" w:rsidP="002C4699">
                      <w:pPr>
                        <w:jc w:val="center"/>
                      </w:pPr>
                      <w:r>
                        <w:t>Oversampling</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13694B32" wp14:editId="49767117">
                <wp:simplePos x="0" y="0"/>
                <wp:positionH relativeFrom="column">
                  <wp:posOffset>2423160</wp:posOffset>
                </wp:positionH>
                <wp:positionV relativeFrom="paragraph">
                  <wp:posOffset>262255</wp:posOffset>
                </wp:positionV>
                <wp:extent cx="967105" cy="265430"/>
                <wp:effectExtent l="0" t="0" r="10795" b="13970"/>
                <wp:wrapNone/>
                <wp:docPr id="66" name="Rectangle 66"/>
                <wp:cNvGraphicFramePr/>
                <a:graphic xmlns:a="http://schemas.openxmlformats.org/drawingml/2006/main">
                  <a:graphicData uri="http://schemas.microsoft.com/office/word/2010/wordprocessingShape">
                    <wps:wsp>
                      <wps:cNvSpPr/>
                      <wps:spPr>
                        <a:xfrm>
                          <a:off x="0" y="0"/>
                          <a:ext cx="967105" cy="265430"/>
                        </a:xfrm>
                        <a:prstGeom prst="rect">
                          <a:avLst/>
                        </a:prstGeom>
                      </wps:spPr>
                      <wps:style>
                        <a:lnRef idx="2">
                          <a:schemeClr val="accent3"/>
                        </a:lnRef>
                        <a:fillRef idx="1">
                          <a:schemeClr val="lt1"/>
                        </a:fillRef>
                        <a:effectRef idx="0">
                          <a:schemeClr val="accent3"/>
                        </a:effectRef>
                        <a:fontRef idx="minor">
                          <a:schemeClr val="dk1"/>
                        </a:fontRef>
                      </wps:style>
                      <wps:txbx>
                        <w:txbxContent>
                          <w:p w14:paraId="11FFEE55" w14:textId="77777777" w:rsidR="00D21FE5" w:rsidRDefault="00D21FE5" w:rsidP="002C4699">
                            <w:pPr>
                              <w:jc w:val="center"/>
                            </w:pPr>
                            <w:r>
                              <w:t>Hybrid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4B32" id="Rectangle 66" o:spid="_x0000_s1034" style="position:absolute;left:0;text-align:left;margin-left:190.8pt;margin-top:20.65pt;width:76.15pt;height:20.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" fillcolor="white [3201]" strokecolor="#a5a5a5 [3206]" strokeweight="1pt">
                <v:textbox>
                  <w:txbxContent>
                    <w:p w14:paraId="11FFEE55" w14:textId="77777777" w:rsidR="00D21FE5" w:rsidRDefault="00D21FE5" w:rsidP="002C4699">
                      <w:pPr>
                        <w:jc w:val="center"/>
                      </w:pPr>
                      <w:r>
                        <w:t>Hybrid</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5FDD5479" wp14:editId="48FE8CFC">
                <wp:simplePos x="0" y="0"/>
                <wp:positionH relativeFrom="column">
                  <wp:posOffset>5082362</wp:posOffset>
                </wp:positionH>
                <wp:positionV relativeFrom="paragraph">
                  <wp:posOffset>158853</wp:posOffset>
                </wp:positionV>
                <wp:extent cx="967105" cy="265430"/>
                <wp:effectExtent l="0" t="0" r="10795" b="13970"/>
                <wp:wrapNone/>
                <wp:docPr id="68" name="Rectangle 68"/>
                <wp:cNvGraphicFramePr/>
                <a:graphic xmlns:a="http://schemas.openxmlformats.org/drawingml/2006/main">
                  <a:graphicData uri="http://schemas.microsoft.com/office/word/2010/wordprocessingShape">
                    <wps:wsp>
                      <wps:cNvSpPr/>
                      <wps:spPr>
                        <a:xfrm>
                          <a:off x="0" y="0"/>
                          <a:ext cx="967105" cy="265430"/>
                        </a:xfrm>
                        <a:prstGeom prst="rect">
                          <a:avLst/>
                        </a:prstGeom>
                      </wps:spPr>
                      <wps:style>
                        <a:lnRef idx="2">
                          <a:schemeClr val="accent3"/>
                        </a:lnRef>
                        <a:fillRef idx="1">
                          <a:schemeClr val="lt1"/>
                        </a:fillRef>
                        <a:effectRef idx="0">
                          <a:schemeClr val="accent3"/>
                        </a:effectRef>
                        <a:fontRef idx="minor">
                          <a:schemeClr val="dk1"/>
                        </a:fontRef>
                      </wps:style>
                      <wps:txbx>
                        <w:txbxContent>
                          <w:p w14:paraId="2267000F" w14:textId="77777777" w:rsidR="00D21FE5" w:rsidRDefault="00D21FE5" w:rsidP="002C4699">
                            <w:pPr>
                              <w:jc w:val="center"/>
                            </w:pPr>
                            <w:r>
                              <w:t>Hybrid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D5479" id="Rectangle 68" o:spid="_x0000_s1035" style="position:absolute;left:0;text-align:left;margin-left:400.2pt;margin-top:12.5pt;width:76.15pt;height:20.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" fillcolor="white [3201]" strokecolor="#a5a5a5 [3206]" strokeweight="1pt">
                <v:textbox>
                  <w:txbxContent>
                    <w:p w14:paraId="2267000F" w14:textId="77777777" w:rsidR="00D21FE5" w:rsidRDefault="00D21FE5" w:rsidP="002C4699">
                      <w:pPr>
                        <w:jc w:val="center"/>
                      </w:pPr>
                      <w:r>
                        <w:t>Hybrid</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68737005" wp14:editId="2F9D4CCE">
                <wp:simplePos x="0" y="0"/>
                <wp:positionH relativeFrom="column">
                  <wp:posOffset>3796119</wp:posOffset>
                </wp:positionH>
                <wp:positionV relativeFrom="paragraph">
                  <wp:posOffset>94629</wp:posOffset>
                </wp:positionV>
                <wp:extent cx="967105" cy="404037"/>
                <wp:effectExtent l="0" t="0" r="10795" b="15240"/>
                <wp:wrapNone/>
                <wp:docPr id="67" name="Rectangle 67"/>
                <wp:cNvGraphicFramePr/>
                <a:graphic xmlns:a="http://schemas.openxmlformats.org/drawingml/2006/main">
                  <a:graphicData uri="http://schemas.microsoft.com/office/word/2010/wordprocessingShape">
                    <wps:wsp>
                      <wps:cNvSpPr/>
                      <wps:spPr>
                        <a:xfrm>
                          <a:off x="0" y="0"/>
                          <a:ext cx="967105" cy="404037"/>
                        </a:xfrm>
                        <a:prstGeom prst="rect">
                          <a:avLst/>
                        </a:prstGeom>
                      </wps:spPr>
                      <wps:style>
                        <a:lnRef idx="2">
                          <a:schemeClr val="accent3"/>
                        </a:lnRef>
                        <a:fillRef idx="1">
                          <a:schemeClr val="lt1"/>
                        </a:fillRef>
                        <a:effectRef idx="0">
                          <a:schemeClr val="accent3"/>
                        </a:effectRef>
                        <a:fontRef idx="minor">
                          <a:schemeClr val="dk1"/>
                        </a:fontRef>
                      </wps:style>
                      <wps:txbx>
                        <w:txbxContent>
                          <w:p w14:paraId="6479F65F" w14:textId="77777777" w:rsidR="00D21FE5" w:rsidRDefault="00D21FE5" w:rsidP="002C4699">
                            <w:pPr>
                              <w:jc w:val="center"/>
                            </w:pPr>
                            <w:r>
                              <w:t>Cost-sensitive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737005" id="Rectangle 67" o:spid="_x0000_s1036" style="position:absolute;left:0;text-align:left;margin-left:298.9pt;margin-top:7.45pt;width:76.15pt;height:31.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" fillcolor="white [3201]" strokecolor="#a5a5a5 [3206]" strokeweight="1pt">
                <v:textbox>
                  <w:txbxContent>
                    <w:p w14:paraId="6479F65F" w14:textId="77777777" w:rsidR="00D21FE5" w:rsidRDefault="00D21FE5" w:rsidP="002C4699">
                      <w:pPr>
                        <w:jc w:val="center"/>
                      </w:pPr>
                      <w:r>
                        <w:t>Cost-sensitive</w:t>
                      </w:r>
                    </w:p>
                  </w:txbxContent>
                </v:textbox>
              </v:rect>
            </w:pict>
          </mc:Fallback>
        </mc:AlternateContent>
      </w:r>
    </w:p>
    <w:p w14:paraId="1A21F61F"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38112" behindDoc="0" locked="0" layoutInCell="1" allowOverlap="1" wp14:anchorId="40983E46" wp14:editId="551A97CB">
                <wp:simplePos x="0" y="0"/>
                <wp:positionH relativeFrom="column">
                  <wp:posOffset>5794818</wp:posOffset>
                </wp:positionH>
                <wp:positionV relativeFrom="paragraph">
                  <wp:posOffset>160964</wp:posOffset>
                </wp:positionV>
                <wp:extent cx="0" cy="967947"/>
                <wp:effectExtent l="0" t="0" r="12700" b="10160"/>
                <wp:wrapNone/>
                <wp:docPr id="84" name="Straight Connector 84"/>
                <wp:cNvGraphicFramePr/>
                <a:graphic xmlns:a="http://schemas.openxmlformats.org/drawingml/2006/main">
                  <a:graphicData uri="http://schemas.microsoft.com/office/word/2010/wordprocessingShape">
                    <wps:wsp>
                      <wps:cNvCnPr/>
                      <wps:spPr>
                        <a:xfrm>
                          <a:off x="0" y="0"/>
                          <a:ext cx="0" cy="967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0ECB04" id="Straight Connector 8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56.3pt,12.65pt" to="456.3pt,8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" strokecolor="black [3200]" strokeweight=".5pt">
                <v:stroke joinstyle="miter"/>
              </v:line>
            </w:pict>
          </mc:Fallback>
        </mc:AlternateContent>
      </w:r>
    </w:p>
    <w:p w14:paraId="23EBC6D9"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26848" behindDoc="0" locked="0" layoutInCell="1" allowOverlap="1" wp14:anchorId="45C81466" wp14:editId="783E2E72">
                <wp:simplePos x="0" y="0"/>
                <wp:positionH relativeFrom="column">
                  <wp:posOffset>4603898</wp:posOffset>
                </wp:positionH>
                <wp:positionV relativeFrom="paragraph">
                  <wp:posOffset>184903</wp:posOffset>
                </wp:positionV>
                <wp:extent cx="967105" cy="265430"/>
                <wp:effectExtent l="0" t="0" r="10795" b="13970"/>
                <wp:wrapNone/>
                <wp:docPr id="69" name="Rectangle 69"/>
                <wp:cNvGraphicFramePr/>
                <a:graphic xmlns:a="http://schemas.openxmlformats.org/drawingml/2006/main">
                  <a:graphicData uri="http://schemas.microsoft.com/office/word/2010/wordprocessingShape">
                    <wps:wsp>
                      <wps:cNvSpPr/>
                      <wps:spPr>
                        <a:xfrm>
                          <a:off x="0" y="0"/>
                          <a:ext cx="967105" cy="26543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5ED79D2" w14:textId="77777777" w:rsidR="00D21FE5" w:rsidRDefault="00D21FE5" w:rsidP="002C4699">
                            <w:pPr>
                              <w:jc w:val="center"/>
                            </w:pPr>
                            <w:r>
                              <w:t>Boosting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81466" id="Rectangle 69" o:spid="_x0000_s1037" style="position:absolute;left:0;text-align:left;margin-left:362.5pt;margin-top:14.55pt;width:76.15pt;height:20.9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" fillcolor="white [3201]" strokecolor="#a5a5a5 [3206]" strokeweight="1pt">
                <v:textbox>
                  <w:txbxContent>
                    <w:p w14:paraId="35ED79D2" w14:textId="77777777" w:rsidR="00D21FE5" w:rsidRDefault="00D21FE5" w:rsidP="002C4699">
                      <w:pPr>
                        <w:jc w:val="center"/>
                      </w:pPr>
                      <w:r>
                        <w:t>Boosting</w:t>
                      </w:r>
                    </w:p>
                  </w:txbxContent>
                </v:textbox>
              </v:rect>
            </w:pict>
          </mc:Fallback>
        </mc:AlternateContent>
      </w:r>
    </w:p>
    <w:p w14:paraId="27384687" w14:textId="77777777" w:rsidR="002C4699" w:rsidRDefault="002C4699" w:rsidP="002C4699">
      <w:pPr>
        <w:pStyle w:val="BodyText"/>
        <w:spacing w:line="360" w:lineRule="auto"/>
      </w:pPr>
      <w:r>
        <w:rPr>
          <w:noProof/>
        </w:rPr>
        <mc:AlternateContent>
          <mc:Choice Requires="wps">
            <w:drawing>
              <wp:anchor distT="0" distB="0" distL="114300" distR="114300" simplePos="0" relativeHeight="251740160" behindDoc="0" locked="0" layoutInCell="1" allowOverlap="1" wp14:anchorId="0D077F9C" wp14:editId="0488B43E">
                <wp:simplePos x="0" y="0"/>
                <wp:positionH relativeFrom="column">
                  <wp:posOffset>5575891</wp:posOffset>
                </wp:positionH>
                <wp:positionV relativeFrom="paragraph">
                  <wp:posOffset>71504</wp:posOffset>
                </wp:positionV>
                <wp:extent cx="223520" cy="0"/>
                <wp:effectExtent l="25400" t="63500" r="0" b="76200"/>
                <wp:wrapNone/>
                <wp:docPr id="86" name="Straight Arrow Connector 86"/>
                <wp:cNvGraphicFramePr/>
                <a:graphic xmlns:a="http://schemas.openxmlformats.org/drawingml/2006/main">
                  <a:graphicData uri="http://schemas.microsoft.com/office/word/2010/wordprocessingShape">
                    <wps:wsp>
                      <wps:cNvCnPr/>
                      <wps:spPr>
                        <a:xfrm flipH="1">
                          <a:off x="0" y="0"/>
                          <a:ext cx="22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E52F33" id="Straight Arrow Connector 86" o:spid="_x0000_s1026" type="#_x0000_t32" style="position:absolute;margin-left:439.05pt;margin-top:5.65pt;width:17.6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" strokecolor="black [3200]" strokeweight=".5pt">
                <v:stroke endarrow="block" joinstyle="miter"/>
              </v:shape>
            </w:pict>
          </mc:Fallback>
        </mc:AlternateContent>
      </w:r>
    </w:p>
    <w:p w14:paraId="34F67EC3" w14:textId="5F0F411C" w:rsidR="002C4699" w:rsidRDefault="002A3DAD" w:rsidP="002C4699">
      <w:pPr>
        <w:pStyle w:val="BodyText"/>
        <w:spacing w:line="360" w:lineRule="auto"/>
      </w:pPr>
      <w:r>
        <w:rPr>
          <w:noProof/>
        </w:rPr>
        <mc:AlternateContent>
          <mc:Choice Requires="wps">
            <w:drawing>
              <wp:anchor distT="0" distB="0" distL="114300" distR="114300" simplePos="0" relativeHeight="251760640" behindDoc="0" locked="0" layoutInCell="1" allowOverlap="1" wp14:anchorId="6741AE1B" wp14:editId="52EEAAC8">
                <wp:simplePos x="0" y="0"/>
                <wp:positionH relativeFrom="column">
                  <wp:posOffset>5568738</wp:posOffset>
                </wp:positionH>
                <wp:positionV relativeFrom="paragraph">
                  <wp:posOffset>336338</wp:posOffset>
                </wp:positionV>
                <wp:extent cx="226695" cy="0"/>
                <wp:effectExtent l="25400" t="63500" r="0" b="76200"/>
                <wp:wrapNone/>
                <wp:docPr id="162" name="Straight Arrow Connector 162"/>
                <wp:cNvGraphicFramePr/>
                <a:graphic xmlns:a="http://schemas.openxmlformats.org/drawingml/2006/main">
                  <a:graphicData uri="http://schemas.microsoft.com/office/word/2010/wordprocessingShape">
                    <wps:wsp>
                      <wps:cNvCnPr/>
                      <wps:spPr>
                        <a:xfrm flipH="1">
                          <a:off x="0" y="0"/>
                          <a:ext cx="226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DFDEC4" id="Straight Arrow Connector 162" o:spid="_x0000_s1026" type="#_x0000_t32" style="position:absolute;margin-left:438.5pt;margin-top:26.5pt;width:17.85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" strokecolor="black [3200]" strokeweight=".5pt">
                <v:stroke endarrow="block" joinstyle="miter"/>
              </v:shape>
            </w:pict>
          </mc:Fallback>
        </mc:AlternateContent>
      </w:r>
      <w:r w:rsidR="002C4699">
        <w:rPr>
          <w:noProof/>
        </w:rPr>
        <mc:AlternateContent>
          <mc:Choice Requires="wps">
            <w:drawing>
              <wp:anchor distT="0" distB="0" distL="114300" distR="114300" simplePos="0" relativeHeight="251727872" behindDoc="0" locked="0" layoutInCell="1" allowOverlap="1" wp14:anchorId="58246EF5" wp14:editId="08C18ABE">
                <wp:simplePos x="0" y="0"/>
                <wp:positionH relativeFrom="column">
                  <wp:posOffset>4603750</wp:posOffset>
                </wp:positionH>
                <wp:positionV relativeFrom="paragraph">
                  <wp:posOffset>127000</wp:posOffset>
                </wp:positionV>
                <wp:extent cx="967105" cy="350874"/>
                <wp:effectExtent l="0" t="0" r="10795" b="17780"/>
                <wp:wrapNone/>
                <wp:docPr id="70" name="Rectangle 70"/>
                <wp:cNvGraphicFramePr/>
                <a:graphic xmlns:a="http://schemas.openxmlformats.org/drawingml/2006/main">
                  <a:graphicData uri="http://schemas.microsoft.com/office/word/2010/wordprocessingShape">
                    <wps:wsp>
                      <wps:cNvSpPr/>
                      <wps:spPr>
                        <a:xfrm>
                          <a:off x="0" y="0"/>
                          <a:ext cx="967105" cy="350874"/>
                        </a:xfrm>
                        <a:prstGeom prst="rect">
                          <a:avLst/>
                        </a:prstGeom>
                      </wps:spPr>
                      <wps:style>
                        <a:lnRef idx="2">
                          <a:schemeClr val="accent3"/>
                        </a:lnRef>
                        <a:fillRef idx="1">
                          <a:schemeClr val="lt1"/>
                        </a:fillRef>
                        <a:effectRef idx="0">
                          <a:schemeClr val="accent3"/>
                        </a:effectRef>
                        <a:fontRef idx="minor">
                          <a:schemeClr val="dk1"/>
                        </a:fontRef>
                      </wps:style>
                      <wps:txbx>
                        <w:txbxContent>
                          <w:p w14:paraId="726748EC" w14:textId="77777777" w:rsidR="00D21FE5" w:rsidRDefault="00D21FE5" w:rsidP="002C4699">
                            <w:pPr>
                              <w:jc w:val="center"/>
                            </w:pPr>
                            <w:r>
                              <w:t>Bagging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46EF5" id="Rectangle 70" o:spid="_x0000_s1038" style="position:absolute;left:0;text-align:left;margin-left:362.5pt;margin-top:10pt;width:76.15pt;height:27.6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" fillcolor="white [3201]" strokecolor="#a5a5a5 [3206]" strokeweight="1pt">
                <v:textbox>
                  <w:txbxContent>
                    <w:p w14:paraId="726748EC" w14:textId="77777777" w:rsidR="00D21FE5" w:rsidRDefault="00D21FE5" w:rsidP="002C4699">
                      <w:pPr>
                        <w:jc w:val="center"/>
                      </w:pPr>
                      <w:r>
                        <w:t>Bagging</w:t>
                      </w:r>
                    </w:p>
                  </w:txbxContent>
                </v:textbox>
              </v:rect>
            </w:pict>
          </mc:Fallback>
        </mc:AlternateContent>
      </w:r>
    </w:p>
    <w:p w14:paraId="6F69D0E2" w14:textId="2BB6BA5B" w:rsidR="002C4699" w:rsidRDefault="002C4699" w:rsidP="002C4699">
      <w:pPr>
        <w:pStyle w:val="BodyText"/>
        <w:spacing w:line="360" w:lineRule="auto"/>
      </w:pPr>
    </w:p>
    <w:p w14:paraId="1B303C30" w14:textId="5AEE4FE0" w:rsidR="001555F2" w:rsidRPr="001555F2" w:rsidRDefault="0097248A" w:rsidP="00B55480">
      <w:pPr>
        <w:pStyle w:val="Caption"/>
        <w:jc w:val="center"/>
      </w:pPr>
      <w:bookmarkStart w:id="48" w:name="_Toc66554520"/>
      <w:bookmarkStart w:id="49" w:name="_Toc66913891"/>
      <w:bookmarkStart w:id="50" w:name="_Toc67132520"/>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6</w:t>
      </w:r>
      <w:r w:rsidR="00FC38CD">
        <w:fldChar w:fldCharType="end"/>
      </w:r>
      <w:r>
        <w:t xml:space="preserve"> </w:t>
      </w:r>
      <w:r w:rsidR="002C4699">
        <w:t>Different methods of addressing class imbalance</w:t>
      </w:r>
      <w:bookmarkEnd w:id="48"/>
      <w:bookmarkEnd w:id="49"/>
      <w:bookmarkEnd w:id="50"/>
    </w:p>
    <w:p w14:paraId="1EFC81EF" w14:textId="58117F6C" w:rsidR="00487A5A" w:rsidRDefault="00487A5A" w:rsidP="004559AD">
      <w:pPr>
        <w:pStyle w:val="ListParagraph"/>
        <w:ind w:left="0" w:firstLine="0"/>
        <w:rPr>
          <w:color w:val="000000"/>
          <w:highlight w:val="yellow"/>
          <w:shd w:val="clear" w:color="auto" w:fill="FFFFFF"/>
        </w:rPr>
      </w:pPr>
    </w:p>
    <w:p w14:paraId="764375E9" w14:textId="37C125BA" w:rsidR="00515E1A" w:rsidRPr="00E54B87" w:rsidRDefault="00333D37" w:rsidP="00515E1A">
      <w:pPr>
        <w:pStyle w:val="Heading2"/>
        <w:numPr>
          <w:ilvl w:val="1"/>
          <w:numId w:val="35"/>
        </w:numPr>
        <w:spacing w:line="360" w:lineRule="auto"/>
        <w:ind w:left="1134" w:hanging="1134"/>
        <w:rPr>
          <w:rFonts w:ascii="Times New Roman" w:hAnsi="Times New Roman" w:cs="Times New Roman"/>
          <w:b/>
          <w:bCs/>
          <w:color w:val="auto"/>
          <w:sz w:val="24"/>
          <w:szCs w:val="24"/>
        </w:rPr>
      </w:pPr>
      <w:bookmarkStart w:id="51" w:name="_Toc67140643"/>
      <w:r>
        <w:rPr>
          <w:rFonts w:ascii="Times New Roman" w:hAnsi="Times New Roman" w:cs="Times New Roman"/>
          <w:b/>
          <w:bCs/>
          <w:color w:val="auto"/>
          <w:sz w:val="24"/>
          <w:szCs w:val="24"/>
        </w:rPr>
        <w:t>Discussion</w:t>
      </w:r>
      <w:bookmarkEnd w:id="51"/>
    </w:p>
    <w:p w14:paraId="1AB0A1F4" w14:textId="73A55164" w:rsidR="00241D3F" w:rsidRDefault="00E925CE" w:rsidP="000B456D">
      <w:pPr>
        <w:spacing w:line="360" w:lineRule="auto"/>
        <w:jc w:val="both"/>
      </w:pPr>
      <w:r>
        <w:t>Readmission pre</w:t>
      </w:r>
      <w:r w:rsidR="009F439F">
        <w:t xml:space="preserve">diction </w:t>
      </w:r>
      <w:r w:rsidR="001F25EA">
        <w:t xml:space="preserve">in diabetes patients </w:t>
      </w:r>
      <w:r w:rsidR="00094BB1">
        <w:t>is one of the m</w:t>
      </w:r>
      <w:r w:rsidR="00653485">
        <w:t xml:space="preserve">easure of hospital efficiency </w:t>
      </w:r>
      <w:r w:rsidR="00ED55D6">
        <w:t xml:space="preserve">and </w:t>
      </w:r>
      <w:r w:rsidR="000800AC">
        <w:t xml:space="preserve">identifying the patients at high risk </w:t>
      </w:r>
      <w:r w:rsidR="00E86B7C">
        <w:t xml:space="preserve">is important for patients, policy makers and </w:t>
      </w:r>
      <w:r w:rsidR="003E2676">
        <w:t>care givers.</w:t>
      </w:r>
    </w:p>
    <w:p w14:paraId="4B9CC3CE" w14:textId="7D7034E0" w:rsidR="00CA5CBC" w:rsidRDefault="00C10ABE" w:rsidP="000B456D">
      <w:pPr>
        <w:spacing w:line="360" w:lineRule="auto"/>
        <w:jc w:val="both"/>
      </w:pPr>
      <w:r>
        <w:t xml:space="preserve">Several machine learning models are used, Logistic regression, Decision tree, </w:t>
      </w:r>
      <w:r w:rsidR="00141A85">
        <w:t>SVM, Gradient boosting, Random forest</w:t>
      </w:r>
      <w:r w:rsidR="00434AEB">
        <w:t xml:space="preserve"> along with deep learning model, multi-layer perceptron</w:t>
      </w:r>
      <w:r w:rsidR="00774972">
        <w:t xml:space="preserve">, CNN, LSTM. </w:t>
      </w:r>
      <w:r w:rsidR="00C859F9">
        <w:t xml:space="preserve">On some datasets, machine learning algorithms shows </w:t>
      </w:r>
      <w:r w:rsidR="00651D97">
        <w:t xml:space="preserve">good performance while most of the time </w:t>
      </w:r>
      <w:r w:rsidR="00774972">
        <w:t xml:space="preserve">Deep learning models performed better </w:t>
      </w:r>
      <w:r w:rsidR="007B1F7C">
        <w:t>in predicting readmission</w:t>
      </w:r>
      <w:r w:rsidR="004B200B">
        <w:t xml:space="preserve"> in diabetes patients or </w:t>
      </w:r>
      <w:r w:rsidR="005359D2">
        <w:t xml:space="preserve">Congestive </w:t>
      </w:r>
      <w:r w:rsidR="004B200B">
        <w:t>heart failure</w:t>
      </w:r>
      <w:r w:rsidR="00FC6E6E">
        <w:t xml:space="preserve">, pneumonia patients. </w:t>
      </w:r>
      <w:r w:rsidR="005C0DAF">
        <w:t>But</w:t>
      </w:r>
      <w:r w:rsidR="00651D97">
        <w:t xml:space="preserve"> still</w:t>
      </w:r>
      <w:r w:rsidR="005C0DAF">
        <w:t xml:space="preserve">, some researchers still go with the machine learning </w:t>
      </w:r>
      <w:r w:rsidR="00FF58CF">
        <w:t xml:space="preserve">models due to its simplicity in understanding </w:t>
      </w:r>
      <w:r w:rsidR="00202DC7">
        <w:t xml:space="preserve">predictions. </w:t>
      </w:r>
      <w:r w:rsidR="004F04B5">
        <w:t>Models like</w:t>
      </w:r>
      <w:r w:rsidR="00FA7633">
        <w:t xml:space="preserve"> Logistic regression</w:t>
      </w:r>
      <w:r w:rsidR="00B71BD7">
        <w:t xml:space="preserve">, </w:t>
      </w:r>
      <w:r w:rsidR="00FA7633">
        <w:t>decision trees</w:t>
      </w:r>
      <w:r w:rsidR="005743B8">
        <w:t>, random forest</w:t>
      </w:r>
      <w:r w:rsidR="00FA7633">
        <w:t xml:space="preserve"> </w:t>
      </w:r>
      <w:r w:rsidR="005743B8">
        <w:t>has i</w:t>
      </w:r>
      <w:r w:rsidR="006F493B">
        <w:t xml:space="preserve">nbuilt methods to </w:t>
      </w:r>
      <w:r w:rsidR="005743B8">
        <w:t>provide feature importance</w:t>
      </w:r>
      <w:r w:rsidR="006F493B">
        <w:t xml:space="preserve">, </w:t>
      </w:r>
      <w:r w:rsidR="0068050A">
        <w:t xml:space="preserve">while </w:t>
      </w:r>
      <w:r w:rsidR="00C04F22">
        <w:t>deep learning models need external methods to explain the model.</w:t>
      </w:r>
      <w:r w:rsidR="0068050A">
        <w:t xml:space="preserve"> I</w:t>
      </w:r>
      <w:r w:rsidR="006F493B">
        <w:t xml:space="preserve">n </w:t>
      </w:r>
      <w:r w:rsidR="003D1769">
        <w:t xml:space="preserve">few cases like medical, finance domain </w:t>
      </w:r>
      <w:r w:rsidR="007E058F">
        <w:t>interpretability</w:t>
      </w:r>
      <w:r w:rsidR="00880C57">
        <w:t xml:space="preserve"> is as important as accuracy, so a model with high accuracy and high </w:t>
      </w:r>
      <w:r w:rsidR="008D3595">
        <w:t xml:space="preserve">interpretability </w:t>
      </w:r>
      <w:r w:rsidR="004C6005">
        <w:t xml:space="preserve">is required </w:t>
      </w:r>
      <w:r w:rsidR="008D3595">
        <w:t>to build trust</w:t>
      </w:r>
      <w:r w:rsidR="004C6005">
        <w:t xml:space="preserve"> and confidence in the model.</w:t>
      </w:r>
      <w:r w:rsidR="007E058F">
        <w:t xml:space="preserve"> </w:t>
      </w:r>
      <w:r w:rsidR="008B6A88">
        <w:t xml:space="preserve">Some of the features </w:t>
      </w:r>
      <w:r w:rsidR="00E925CE">
        <w:t xml:space="preserve">like </w:t>
      </w:r>
      <w:r w:rsidR="00044943">
        <w:t>Discharge disposition, number of inpatient visits, emergency visits, number of lab procedures, primary diagnosis were considered as most significant variables for unplanned 30-day readmission</w:t>
      </w:r>
      <w:r w:rsidR="00F6523A">
        <w:t xml:space="preserve"> in UCI dataset, where</w:t>
      </w:r>
      <w:r w:rsidR="00627CB2">
        <w:t xml:space="preserve">as race, gender, insulin, insurance type </w:t>
      </w:r>
      <w:r w:rsidR="000B7C80">
        <w:t>are generic factors</w:t>
      </w:r>
      <w:r w:rsidR="000B456D">
        <w:t xml:space="preserve"> identified by various authors using logistic regression</w:t>
      </w:r>
      <w:r w:rsidR="00E925CE">
        <w:t>.</w:t>
      </w:r>
    </w:p>
    <w:p w14:paraId="058A377A" w14:textId="77777777" w:rsidR="00084F0F" w:rsidRDefault="00084F0F" w:rsidP="00084F0F">
      <w:pPr>
        <w:pStyle w:val="Heading1"/>
        <w:numPr>
          <w:ilvl w:val="0"/>
          <w:numId w:val="35"/>
        </w:numPr>
        <w:jc w:val="center"/>
      </w:pPr>
      <w:bookmarkStart w:id="52" w:name="_Toc67140644"/>
    </w:p>
    <w:p w14:paraId="7A7B910A" w14:textId="77777777" w:rsidR="00084F0F" w:rsidRDefault="00084F0F" w:rsidP="00084F0F">
      <w:pPr>
        <w:pStyle w:val="Heading1"/>
        <w:jc w:val="center"/>
      </w:pPr>
    </w:p>
    <w:p w14:paraId="6B86BD5B" w14:textId="227EEDF5" w:rsidR="00144BE5" w:rsidRPr="00830DE5" w:rsidRDefault="00142B6B" w:rsidP="00084F0F">
      <w:pPr>
        <w:pStyle w:val="Heading1"/>
        <w:jc w:val="center"/>
      </w:pPr>
      <w:r>
        <w:t>RESEARCH METHODOLOGY</w:t>
      </w:r>
      <w:bookmarkEnd w:id="52"/>
    </w:p>
    <w:p w14:paraId="0CD5AC14" w14:textId="77777777" w:rsidR="00CE1C11" w:rsidRPr="00B10354" w:rsidRDefault="00CE1C11" w:rsidP="00CE1C11"/>
    <w:p w14:paraId="4A33AB63" w14:textId="1678F332" w:rsidR="001C2DAA" w:rsidRPr="003078B2" w:rsidRDefault="00737429" w:rsidP="001C2DAA">
      <w:pPr>
        <w:pStyle w:val="Heading2"/>
        <w:numPr>
          <w:ilvl w:val="1"/>
          <w:numId w:val="35"/>
        </w:numPr>
        <w:spacing w:line="360" w:lineRule="auto"/>
        <w:ind w:left="1134" w:hanging="1134"/>
        <w:rPr>
          <w:rFonts w:ascii="Times New Roman" w:hAnsi="Times New Roman" w:cs="Times New Roman"/>
          <w:b/>
          <w:bCs/>
          <w:color w:val="auto"/>
          <w:sz w:val="24"/>
          <w:szCs w:val="24"/>
        </w:rPr>
      </w:pPr>
      <w:bookmarkStart w:id="53" w:name="_Toc67140645"/>
      <w:r>
        <w:rPr>
          <w:rFonts w:ascii="Times New Roman" w:hAnsi="Times New Roman" w:cs="Times New Roman"/>
          <w:b/>
          <w:bCs/>
          <w:color w:val="auto"/>
          <w:sz w:val="24"/>
          <w:szCs w:val="24"/>
        </w:rPr>
        <w:t>Introduction</w:t>
      </w:r>
      <w:bookmarkEnd w:id="53"/>
    </w:p>
    <w:p w14:paraId="1A44BCD5" w14:textId="2F52C3B9" w:rsidR="00A05730" w:rsidRDefault="00A05730" w:rsidP="001C2DAA">
      <w:pPr>
        <w:spacing w:line="360" w:lineRule="auto"/>
        <w:jc w:val="both"/>
      </w:pPr>
      <w:r>
        <w:t>This section will highlight the methods and algorithms used in this research to accomplish the objectives. Each of the following subsections explains Dataset used, data cleaning, data engineering techniques, SMOTE as a technique for balancing the data, feature selection using Random</w:t>
      </w:r>
      <w:r>
        <w:rPr>
          <w:spacing w:val="-7"/>
        </w:rPr>
        <w:t xml:space="preserve"> </w:t>
      </w:r>
      <w:r>
        <w:t>Forest,</w:t>
      </w:r>
      <w:r>
        <w:rPr>
          <w:spacing w:val="-6"/>
        </w:rPr>
        <w:t xml:space="preserve"> </w:t>
      </w:r>
      <w:r>
        <w:t>and</w:t>
      </w:r>
      <w:r>
        <w:rPr>
          <w:spacing w:val="-7"/>
        </w:rPr>
        <w:t xml:space="preserve"> </w:t>
      </w:r>
      <w:r>
        <w:t>the</w:t>
      </w:r>
      <w:r>
        <w:rPr>
          <w:spacing w:val="-4"/>
        </w:rPr>
        <w:t xml:space="preserve"> </w:t>
      </w:r>
      <w:r>
        <w:t>model</w:t>
      </w:r>
      <w:r>
        <w:rPr>
          <w:spacing w:val="-7"/>
        </w:rPr>
        <w:t xml:space="preserve"> </w:t>
      </w:r>
      <w:r>
        <w:t>classifier</w:t>
      </w:r>
      <w:r>
        <w:rPr>
          <w:spacing w:val="-7"/>
        </w:rPr>
        <w:t xml:space="preserve"> </w:t>
      </w:r>
      <w:r>
        <w:t>Random</w:t>
      </w:r>
      <w:r>
        <w:rPr>
          <w:spacing w:val="-4"/>
        </w:rPr>
        <w:t xml:space="preserve"> </w:t>
      </w:r>
      <w:r>
        <w:t>Forest,</w:t>
      </w:r>
      <w:r>
        <w:rPr>
          <w:spacing w:val="-6"/>
        </w:rPr>
        <w:t xml:space="preserve"> </w:t>
      </w:r>
      <w:r>
        <w:t>Multilayer</w:t>
      </w:r>
      <w:r>
        <w:rPr>
          <w:spacing w:val="-8"/>
        </w:rPr>
        <w:t xml:space="preserve"> </w:t>
      </w:r>
      <w:r>
        <w:t>Perceptron</w:t>
      </w:r>
      <w:r>
        <w:rPr>
          <w:spacing w:val="-6"/>
        </w:rPr>
        <w:t xml:space="preserve"> </w:t>
      </w:r>
      <w:r>
        <w:t>are</w:t>
      </w:r>
      <w:r>
        <w:rPr>
          <w:spacing w:val="-9"/>
        </w:rPr>
        <w:t xml:space="preserve"> </w:t>
      </w:r>
      <w:r>
        <w:t>trained</w:t>
      </w:r>
      <w:r>
        <w:rPr>
          <w:spacing w:val="-6"/>
        </w:rPr>
        <w:t xml:space="preserve"> </w:t>
      </w:r>
      <w:r>
        <w:t>and tested.</w:t>
      </w:r>
      <w:r>
        <w:rPr>
          <w:spacing w:val="-13"/>
        </w:rPr>
        <w:t xml:space="preserve"> </w:t>
      </w:r>
      <w:r>
        <w:t>Finally,</w:t>
      </w:r>
      <w:r>
        <w:rPr>
          <w:spacing w:val="-13"/>
        </w:rPr>
        <w:t xml:space="preserve"> </w:t>
      </w:r>
      <w:r>
        <w:t>the</w:t>
      </w:r>
      <w:r>
        <w:rPr>
          <w:spacing w:val="-13"/>
        </w:rPr>
        <w:t xml:space="preserve"> </w:t>
      </w:r>
      <w:r>
        <w:t>model</w:t>
      </w:r>
      <w:r>
        <w:rPr>
          <w:spacing w:val="-11"/>
        </w:rPr>
        <w:t xml:space="preserve"> </w:t>
      </w:r>
      <w:r>
        <w:t>interpretation</w:t>
      </w:r>
      <w:r>
        <w:rPr>
          <w:spacing w:val="-12"/>
        </w:rPr>
        <w:t xml:space="preserve"> </w:t>
      </w:r>
      <w:r>
        <w:t>methods</w:t>
      </w:r>
      <w:r>
        <w:rPr>
          <w:spacing w:val="-13"/>
        </w:rPr>
        <w:t xml:space="preserve"> </w:t>
      </w:r>
      <w:r w:rsidR="009C6DF9">
        <w:rPr>
          <w:spacing w:val="-13"/>
        </w:rPr>
        <w:t xml:space="preserve">LIME, </w:t>
      </w:r>
      <w:r>
        <w:t>SHAP,</w:t>
      </w:r>
      <w:r>
        <w:rPr>
          <w:spacing w:val="-13"/>
        </w:rPr>
        <w:t xml:space="preserve"> </w:t>
      </w:r>
      <w:r>
        <w:t>DeepLIFT</w:t>
      </w:r>
      <w:r>
        <w:rPr>
          <w:spacing w:val="-13"/>
        </w:rPr>
        <w:t xml:space="preserve"> </w:t>
      </w:r>
      <w:r>
        <w:t>are</w:t>
      </w:r>
      <w:r>
        <w:rPr>
          <w:spacing w:val="-13"/>
        </w:rPr>
        <w:t xml:space="preserve"> </w:t>
      </w:r>
      <w:r>
        <w:t>explained</w:t>
      </w:r>
      <w:r>
        <w:rPr>
          <w:spacing w:val="-13"/>
        </w:rPr>
        <w:t xml:space="preserve"> </w:t>
      </w:r>
      <w:r>
        <w:t>and</w:t>
      </w:r>
      <w:r>
        <w:rPr>
          <w:spacing w:val="-11"/>
        </w:rPr>
        <w:t xml:space="preserve"> </w:t>
      </w:r>
      <w:r>
        <w:t>used</w:t>
      </w:r>
      <w:r>
        <w:rPr>
          <w:spacing w:val="-11"/>
        </w:rPr>
        <w:t xml:space="preserve"> </w:t>
      </w:r>
      <w:r>
        <w:t>with models. The model performance is evaluated using accuracy, precision, recall, AUC and the decisions of the models are explained with the supporting features of</w:t>
      </w:r>
      <w:r>
        <w:rPr>
          <w:spacing w:val="-3"/>
        </w:rPr>
        <w:t xml:space="preserve"> </w:t>
      </w:r>
      <w:r>
        <w:t>prediction.</w:t>
      </w:r>
    </w:p>
    <w:p w14:paraId="2A1FEC5A" w14:textId="6F507661" w:rsidR="00E83588" w:rsidRDefault="00E83588" w:rsidP="00E83588"/>
    <w:p w14:paraId="284F70F5" w14:textId="0B2EB312" w:rsidR="003D3534" w:rsidRPr="003078B2" w:rsidRDefault="00737429" w:rsidP="003D3534">
      <w:pPr>
        <w:pStyle w:val="Heading2"/>
        <w:numPr>
          <w:ilvl w:val="1"/>
          <w:numId w:val="35"/>
        </w:numPr>
        <w:spacing w:line="360" w:lineRule="auto"/>
        <w:ind w:left="1134" w:hanging="1134"/>
        <w:rPr>
          <w:rFonts w:ascii="Times New Roman" w:hAnsi="Times New Roman" w:cs="Times New Roman"/>
          <w:b/>
          <w:bCs/>
          <w:color w:val="auto"/>
          <w:sz w:val="24"/>
          <w:szCs w:val="24"/>
        </w:rPr>
      </w:pPr>
      <w:bookmarkStart w:id="54" w:name="_Toc67140646"/>
      <w:r>
        <w:rPr>
          <w:rFonts w:ascii="Times New Roman" w:hAnsi="Times New Roman" w:cs="Times New Roman"/>
          <w:b/>
          <w:bCs/>
          <w:color w:val="auto"/>
          <w:sz w:val="24"/>
          <w:szCs w:val="24"/>
        </w:rPr>
        <w:t>Dataset Description</w:t>
      </w:r>
      <w:bookmarkEnd w:id="54"/>
    </w:p>
    <w:p w14:paraId="58E43B79" w14:textId="4CE7590B" w:rsidR="00C77A7D" w:rsidRDefault="00C77A7D" w:rsidP="003D3534">
      <w:pPr>
        <w:spacing w:line="360" w:lineRule="auto"/>
        <w:jc w:val="both"/>
      </w:pPr>
      <w:r>
        <w:t>The Dataset used in this study is a de-identified abstract of the Health Facts database (</w:t>
      </w:r>
      <w:proofErr w:type="spellStart"/>
      <w:r w:rsidR="002D0852">
        <w:t>Center</w:t>
      </w:r>
      <w:proofErr w:type="spellEnd"/>
      <w:r>
        <w:t xml:space="preserve"> Corporation,</w:t>
      </w:r>
      <w:r>
        <w:rPr>
          <w:spacing w:val="-16"/>
        </w:rPr>
        <w:t xml:space="preserve"> </w:t>
      </w:r>
      <w:r>
        <w:t>Kansas</w:t>
      </w:r>
      <w:r>
        <w:rPr>
          <w:spacing w:val="-15"/>
        </w:rPr>
        <w:t xml:space="preserve"> </w:t>
      </w:r>
      <w:r>
        <w:t>City,</w:t>
      </w:r>
      <w:r>
        <w:rPr>
          <w:spacing w:val="-16"/>
        </w:rPr>
        <w:t xml:space="preserve"> </w:t>
      </w:r>
      <w:r>
        <w:t>MO)</w:t>
      </w:r>
      <w:r>
        <w:rPr>
          <w:spacing w:val="-14"/>
        </w:rPr>
        <w:t xml:space="preserve"> </w:t>
      </w:r>
      <w:r>
        <w:t>(UCI</w:t>
      </w:r>
      <w:r>
        <w:rPr>
          <w:spacing w:val="-19"/>
        </w:rPr>
        <w:t xml:space="preserve"> </w:t>
      </w:r>
      <w:r>
        <w:t>Machine</w:t>
      </w:r>
      <w:r>
        <w:rPr>
          <w:spacing w:val="-15"/>
        </w:rPr>
        <w:t xml:space="preserve"> </w:t>
      </w:r>
      <w:r>
        <w:t>Learning</w:t>
      </w:r>
      <w:r>
        <w:rPr>
          <w:spacing w:val="-15"/>
        </w:rPr>
        <w:t xml:space="preserve"> </w:t>
      </w:r>
      <w:r>
        <w:t>Repository:</w:t>
      </w:r>
      <w:r>
        <w:rPr>
          <w:spacing w:val="-16"/>
        </w:rPr>
        <w:t xml:space="preserve"> </w:t>
      </w:r>
      <w:r>
        <w:t>Diabetes</w:t>
      </w:r>
      <w:r>
        <w:rPr>
          <w:spacing w:val="-15"/>
        </w:rPr>
        <w:t xml:space="preserve"> </w:t>
      </w:r>
      <w:r>
        <w:t>130-US</w:t>
      </w:r>
      <w:r>
        <w:rPr>
          <w:spacing w:val="-15"/>
        </w:rPr>
        <w:t xml:space="preserve"> </w:t>
      </w:r>
      <w:r>
        <w:t>hospitals for</w:t>
      </w:r>
      <w:r>
        <w:rPr>
          <w:spacing w:val="-10"/>
        </w:rPr>
        <w:t xml:space="preserve"> </w:t>
      </w:r>
      <w:r>
        <w:t>years</w:t>
      </w:r>
      <w:r>
        <w:rPr>
          <w:spacing w:val="-8"/>
        </w:rPr>
        <w:t xml:space="preserve"> </w:t>
      </w:r>
      <w:r>
        <w:t>1999-2008</w:t>
      </w:r>
      <w:r>
        <w:rPr>
          <w:spacing w:val="-9"/>
        </w:rPr>
        <w:t xml:space="preserve"> </w:t>
      </w:r>
      <w:r>
        <w:t>Data</w:t>
      </w:r>
      <w:r>
        <w:rPr>
          <w:spacing w:val="-6"/>
        </w:rPr>
        <w:t xml:space="preserve"> </w:t>
      </w:r>
      <w:r>
        <w:t>Set,</w:t>
      </w:r>
      <w:r>
        <w:rPr>
          <w:spacing w:val="-8"/>
        </w:rPr>
        <w:t xml:space="preserve"> </w:t>
      </w:r>
      <w:r>
        <w:t>2021).</w:t>
      </w:r>
      <w:r>
        <w:rPr>
          <w:spacing w:val="-8"/>
        </w:rPr>
        <w:t xml:space="preserve"> </w:t>
      </w:r>
      <w:r>
        <w:t>The</w:t>
      </w:r>
      <w:r>
        <w:rPr>
          <w:spacing w:val="-10"/>
        </w:rPr>
        <w:t xml:space="preserve"> </w:t>
      </w:r>
      <w:r>
        <w:t>dataset</w:t>
      </w:r>
      <w:r>
        <w:rPr>
          <w:spacing w:val="-7"/>
        </w:rPr>
        <w:t xml:space="preserve"> </w:t>
      </w:r>
      <w:r>
        <w:t>is</w:t>
      </w:r>
      <w:r>
        <w:rPr>
          <w:spacing w:val="-8"/>
        </w:rPr>
        <w:t xml:space="preserve"> </w:t>
      </w:r>
      <w:r>
        <w:t>collection</w:t>
      </w:r>
      <w:r>
        <w:rPr>
          <w:spacing w:val="-8"/>
        </w:rPr>
        <w:t xml:space="preserve"> </w:t>
      </w:r>
      <w:r>
        <w:t>of</w:t>
      </w:r>
      <w:r>
        <w:rPr>
          <w:spacing w:val="-9"/>
        </w:rPr>
        <w:t xml:space="preserve"> </w:t>
      </w:r>
      <w:r>
        <w:t>diabetes</w:t>
      </w:r>
      <w:r>
        <w:rPr>
          <w:spacing w:val="-8"/>
        </w:rPr>
        <w:t xml:space="preserve"> </w:t>
      </w:r>
      <w:r>
        <w:t>patients</w:t>
      </w:r>
      <w:r>
        <w:rPr>
          <w:spacing w:val="-8"/>
        </w:rPr>
        <w:t xml:space="preserve"> </w:t>
      </w:r>
      <w:r>
        <w:t>from</w:t>
      </w:r>
      <w:r>
        <w:rPr>
          <w:spacing w:val="-7"/>
        </w:rPr>
        <w:t xml:space="preserve"> </w:t>
      </w:r>
      <w:r>
        <w:t>130</w:t>
      </w:r>
      <w:r>
        <w:rPr>
          <w:spacing w:val="-9"/>
        </w:rPr>
        <w:t xml:space="preserve"> </w:t>
      </w:r>
      <w:r>
        <w:t>US Hospitals over a span of 10 years (1999-2008) which includes 1000000 records with 55 attributes. The attributes hold the following</w:t>
      </w:r>
      <w:r>
        <w:rPr>
          <w:spacing w:val="-1"/>
        </w:rPr>
        <w:t xml:space="preserve"> </w:t>
      </w:r>
      <w:r>
        <w:t>information,</w:t>
      </w:r>
    </w:p>
    <w:p w14:paraId="46CA7151" w14:textId="77777777" w:rsidR="00C77A7D" w:rsidRDefault="00C77A7D" w:rsidP="003D3534">
      <w:pPr>
        <w:pStyle w:val="ListParagraph"/>
        <w:numPr>
          <w:ilvl w:val="0"/>
          <w:numId w:val="19"/>
        </w:numPr>
        <w:spacing w:line="360" w:lineRule="auto"/>
        <w:ind w:left="720"/>
      </w:pPr>
      <w:r>
        <w:t>It is a hospital</w:t>
      </w:r>
      <w:r w:rsidRPr="003D3534">
        <w:rPr>
          <w:spacing w:val="-2"/>
        </w:rPr>
        <w:t xml:space="preserve"> </w:t>
      </w:r>
      <w:r>
        <w:t>admission.</w:t>
      </w:r>
    </w:p>
    <w:p w14:paraId="5F69FA87" w14:textId="77777777" w:rsidR="00C77A7D" w:rsidRDefault="00C77A7D" w:rsidP="003D3534">
      <w:pPr>
        <w:pStyle w:val="ListParagraph"/>
        <w:numPr>
          <w:ilvl w:val="0"/>
          <w:numId w:val="19"/>
        </w:numPr>
        <w:spacing w:line="360" w:lineRule="auto"/>
        <w:ind w:left="720"/>
      </w:pPr>
      <w:r>
        <w:t>It is diabetic encounter, that is one of 3 diagnosis is identified as</w:t>
      </w:r>
      <w:r w:rsidRPr="003D3534">
        <w:rPr>
          <w:spacing w:val="-7"/>
        </w:rPr>
        <w:t xml:space="preserve"> </w:t>
      </w:r>
      <w:r>
        <w:t>diabetes.</w:t>
      </w:r>
    </w:p>
    <w:p w14:paraId="7FBCFF88" w14:textId="77777777" w:rsidR="00C77A7D" w:rsidRDefault="00C77A7D" w:rsidP="003D3534">
      <w:pPr>
        <w:spacing w:line="360" w:lineRule="auto"/>
        <w:ind w:left="360"/>
        <w:jc w:val="both"/>
        <w:sectPr w:rsidR="00C77A7D" w:rsidSect="00AE2B48">
          <w:type w:val="continuous"/>
          <w:pgSz w:w="11910" w:h="16840"/>
          <w:pgMar w:top="1440" w:right="1134" w:bottom="1440" w:left="1701" w:header="1418" w:footer="1418" w:gutter="0"/>
          <w:cols w:space="720"/>
        </w:sectPr>
      </w:pPr>
    </w:p>
    <w:p w14:paraId="10A3F33A" w14:textId="77777777" w:rsidR="00C77A7D" w:rsidRDefault="00C77A7D" w:rsidP="003D3534">
      <w:pPr>
        <w:pStyle w:val="ListParagraph"/>
        <w:numPr>
          <w:ilvl w:val="0"/>
          <w:numId w:val="19"/>
        </w:numPr>
        <w:spacing w:line="360" w:lineRule="auto"/>
        <w:ind w:left="720"/>
      </w:pPr>
      <w:r>
        <w:t>The length of the stay between 1-14</w:t>
      </w:r>
      <w:r w:rsidRPr="003D3534">
        <w:rPr>
          <w:spacing w:val="-4"/>
        </w:rPr>
        <w:t xml:space="preserve"> </w:t>
      </w:r>
      <w:r>
        <w:t>days.</w:t>
      </w:r>
    </w:p>
    <w:p w14:paraId="7CB6C46B" w14:textId="77777777" w:rsidR="00C77A7D" w:rsidRDefault="00C77A7D" w:rsidP="003D3534">
      <w:pPr>
        <w:pStyle w:val="ListParagraph"/>
        <w:numPr>
          <w:ilvl w:val="0"/>
          <w:numId w:val="19"/>
        </w:numPr>
        <w:spacing w:line="360" w:lineRule="auto"/>
        <w:ind w:left="720"/>
      </w:pPr>
      <w:r>
        <w:t>Medications offered at the time</w:t>
      </w:r>
      <w:r w:rsidRPr="003D3534">
        <w:rPr>
          <w:spacing w:val="-2"/>
        </w:rPr>
        <w:t xml:space="preserve"> </w:t>
      </w:r>
      <w:r>
        <w:t>admission.</w:t>
      </w:r>
    </w:p>
    <w:p w14:paraId="0A9A4099" w14:textId="77777777" w:rsidR="00C77A7D" w:rsidRDefault="00C77A7D" w:rsidP="003D3534">
      <w:pPr>
        <w:pStyle w:val="ListParagraph"/>
        <w:numPr>
          <w:ilvl w:val="0"/>
          <w:numId w:val="19"/>
        </w:numPr>
        <w:spacing w:line="360" w:lineRule="auto"/>
        <w:ind w:left="720"/>
      </w:pPr>
      <w:r>
        <w:t>Laboratory tests conducted during the</w:t>
      </w:r>
      <w:r w:rsidRPr="003D3534">
        <w:rPr>
          <w:spacing w:val="-2"/>
        </w:rPr>
        <w:t xml:space="preserve"> </w:t>
      </w:r>
      <w:r>
        <w:t>encounter.</w:t>
      </w:r>
    </w:p>
    <w:p w14:paraId="5AACEDA5" w14:textId="77777777" w:rsidR="00C77A7D" w:rsidRDefault="00C77A7D" w:rsidP="003D3534">
      <w:pPr>
        <w:pStyle w:val="ListParagraph"/>
        <w:numPr>
          <w:ilvl w:val="0"/>
          <w:numId w:val="19"/>
        </w:numPr>
        <w:spacing w:line="360" w:lineRule="auto"/>
        <w:ind w:left="720"/>
      </w:pPr>
      <w:r>
        <w:t>Discharge</w:t>
      </w:r>
      <w:r w:rsidRPr="003D3534">
        <w:rPr>
          <w:spacing w:val="-2"/>
        </w:rPr>
        <w:t xml:space="preserve"> </w:t>
      </w:r>
      <w:r>
        <w:t>deposition</w:t>
      </w:r>
    </w:p>
    <w:p w14:paraId="3725B865" w14:textId="77777777" w:rsidR="00C77A7D" w:rsidRDefault="00C77A7D" w:rsidP="003D3534">
      <w:pPr>
        <w:pStyle w:val="ListParagraph"/>
        <w:numPr>
          <w:ilvl w:val="0"/>
          <w:numId w:val="19"/>
        </w:numPr>
        <w:spacing w:line="360" w:lineRule="auto"/>
        <w:ind w:left="720"/>
      </w:pPr>
      <w:r>
        <w:t>Demographic information such as race,</w:t>
      </w:r>
      <w:r w:rsidRPr="003D3534">
        <w:rPr>
          <w:spacing w:val="-1"/>
        </w:rPr>
        <w:t xml:space="preserve"> </w:t>
      </w:r>
      <w:r>
        <w:t>gender.</w:t>
      </w:r>
    </w:p>
    <w:p w14:paraId="7CDA5B26" w14:textId="60A42E8B" w:rsidR="00C77A7D" w:rsidRDefault="00C77A7D" w:rsidP="00E83588">
      <w:pPr>
        <w:pStyle w:val="ListParagraph"/>
        <w:numPr>
          <w:ilvl w:val="0"/>
          <w:numId w:val="19"/>
        </w:numPr>
        <w:spacing w:line="360" w:lineRule="auto"/>
        <w:ind w:left="720"/>
      </w:pPr>
      <w:r>
        <w:t>Target variable ‘readmitted’. (&gt; 30 days, &lt; 30 days,</w:t>
      </w:r>
      <w:r w:rsidRPr="003D3534">
        <w:rPr>
          <w:spacing w:val="-5"/>
        </w:rPr>
        <w:t xml:space="preserve"> </w:t>
      </w:r>
      <w:r>
        <w:t>No)</w:t>
      </w:r>
    </w:p>
    <w:p w14:paraId="20F26AF0" w14:textId="159A8502" w:rsidR="00C77A7D" w:rsidRDefault="00C77A7D" w:rsidP="00E83588"/>
    <w:p w14:paraId="653AF796" w14:textId="021F185B" w:rsidR="00A431A8" w:rsidRPr="003078B2" w:rsidRDefault="00737429" w:rsidP="00A431A8">
      <w:pPr>
        <w:pStyle w:val="Heading2"/>
        <w:numPr>
          <w:ilvl w:val="1"/>
          <w:numId w:val="35"/>
        </w:numPr>
        <w:spacing w:line="360" w:lineRule="auto"/>
        <w:ind w:left="1134" w:hanging="1134"/>
        <w:rPr>
          <w:rFonts w:ascii="Times New Roman" w:hAnsi="Times New Roman" w:cs="Times New Roman"/>
          <w:b/>
          <w:bCs/>
          <w:color w:val="auto"/>
          <w:sz w:val="24"/>
          <w:szCs w:val="24"/>
        </w:rPr>
      </w:pPr>
      <w:r>
        <w:t xml:space="preserve"> </w:t>
      </w:r>
      <w:bookmarkStart w:id="55" w:name="_Toc67140647"/>
      <w:r>
        <w:rPr>
          <w:rFonts w:ascii="Times New Roman" w:hAnsi="Times New Roman" w:cs="Times New Roman"/>
          <w:b/>
          <w:bCs/>
          <w:color w:val="auto"/>
          <w:sz w:val="24"/>
          <w:szCs w:val="24"/>
        </w:rPr>
        <w:t>Data Pre-processing</w:t>
      </w:r>
      <w:bookmarkEnd w:id="55"/>
    </w:p>
    <w:p w14:paraId="1295650B" w14:textId="218768FC" w:rsidR="00037EAA" w:rsidRDefault="00037EAA" w:rsidP="00A431A8">
      <w:pPr>
        <w:spacing w:line="360" w:lineRule="auto"/>
        <w:jc w:val="both"/>
      </w:pPr>
      <w:r>
        <w:t>The real world data is not gathered with respect to any specific purpose in mind. The data is noisy, inconsistent, heterogeneous, with large amount of missing values. Specially health care data includes lot of attributes, patient demographic information, medications, ways of discharge, laboratory tests, inpatient/outpatient details</w:t>
      </w:r>
      <w:r w:rsidR="00ED6590">
        <w:t>, large number of ICD</w:t>
      </w:r>
      <w:r w:rsidR="00DC4991">
        <w:t xml:space="preserve"> codes </w:t>
      </w:r>
      <w:r>
        <w:t xml:space="preserve">and so on. </w:t>
      </w:r>
      <w:r w:rsidR="004D11C2">
        <w:t xml:space="preserve">Pre-processing is a process of converting the raw data </w:t>
      </w:r>
      <w:r w:rsidR="00160EC6">
        <w:t xml:space="preserve">suitable for the model. </w:t>
      </w:r>
      <w:r>
        <w:t xml:space="preserve">So, before starting </w:t>
      </w:r>
      <w:r>
        <w:lastRenderedPageBreak/>
        <w:t xml:space="preserve">to build the model, it is required to pre-process the data appropriately and have the relevant info to achieve better performance of the model (Khurana and Kumar, 2019). As seen in the literature survey (Mingle, 2017; </w:t>
      </w:r>
      <w:proofErr w:type="spellStart"/>
      <w:r>
        <w:t>Hammoudeh</w:t>
      </w:r>
      <w:proofErr w:type="spellEnd"/>
      <w:r>
        <w:t xml:space="preserve"> et al., 2018; </w:t>
      </w:r>
      <w:proofErr w:type="spellStart"/>
      <w:r>
        <w:t>Goudjerkan</w:t>
      </w:r>
      <w:proofErr w:type="spellEnd"/>
      <w:r>
        <w:t xml:space="preserve"> and </w:t>
      </w:r>
      <w:proofErr w:type="spellStart"/>
      <w:r>
        <w:t>Jayabalan</w:t>
      </w:r>
      <w:proofErr w:type="spellEnd"/>
      <w:r>
        <w:t xml:space="preserve">, 2019; Hu et al., 2019) model performed better with data pre-processing applied, data transformation done, sampling techniques adapted, reducing dataset and optimizing it (Duggal et al., n.d.). </w:t>
      </w:r>
      <w:r w:rsidR="004E25C2">
        <w:t>In case of</w:t>
      </w:r>
      <w:r w:rsidR="00011EC6">
        <w:t xml:space="preserve"> large feature spac</w:t>
      </w:r>
      <w:r w:rsidR="0019246F">
        <w:t>e</w:t>
      </w:r>
      <w:r w:rsidR="003F28D2">
        <w:t xml:space="preserve">, model tends to </w:t>
      </w:r>
      <w:r w:rsidR="00D3560D">
        <w:t>overfit</w:t>
      </w:r>
      <w:r w:rsidR="00011EC6">
        <w:t>, and increases the computation cost</w:t>
      </w:r>
      <w:r w:rsidR="00075075">
        <w:t>, i</w:t>
      </w:r>
      <w:r w:rsidR="00D57A13">
        <w:t xml:space="preserve">n few cases the data has to normalized </w:t>
      </w:r>
      <w:r w:rsidR="00075075">
        <w:t xml:space="preserve">to avoid </w:t>
      </w:r>
      <w:r w:rsidR="008A4697">
        <w:t>any irregulari</w:t>
      </w:r>
      <w:r w:rsidR="00147CC4">
        <w:t>ties in the model.</w:t>
      </w:r>
      <w:r w:rsidR="00843753">
        <w:t xml:space="preserve"> </w:t>
      </w:r>
      <w:r w:rsidR="00086C80">
        <w:t xml:space="preserve">In this study we </w:t>
      </w:r>
      <w:r w:rsidR="00ED0E53">
        <w:t xml:space="preserve">perform </w:t>
      </w:r>
      <w:r w:rsidR="00C238AA">
        <w:t xml:space="preserve">feature selection, </w:t>
      </w:r>
      <w:r w:rsidR="007B209A">
        <w:t>missing values imputation, removing outliers, feature engineering</w:t>
      </w:r>
      <w:r w:rsidR="00F12E7C">
        <w:t>, balancing class, data re</w:t>
      </w:r>
      <w:r w:rsidR="00332C36">
        <w:t>duction</w:t>
      </w:r>
      <w:r w:rsidR="00147CC4">
        <w:t xml:space="preserve">, </w:t>
      </w:r>
      <w:r w:rsidR="00CA4AEE">
        <w:t>data cleaning</w:t>
      </w:r>
      <w:r w:rsidR="00147CC4">
        <w:t xml:space="preserve"> and data transformation.</w:t>
      </w:r>
      <w:r w:rsidR="00086C80">
        <w:t xml:space="preserve"> </w:t>
      </w:r>
      <w:r>
        <w:t xml:space="preserve">As such, Random Forest feature selection, ICD-9 code clustering, </w:t>
      </w:r>
      <w:proofErr w:type="spellStart"/>
      <w:r>
        <w:t>Hotdeck</w:t>
      </w:r>
      <w:proofErr w:type="spellEnd"/>
      <w:r>
        <w:t xml:space="preserve"> imputation are the key pre-processing tasks.</w:t>
      </w:r>
    </w:p>
    <w:p w14:paraId="68795A98" w14:textId="50991C69" w:rsidR="00037EAA" w:rsidRDefault="00037EAA" w:rsidP="00037EAA"/>
    <w:p w14:paraId="0CC88F95" w14:textId="1D64FA21" w:rsidR="000858C7" w:rsidRPr="002D0852" w:rsidRDefault="00D26D6F" w:rsidP="00F36403">
      <w:pPr>
        <w:pStyle w:val="Heading3"/>
        <w:numPr>
          <w:ilvl w:val="2"/>
          <w:numId w:val="35"/>
        </w:numPr>
        <w:spacing w:line="360" w:lineRule="auto"/>
        <w:rPr>
          <w:rFonts w:ascii="Times New Roman" w:hAnsi="Times New Roman" w:cs="Times New Roman"/>
          <w:b/>
          <w:bCs/>
        </w:rPr>
      </w:pPr>
      <w:bookmarkStart w:id="56" w:name="_Toc67140648"/>
      <w:r w:rsidRPr="002D0852">
        <w:rPr>
          <w:rFonts w:ascii="Times New Roman" w:hAnsi="Times New Roman" w:cs="Times New Roman"/>
          <w:b/>
          <w:bCs/>
          <w:color w:val="auto"/>
        </w:rPr>
        <w:t>Missing Value Imputa</w:t>
      </w:r>
      <w:r w:rsidR="00F36403" w:rsidRPr="002D0852">
        <w:rPr>
          <w:rFonts w:ascii="Times New Roman" w:hAnsi="Times New Roman" w:cs="Times New Roman"/>
          <w:b/>
          <w:bCs/>
          <w:color w:val="auto"/>
        </w:rPr>
        <w:t>t</w:t>
      </w:r>
      <w:r w:rsidRPr="002D0852">
        <w:rPr>
          <w:rFonts w:ascii="Times New Roman" w:hAnsi="Times New Roman" w:cs="Times New Roman"/>
          <w:b/>
          <w:bCs/>
          <w:color w:val="auto"/>
        </w:rPr>
        <w:t>ion</w:t>
      </w:r>
      <w:bookmarkEnd w:id="56"/>
    </w:p>
    <w:p w14:paraId="5DE54C70" w14:textId="67DA0C6F" w:rsidR="00037EAA" w:rsidRDefault="00037EAA" w:rsidP="00F36403">
      <w:pPr>
        <w:spacing w:line="360" w:lineRule="auto"/>
        <w:jc w:val="both"/>
      </w:pPr>
      <w:r>
        <w:t>With this real world dataset of diabetes patients, there are a lot of missing values, ‘weight’ (97%),</w:t>
      </w:r>
      <w:r>
        <w:rPr>
          <w:spacing w:val="-14"/>
        </w:rPr>
        <w:t xml:space="preserve"> </w:t>
      </w:r>
      <w:r>
        <w:t>‘payer</w:t>
      </w:r>
      <w:r>
        <w:rPr>
          <w:spacing w:val="-12"/>
        </w:rPr>
        <w:t xml:space="preserve"> </w:t>
      </w:r>
      <w:r>
        <w:t>code’</w:t>
      </w:r>
      <w:r>
        <w:rPr>
          <w:spacing w:val="-14"/>
        </w:rPr>
        <w:t xml:space="preserve"> </w:t>
      </w:r>
      <w:r>
        <w:t>(40%)</w:t>
      </w:r>
      <w:r>
        <w:rPr>
          <w:spacing w:val="-14"/>
        </w:rPr>
        <w:t xml:space="preserve"> </w:t>
      </w:r>
      <w:r>
        <w:t>and</w:t>
      </w:r>
      <w:r>
        <w:rPr>
          <w:spacing w:val="-13"/>
        </w:rPr>
        <w:t xml:space="preserve"> </w:t>
      </w:r>
      <w:r>
        <w:t>‘medical</w:t>
      </w:r>
      <w:r>
        <w:rPr>
          <w:spacing w:val="-13"/>
        </w:rPr>
        <w:t xml:space="preserve"> </w:t>
      </w:r>
      <w:r>
        <w:t>speciality’</w:t>
      </w:r>
      <w:r>
        <w:rPr>
          <w:spacing w:val="-13"/>
        </w:rPr>
        <w:t xml:space="preserve"> </w:t>
      </w:r>
      <w:r>
        <w:t>(47%).</w:t>
      </w:r>
      <w:r>
        <w:rPr>
          <w:spacing w:val="-12"/>
        </w:rPr>
        <w:t xml:space="preserve"> </w:t>
      </w:r>
      <w:r>
        <w:t>As</w:t>
      </w:r>
      <w:r>
        <w:rPr>
          <w:spacing w:val="-14"/>
        </w:rPr>
        <w:t xml:space="preserve"> </w:t>
      </w:r>
      <w:r>
        <w:t>a</w:t>
      </w:r>
      <w:r>
        <w:rPr>
          <w:spacing w:val="-14"/>
        </w:rPr>
        <w:t xml:space="preserve"> </w:t>
      </w:r>
      <w:r>
        <w:t>general</w:t>
      </w:r>
      <w:r>
        <w:rPr>
          <w:spacing w:val="-11"/>
        </w:rPr>
        <w:t xml:space="preserve"> </w:t>
      </w:r>
      <w:r>
        <w:t>rule</w:t>
      </w:r>
      <w:r>
        <w:rPr>
          <w:spacing w:val="-15"/>
        </w:rPr>
        <w:t xml:space="preserve"> </w:t>
      </w:r>
      <w:r>
        <w:t>of</w:t>
      </w:r>
      <w:r>
        <w:rPr>
          <w:spacing w:val="-13"/>
        </w:rPr>
        <w:t xml:space="preserve"> </w:t>
      </w:r>
      <w:r>
        <w:t>thumb,</w:t>
      </w:r>
      <w:r>
        <w:rPr>
          <w:spacing w:val="-13"/>
        </w:rPr>
        <w:t xml:space="preserve"> </w:t>
      </w:r>
      <w:r>
        <w:t>a</w:t>
      </w:r>
      <w:r>
        <w:rPr>
          <w:spacing w:val="-14"/>
        </w:rPr>
        <w:t xml:space="preserve"> </w:t>
      </w:r>
      <w:r>
        <w:t>feature with more than 50% missing values should be removed. As such, ‘weight’ is dropped with highest percentage of missing value and does not influence this study. However, based on the previous research and understanding the background ‘payer code’ that shows the socio- economic condition of the patient is considered as important factor to predict readmission and ‘medical speciality’ is also highlighted to be the great influencer and its missing values are encoded as ‘missing’. In addition, few variables with low missing values and irrelevant to the study are removed from the dataset. Others with average missing value, imputation was performed in order to retain enough data to test and train the model. Imputation is a method to replace</w:t>
      </w:r>
      <w:r>
        <w:rPr>
          <w:spacing w:val="30"/>
        </w:rPr>
        <w:t xml:space="preserve"> </w:t>
      </w:r>
      <w:r>
        <w:t>the</w:t>
      </w:r>
      <w:r>
        <w:rPr>
          <w:spacing w:val="31"/>
        </w:rPr>
        <w:t xml:space="preserve"> </w:t>
      </w:r>
      <w:r>
        <w:t>missing</w:t>
      </w:r>
      <w:r>
        <w:rPr>
          <w:spacing w:val="32"/>
        </w:rPr>
        <w:t xml:space="preserve"> </w:t>
      </w:r>
      <w:r>
        <w:t>value</w:t>
      </w:r>
      <w:r>
        <w:rPr>
          <w:spacing w:val="31"/>
        </w:rPr>
        <w:t xml:space="preserve"> </w:t>
      </w:r>
      <w:r>
        <w:t>with</w:t>
      </w:r>
      <w:r>
        <w:rPr>
          <w:spacing w:val="32"/>
        </w:rPr>
        <w:t xml:space="preserve"> </w:t>
      </w:r>
      <w:r>
        <w:t>the</w:t>
      </w:r>
      <w:r>
        <w:rPr>
          <w:spacing w:val="30"/>
        </w:rPr>
        <w:t xml:space="preserve"> </w:t>
      </w:r>
      <w:r>
        <w:t>existing</w:t>
      </w:r>
      <w:r>
        <w:rPr>
          <w:spacing w:val="30"/>
        </w:rPr>
        <w:t xml:space="preserve"> </w:t>
      </w:r>
      <w:r>
        <w:t>data</w:t>
      </w:r>
      <w:r>
        <w:rPr>
          <w:spacing w:val="29"/>
        </w:rPr>
        <w:t xml:space="preserve"> </w:t>
      </w:r>
      <w:r>
        <w:t>in</w:t>
      </w:r>
      <w:r>
        <w:rPr>
          <w:spacing w:val="32"/>
        </w:rPr>
        <w:t xml:space="preserve"> </w:t>
      </w:r>
      <w:r>
        <w:t>the</w:t>
      </w:r>
      <w:r>
        <w:rPr>
          <w:spacing w:val="31"/>
        </w:rPr>
        <w:t xml:space="preserve"> </w:t>
      </w:r>
      <w:r>
        <w:t>dataset.</w:t>
      </w:r>
      <w:r>
        <w:rPr>
          <w:spacing w:val="31"/>
        </w:rPr>
        <w:t xml:space="preserve"> </w:t>
      </w:r>
      <w:r>
        <w:t>There</w:t>
      </w:r>
      <w:r>
        <w:rPr>
          <w:spacing w:val="30"/>
        </w:rPr>
        <w:t xml:space="preserve"> </w:t>
      </w:r>
      <w:r>
        <w:t>are</w:t>
      </w:r>
      <w:r>
        <w:rPr>
          <w:spacing w:val="32"/>
        </w:rPr>
        <w:t xml:space="preserve"> </w:t>
      </w:r>
      <w:r>
        <w:t>multiple</w:t>
      </w:r>
      <w:r>
        <w:rPr>
          <w:spacing w:val="31"/>
        </w:rPr>
        <w:t xml:space="preserve"> </w:t>
      </w:r>
      <w:r>
        <w:t>ways</w:t>
      </w:r>
      <w:r>
        <w:rPr>
          <w:spacing w:val="32"/>
        </w:rPr>
        <w:t xml:space="preserve"> </w:t>
      </w:r>
      <w:r>
        <w:t>of</w:t>
      </w:r>
      <w:r w:rsidRPr="00037EAA">
        <w:t xml:space="preserve"> </w:t>
      </w:r>
      <w:r>
        <w:t xml:space="preserve">imputation, Mean Imputation, Logistic Regression Imputation, </w:t>
      </w:r>
      <w:proofErr w:type="spellStart"/>
      <w:r>
        <w:t>HotDeck</w:t>
      </w:r>
      <w:proofErr w:type="spellEnd"/>
      <w:r>
        <w:t xml:space="preserve"> Imputation. Imputation of each variable depends on its significance in the study, from the previous studies and recommendations, </w:t>
      </w:r>
      <w:proofErr w:type="spellStart"/>
      <w:r>
        <w:t>HotDeck</w:t>
      </w:r>
      <w:proofErr w:type="spellEnd"/>
      <w:r>
        <w:t xml:space="preserve"> imputation was considered to one of the reliable and commonly used imputation technique (</w:t>
      </w:r>
      <w:proofErr w:type="spellStart"/>
      <w:r>
        <w:t>Rithy</w:t>
      </w:r>
      <w:proofErr w:type="spellEnd"/>
      <w:r>
        <w:t xml:space="preserve">, 2016). </w:t>
      </w:r>
      <w:proofErr w:type="spellStart"/>
      <w:r>
        <w:t>HotDeck</w:t>
      </w:r>
      <w:proofErr w:type="spellEnd"/>
      <w:r>
        <w:t xml:space="preserve"> imputation is a procedure of replacing missing value using values from one or more similar instances.</w:t>
      </w:r>
    </w:p>
    <w:p w14:paraId="40B258C0" w14:textId="77777777" w:rsidR="00037EAA" w:rsidRDefault="00037EAA" w:rsidP="00037EAA">
      <w:pPr>
        <w:pStyle w:val="BodyText"/>
        <w:ind w:left="0"/>
        <w:rPr>
          <w:sz w:val="26"/>
        </w:rPr>
      </w:pPr>
    </w:p>
    <w:p w14:paraId="4800C2C9" w14:textId="0521090F" w:rsidR="004E0DA5" w:rsidRPr="002D0852" w:rsidRDefault="00F36403" w:rsidP="003078B2">
      <w:pPr>
        <w:pStyle w:val="Heading3"/>
        <w:numPr>
          <w:ilvl w:val="2"/>
          <w:numId w:val="35"/>
        </w:numPr>
        <w:spacing w:line="360" w:lineRule="auto"/>
        <w:rPr>
          <w:rFonts w:ascii="Times New Roman" w:hAnsi="Times New Roman" w:cs="Times New Roman"/>
          <w:b/>
          <w:bCs/>
        </w:rPr>
      </w:pPr>
      <w:bookmarkStart w:id="57" w:name="_Toc67140649"/>
      <w:r w:rsidRPr="002D0852">
        <w:rPr>
          <w:rFonts w:ascii="Times New Roman" w:hAnsi="Times New Roman" w:cs="Times New Roman"/>
          <w:b/>
          <w:bCs/>
          <w:color w:val="auto"/>
        </w:rPr>
        <w:t>Data Cleaning</w:t>
      </w:r>
      <w:bookmarkEnd w:id="57"/>
    </w:p>
    <w:p w14:paraId="47EF159A" w14:textId="5A230C24" w:rsidR="00037EAA" w:rsidRDefault="00037EAA" w:rsidP="003078B2">
      <w:pPr>
        <w:spacing w:line="360" w:lineRule="auto"/>
        <w:jc w:val="both"/>
      </w:pPr>
      <w:r>
        <w:t>This second step of pre-processing refers to cleaning of duplicate or inconsistent data that</w:t>
      </w:r>
      <w:r>
        <w:rPr>
          <w:spacing w:val="-36"/>
        </w:rPr>
        <w:t xml:space="preserve"> </w:t>
      </w:r>
      <w:r>
        <w:t xml:space="preserve">alter the performance of the model. From the body of literature, this dataset has some unstable features that need to be taken care of. For instance, the dataset has multiple encounter of the </w:t>
      </w:r>
      <w:r>
        <w:lastRenderedPageBreak/>
        <w:t>same patient. So, only one record is retained while the others are deleted to avoid the bias in the model</w:t>
      </w:r>
      <w:r w:rsidR="006410FC">
        <w:t>,</w:t>
      </w:r>
      <w:r>
        <w:t xml:space="preserve"> the first encounter is selected (What are Predictors of Medication Change and Hospital Readmission in Diabetic Patients? | UC Berkeley School of Information, 2021), while the last encounter would have lot of imbalanced</w:t>
      </w:r>
      <w:r>
        <w:rPr>
          <w:spacing w:val="-3"/>
        </w:rPr>
        <w:t xml:space="preserve"> </w:t>
      </w:r>
      <w:r>
        <w:t>data.</w:t>
      </w:r>
    </w:p>
    <w:p w14:paraId="2E47BB68" w14:textId="77777777" w:rsidR="00043FDE" w:rsidRDefault="00043FDE" w:rsidP="004E0DA5">
      <w:pPr>
        <w:spacing w:line="360" w:lineRule="auto"/>
        <w:jc w:val="both"/>
      </w:pPr>
    </w:p>
    <w:p w14:paraId="3A1C9335" w14:textId="2502F680" w:rsidR="00037EAA" w:rsidRDefault="00037EAA" w:rsidP="004E0DA5">
      <w:pPr>
        <w:spacing w:line="360" w:lineRule="auto"/>
        <w:jc w:val="both"/>
      </w:pPr>
      <w:r>
        <w:t>Discharge disposition refers to location or status, where the patient is moved after the admission. There are patients who died during their hospitalization and there is no probability of</w:t>
      </w:r>
      <w:r>
        <w:rPr>
          <w:spacing w:val="-15"/>
        </w:rPr>
        <w:t xml:space="preserve"> </w:t>
      </w:r>
      <w:r>
        <w:t>these</w:t>
      </w:r>
      <w:r>
        <w:rPr>
          <w:spacing w:val="-15"/>
        </w:rPr>
        <w:t xml:space="preserve"> </w:t>
      </w:r>
      <w:r>
        <w:t>patients</w:t>
      </w:r>
      <w:r>
        <w:rPr>
          <w:spacing w:val="-13"/>
        </w:rPr>
        <w:t xml:space="preserve"> </w:t>
      </w:r>
      <w:r>
        <w:t>to</w:t>
      </w:r>
      <w:r>
        <w:rPr>
          <w:spacing w:val="-14"/>
        </w:rPr>
        <w:t xml:space="preserve"> </w:t>
      </w:r>
      <w:r>
        <w:t>be</w:t>
      </w:r>
      <w:r>
        <w:rPr>
          <w:spacing w:val="-14"/>
        </w:rPr>
        <w:t xml:space="preserve"> </w:t>
      </w:r>
      <w:r>
        <w:t>readmitted,</w:t>
      </w:r>
      <w:r>
        <w:rPr>
          <w:spacing w:val="-13"/>
        </w:rPr>
        <w:t xml:space="preserve"> </w:t>
      </w:r>
      <w:r>
        <w:t>so</w:t>
      </w:r>
      <w:r>
        <w:rPr>
          <w:spacing w:val="-14"/>
        </w:rPr>
        <w:t xml:space="preserve"> </w:t>
      </w:r>
      <w:r>
        <w:t>exclude</w:t>
      </w:r>
      <w:r>
        <w:rPr>
          <w:spacing w:val="-14"/>
        </w:rPr>
        <w:t xml:space="preserve"> </w:t>
      </w:r>
      <w:r>
        <w:t>the</w:t>
      </w:r>
      <w:r>
        <w:rPr>
          <w:spacing w:val="-14"/>
        </w:rPr>
        <w:t xml:space="preserve"> </w:t>
      </w:r>
      <w:r>
        <w:t>records</w:t>
      </w:r>
      <w:r>
        <w:rPr>
          <w:spacing w:val="-14"/>
        </w:rPr>
        <w:t xml:space="preserve"> </w:t>
      </w:r>
      <w:r>
        <w:t>of</w:t>
      </w:r>
      <w:r>
        <w:rPr>
          <w:spacing w:val="-15"/>
        </w:rPr>
        <w:t xml:space="preserve"> </w:t>
      </w:r>
      <w:r>
        <w:t>the</w:t>
      </w:r>
      <w:r>
        <w:rPr>
          <w:spacing w:val="-14"/>
        </w:rPr>
        <w:t xml:space="preserve"> </w:t>
      </w:r>
      <w:r>
        <w:t>patients</w:t>
      </w:r>
      <w:r>
        <w:rPr>
          <w:spacing w:val="-13"/>
        </w:rPr>
        <w:t xml:space="preserve"> </w:t>
      </w:r>
      <w:r>
        <w:t>with</w:t>
      </w:r>
      <w:r>
        <w:rPr>
          <w:spacing w:val="-15"/>
        </w:rPr>
        <w:t xml:space="preserve"> </w:t>
      </w:r>
      <w:r>
        <w:t>‘expired’</w:t>
      </w:r>
      <w:r>
        <w:rPr>
          <w:spacing w:val="-15"/>
        </w:rPr>
        <w:t xml:space="preserve"> </w:t>
      </w:r>
      <w:r>
        <w:t>discharge disposition</w:t>
      </w:r>
      <w:r w:rsidR="00986CE6">
        <w:t xml:space="preserve">, </w:t>
      </w:r>
      <w:r w:rsidR="00946397">
        <w:t>11, 19, 20, 21</w:t>
      </w:r>
      <w:r>
        <w:t>. Few others like ‘</w:t>
      </w:r>
      <w:proofErr w:type="spellStart"/>
      <w:r>
        <w:t>encounter_id</w:t>
      </w:r>
      <w:proofErr w:type="spellEnd"/>
      <w:r>
        <w:t>’, ‘</w:t>
      </w:r>
      <w:proofErr w:type="spellStart"/>
      <w:r>
        <w:t>patient_nbr</w:t>
      </w:r>
      <w:proofErr w:type="spellEnd"/>
      <w:r>
        <w:t>’ is removed. Features like ‘</w:t>
      </w:r>
      <w:proofErr w:type="spellStart"/>
      <w:r>
        <w:t>examide</w:t>
      </w:r>
      <w:proofErr w:type="spellEnd"/>
      <w:r>
        <w:t>’ and ‘</w:t>
      </w:r>
      <w:proofErr w:type="spellStart"/>
      <w:r>
        <w:t>citoglipton</w:t>
      </w:r>
      <w:proofErr w:type="spellEnd"/>
      <w:r>
        <w:t>’ are listed as ‘No’ for all records, and will be deleted from further</w:t>
      </w:r>
      <w:r>
        <w:rPr>
          <w:spacing w:val="-18"/>
        </w:rPr>
        <w:t xml:space="preserve"> </w:t>
      </w:r>
      <w:r>
        <w:t>analysis.</w:t>
      </w:r>
    </w:p>
    <w:p w14:paraId="75481F0F" w14:textId="77777777" w:rsidR="00037EAA" w:rsidRDefault="00037EAA" w:rsidP="00037EAA">
      <w:pPr>
        <w:pStyle w:val="BodyText"/>
        <w:ind w:left="0"/>
        <w:rPr>
          <w:sz w:val="26"/>
        </w:rPr>
      </w:pPr>
    </w:p>
    <w:p w14:paraId="64368ABF" w14:textId="3634139E" w:rsidR="00303B8C" w:rsidRPr="002D0852" w:rsidRDefault="00F36403" w:rsidP="00F36403">
      <w:pPr>
        <w:pStyle w:val="Heading3"/>
        <w:numPr>
          <w:ilvl w:val="2"/>
          <w:numId w:val="35"/>
        </w:numPr>
        <w:spacing w:line="360" w:lineRule="auto"/>
        <w:rPr>
          <w:rFonts w:ascii="Times New Roman" w:hAnsi="Times New Roman" w:cs="Times New Roman"/>
          <w:b/>
          <w:bCs/>
        </w:rPr>
      </w:pPr>
      <w:bookmarkStart w:id="58" w:name="_Toc67140650"/>
      <w:r w:rsidRPr="002D0852">
        <w:rPr>
          <w:rFonts w:ascii="Times New Roman" w:hAnsi="Times New Roman" w:cs="Times New Roman"/>
          <w:b/>
          <w:bCs/>
          <w:color w:val="auto"/>
        </w:rPr>
        <w:t>Data reduction</w:t>
      </w:r>
      <w:bookmarkEnd w:id="58"/>
    </w:p>
    <w:p w14:paraId="60906B2E" w14:textId="5B7262F9" w:rsidR="00037EAA" w:rsidRDefault="00037EAA" w:rsidP="00F36403">
      <w:pPr>
        <w:spacing w:line="360" w:lineRule="auto"/>
        <w:jc w:val="both"/>
      </w:pPr>
      <w:r>
        <w:t>After</w:t>
      </w:r>
      <w:r>
        <w:rPr>
          <w:spacing w:val="-10"/>
        </w:rPr>
        <w:t xml:space="preserve"> </w:t>
      </w:r>
      <w:r>
        <w:t>the</w:t>
      </w:r>
      <w:r>
        <w:rPr>
          <w:spacing w:val="-7"/>
        </w:rPr>
        <w:t xml:space="preserve"> </w:t>
      </w:r>
      <w:r>
        <w:t>data</w:t>
      </w:r>
      <w:r>
        <w:rPr>
          <w:spacing w:val="-9"/>
        </w:rPr>
        <w:t xml:space="preserve"> </w:t>
      </w:r>
      <w:r>
        <w:t>is</w:t>
      </w:r>
      <w:r>
        <w:rPr>
          <w:spacing w:val="-6"/>
        </w:rPr>
        <w:t xml:space="preserve"> </w:t>
      </w:r>
      <w:r>
        <w:t>cleaned</w:t>
      </w:r>
      <w:r>
        <w:rPr>
          <w:spacing w:val="-8"/>
        </w:rPr>
        <w:t xml:space="preserve"> </w:t>
      </w:r>
      <w:r>
        <w:t>replacing</w:t>
      </w:r>
      <w:r>
        <w:rPr>
          <w:spacing w:val="-8"/>
        </w:rPr>
        <w:t xml:space="preserve"> </w:t>
      </w:r>
      <w:r>
        <w:t>the</w:t>
      </w:r>
      <w:r>
        <w:rPr>
          <w:spacing w:val="-9"/>
        </w:rPr>
        <w:t xml:space="preserve"> </w:t>
      </w:r>
      <w:r>
        <w:t>missing</w:t>
      </w:r>
      <w:r>
        <w:rPr>
          <w:spacing w:val="-9"/>
        </w:rPr>
        <w:t xml:space="preserve"> </w:t>
      </w:r>
      <w:r>
        <w:t>values</w:t>
      </w:r>
      <w:r>
        <w:rPr>
          <w:spacing w:val="-8"/>
        </w:rPr>
        <w:t xml:space="preserve"> </w:t>
      </w:r>
      <w:r>
        <w:t>and</w:t>
      </w:r>
      <w:r>
        <w:rPr>
          <w:spacing w:val="-5"/>
        </w:rPr>
        <w:t xml:space="preserve"> </w:t>
      </w:r>
      <w:r>
        <w:t>excluding</w:t>
      </w:r>
      <w:r>
        <w:rPr>
          <w:spacing w:val="-9"/>
        </w:rPr>
        <w:t xml:space="preserve"> </w:t>
      </w:r>
      <w:r>
        <w:t>the</w:t>
      </w:r>
      <w:r>
        <w:rPr>
          <w:spacing w:val="-7"/>
        </w:rPr>
        <w:t xml:space="preserve"> </w:t>
      </w:r>
      <w:r>
        <w:t>records</w:t>
      </w:r>
      <w:r>
        <w:rPr>
          <w:spacing w:val="-9"/>
        </w:rPr>
        <w:t xml:space="preserve"> </w:t>
      </w:r>
      <w:r>
        <w:t>leading</w:t>
      </w:r>
      <w:r>
        <w:rPr>
          <w:spacing w:val="-8"/>
        </w:rPr>
        <w:t xml:space="preserve"> </w:t>
      </w:r>
      <w:r>
        <w:t>to</w:t>
      </w:r>
      <w:r>
        <w:rPr>
          <w:spacing w:val="-7"/>
        </w:rPr>
        <w:t xml:space="preserve"> </w:t>
      </w:r>
      <w:r>
        <w:t>bias, improve</w:t>
      </w:r>
      <w:r>
        <w:rPr>
          <w:spacing w:val="-15"/>
        </w:rPr>
        <w:t xml:space="preserve"> </w:t>
      </w:r>
      <w:r>
        <w:t>the</w:t>
      </w:r>
      <w:r>
        <w:rPr>
          <w:spacing w:val="-14"/>
        </w:rPr>
        <w:t xml:space="preserve"> </w:t>
      </w:r>
      <w:r>
        <w:t>data</w:t>
      </w:r>
      <w:r>
        <w:rPr>
          <w:spacing w:val="-14"/>
        </w:rPr>
        <w:t xml:space="preserve"> </w:t>
      </w:r>
      <w:r>
        <w:t>by</w:t>
      </w:r>
      <w:r>
        <w:rPr>
          <w:spacing w:val="-13"/>
        </w:rPr>
        <w:t xml:space="preserve"> </w:t>
      </w:r>
      <w:r>
        <w:t>reducing</w:t>
      </w:r>
      <w:r>
        <w:rPr>
          <w:spacing w:val="-13"/>
        </w:rPr>
        <w:t xml:space="preserve"> </w:t>
      </w:r>
      <w:r>
        <w:t>the</w:t>
      </w:r>
      <w:r>
        <w:rPr>
          <w:spacing w:val="-14"/>
        </w:rPr>
        <w:t xml:space="preserve"> </w:t>
      </w:r>
      <w:r>
        <w:t>number</w:t>
      </w:r>
      <w:r>
        <w:rPr>
          <w:spacing w:val="-15"/>
        </w:rPr>
        <w:t xml:space="preserve"> </w:t>
      </w:r>
      <w:r>
        <w:t>of</w:t>
      </w:r>
      <w:r>
        <w:rPr>
          <w:spacing w:val="-14"/>
        </w:rPr>
        <w:t xml:space="preserve"> </w:t>
      </w:r>
      <w:r>
        <w:t>unique</w:t>
      </w:r>
      <w:r>
        <w:rPr>
          <w:spacing w:val="-16"/>
        </w:rPr>
        <w:t xml:space="preserve"> </w:t>
      </w:r>
      <w:r>
        <w:t>values</w:t>
      </w:r>
      <w:r>
        <w:rPr>
          <w:spacing w:val="-11"/>
        </w:rPr>
        <w:t xml:space="preserve"> </w:t>
      </w:r>
      <w:r>
        <w:t>in</w:t>
      </w:r>
      <w:r>
        <w:rPr>
          <w:spacing w:val="-13"/>
        </w:rPr>
        <w:t xml:space="preserve"> </w:t>
      </w:r>
      <w:r>
        <w:t>categorical</w:t>
      </w:r>
      <w:r>
        <w:rPr>
          <w:spacing w:val="-13"/>
        </w:rPr>
        <w:t xml:space="preserve"> </w:t>
      </w:r>
      <w:r>
        <w:t>variables.</w:t>
      </w:r>
      <w:r>
        <w:rPr>
          <w:spacing w:val="-14"/>
        </w:rPr>
        <w:t xml:space="preserve"> </w:t>
      </w:r>
      <w:r>
        <w:t>For</w:t>
      </w:r>
      <w:r>
        <w:rPr>
          <w:spacing w:val="-14"/>
        </w:rPr>
        <w:t xml:space="preserve"> </w:t>
      </w:r>
      <w:r>
        <w:t xml:space="preserve">instance, ICD-9 codes are used for ‘diag_1’, ‘diag_2’, ‘diag_3’. The code ranges from 001-1000. These numerical values are difficult to interpret and make it unusable in the model. </w:t>
      </w:r>
      <w:r w:rsidR="004752CB" w:rsidRPr="00B311D4">
        <w:fldChar w:fldCharType="begin" w:fldLock="1"/>
      </w:r>
      <w:r w:rsidR="004752CB" w:rsidRPr="00B311D4">
        <w:instrText>ADDIN CSL_CITATION {"citationItems":[{"id":"ITEM-1","itemData":{"DOI":"10.1109/JBHI.2019.2938995","ISSN":"21682208","PMID":"31484143","abstract":"Hospital readmission is among the most critical issues in the healthcare system due to its high prevalence and cost. The improvement effort necessitates reliable prediction models which can identify high-risk patients effectively and enable healthcare practitioners to take a strategic approach. Using predictive analytics based on electronic health record (EHR) for hospital readmission is faced with multiple challenges such as high dimensionality and event sparsity of medical codes and the class imbalance. To response to these challenges, an analytical framework is proposed by data-driven approaches using hospital inpatient administrative data from a nationwide healthcare dataset. A joint ensemble-learning model, which combines the modified weight boosting algorithm with stacking algorithm, is developed and validated. Our study first explores the effects of different feature engineering methods, which effectively handles the challenge of medical vector representation and medical vector sparsity. Secondly, ensemble learning with the proposed modified weight boosting algorithm is used to tackle the class imbalance problem and improve predictability. Finally, we provide various misclassification costs by setting different weights for each class during model training. Using the framework with the proposed modified weight boosting algorithm improves overall model performance by 22.7% and recall from 0.726 to the highest of 0.891 comparing to the benchmark models. Hospital practitioners can also utilize the prediction results of different cost weight to select the most suitable readmission intervention for patients according to the penalty policy of Centers for Medicare and Medicaid Services (CMS) and the cost trade-off of their hospitals.","author":[{"dropping-particle":"","family":"Yu","given":"Kaiye","non-dropping-particle":"","parse-names":false,"suffix":""},{"dropping-particle":"","family":"Xie","given":"Xiaolei","non-dropping-particle":"","parse-names":false,"suffix":""}],"container-title":"IEEE Journal of Biomedical and Health Informatics","id":"ITEM-1","issue":"2","issued":{"date-parts":[["2020","2","1"]]},"page":"447-456","publisher":"Institute of Electrical and Electronics Engineers Inc.","title":"Predicting Hospital Readmission: A Joint Ensemble-Learning Model","type":"article-journal","volume":"24"},"uris":["http://www.mendeley.com/documents/?uuid=d9b6581a-b966-3b62-a35b-66227a09d826"]}],"mendeley":{"formattedCitation":"(Yu and Xie, 2020)","plainTextFormattedCitation":"(Yu and Xie, 2020)","previouslyFormattedCitation":"(Yu and Xie, 2020)"},"properties":{"noteIndex":0},"schema":"https://github.com/citation-style-language/schema/raw/master/csl-citation.json"}</w:instrText>
      </w:r>
      <w:r w:rsidR="004752CB" w:rsidRPr="00B311D4">
        <w:fldChar w:fldCharType="separate"/>
      </w:r>
      <w:r w:rsidR="004752CB" w:rsidRPr="00B311D4">
        <w:rPr>
          <w:noProof/>
        </w:rPr>
        <w:t>(Yu and Xie, 2020)</w:t>
      </w:r>
      <w:r w:rsidR="004752CB" w:rsidRPr="00B311D4">
        <w:fldChar w:fldCharType="end"/>
      </w:r>
      <w:r w:rsidR="004752CB">
        <w:t xml:space="preserve"> studied various </w:t>
      </w:r>
      <w:r w:rsidR="00F03D9E">
        <w:t xml:space="preserve">data reduction methods on medical code, </w:t>
      </w:r>
      <w:r w:rsidR="009B2C55">
        <w:t xml:space="preserve">like </w:t>
      </w:r>
      <w:r w:rsidR="00A17CC6">
        <w:t xml:space="preserve">LASSO, ICD-9 code clustering, Relief algorithm, Sparse Bayesian </w:t>
      </w:r>
      <w:r w:rsidR="008B68A5">
        <w:t xml:space="preserve">(SB) </w:t>
      </w:r>
      <w:r w:rsidR="00A17CC6">
        <w:t>method, Number of codes</w:t>
      </w:r>
      <w:r w:rsidR="008C480F">
        <w:t xml:space="preserve">. </w:t>
      </w:r>
      <w:r w:rsidR="00F03D9E">
        <w:t xml:space="preserve">LASSO </w:t>
      </w:r>
      <w:r w:rsidR="008B68A5">
        <w:t>and SB performed better</w:t>
      </w:r>
      <w:r w:rsidR="007565D2">
        <w:t>, but on different dataset</w:t>
      </w:r>
      <w:r w:rsidR="00C36BF7">
        <w:t>.</w:t>
      </w:r>
      <w:r w:rsidR="00E15367">
        <w:t xml:space="preserve"> </w:t>
      </w:r>
      <w:r w:rsidR="005061A2">
        <w:t xml:space="preserve">ICD-9 </w:t>
      </w:r>
      <w:r>
        <w:t xml:space="preserve">Clustering technique used in </w:t>
      </w:r>
      <w:r w:rsidR="00A81654">
        <w:fldChar w:fldCharType="begin" w:fldLock="1"/>
      </w:r>
      <w:r w:rsidR="00B342B4">
        <w:instrText>ADDIN CSL_CITATION {"citationItems":[{"id":"ITEM-1","itemData":{"DOI":"10.19080/ctbeb.2017.07.555715","abstract":"Hospital readmission is considered an effective measurement of care provided within healthcare. Being able to risk identify patients facing a high likelihood of unplanned hospital readmission in the next 30-days could allow for further investigation and possibly prevent the readmission. Current models, such as LACE, sacrifice accuracy in order to allow for end-users to have a straight forward and simple experience. This study acknowledges that while HbA1c is important, it may not be critical in predicting readmissions. It also investigates the hypothesis that using machine learning on a wide feature, making use of model diversity, and blending prediction will improve the accuracy of readmission risk predictions compared with existing techniques. A dataset originally containing 100,000 admissions and 56 features was used to evaluate the hypothesis.","author":[{"dropping-particle":"","family":"Mingle","given":"Damian","non-dropping-particle":"","parse-names":false,"suffix":""}],"container-title":"Current Trends in Biomedical Engineering &amp; Biosciences","id":"ITEM-1","issue":"3","issued":{"date-parts":[["2017"]]},"title":"Predicting Diabetic Readmission Rates: Moving Beyond Hba1c","type":"article-journal","volume":"7"},"uris":["http://www.mendeley.com/documents/?uuid=1a163042-d920-4faa-a5c2-5f7b7351dbb1"]},{"id":"ITEM-2","itemData":{"DOI":"10.14569/ijacsa.2019.0100236","ISSN":"21565570","abstract":"Hospital readmission is considered a key metric in order to assess health center performances. Indeed, readmissions involve different consequences such as the patient's health condition, hospital operational efficiency but also cost burden from a wider perspective. Prediction of 30-day readmission for diabetes patients is therefore of prime importance. The existing models are characterized by their limited prediction power, generalizability and pre-processing. For instance, the benchmarked LACE (Length of stay, Acuity of admission, Charlson comorbidity index and Emergency visits) index traded prediction performance against ease of use for the end user. As such, this study propose a comprehensive pre-processing framework in order to improve the model's performance while exploring and selecting a prominent feature for 30-day unplanned readmission among diabetes patients. In order to deal with readmission prediction, this study will also propose a Multilayer Perceptron (MLP) model on data collected from 130 US hospitals. More specifically, the pre-processing technique includes comprehensive data cleaning, data reduction, and transformation. Random Forest algorithm for feature selection and SMOTE algorithm for data balancing are some example of methods used in the proposed pre-processing framework. The proposed combination of data engineering and MLP abilities was found to outperform existing research when implemented and tested on health center data. The performance of the designed model was found, in this regard, particularly balanced across different metrics of interest with accuracy and Area under the Curve (AUC) of 95% and close to the optimal recall of 99%.","author":[{"dropping-particle":"","family":"Goudjerkan","given":"Ti'jay","non-dropping-particle":"","parse-names":false,"suffix":""},{"dropping-particle":"","family":"Jayabalan","given":"Manoj","non-dropping-particle":"","parse-names":false,"suffix":""}],"container-title":"International Journal of Advanced Computer Science and Applications","id":"ITEM-2","issue":"2","issued":{"date-parts":[["2019"]]},"page":"268-275","title":"Predicting 30-day hospital readmission for diabetes patients using multilayer perceptron","type":"article-journal","volume":"10"},"uris":["http://www.mendeley.com/documents/?uuid=f8227d99-d4b5-4555-aaee-da05069024e1"]}],"mendeley":{"formattedCitation":"(Mingle, 2017; Goudjerkan and Jayabalan, 2019)","plainTextFormattedCitation":"(Mingle, 2017; Goudjerkan and Jayabalan, 2019)","previouslyFormattedCitation":"(Mingle, 2017; Goudjerkan and Jayabalan, 2019)"},"properties":{"noteIndex":0},"schema":"https://github.com/citation-style-language/schema/raw/master/csl-citation.json"}</w:instrText>
      </w:r>
      <w:r w:rsidR="00A81654">
        <w:fldChar w:fldCharType="separate"/>
      </w:r>
      <w:r w:rsidR="00A81654" w:rsidRPr="00A81654">
        <w:rPr>
          <w:noProof/>
        </w:rPr>
        <w:t>(Mingle, 2017; Goudjerkan and Jayabalan, 2019)</w:t>
      </w:r>
      <w:r w:rsidR="00A81654">
        <w:fldChar w:fldCharType="end"/>
      </w:r>
      <w:r w:rsidR="00A81654">
        <w:t xml:space="preserve"> </w:t>
      </w:r>
      <w:r w:rsidR="00C36BF7">
        <w:t xml:space="preserve">on the same UCI-130 diabetes dataset, </w:t>
      </w:r>
      <w:r>
        <w:t xml:space="preserve">is applied to cluster the diagnosis code into nine categories, “Circulatory, Digestive, Diabetes, Injury, Genitourinary, Respiratory, Musculoskeletal, Neoplasms and </w:t>
      </w:r>
      <w:r w:rsidR="00D75E85">
        <w:t>O</w:t>
      </w:r>
      <w:r>
        <w:t xml:space="preserve">thers. </w:t>
      </w:r>
      <w:r w:rsidR="007F6EA2">
        <w:t>The clusters</w:t>
      </w:r>
      <w:r w:rsidR="00D75E85">
        <w:t>(group)</w:t>
      </w:r>
      <w:r w:rsidR="007F6EA2">
        <w:t xml:space="preserve"> are formed based on the ICD-9 code</w:t>
      </w:r>
      <w:r w:rsidR="00113122">
        <w:t xml:space="preserve"> ranges to specific di</w:t>
      </w:r>
      <w:r w:rsidR="00F83104">
        <w:t>seases and if the</w:t>
      </w:r>
      <w:r w:rsidR="00D5650E">
        <w:t>re were</w:t>
      </w:r>
      <w:r w:rsidR="00F83104">
        <w:t xml:space="preserve"> less than 3.5% </w:t>
      </w:r>
      <w:r w:rsidR="00D5650E">
        <w:t xml:space="preserve">of the encounter, those </w:t>
      </w:r>
      <w:r w:rsidR="001557B9">
        <w:t xml:space="preserve">were categorised as “Others”. </w:t>
      </w:r>
      <w:r>
        <w:t>Other features with high unique values, “</w:t>
      </w:r>
      <w:proofErr w:type="spellStart"/>
      <w:r>
        <w:t>medical_speciality</w:t>
      </w:r>
      <w:proofErr w:type="spellEnd"/>
      <w:r>
        <w:t>” , “</w:t>
      </w:r>
      <w:proofErr w:type="spellStart"/>
      <w:r>
        <w:t>admission_type_id</w:t>
      </w:r>
      <w:proofErr w:type="spellEnd"/>
      <w:r>
        <w:t>”, “</w:t>
      </w:r>
      <w:proofErr w:type="spellStart"/>
      <w:r>
        <w:t>admission_source_id</w:t>
      </w:r>
      <w:proofErr w:type="spellEnd"/>
      <w:r>
        <w:t>”, “</w:t>
      </w:r>
      <w:proofErr w:type="spellStart"/>
      <w:r>
        <w:t>discharge_disposition_id</w:t>
      </w:r>
      <w:proofErr w:type="spellEnd"/>
      <w:r>
        <w:t>”, are converted to categorical values and will be clustered to enrich the dataset and interpret the</w:t>
      </w:r>
      <w:r>
        <w:rPr>
          <w:spacing w:val="-6"/>
        </w:rPr>
        <w:t xml:space="preserve"> </w:t>
      </w:r>
      <w:r>
        <w:t>model</w:t>
      </w:r>
      <w:r w:rsidR="00CD4F81">
        <w:t xml:space="preserve"> </w:t>
      </w:r>
      <w:r w:rsidR="00B342B4">
        <w:fldChar w:fldCharType="begin" w:fldLock="1"/>
      </w:r>
      <w:r w:rsidR="00941651">
        <w:instrText>ADDIN CSL_CITATION {"citationItems":[{"id":"ITEM-1","itemData":{"DOI":"10.1109/ICAEE48663.2019.8975432","ISBN":"9781728149349","abstract":"Hospital readmissions, being expensive, create a negative impact on the quality of care provided by the hospital. If the patients facing high risk of readmissions are identified early and taken an intensive care of, the rate of hospital readmissions can be decreased. Thus reducing the cost of readmissions, this improves the quality of care. Various machine learning approaches have been applied to build models in order to identify the diabetic patients who are much likely to be readmitted. All the features are not equally important in predicting hospital readmissions of diabetics. Dimensionality reduction can come into play in this regard to predict the diabetics with high risk of hospital readmissions more efficiently. This research aims at selecting the critical features that have higher impact on the prediction of hospital readmissions. A comparative analysis on the performances of four classifiers - Naïve Bayes, Random Forests, Logistic Regression, and Multilayer Perceptron is also provided in our study. In this paper, Random Forests-based ensemble method was applied to determine the relative importance of every feature. Performance of Multilayer Perceptron was found more efficient with better accuracy and AUC score for independent test set.","author":[{"dropping-particle":"","family":"Ahmed","given":"Mohiuddin","non-dropping-particle":"","parse-names":false,"suffix":""},{"dropping-particle":"","family":"Kabir","given":"Mir Md Jahangir","non-dropping-particle":"","parse-names":false,"suffix":""}],"container-title":"2019 5th International Conference on Advances in Electrical Engineering, ICAEE 2019","id":"ITEM-1","issue":"September 2019","issued":{"date-parts":[["2019"]]},"page":"155-159","title":"Dimensionality reduction in predicting hospital readmissions of diabetics","type":"article-journal"},"uris":["http://www.mendeley.com/documents/?uuid=03acb917-b1cf-4ec6-bad6-93db4268d09f"]},{"id":"ITEM-2","itemData":{"DOI":"10.14569/ijacsa.2019.0100236","ISSN":"21565570","abstract":"Hospital readmission is considered a key metric in order to assess health center performances. Indeed, readmissions involve different consequences such as the patient's health condition, hospital operational efficiency but also cost burden from a wider perspective. Prediction of 30-day readmission for diabetes patients is therefore of prime importance. The existing models are characterized by their limited prediction power, generalizability and pre-processing. For instance, the benchmarked LACE (Length of stay, Acuity of admission, Charlson comorbidity index and Emergency visits) index traded prediction performance against ease of use for the end user. As such, this study propose a comprehensive pre-processing framework in order to improve the model's performance while exploring and selecting a prominent feature for 30-day unplanned readmission among diabetes patients. In order to deal with readmission prediction, this study will also propose a Multilayer Perceptron (MLP) model on data collected from 130 US hospitals. More specifically, the pre-processing technique includes comprehensive data cleaning, data reduction, and transformation. Random Forest algorithm for feature selection and SMOTE algorithm for data balancing are some example of methods used in the proposed pre-processing framework. The proposed combination of data engineering and MLP abilities was found to outperform existing research when implemented and tested on health center data. The performance of the designed model was found, in this regard, particularly balanced across different metrics of interest with accuracy and Area under the Curve (AUC) of 95% and close to the optimal recall of 99%.","author":[{"dropping-particle":"","family":"Goudjerkan","given":"Ti'jay","non-dropping-particle":"","parse-names":false,"suffix":""},{"dropping-particle":"","family":"Jayabalan","given":"Manoj","non-dropping-particle":"","parse-names":false,"suffix":""}],"container-title":"International Journal of Advanced Computer Science and Applications","id":"ITEM-2","issue":"2","issued":{"date-parts":[["2019"]]},"page":"268-275","title":"Predicting 30-day hospital readmission for diabetes patients using multilayer perceptron","type":"article-journal","volume":"10"},"uris":["http://www.mendeley.com/documents/?uuid=f8227d99-d4b5-4555-aaee-da05069024e1"]}],"mendeley":{"formattedCitation":"(Ahmed and Kabir, 2019; Goudjerkan and Jayabalan, 2019)","plainTextFormattedCitation":"(Ahmed and Kabir, 2019; Goudjerkan and Jayabalan, 2019)","previouslyFormattedCitation":"(Ahmed and Kabir, 2019; Goudjerkan and Jayabalan, 2019)"},"properties":{"noteIndex":0},"schema":"https://github.com/citation-style-language/schema/raw/master/csl-citation.json"}</w:instrText>
      </w:r>
      <w:r w:rsidR="00B342B4">
        <w:fldChar w:fldCharType="separate"/>
      </w:r>
      <w:r w:rsidR="00B342B4" w:rsidRPr="00B342B4">
        <w:rPr>
          <w:noProof/>
        </w:rPr>
        <w:t>(Ahmed and Kabir, 2019; Goudjerkan and Jayabalan, 2019)</w:t>
      </w:r>
      <w:r w:rsidR="00B342B4">
        <w:fldChar w:fldCharType="end"/>
      </w:r>
      <w:r w:rsidR="00B342B4">
        <w:t>.</w:t>
      </w:r>
      <w:r w:rsidR="00917CE6">
        <w:t xml:space="preserve"> </w:t>
      </w:r>
      <w:r w:rsidR="00581818">
        <w:t xml:space="preserve"> </w:t>
      </w:r>
      <w:r w:rsidR="003638CE">
        <w:t>“</w:t>
      </w:r>
      <w:proofErr w:type="spellStart"/>
      <w:r w:rsidR="003638CE">
        <w:t>admission_type_id</w:t>
      </w:r>
      <w:proofErr w:type="spellEnd"/>
      <w:r w:rsidR="003638CE">
        <w:t xml:space="preserve">” </w:t>
      </w:r>
      <w:r w:rsidR="003B1A79">
        <w:t xml:space="preserve">has 8 unique values, </w:t>
      </w:r>
      <w:r w:rsidR="005A0850">
        <w:t xml:space="preserve">is converted to </w:t>
      </w:r>
      <w:r w:rsidR="006E0F24">
        <w:t>4</w:t>
      </w:r>
      <w:r w:rsidR="00194E2F">
        <w:t xml:space="preserve"> </w:t>
      </w:r>
      <w:r w:rsidR="005A0850">
        <w:t>categorical</w:t>
      </w:r>
      <w:r w:rsidR="00194E2F">
        <w:t xml:space="preserve"> variables</w:t>
      </w:r>
      <w:r w:rsidR="005A0850">
        <w:t xml:space="preserve">, </w:t>
      </w:r>
      <w:r w:rsidR="00514BDC">
        <w:t>by considering the description mentioned.</w:t>
      </w:r>
      <w:r w:rsidR="00194E2F">
        <w:t xml:space="preserve"> “Emergency”, “Urgent”, “Trauma </w:t>
      </w:r>
      <w:proofErr w:type="spellStart"/>
      <w:r w:rsidR="005D4CBB">
        <w:t>C</w:t>
      </w:r>
      <w:r w:rsidR="00194E2F">
        <w:t>enter</w:t>
      </w:r>
      <w:proofErr w:type="spellEnd"/>
      <w:r w:rsidR="00540919">
        <w:t xml:space="preserve">” were marked as “Emergency”, </w:t>
      </w:r>
      <w:r w:rsidR="00DD7007">
        <w:t xml:space="preserve">similarly 5,6,8 are </w:t>
      </w:r>
      <w:r w:rsidR="009D1B46">
        <w:t>grouped as “Not available”</w:t>
      </w:r>
      <w:r w:rsidR="00F11F5F">
        <w:t>, and remaining 3,4</w:t>
      </w:r>
      <w:r w:rsidR="006E0F24">
        <w:t xml:space="preserve"> </w:t>
      </w:r>
      <w:r w:rsidR="006D565A">
        <w:t>are considered the same.</w:t>
      </w:r>
      <w:r w:rsidR="00AD6155">
        <w:t xml:space="preserve"> </w:t>
      </w:r>
      <w:r w:rsidR="006D565A">
        <w:t>“</w:t>
      </w:r>
      <w:proofErr w:type="spellStart"/>
      <w:r w:rsidR="006D565A">
        <w:t>medical_speciality</w:t>
      </w:r>
      <w:proofErr w:type="spellEnd"/>
      <w:r w:rsidR="006D565A">
        <w:t>” has</w:t>
      </w:r>
      <w:r w:rsidR="000D6E9A">
        <w:t xml:space="preserve"> </w:t>
      </w:r>
      <w:r w:rsidR="006D565A">
        <w:t>7</w:t>
      </w:r>
      <w:r w:rsidR="000D6E9A">
        <w:t>3</w:t>
      </w:r>
      <w:r w:rsidR="006D565A">
        <w:t xml:space="preserve"> unique values</w:t>
      </w:r>
      <w:r w:rsidR="00426FDB">
        <w:t xml:space="preserve">, </w:t>
      </w:r>
      <w:r w:rsidR="00361805">
        <w:t xml:space="preserve">converge them </w:t>
      </w:r>
      <w:r w:rsidR="00CC59F5">
        <w:t xml:space="preserve">based on the </w:t>
      </w:r>
      <w:r w:rsidR="00FE1747">
        <w:t>semantic and general understanding</w:t>
      </w:r>
      <w:r w:rsidR="003447AA">
        <w:t>.</w:t>
      </w:r>
      <w:r w:rsidR="00917CE6">
        <w:t xml:space="preserve"> </w:t>
      </w:r>
      <w:r w:rsidR="00514BDC">
        <w:lastRenderedPageBreak/>
        <w:t>“</w:t>
      </w:r>
      <w:proofErr w:type="spellStart"/>
      <w:r w:rsidR="00514BDC">
        <w:t>admission_source_id</w:t>
      </w:r>
      <w:proofErr w:type="spellEnd"/>
      <w:r w:rsidR="00514BDC">
        <w:t>”</w:t>
      </w:r>
      <w:r w:rsidR="00CF0542">
        <w:t>, “</w:t>
      </w:r>
      <w:proofErr w:type="spellStart"/>
      <w:r w:rsidR="00CF0542">
        <w:t>discharge_disposition_id</w:t>
      </w:r>
      <w:proofErr w:type="spellEnd"/>
      <w:r w:rsidR="00CF0542">
        <w:t>”,</w:t>
      </w:r>
      <w:r w:rsidR="00514BDC">
        <w:t xml:space="preserve"> </w:t>
      </w:r>
      <w:r w:rsidR="005A0850">
        <w:t xml:space="preserve"> </w:t>
      </w:r>
      <w:r w:rsidR="007E1037">
        <w:t>has 26</w:t>
      </w:r>
      <w:r w:rsidR="00CF0542">
        <w:t>, 29</w:t>
      </w:r>
      <w:r w:rsidR="007E1037">
        <w:t xml:space="preserve"> unique values</w:t>
      </w:r>
      <w:r w:rsidR="00CF0542">
        <w:t xml:space="preserve"> respectively</w:t>
      </w:r>
      <w:r w:rsidR="00E0348E">
        <w:t xml:space="preserve">, </w:t>
      </w:r>
      <w:r w:rsidR="00485C23">
        <w:t xml:space="preserve">will be clustered </w:t>
      </w:r>
      <w:r w:rsidR="00E0348E">
        <w:t>based on percentage of encounters</w:t>
      </w:r>
      <w:r w:rsidR="005C7A6A">
        <w:t xml:space="preserve"> and its semantics</w:t>
      </w:r>
      <w:r w:rsidR="00485C23">
        <w:t>.</w:t>
      </w:r>
      <w:r w:rsidR="00D938D9">
        <w:t xml:space="preserve"> </w:t>
      </w:r>
    </w:p>
    <w:p w14:paraId="24BFEAFE" w14:textId="77777777" w:rsidR="0039002B" w:rsidRDefault="0039002B" w:rsidP="0039002B">
      <w:pPr>
        <w:spacing w:line="360" w:lineRule="auto"/>
        <w:jc w:val="both"/>
      </w:pPr>
    </w:p>
    <w:p w14:paraId="71D8DC33" w14:textId="299B7503" w:rsidR="00C106EC" w:rsidRPr="002D0852" w:rsidRDefault="00F36403" w:rsidP="00F36403">
      <w:pPr>
        <w:pStyle w:val="Heading3"/>
        <w:numPr>
          <w:ilvl w:val="2"/>
          <w:numId w:val="35"/>
        </w:numPr>
        <w:spacing w:line="360" w:lineRule="auto"/>
        <w:rPr>
          <w:rFonts w:ascii="Times New Roman" w:hAnsi="Times New Roman" w:cs="Times New Roman"/>
          <w:b/>
          <w:bCs/>
        </w:rPr>
      </w:pPr>
      <w:bookmarkStart w:id="59" w:name="_Toc67140651"/>
      <w:r w:rsidRPr="002D0852">
        <w:rPr>
          <w:rFonts w:ascii="Times New Roman" w:hAnsi="Times New Roman" w:cs="Times New Roman"/>
          <w:b/>
          <w:bCs/>
          <w:color w:val="auto"/>
        </w:rPr>
        <w:t>Class Imbalance</w:t>
      </w:r>
      <w:bookmarkEnd w:id="59"/>
    </w:p>
    <w:p w14:paraId="7F55B4E1" w14:textId="5F1BD2B3" w:rsidR="00037EAA" w:rsidRDefault="00037EAA" w:rsidP="00F36403">
      <w:pPr>
        <w:spacing w:line="360" w:lineRule="auto"/>
        <w:jc w:val="both"/>
      </w:pPr>
      <w:r>
        <w:t xml:space="preserve">The target variable considered for this study, “readmitted”, is found to be imbalanced with higher rate of </w:t>
      </w:r>
      <w:r w:rsidR="003003B7">
        <w:t xml:space="preserve"> </w:t>
      </w:r>
      <w:r>
        <w:t>“No” (~53%). In case of predictive modelling, Imbalanced classification results in</w:t>
      </w:r>
      <w:r>
        <w:rPr>
          <w:spacing w:val="-14"/>
        </w:rPr>
        <w:t xml:space="preserve"> </w:t>
      </w:r>
      <w:r>
        <w:t>poor</w:t>
      </w:r>
      <w:r>
        <w:rPr>
          <w:spacing w:val="-14"/>
        </w:rPr>
        <w:t xml:space="preserve"> </w:t>
      </w:r>
      <w:r>
        <w:t>performance,</w:t>
      </w:r>
      <w:r>
        <w:rPr>
          <w:spacing w:val="-14"/>
        </w:rPr>
        <w:t xml:space="preserve"> </w:t>
      </w:r>
      <w:r w:rsidR="003003B7">
        <w:t>especially</w:t>
      </w:r>
      <w:r>
        <w:rPr>
          <w:spacing w:val="-13"/>
        </w:rPr>
        <w:t xml:space="preserve"> </w:t>
      </w:r>
      <w:r>
        <w:t>with</w:t>
      </w:r>
      <w:r>
        <w:rPr>
          <w:spacing w:val="-14"/>
        </w:rPr>
        <w:t xml:space="preserve"> </w:t>
      </w:r>
      <w:r>
        <w:t>respect</w:t>
      </w:r>
      <w:r>
        <w:rPr>
          <w:spacing w:val="-13"/>
        </w:rPr>
        <w:t xml:space="preserve"> </w:t>
      </w:r>
      <w:r>
        <w:t>to</w:t>
      </w:r>
      <w:r>
        <w:rPr>
          <w:spacing w:val="-14"/>
        </w:rPr>
        <w:t xml:space="preserve"> </w:t>
      </w:r>
      <w:r>
        <w:t>minority</w:t>
      </w:r>
      <w:r>
        <w:rPr>
          <w:spacing w:val="-13"/>
        </w:rPr>
        <w:t xml:space="preserve"> </w:t>
      </w:r>
      <w:r>
        <w:t>class.</w:t>
      </w:r>
      <w:r>
        <w:rPr>
          <w:spacing w:val="-14"/>
        </w:rPr>
        <w:t xml:space="preserve"> </w:t>
      </w:r>
      <w:r>
        <w:t>As</w:t>
      </w:r>
      <w:r>
        <w:rPr>
          <w:spacing w:val="-14"/>
        </w:rPr>
        <w:t xml:space="preserve"> </w:t>
      </w:r>
      <w:r>
        <w:t>the</w:t>
      </w:r>
      <w:r>
        <w:rPr>
          <w:spacing w:val="-15"/>
        </w:rPr>
        <w:t xml:space="preserve"> </w:t>
      </w:r>
      <w:r>
        <w:t>study</w:t>
      </w:r>
      <w:r>
        <w:rPr>
          <w:spacing w:val="-13"/>
        </w:rPr>
        <w:t xml:space="preserve"> </w:t>
      </w:r>
      <w:r>
        <w:t>focuses</w:t>
      </w:r>
      <w:r>
        <w:rPr>
          <w:spacing w:val="-14"/>
        </w:rPr>
        <w:t xml:space="preserve"> </w:t>
      </w:r>
      <w:r>
        <w:t>on</w:t>
      </w:r>
      <w:r>
        <w:rPr>
          <w:spacing w:val="-13"/>
        </w:rPr>
        <w:t xml:space="preserve"> </w:t>
      </w:r>
      <w:r>
        <w:t>predicting readmission within 30 days, which is a minority class, only holds ~11% of the data</w:t>
      </w:r>
      <w:r w:rsidR="00473CBF">
        <w:t>.</w:t>
      </w:r>
      <w:r>
        <w:t xml:space="preserve"> </w:t>
      </w:r>
      <w:r w:rsidR="00473CBF">
        <w:t>C</w:t>
      </w:r>
      <w:r>
        <w:t xml:space="preserve">lassification of minority class </w:t>
      </w:r>
      <w:r w:rsidR="00D11A56">
        <w:t xml:space="preserve">(“interested”) </w:t>
      </w:r>
      <w:r>
        <w:t>is more important than majority</w:t>
      </w:r>
      <w:r>
        <w:rPr>
          <w:spacing w:val="-37"/>
        </w:rPr>
        <w:t xml:space="preserve"> </w:t>
      </w:r>
      <w:r>
        <w:t xml:space="preserve">ones. </w:t>
      </w:r>
      <w:r w:rsidR="00075AB2">
        <w:t xml:space="preserve">In this case, the cost of misclassification of minority </w:t>
      </w:r>
      <w:r w:rsidR="00CB62E6">
        <w:t xml:space="preserve">class </w:t>
      </w:r>
      <w:r w:rsidR="00075AB2">
        <w:t>is more compared to</w:t>
      </w:r>
      <w:r w:rsidR="00CB62E6">
        <w:t xml:space="preserve"> majority class.</w:t>
      </w:r>
      <w:r w:rsidR="00075AB2">
        <w:t xml:space="preserve"> </w:t>
      </w:r>
      <w:r w:rsidR="0056782E">
        <w:t xml:space="preserve">For example, if a patient who has to be readmitted </w:t>
      </w:r>
      <w:r w:rsidR="001668B7">
        <w:t xml:space="preserve">is classified as </w:t>
      </w:r>
      <w:r w:rsidR="00A46AE6">
        <w:t xml:space="preserve">“not  readmitted”, </w:t>
      </w:r>
      <w:r w:rsidR="00A046E2">
        <w:t xml:space="preserve">it </w:t>
      </w:r>
      <w:r w:rsidR="00B912E9">
        <w:t xml:space="preserve">increases the readmission rate. </w:t>
      </w:r>
      <w:r>
        <w:t>Hence,</w:t>
      </w:r>
      <w:r>
        <w:rPr>
          <w:spacing w:val="-8"/>
        </w:rPr>
        <w:t xml:space="preserve"> </w:t>
      </w:r>
      <w:r>
        <w:t>treating</w:t>
      </w:r>
      <w:r>
        <w:rPr>
          <w:spacing w:val="-9"/>
        </w:rPr>
        <w:t xml:space="preserve"> </w:t>
      </w:r>
      <w:r>
        <w:t>class</w:t>
      </w:r>
      <w:r>
        <w:rPr>
          <w:spacing w:val="-4"/>
        </w:rPr>
        <w:t xml:space="preserve"> </w:t>
      </w:r>
      <w:r>
        <w:t>Imbalance</w:t>
      </w:r>
      <w:r>
        <w:rPr>
          <w:spacing w:val="-7"/>
        </w:rPr>
        <w:t xml:space="preserve"> </w:t>
      </w:r>
      <w:r>
        <w:t>is</w:t>
      </w:r>
      <w:r>
        <w:rPr>
          <w:spacing w:val="-8"/>
        </w:rPr>
        <w:t xml:space="preserve"> </w:t>
      </w:r>
      <w:r>
        <w:t>essential</w:t>
      </w:r>
      <w:r>
        <w:rPr>
          <w:spacing w:val="-8"/>
        </w:rPr>
        <w:t xml:space="preserve"> </w:t>
      </w:r>
      <w:r>
        <w:t>for</w:t>
      </w:r>
      <w:r>
        <w:rPr>
          <w:spacing w:val="-9"/>
        </w:rPr>
        <w:t xml:space="preserve"> </w:t>
      </w:r>
      <w:r>
        <w:t>the</w:t>
      </w:r>
      <w:r>
        <w:rPr>
          <w:spacing w:val="-5"/>
        </w:rPr>
        <w:t xml:space="preserve"> </w:t>
      </w:r>
      <w:r>
        <w:t>study.</w:t>
      </w:r>
      <w:r>
        <w:rPr>
          <w:spacing w:val="-9"/>
        </w:rPr>
        <w:t xml:space="preserve"> </w:t>
      </w:r>
      <w:r w:rsidR="00426399">
        <w:rPr>
          <w:spacing w:val="-9"/>
        </w:rPr>
        <w:t>There ae different sampling techniques</w:t>
      </w:r>
      <w:r w:rsidR="00426399">
        <w:t xml:space="preserve"> </w:t>
      </w:r>
      <w:r w:rsidR="004A4C9B">
        <w:t>discussed in the literature review</w:t>
      </w:r>
      <w:r w:rsidR="00693EFA">
        <w:t>, resampling, cost-sensitive-learning</w:t>
      </w:r>
      <w:r w:rsidR="004A4C9B">
        <w:t xml:space="preserve"> </w:t>
      </w:r>
      <w:r w:rsidR="007A7FD2">
        <w:t>and e</w:t>
      </w:r>
      <w:r w:rsidR="004D42DF">
        <w:t>n</w:t>
      </w:r>
      <w:r w:rsidR="007A7FD2">
        <w:t>semble</w:t>
      </w:r>
      <w:r w:rsidR="004D42DF">
        <w:t xml:space="preserve"> method.</w:t>
      </w:r>
      <w:r w:rsidR="007A7FD2">
        <w:t xml:space="preserve"> </w:t>
      </w:r>
      <w:r w:rsidR="004D42DF">
        <w:t xml:space="preserve"> </w:t>
      </w:r>
      <w:r w:rsidR="00037512">
        <w:t>O</w:t>
      </w:r>
      <w:r>
        <w:t>versampling</w:t>
      </w:r>
      <w:r>
        <w:rPr>
          <w:spacing w:val="-6"/>
        </w:rPr>
        <w:t xml:space="preserve"> </w:t>
      </w:r>
      <w:r>
        <w:t>method</w:t>
      </w:r>
      <w:r w:rsidR="007479B8">
        <w:t>,</w:t>
      </w:r>
      <w:r>
        <w:rPr>
          <w:spacing w:val="-4"/>
        </w:rPr>
        <w:t xml:space="preserve"> </w:t>
      </w:r>
      <w:r w:rsidR="00D32F9B">
        <w:t>S</w:t>
      </w:r>
      <w:r>
        <w:t xml:space="preserve">ystematic </w:t>
      </w:r>
      <w:r w:rsidR="00D32F9B">
        <w:t>M</w:t>
      </w:r>
      <w:r>
        <w:t>inority</w:t>
      </w:r>
      <w:r>
        <w:rPr>
          <w:spacing w:val="-16"/>
        </w:rPr>
        <w:t xml:space="preserve"> </w:t>
      </w:r>
      <w:r w:rsidR="00D32F9B">
        <w:t>O</w:t>
      </w:r>
      <w:r>
        <w:t>ver-sampling</w:t>
      </w:r>
      <w:r>
        <w:rPr>
          <w:spacing w:val="-15"/>
        </w:rPr>
        <w:t xml:space="preserve"> </w:t>
      </w:r>
      <w:r>
        <w:t>technique</w:t>
      </w:r>
      <w:r>
        <w:rPr>
          <w:spacing w:val="-13"/>
        </w:rPr>
        <w:t xml:space="preserve"> </w:t>
      </w:r>
      <w:r>
        <w:t>(SMOTE)</w:t>
      </w:r>
      <w:r>
        <w:rPr>
          <w:spacing w:val="-16"/>
        </w:rPr>
        <w:t xml:space="preserve"> </w:t>
      </w:r>
      <w:r w:rsidR="00D25D94">
        <w:rPr>
          <w:spacing w:val="-16"/>
        </w:rPr>
        <w:fldChar w:fldCharType="begin" w:fldLock="1"/>
      </w:r>
      <w:r w:rsidR="00A81654">
        <w:rPr>
          <w:spacing w:val="-16"/>
        </w:rPr>
        <w:instrText>ADDIN CSL_CITATION {"citationItems":[{"id":"ITEM-1","itemData":{"abstract":"An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O","non-dropping-particle":"","parse-names":false,"suffix":""},{"dropping-particle":"","family":"Kegelmeyer","given":"W Philip","non-dropping-particle":"","parse-names":false,"suffix":""}],"container-title":"Journal of Artificial Intelligence Research","id":"ITEM-1","issued":{"date-parts":[["2002"]]},"number-of-pages":"321-357","title":"SMOTE: Synthetic Minority Over-sampling Technique","type":"report","volume":"16"},"uris":["http://www.mendeley.com/documents/?uuid=9371ca13-5dd1-3f35-b0d8-4c0e8dca6fd2"]}],"mendeley":{"formattedCitation":"(Chawla et al., 2002)","plainTextFormattedCitation":"(Chawla et al., 2002)","previouslyFormattedCitation":"(Chawla et al., 2002)"},"properties":{"noteIndex":0},"schema":"https://github.com/citation-style-language/schema/raw/master/csl-citation.json"}</w:instrText>
      </w:r>
      <w:r w:rsidR="00D25D94">
        <w:rPr>
          <w:spacing w:val="-16"/>
        </w:rPr>
        <w:fldChar w:fldCharType="separate"/>
      </w:r>
      <w:r w:rsidR="00D25D94" w:rsidRPr="00D25D94">
        <w:rPr>
          <w:noProof/>
          <w:spacing w:val="-16"/>
        </w:rPr>
        <w:t>(Chawla et al., 2002)</w:t>
      </w:r>
      <w:r w:rsidR="00D25D94">
        <w:rPr>
          <w:spacing w:val="-16"/>
        </w:rPr>
        <w:fldChar w:fldCharType="end"/>
      </w:r>
      <w:r w:rsidR="00D25D94">
        <w:rPr>
          <w:spacing w:val="-16"/>
        </w:rPr>
        <w:t xml:space="preserve"> </w:t>
      </w:r>
      <w:r>
        <w:t>is</w:t>
      </w:r>
      <w:r>
        <w:rPr>
          <w:spacing w:val="-13"/>
        </w:rPr>
        <w:t xml:space="preserve"> </w:t>
      </w:r>
      <w:r w:rsidR="00063777">
        <w:rPr>
          <w:spacing w:val="-13"/>
        </w:rPr>
        <w:t xml:space="preserve">most </w:t>
      </w:r>
      <w:r w:rsidR="00FB1574">
        <w:rPr>
          <w:spacing w:val="-13"/>
        </w:rPr>
        <w:t>preferred</w:t>
      </w:r>
      <w:r w:rsidR="00063777">
        <w:rPr>
          <w:spacing w:val="-13"/>
        </w:rPr>
        <w:t xml:space="preserve"> tech</w:t>
      </w:r>
      <w:r w:rsidR="002A3DA9">
        <w:rPr>
          <w:spacing w:val="-13"/>
        </w:rPr>
        <w:t xml:space="preserve">nique, </w:t>
      </w:r>
      <w:r w:rsidR="00E30E33">
        <w:rPr>
          <w:spacing w:val="-13"/>
        </w:rPr>
        <w:fldChar w:fldCharType="begin" w:fldLock="1"/>
      </w:r>
      <w:r w:rsidR="00D25D94">
        <w:rPr>
          <w:spacing w:val="-13"/>
        </w:rPr>
        <w:instrText>ADDIN CSL_CITATION {"citationItems":[{"id":"ITEM-1","itemData":{"DOI":"10.1109/ACCESS.2020.2986809","ISSN":"21693536","abstract":"In today's world, due to the advancement of technology, predicting the students' performance is among the most beneficial and essential research topics. Data Mining is extremely helpful in the field of education, especially for analyzing students' performance. It is a fact that predicting the students' performance has become a severe challenge because of the imbalanced datasets in this field, and there is not any comparison among different resampling methods. This paper attempts to compare various resampling techniques such as Borderline SMOTE, Random Over Sampler, SMOTE, SMOTE-ENN, SVM-SMOTE, and SMOTE-Tomek to handle the imbalanced data problem while predicting students' performance using two different datasets. Moreover, the difference between multiclass and binary classification, and structures of the features are examined. To be able to check the performance of the resampling methods better in solving the imbalanced problem, this paper uses various machine learning classifiers including Random Forest, K-Nearest-Neighbor, Artificial Neural Network, XG-boost, Support Vector Machine (Radial Basis Function), Decision Tree, Logistic Regression, and Naïve Bayes. Furthermore, the Random hold-out and Shuffle 5-fold cross-validation methods are used as model validation techniques. The achieved results using different evaluation metrics indicate that fewer numbers of classes and nominal features will lead models to better performance. Also, classifiers do not perform well with imbalanced data, so solving this problem is necessary. The performance of classifiers is improved using balanced datasets. Additionally, the results of the Friedman test, which is a statistical significance test, confirm that the SVM-SMOTE is more efficient than the other resampling methods. Moreover, The Random Forest classifier has achieved the best result among all other models while using SVM-SMOTE as a resampling method.","author":[{"dropping-particle":"","family":"Ghorbani","given":"Ramin","non-dropping-particle":"","parse-names":false,"suffix":""},{"dropping-particle":"","family":"Ghousi","given":"Rouzbeh","non-dropping-particle":"","parse-names":false,"suffix":""}],"container-title":"IEEE Access","id":"ITEM-1","issued":{"date-parts":[["2020"]]},"page":"67899-67911","publisher":"Institute of Electrical and Electronics Engineers Inc.","title":"Comparing Different Resampling Methods in Predicting Students' Performance Using Machine Learning Techniques","type":"article-journal","volume":"8"},"uris":["http://www.mendeley.com/documents/?uuid=29f62649-28a5-30fe-93b7-660671e33f2a"]},{"id":"ITEM-2","itemData":{"DOI":"10.1007/978-981-15-5345-5_7","ISBN":"9789811553448","ISSN":"21945365","abstract":"Hospital readmission is a crucial healthcare quality measure that helps in determining the level of quality of care that a hospital offers to a patient and has proven to be immensely expensive. It is estimated that more than $25 billion are spent yearly due to readmission of diabetic patients in the USA. This paper benchmarks existing models and proposes a new embedding-based state-of-the-art deep neural network(DNN). The model can identify whether a hospitalized diabetic patient will be readmitted within 30 days or not with an accuracy of 95.2% and Area Under the Receiver Operating Characteristics (AUROC) of 97.4% on data collected from 130 US hospitals between 1999 and 2008. The results are encouraging with patients having changes in medication while admitted having a high chance of getting readmitted. Identifying prospective patients for readmission could help the hospital systems in improving their inpatient care, thereby saving them from unnecessary expenditures.","author":[{"dropping-particle":"","family":"Sarthak","given":"","non-dropping-particle":"","parse-names":false,"suffix":""},{"dropping-particle":"","family":"Shukla","given":"Shikhar","non-dropping-particle":"","parse-names":false,"suffix":""},{"dropping-particle":"","family":"Prakash Tripathi","given":"Surya","non-dropping-particle":"","parse-names":false,"suffix":""}],"container-title":"Advances in Intelligent Systems and Computing","id":"ITEM-2","issue":"February","issued":{"date-parts":[["2021"]]},"note":"Rubin et al.[21] proposed DERRI (Diabetes Early Readmission Risk\nIndex), which is a multivariate logistic regression with an ROC of 72.0%. DERRI was trained on 13 statistically significant features selected from 43 features and first proposed that HBA1C level has little relation to that of a 30-day readmission. According to his research, lower socio-economic status, racial/ethnic minority, comorbidity burden, public insurance, emergent or urgent admission, and a history of recent prior hospitalization are some of the important factors responsible for 30-day readmission of patients.\n\nThey used an approach of using Random Forest for Feature selection which seemed to be pivotal in many researches carried out later. Their research indicated that number of inpatient visits, discharge disposition, number of laboratory tests, and admission type were important in determining readmission of a patient.\n\nAhmad et al.[10], in his research, designed a model using Convolutional\nNeural Networks (CNN), which was trained after data preprocessing, feature selection, and feature engineering. SMOTE[5] was used to tackle the problem of an unbalanced dataset by generating random data of patients readmitted within 30 days. The model achieved an accuracy of 92% with an ROC of 95%. The research points out the need for data pruning techniques such as removing the duplicate patient data and outliers in the dataset","page":"81-90","title":"Embpred30: Assessing 30-days readmission for diabetic patients using categorical embeddings","type":"article-journal","volume":"1168"},"uris":["http://www.mendeley.com/documents/?uuid=6c143b3b-185e-48b3-8b74-d266da43312f"]},{"id":"ITEM-3","itemData":{"DOI":"10.14569/ijacsa.2019.0100236","ISSN":"21565570","abstract":"Hospital readmission is considered a key metric in order to assess health center performances. Indeed, readmissions involve different consequences such as the patient's health condition, hospital operational efficiency but also cost burden from a wider perspective. Prediction of 30-day readmission for diabetes patients is therefore of prime importance. The existing models are characterized by their limited prediction power, generalizability and pre-processing. For instance, the benchmarked LACE (Length of stay, Acuity of admission, Charlson comorbidity index and Emergency visits) index traded prediction performance against ease of use for the end user. As such, this study propose a comprehensive pre-processing framework in order to improve the model's performance while exploring and selecting a prominent feature for 30-day unplanned readmission among diabetes patients. In order to deal with readmission prediction, this study will also propose a Multilayer Perceptron (MLP) model on data collected from 130 US hospitals. More specifically, the pre-processing technique includes comprehensive data cleaning, data reduction, and transformation. Random Forest algorithm for feature selection and SMOTE algorithm for data balancing are some example of methods used in the proposed pre-processing framework. The proposed combination of data engineering and MLP abilities was found to outperform existing research when implemented and tested on health center data. The performance of the designed model was found, in this regard, particularly balanced across different metrics of interest with accuracy and Area under the Curve (AUC) of 95% and close to the optimal recall of 99%.","author":[{"dropping-particle":"","family":"Goudjerkan","given":"Ti'jay","non-dropping-particle":"","parse-names":false,"suffix":""},{"dropping-particle":"","family":"Jayabalan","given":"Manoj","non-dropping-particle":"","parse-names":false,"suffix":""}],"container-title":"International Journal of Advanced Computer Science and Applications","id":"ITEM-3","issue":"2","issued":{"date-parts":[["2019"]]},"page":"268-275","title":"Predicting 30-day hospital readmission for diabetes patients using multilayer perceptron","type":"article-journal","volume":"10"},"uris":["http://www.mendeley.com/documents/?uuid=f8227d99-d4b5-4555-aaee-da05069024e1"]}],"mendeley":{"formattedCitation":"(Goudjerkan and Jayabalan, 2019; Ghorbani and Ghousi, 2020; Sarthak et al., 2021)","plainTextFormattedCitation":"(Goudjerkan and Jayabalan, 2019; Ghorbani and Ghousi, 2020; Sarthak et al., 2021)","previouslyFormattedCitation":"(Goudjerkan and Jayabalan, 2019; Ghorbani and Ghousi, 2020; Sarthak et al., 2021)"},"properties":{"noteIndex":0},"schema":"https://github.com/citation-style-language/schema/raw/master/csl-citation.json"}</w:instrText>
      </w:r>
      <w:r w:rsidR="00E30E33">
        <w:rPr>
          <w:spacing w:val="-13"/>
        </w:rPr>
        <w:fldChar w:fldCharType="separate"/>
      </w:r>
      <w:r w:rsidR="00E30E33" w:rsidRPr="00E30E33">
        <w:rPr>
          <w:noProof/>
          <w:spacing w:val="-13"/>
        </w:rPr>
        <w:t>(Goudjerkan and Jayabalan, 2019; Ghorbani and Ghousi, 2020; Sarthak et al., 2021)</w:t>
      </w:r>
      <w:r w:rsidR="00E30E33">
        <w:rPr>
          <w:spacing w:val="-13"/>
        </w:rPr>
        <w:fldChar w:fldCharType="end"/>
      </w:r>
      <w:r w:rsidR="00E30E33">
        <w:rPr>
          <w:spacing w:val="-13"/>
        </w:rPr>
        <w:t xml:space="preserve"> </w:t>
      </w:r>
      <w:r w:rsidR="007A656A">
        <w:rPr>
          <w:spacing w:val="-13"/>
        </w:rPr>
        <w:t xml:space="preserve">and is </w:t>
      </w:r>
      <w:r>
        <w:t>used</w:t>
      </w:r>
      <w:r>
        <w:rPr>
          <w:spacing w:val="-16"/>
        </w:rPr>
        <w:t xml:space="preserve"> </w:t>
      </w:r>
      <w:r>
        <w:t>to</w:t>
      </w:r>
      <w:r>
        <w:rPr>
          <w:spacing w:val="-15"/>
        </w:rPr>
        <w:t xml:space="preserve"> </w:t>
      </w:r>
      <w:r>
        <w:t>balance</w:t>
      </w:r>
      <w:r>
        <w:rPr>
          <w:spacing w:val="-14"/>
        </w:rPr>
        <w:t xml:space="preserve"> </w:t>
      </w:r>
      <w:r>
        <w:t>the</w:t>
      </w:r>
      <w:r>
        <w:rPr>
          <w:spacing w:val="-14"/>
        </w:rPr>
        <w:t xml:space="preserve"> </w:t>
      </w:r>
      <w:r>
        <w:t>data,</w:t>
      </w:r>
      <w:r>
        <w:rPr>
          <w:spacing w:val="-14"/>
        </w:rPr>
        <w:t xml:space="preserve"> </w:t>
      </w:r>
      <w:r>
        <w:t>generating</w:t>
      </w:r>
      <w:r>
        <w:rPr>
          <w:spacing w:val="-16"/>
        </w:rPr>
        <w:t xml:space="preserve"> </w:t>
      </w:r>
      <w:r w:rsidR="00C33FDD">
        <w:t>synthetic</w:t>
      </w:r>
      <w:r>
        <w:rPr>
          <w:spacing w:val="-13"/>
        </w:rPr>
        <w:t xml:space="preserve"> </w:t>
      </w:r>
      <w:r>
        <w:t>records of minority class</w:t>
      </w:r>
      <w:r w:rsidR="00211B54">
        <w:t xml:space="preserve"> </w:t>
      </w:r>
      <w:r w:rsidR="006903FF">
        <w:t>in the vicinity of its nearest neighbours</w:t>
      </w:r>
      <w:r w:rsidR="00A70368">
        <w:t>,</w:t>
      </w:r>
      <w:r>
        <w:t xml:space="preserve"> to balance the output classes. </w:t>
      </w:r>
      <w:r w:rsidR="002F5EEE">
        <w:t xml:space="preserve">This makes the decision region of the </w:t>
      </w:r>
      <w:r w:rsidR="00202737">
        <w:t xml:space="preserve">minority class to be more generalized. </w:t>
      </w:r>
      <w:r>
        <w:t>While to use under-sampling</w:t>
      </w:r>
      <w:r w:rsidR="00250661">
        <w:t>,</w:t>
      </w:r>
      <w:r>
        <w:t xml:space="preserve"> the data is not large enough to train and maintain the model</w:t>
      </w:r>
      <w:r>
        <w:rPr>
          <w:spacing w:val="-2"/>
        </w:rPr>
        <w:t xml:space="preserve"> </w:t>
      </w:r>
      <w:r>
        <w:t>performance.</w:t>
      </w:r>
    </w:p>
    <w:p w14:paraId="601255F3" w14:textId="6F4139EB" w:rsidR="00B037B3" w:rsidRPr="00F5615D" w:rsidRDefault="00AC6F64" w:rsidP="00770B3E">
      <w:pPr>
        <w:spacing w:line="360" w:lineRule="auto"/>
      </w:pPr>
      <w:r w:rsidRPr="00F5615D">
        <w:t>SMOTE process:</w:t>
      </w:r>
    </w:p>
    <w:p w14:paraId="05CD3955" w14:textId="266CBC35" w:rsidR="00B037B3" w:rsidRDefault="002E7D45" w:rsidP="00770B3E">
      <w:pPr>
        <w:pStyle w:val="ListParagraph"/>
        <w:numPr>
          <w:ilvl w:val="0"/>
          <w:numId w:val="21"/>
        </w:numPr>
        <w:spacing w:line="360" w:lineRule="auto"/>
      </w:pPr>
      <w:r>
        <w:t>Identify the feature vector (sample) under consideration</w:t>
      </w:r>
      <w:r w:rsidR="009E53A1">
        <w:t xml:space="preserve"> and its nearest neighbours.</w:t>
      </w:r>
    </w:p>
    <w:p w14:paraId="347D1140" w14:textId="7D77D703" w:rsidR="002459E0" w:rsidRDefault="00E262BF" w:rsidP="00770B3E">
      <w:pPr>
        <w:pStyle w:val="ListParagraph"/>
        <w:numPr>
          <w:ilvl w:val="0"/>
          <w:numId w:val="21"/>
        </w:numPr>
        <w:spacing w:line="360" w:lineRule="auto"/>
      </w:pPr>
      <w:r>
        <w:t>Take the difference between the sample and its nearest ne</w:t>
      </w:r>
      <w:r w:rsidR="00177CF6">
        <w:t>ighbour.</w:t>
      </w:r>
    </w:p>
    <w:p w14:paraId="04E834A0" w14:textId="52AABFF5" w:rsidR="00177CF6" w:rsidRDefault="0057411E" w:rsidP="00770B3E">
      <w:pPr>
        <w:pStyle w:val="ListParagraph"/>
        <w:numPr>
          <w:ilvl w:val="0"/>
          <w:numId w:val="21"/>
        </w:numPr>
        <w:spacing w:line="360" w:lineRule="auto"/>
      </w:pPr>
      <w:r>
        <w:t>Multi</w:t>
      </w:r>
      <w:r w:rsidR="00D4044E">
        <w:t>ply the difference with a random number between 0 and 1.</w:t>
      </w:r>
    </w:p>
    <w:p w14:paraId="7B92E9E0" w14:textId="040B5315" w:rsidR="00D4044E" w:rsidRDefault="00D4044E" w:rsidP="00770B3E">
      <w:pPr>
        <w:pStyle w:val="ListParagraph"/>
        <w:numPr>
          <w:ilvl w:val="0"/>
          <w:numId w:val="21"/>
        </w:numPr>
        <w:spacing w:line="360" w:lineRule="auto"/>
      </w:pPr>
      <w:r>
        <w:t xml:space="preserve">Add the result to the sample </w:t>
      </w:r>
      <w:r w:rsidR="004E21D5">
        <w:t>under consideration.</w:t>
      </w:r>
    </w:p>
    <w:p w14:paraId="417F06B3" w14:textId="07070C44" w:rsidR="004E21D5" w:rsidRDefault="004E21D5" w:rsidP="00770B3E">
      <w:pPr>
        <w:pStyle w:val="ListParagraph"/>
        <w:numPr>
          <w:ilvl w:val="0"/>
          <w:numId w:val="21"/>
        </w:numPr>
        <w:spacing w:line="360" w:lineRule="auto"/>
      </w:pPr>
      <w:r>
        <w:t xml:space="preserve">A random </w:t>
      </w:r>
      <w:r w:rsidR="001B0AE0">
        <w:t xml:space="preserve">point </w:t>
      </w:r>
      <w:r>
        <w:t xml:space="preserve">is selected on the </w:t>
      </w:r>
      <w:r w:rsidR="001B0AE0">
        <w:t xml:space="preserve">line segment joining the </w:t>
      </w:r>
      <w:r w:rsidR="00A02315">
        <w:t>two specific features.</w:t>
      </w:r>
      <w:r w:rsidR="00553D63">
        <w:t xml:space="preserve"> </w:t>
      </w:r>
    </w:p>
    <w:p w14:paraId="346E4068" w14:textId="68A034EC" w:rsidR="00770B3E" w:rsidRDefault="00770B3E" w:rsidP="00770B3E">
      <w:pPr>
        <w:pStyle w:val="ListParagraph"/>
        <w:numPr>
          <w:ilvl w:val="0"/>
          <w:numId w:val="21"/>
        </w:numPr>
        <w:spacing w:line="360" w:lineRule="auto"/>
      </w:pPr>
      <w:r>
        <w:t>Repeat this for all the selected feature vector.</w:t>
      </w:r>
    </w:p>
    <w:p w14:paraId="530C3BC6" w14:textId="4848113D" w:rsidR="00B037B3" w:rsidRDefault="00B037B3" w:rsidP="00B037B3">
      <w:pPr>
        <w:pStyle w:val="BodyText"/>
        <w:ind w:left="0"/>
        <w:rPr>
          <w:sz w:val="26"/>
        </w:rPr>
      </w:pPr>
    </w:p>
    <w:p w14:paraId="4CC2583C" w14:textId="01619B90" w:rsidR="001618E0" w:rsidRPr="002D0852" w:rsidRDefault="00F36403" w:rsidP="00F36403">
      <w:pPr>
        <w:pStyle w:val="Heading3"/>
        <w:numPr>
          <w:ilvl w:val="2"/>
          <w:numId w:val="35"/>
        </w:numPr>
        <w:spacing w:line="360" w:lineRule="auto"/>
        <w:rPr>
          <w:rFonts w:ascii="Times New Roman" w:hAnsi="Times New Roman" w:cs="Times New Roman"/>
          <w:b/>
          <w:bCs/>
        </w:rPr>
      </w:pPr>
      <w:bookmarkStart w:id="60" w:name="_Toc67140652"/>
      <w:r w:rsidRPr="002D0852">
        <w:rPr>
          <w:rFonts w:ascii="Times New Roman" w:hAnsi="Times New Roman" w:cs="Times New Roman"/>
          <w:b/>
          <w:bCs/>
          <w:color w:val="auto"/>
        </w:rPr>
        <w:t>Feature Engineering</w:t>
      </w:r>
      <w:bookmarkEnd w:id="60"/>
    </w:p>
    <w:p w14:paraId="52E0EA8F" w14:textId="6EF6D2AA" w:rsidR="00037EAA" w:rsidRDefault="00037EAA" w:rsidP="00F36403">
      <w:pPr>
        <w:spacing w:line="360" w:lineRule="auto"/>
        <w:jc w:val="both"/>
      </w:pPr>
      <w:r>
        <w:t>Feature Engineering is the most important step for successful data-analysis. Specially with the medical data which contains lot of features with varied ranges.</w:t>
      </w:r>
      <w:r w:rsidR="00ED783E">
        <w:t xml:space="preserve"> </w:t>
      </w:r>
      <w:r>
        <w:t xml:space="preserve">The study will perform feature </w:t>
      </w:r>
      <w:r w:rsidR="004B1C60">
        <w:t>creation</w:t>
      </w:r>
      <w:r>
        <w:t>, feature encoding, feature selection to gain significant insight of features and Log transformation to standardise the data.</w:t>
      </w:r>
    </w:p>
    <w:p w14:paraId="199350AF" w14:textId="77777777" w:rsidR="00037EAA" w:rsidRDefault="00037EAA" w:rsidP="00037EAA">
      <w:pPr>
        <w:pStyle w:val="BodyText"/>
        <w:ind w:left="0"/>
        <w:rPr>
          <w:sz w:val="26"/>
        </w:rPr>
      </w:pPr>
    </w:p>
    <w:p w14:paraId="438B1028" w14:textId="77777777" w:rsidR="00037EAA" w:rsidRDefault="00037EAA" w:rsidP="00A828E6">
      <w:pPr>
        <w:spacing w:line="360" w:lineRule="auto"/>
        <w:jc w:val="both"/>
      </w:pPr>
      <w:r>
        <w:lastRenderedPageBreak/>
        <w:t>Feature Creation:</w:t>
      </w:r>
    </w:p>
    <w:p w14:paraId="6CB5BEC2" w14:textId="23147356" w:rsidR="00037EAA" w:rsidRDefault="00037EAA" w:rsidP="00A828E6">
      <w:pPr>
        <w:spacing w:line="360" w:lineRule="auto"/>
        <w:jc w:val="both"/>
      </w:pPr>
      <w:r>
        <w:t>The</w:t>
      </w:r>
      <w:r>
        <w:rPr>
          <w:spacing w:val="-12"/>
        </w:rPr>
        <w:t xml:space="preserve"> </w:t>
      </w:r>
      <w:r>
        <w:t>services</w:t>
      </w:r>
      <w:r>
        <w:rPr>
          <w:spacing w:val="-10"/>
        </w:rPr>
        <w:t xml:space="preserve"> </w:t>
      </w:r>
      <w:r>
        <w:t>utilized</w:t>
      </w:r>
      <w:r>
        <w:rPr>
          <w:spacing w:val="-11"/>
        </w:rPr>
        <w:t xml:space="preserve"> </w:t>
      </w:r>
      <w:r>
        <w:t>by</w:t>
      </w:r>
      <w:r>
        <w:rPr>
          <w:spacing w:val="-10"/>
        </w:rPr>
        <w:t xml:space="preserve"> </w:t>
      </w:r>
      <w:r>
        <w:t>the</w:t>
      </w:r>
      <w:r>
        <w:rPr>
          <w:spacing w:val="-12"/>
        </w:rPr>
        <w:t xml:space="preserve"> </w:t>
      </w:r>
      <w:r>
        <w:t>patients</w:t>
      </w:r>
      <w:r>
        <w:rPr>
          <w:spacing w:val="-10"/>
        </w:rPr>
        <w:t xml:space="preserve"> </w:t>
      </w:r>
      <w:r>
        <w:t>over</w:t>
      </w:r>
      <w:r>
        <w:rPr>
          <w:spacing w:val="-11"/>
        </w:rPr>
        <w:t xml:space="preserve"> </w:t>
      </w:r>
      <w:r>
        <w:t>the</w:t>
      </w:r>
      <w:r>
        <w:rPr>
          <w:spacing w:val="-11"/>
        </w:rPr>
        <w:t xml:space="preserve"> </w:t>
      </w:r>
      <w:r>
        <w:t>last</w:t>
      </w:r>
      <w:r>
        <w:rPr>
          <w:spacing w:val="-11"/>
        </w:rPr>
        <w:t xml:space="preserve"> </w:t>
      </w:r>
      <w:r>
        <w:t>year</w:t>
      </w:r>
      <w:r>
        <w:rPr>
          <w:spacing w:val="39"/>
        </w:rPr>
        <w:t xml:space="preserve"> </w:t>
      </w:r>
      <w:r>
        <w:t>are</w:t>
      </w:r>
      <w:r>
        <w:rPr>
          <w:spacing w:val="-12"/>
        </w:rPr>
        <w:t xml:space="preserve"> </w:t>
      </w:r>
      <w:r>
        <w:t>measured</w:t>
      </w:r>
      <w:r>
        <w:rPr>
          <w:spacing w:val="-11"/>
        </w:rPr>
        <w:t xml:space="preserve"> </w:t>
      </w:r>
      <w:r>
        <w:t>using,</w:t>
      </w:r>
      <w:r>
        <w:rPr>
          <w:spacing w:val="-10"/>
        </w:rPr>
        <w:t xml:space="preserve"> </w:t>
      </w:r>
      <w:r>
        <w:t>“</w:t>
      </w:r>
      <w:proofErr w:type="spellStart"/>
      <w:r>
        <w:t>number_inpatient</w:t>
      </w:r>
      <w:proofErr w:type="spellEnd"/>
      <w:r>
        <w:t>”, “</w:t>
      </w:r>
      <w:proofErr w:type="spellStart"/>
      <w:r>
        <w:t>number_outpatient</w:t>
      </w:r>
      <w:proofErr w:type="spellEnd"/>
      <w:r>
        <w:t>”</w:t>
      </w:r>
      <w:r>
        <w:rPr>
          <w:spacing w:val="-12"/>
        </w:rPr>
        <w:t xml:space="preserve"> </w:t>
      </w:r>
      <w:r>
        <w:t>and</w:t>
      </w:r>
      <w:r>
        <w:rPr>
          <w:spacing w:val="-11"/>
        </w:rPr>
        <w:t xml:space="preserve"> </w:t>
      </w:r>
      <w:r>
        <w:t>“</w:t>
      </w:r>
      <w:proofErr w:type="spellStart"/>
      <w:r>
        <w:t>number_emergency</w:t>
      </w:r>
      <w:proofErr w:type="spellEnd"/>
      <w:r>
        <w:t>”.</w:t>
      </w:r>
      <w:r>
        <w:rPr>
          <w:spacing w:val="-9"/>
        </w:rPr>
        <w:t xml:space="preserve"> </w:t>
      </w:r>
      <w:r>
        <w:t>Adding</w:t>
      </w:r>
      <w:r>
        <w:rPr>
          <w:spacing w:val="-13"/>
        </w:rPr>
        <w:t xml:space="preserve"> </w:t>
      </w:r>
      <w:r>
        <w:t>all</w:t>
      </w:r>
      <w:r>
        <w:rPr>
          <w:spacing w:val="-13"/>
        </w:rPr>
        <w:t xml:space="preserve"> </w:t>
      </w:r>
      <w:r>
        <w:t>these</w:t>
      </w:r>
      <w:r>
        <w:rPr>
          <w:spacing w:val="-15"/>
        </w:rPr>
        <w:t xml:space="preserve"> </w:t>
      </w:r>
      <w:r>
        <w:t>three</w:t>
      </w:r>
      <w:r>
        <w:rPr>
          <w:spacing w:val="-12"/>
        </w:rPr>
        <w:t xml:space="preserve"> </w:t>
      </w:r>
      <w:r>
        <w:t>variables,</w:t>
      </w:r>
      <w:r>
        <w:rPr>
          <w:spacing w:val="-14"/>
        </w:rPr>
        <w:t xml:space="preserve"> </w:t>
      </w:r>
      <w:r>
        <w:t>a</w:t>
      </w:r>
      <w:r>
        <w:rPr>
          <w:spacing w:val="-13"/>
        </w:rPr>
        <w:t xml:space="preserve"> </w:t>
      </w:r>
      <w:r>
        <w:t>new</w:t>
      </w:r>
      <w:r>
        <w:rPr>
          <w:spacing w:val="-14"/>
        </w:rPr>
        <w:t xml:space="preserve"> </w:t>
      </w:r>
      <w:r>
        <w:t>feature “</w:t>
      </w:r>
      <w:proofErr w:type="spellStart"/>
      <w:r>
        <w:t>service_utilization</w:t>
      </w:r>
      <w:proofErr w:type="spellEnd"/>
      <w:r>
        <w:t>” will be</w:t>
      </w:r>
      <w:r>
        <w:rPr>
          <w:spacing w:val="-2"/>
        </w:rPr>
        <w:t xml:space="preserve"> </w:t>
      </w:r>
      <w:r>
        <w:t>engineered.</w:t>
      </w:r>
      <w:r w:rsidR="004A0395">
        <w:t xml:space="preserve"> </w:t>
      </w:r>
      <w:r>
        <w:t>Medication change was another feature of importance as predicted by (What are Predictors of Medication Change and Hospital Readmission in Diabetic Patients? | UC Berkeley School of Information, 2021; Sarthak et al., 2021). There are 24 features of medication in the dataset,</w:t>
      </w:r>
      <w:r>
        <w:rPr>
          <w:spacing w:val="-38"/>
        </w:rPr>
        <w:t xml:space="preserve"> </w:t>
      </w:r>
      <w:r>
        <w:t>the feature indicates whether the drug was prescribed or was there a change in the dosage.</w:t>
      </w:r>
      <w:r>
        <w:rPr>
          <w:spacing w:val="-19"/>
        </w:rPr>
        <w:t xml:space="preserve"> </w:t>
      </w:r>
      <w:r>
        <w:t>Values: “up” if the dosage was increased during the encounter, “down” if the dosage was decreased, “steady” if the dosage did not change, and “no’ if the drug was not prescribed. A new feature, “</w:t>
      </w:r>
      <w:proofErr w:type="spellStart"/>
      <w:r>
        <w:t>medication_change</w:t>
      </w:r>
      <w:proofErr w:type="spellEnd"/>
      <w:r>
        <w:t>” is engineered by counting the change in medication during the patient encounter. And, to account for total number of medications used, “</w:t>
      </w:r>
      <w:proofErr w:type="spellStart"/>
      <w:r>
        <w:t>count_of_medication</w:t>
      </w:r>
      <w:proofErr w:type="spellEnd"/>
      <w:r>
        <w:t xml:space="preserve">” will be added as new variable, which will be the sum of all medications used during the stay in hospital. Higher the number, higher will be the severity of the patient. </w:t>
      </w:r>
      <w:r w:rsidR="00C662DD">
        <w:t xml:space="preserve">Table 3.1 shows the added features with the computation. </w:t>
      </w:r>
      <w:r>
        <w:t>Most of the</w:t>
      </w:r>
      <w:r>
        <w:rPr>
          <w:spacing w:val="46"/>
        </w:rPr>
        <w:t xml:space="preserve"> </w:t>
      </w:r>
      <w:r>
        <w:t>researchers</w:t>
      </w:r>
      <w:r w:rsidRPr="00037EAA">
        <w:t xml:space="preserve"> </w:t>
      </w:r>
      <w:r>
        <w:t>tend</w:t>
      </w:r>
      <w:r>
        <w:rPr>
          <w:spacing w:val="-5"/>
        </w:rPr>
        <w:t xml:space="preserve"> </w:t>
      </w:r>
      <w:r>
        <w:t>to</w:t>
      </w:r>
      <w:r>
        <w:rPr>
          <w:spacing w:val="-3"/>
        </w:rPr>
        <w:t xml:space="preserve"> </w:t>
      </w:r>
      <w:r>
        <w:t>remove</w:t>
      </w:r>
      <w:r>
        <w:rPr>
          <w:spacing w:val="-4"/>
        </w:rPr>
        <w:t xml:space="preserve"> </w:t>
      </w:r>
      <w:r>
        <w:t>the</w:t>
      </w:r>
      <w:r>
        <w:rPr>
          <w:spacing w:val="-4"/>
        </w:rPr>
        <w:t xml:space="preserve"> </w:t>
      </w:r>
      <w:r>
        <w:t>original</w:t>
      </w:r>
      <w:r>
        <w:rPr>
          <w:spacing w:val="-4"/>
        </w:rPr>
        <w:t xml:space="preserve"> </w:t>
      </w:r>
      <w:r>
        <w:t>features</w:t>
      </w:r>
      <w:r>
        <w:rPr>
          <w:spacing w:val="-4"/>
        </w:rPr>
        <w:t xml:space="preserve"> </w:t>
      </w:r>
      <w:r>
        <w:t>and</w:t>
      </w:r>
      <w:r>
        <w:rPr>
          <w:spacing w:val="-4"/>
        </w:rPr>
        <w:t xml:space="preserve"> </w:t>
      </w:r>
      <w:r>
        <w:t>replacing</w:t>
      </w:r>
      <w:r>
        <w:rPr>
          <w:spacing w:val="-2"/>
        </w:rPr>
        <w:t xml:space="preserve"> </w:t>
      </w:r>
      <w:r>
        <w:t>it</w:t>
      </w:r>
      <w:r>
        <w:rPr>
          <w:spacing w:val="-3"/>
        </w:rPr>
        <w:t xml:space="preserve"> </w:t>
      </w:r>
      <w:r>
        <w:t>with</w:t>
      </w:r>
      <w:r>
        <w:rPr>
          <w:spacing w:val="-3"/>
        </w:rPr>
        <w:t xml:space="preserve"> </w:t>
      </w:r>
      <w:r>
        <w:t>new</w:t>
      </w:r>
      <w:r>
        <w:rPr>
          <w:spacing w:val="-4"/>
        </w:rPr>
        <w:t xml:space="preserve"> </w:t>
      </w:r>
      <w:r>
        <w:t>features,</w:t>
      </w:r>
      <w:r>
        <w:rPr>
          <w:spacing w:val="-5"/>
        </w:rPr>
        <w:t xml:space="preserve"> </w:t>
      </w:r>
      <w:r>
        <w:t>but</w:t>
      </w:r>
      <w:r>
        <w:rPr>
          <w:spacing w:val="-3"/>
        </w:rPr>
        <w:t xml:space="preserve"> </w:t>
      </w:r>
      <w:r>
        <w:t>this</w:t>
      </w:r>
      <w:r>
        <w:rPr>
          <w:spacing w:val="-4"/>
        </w:rPr>
        <w:t xml:space="preserve"> </w:t>
      </w:r>
      <w:r>
        <w:t>study</w:t>
      </w:r>
      <w:r>
        <w:rPr>
          <w:spacing w:val="-3"/>
        </w:rPr>
        <w:t xml:space="preserve"> </w:t>
      </w:r>
      <w:r>
        <w:t>considers all the features and statistically eliminate the</w:t>
      </w:r>
      <w:r>
        <w:rPr>
          <w:spacing w:val="-3"/>
        </w:rPr>
        <w:t xml:space="preserve"> </w:t>
      </w:r>
      <w:r>
        <w:t>features.</w:t>
      </w:r>
    </w:p>
    <w:p w14:paraId="6299735F" w14:textId="77777777" w:rsidR="00322BB9" w:rsidRDefault="00322BB9" w:rsidP="00A828E6">
      <w:pPr>
        <w:spacing w:line="360" w:lineRule="auto"/>
        <w:jc w:val="both"/>
      </w:pPr>
    </w:p>
    <w:p w14:paraId="50DA1126" w14:textId="262D19D4" w:rsidR="00C662DD" w:rsidRDefault="003D7A84" w:rsidP="00AF35D3">
      <w:pPr>
        <w:pStyle w:val="Caption"/>
        <w:jc w:val="center"/>
        <w:rPr>
          <w:sz w:val="26"/>
        </w:rPr>
      </w:pPr>
      <w:bookmarkStart w:id="61" w:name="_Toc66553342"/>
      <w:bookmarkStart w:id="62" w:name="_Toc67125375"/>
      <w:r>
        <w:t xml:space="preserve">Table </w:t>
      </w:r>
      <w:r w:rsidR="001D7563">
        <w:fldChar w:fldCharType="begin"/>
      </w:r>
      <w:r w:rsidR="001D7563">
        <w:instrText xml:space="preserve"> STYLEREF 1 \s </w:instrText>
      </w:r>
      <w:r w:rsidR="001D7563">
        <w:fldChar w:fldCharType="separate"/>
      </w:r>
      <w:r w:rsidR="001D7563">
        <w:rPr>
          <w:noProof/>
        </w:rPr>
        <w:t>0</w:t>
      </w:r>
      <w:r w:rsidR="001D7563">
        <w:fldChar w:fldCharType="end"/>
      </w:r>
      <w:r w:rsidR="001D7563">
        <w:t>.</w:t>
      </w:r>
      <w:r w:rsidR="001D7563">
        <w:fldChar w:fldCharType="begin"/>
      </w:r>
      <w:r w:rsidR="001D7563">
        <w:instrText xml:space="preserve"> SEQ Table \* ARABIC \s 1 </w:instrText>
      </w:r>
      <w:r w:rsidR="001D7563">
        <w:fldChar w:fldCharType="separate"/>
      </w:r>
      <w:r w:rsidR="001D7563">
        <w:rPr>
          <w:noProof/>
        </w:rPr>
        <w:t>1</w:t>
      </w:r>
      <w:r w:rsidR="001D7563">
        <w:fldChar w:fldCharType="end"/>
      </w:r>
      <w:r>
        <w:t xml:space="preserve"> </w:t>
      </w:r>
      <w:r w:rsidR="00AF35D3">
        <w:t>Newly added features</w:t>
      </w:r>
      <w:bookmarkEnd w:id="61"/>
      <w:bookmarkEnd w:id="62"/>
    </w:p>
    <w:tbl>
      <w:tblPr>
        <w:tblStyle w:val="TableGrid"/>
        <w:tblW w:w="0" w:type="auto"/>
        <w:tblLook w:val="04A0" w:firstRow="1" w:lastRow="0" w:firstColumn="1" w:lastColumn="0" w:noHBand="0" w:noVBand="1"/>
      </w:tblPr>
      <w:tblGrid>
        <w:gridCol w:w="4542"/>
        <w:gridCol w:w="4523"/>
      </w:tblGrid>
      <w:tr w:rsidR="00C662DD" w14:paraId="2CBF4D00" w14:textId="77777777" w:rsidTr="00C662DD">
        <w:tc>
          <w:tcPr>
            <w:tcW w:w="4920" w:type="dxa"/>
          </w:tcPr>
          <w:p w14:paraId="15D330F4" w14:textId="20B08174" w:rsidR="00C662DD" w:rsidRPr="007F7E8F" w:rsidRDefault="00C662DD" w:rsidP="00746D11">
            <w:pPr>
              <w:pStyle w:val="BodyText"/>
              <w:ind w:left="0"/>
              <w:jc w:val="both"/>
              <w:rPr>
                <w:sz w:val="20"/>
                <w:szCs w:val="20"/>
              </w:rPr>
            </w:pPr>
            <w:r w:rsidRPr="007F7E8F">
              <w:rPr>
                <w:sz w:val="20"/>
                <w:szCs w:val="20"/>
              </w:rPr>
              <w:t>Feature</w:t>
            </w:r>
          </w:p>
        </w:tc>
        <w:tc>
          <w:tcPr>
            <w:tcW w:w="4920" w:type="dxa"/>
          </w:tcPr>
          <w:p w14:paraId="6209CB0B" w14:textId="731A772D" w:rsidR="00C662DD" w:rsidRPr="007F7E8F" w:rsidRDefault="00C662DD" w:rsidP="00746D11">
            <w:pPr>
              <w:pStyle w:val="BodyText"/>
              <w:ind w:left="0"/>
              <w:jc w:val="both"/>
              <w:rPr>
                <w:sz w:val="20"/>
                <w:szCs w:val="20"/>
              </w:rPr>
            </w:pPr>
            <w:r w:rsidRPr="007F7E8F">
              <w:rPr>
                <w:sz w:val="20"/>
                <w:szCs w:val="20"/>
              </w:rPr>
              <w:t>computation</w:t>
            </w:r>
          </w:p>
        </w:tc>
      </w:tr>
      <w:tr w:rsidR="00C662DD" w14:paraId="60B9DC1A" w14:textId="77777777" w:rsidTr="00C662DD">
        <w:tc>
          <w:tcPr>
            <w:tcW w:w="4920" w:type="dxa"/>
          </w:tcPr>
          <w:p w14:paraId="41F9B0F9" w14:textId="0F142EA3" w:rsidR="00C662DD" w:rsidRDefault="001C61ED" w:rsidP="00746D11">
            <w:pPr>
              <w:pStyle w:val="BodyText"/>
              <w:ind w:left="0"/>
              <w:jc w:val="both"/>
              <w:rPr>
                <w:sz w:val="26"/>
              </w:rPr>
            </w:pPr>
            <w:proofErr w:type="spellStart"/>
            <w:r>
              <w:t>service_utilization</w:t>
            </w:r>
            <w:proofErr w:type="spellEnd"/>
          </w:p>
        </w:tc>
        <w:tc>
          <w:tcPr>
            <w:tcW w:w="4920" w:type="dxa"/>
          </w:tcPr>
          <w:p w14:paraId="23070E3C" w14:textId="5E274FEC" w:rsidR="00C662DD" w:rsidRPr="001C61ED" w:rsidRDefault="001C61ED" w:rsidP="00746D11">
            <w:pPr>
              <w:pStyle w:val="BodyText"/>
              <w:ind w:left="0"/>
              <w:jc w:val="both"/>
              <w:rPr>
                <w:b/>
                <w:bCs/>
                <w:sz w:val="26"/>
              </w:rPr>
            </w:pPr>
            <w:proofErr w:type="spellStart"/>
            <w:r>
              <w:t>number_inpatient</w:t>
            </w:r>
            <w:proofErr w:type="spellEnd"/>
            <w:r>
              <w:t xml:space="preserve"> + </w:t>
            </w:r>
            <w:proofErr w:type="spellStart"/>
            <w:r>
              <w:t>number_outpatient</w:t>
            </w:r>
            <w:proofErr w:type="spellEnd"/>
            <w:r>
              <w:t xml:space="preserve"> + </w:t>
            </w:r>
            <w:proofErr w:type="spellStart"/>
            <w:r>
              <w:t>number_emergency</w:t>
            </w:r>
            <w:proofErr w:type="spellEnd"/>
          </w:p>
        </w:tc>
      </w:tr>
      <w:tr w:rsidR="00C662DD" w14:paraId="790DE855" w14:textId="77777777" w:rsidTr="00C662DD">
        <w:tc>
          <w:tcPr>
            <w:tcW w:w="4920" w:type="dxa"/>
          </w:tcPr>
          <w:p w14:paraId="553DB626" w14:textId="30BFD09B" w:rsidR="00C662DD" w:rsidRDefault="00207536" w:rsidP="00746D11">
            <w:pPr>
              <w:pStyle w:val="BodyText"/>
              <w:ind w:left="0"/>
              <w:jc w:val="both"/>
              <w:rPr>
                <w:sz w:val="26"/>
              </w:rPr>
            </w:pPr>
            <w:proofErr w:type="spellStart"/>
            <w:r>
              <w:t>medication_change</w:t>
            </w:r>
            <w:proofErr w:type="spellEnd"/>
          </w:p>
        </w:tc>
        <w:tc>
          <w:tcPr>
            <w:tcW w:w="4920" w:type="dxa"/>
          </w:tcPr>
          <w:p w14:paraId="3B81AE71" w14:textId="26D884F4" w:rsidR="00C662DD" w:rsidRPr="005F4606" w:rsidRDefault="005F4606" w:rsidP="00746D11">
            <w:pPr>
              <w:pStyle w:val="BodyText"/>
              <w:ind w:left="0"/>
              <w:jc w:val="both"/>
            </w:pPr>
            <w:proofErr w:type="spellStart"/>
            <w:r w:rsidRPr="005F4606">
              <w:t>Up+down</w:t>
            </w:r>
            <w:proofErr w:type="spellEnd"/>
            <w:r w:rsidR="008A56B2">
              <w:t xml:space="preserve"> (change in medication)</w:t>
            </w:r>
          </w:p>
        </w:tc>
      </w:tr>
      <w:tr w:rsidR="00C662DD" w14:paraId="07C9E8E5" w14:textId="77777777" w:rsidTr="00C662DD">
        <w:tc>
          <w:tcPr>
            <w:tcW w:w="4920" w:type="dxa"/>
          </w:tcPr>
          <w:p w14:paraId="2597096E" w14:textId="0ED39653" w:rsidR="00C662DD" w:rsidRDefault="00FF7CCE" w:rsidP="00746D11">
            <w:pPr>
              <w:pStyle w:val="BodyText"/>
              <w:ind w:left="0"/>
              <w:jc w:val="both"/>
              <w:rPr>
                <w:sz w:val="26"/>
              </w:rPr>
            </w:pPr>
            <w:proofErr w:type="spellStart"/>
            <w:r>
              <w:t>count_of_medication</w:t>
            </w:r>
            <w:proofErr w:type="spellEnd"/>
          </w:p>
        </w:tc>
        <w:tc>
          <w:tcPr>
            <w:tcW w:w="4920" w:type="dxa"/>
          </w:tcPr>
          <w:p w14:paraId="2E5180E0" w14:textId="708B7A2E" w:rsidR="00C662DD" w:rsidRPr="003F2619" w:rsidRDefault="008A56B2" w:rsidP="00746D11">
            <w:pPr>
              <w:pStyle w:val="BodyText"/>
              <w:ind w:left="0"/>
              <w:jc w:val="both"/>
            </w:pPr>
            <w:r w:rsidRPr="003F2619">
              <w:t>Total number of medications</w:t>
            </w:r>
          </w:p>
        </w:tc>
      </w:tr>
    </w:tbl>
    <w:p w14:paraId="13641263" w14:textId="24183C9D" w:rsidR="00037EAA" w:rsidRDefault="00037EAA" w:rsidP="00746D11">
      <w:pPr>
        <w:pStyle w:val="BodyText"/>
        <w:ind w:left="0"/>
        <w:jc w:val="both"/>
        <w:rPr>
          <w:sz w:val="26"/>
        </w:rPr>
      </w:pPr>
    </w:p>
    <w:p w14:paraId="6395D340" w14:textId="77777777" w:rsidR="000643A2" w:rsidRDefault="000643A2" w:rsidP="00D43362">
      <w:pPr>
        <w:spacing w:line="360" w:lineRule="auto"/>
        <w:jc w:val="both"/>
      </w:pPr>
    </w:p>
    <w:p w14:paraId="012227D3" w14:textId="583E281D" w:rsidR="00037EAA" w:rsidRDefault="00037EAA" w:rsidP="00D43362">
      <w:pPr>
        <w:spacing w:line="360" w:lineRule="auto"/>
        <w:jc w:val="both"/>
      </w:pPr>
      <w:r>
        <w:t>Feature Encoding:</w:t>
      </w:r>
    </w:p>
    <w:p w14:paraId="4E402776" w14:textId="05867BB2" w:rsidR="00037EAA" w:rsidRDefault="00037EAA" w:rsidP="00D43362">
      <w:pPr>
        <w:spacing w:line="360" w:lineRule="auto"/>
        <w:jc w:val="both"/>
      </w:pPr>
      <w:r>
        <w:t>The target variable “readmitted” is of three category, &lt; 30-days, &gt;30-days, “NO”. The study</w:t>
      </w:r>
      <w:r>
        <w:rPr>
          <w:spacing w:val="-25"/>
        </w:rPr>
        <w:t xml:space="preserve"> </w:t>
      </w:r>
      <w:r>
        <w:t>is focussed on readmission within 30-days, so above 30-days are considered as no readmission and</w:t>
      </w:r>
      <w:r>
        <w:rPr>
          <w:spacing w:val="-12"/>
        </w:rPr>
        <w:t xml:space="preserve"> </w:t>
      </w:r>
      <w:r>
        <w:t>it</w:t>
      </w:r>
      <w:r>
        <w:rPr>
          <w:spacing w:val="-10"/>
        </w:rPr>
        <w:t xml:space="preserve"> </w:t>
      </w:r>
      <w:r>
        <w:t>accounts</w:t>
      </w:r>
      <w:r>
        <w:rPr>
          <w:spacing w:val="-11"/>
        </w:rPr>
        <w:t xml:space="preserve"> </w:t>
      </w:r>
      <w:r>
        <w:t>for</w:t>
      </w:r>
      <w:r>
        <w:rPr>
          <w:spacing w:val="-13"/>
        </w:rPr>
        <w:t xml:space="preserve"> </w:t>
      </w:r>
      <w:r>
        <w:t>(~34%)</w:t>
      </w:r>
      <w:r>
        <w:rPr>
          <w:spacing w:val="-12"/>
        </w:rPr>
        <w:t xml:space="preserve"> </w:t>
      </w:r>
      <w:r>
        <w:t>and</w:t>
      </w:r>
      <w:r>
        <w:rPr>
          <w:spacing w:val="-12"/>
        </w:rPr>
        <w:t xml:space="preserve"> </w:t>
      </w:r>
      <w:r>
        <w:t>actual</w:t>
      </w:r>
      <w:r>
        <w:rPr>
          <w:spacing w:val="-11"/>
        </w:rPr>
        <w:t xml:space="preserve"> </w:t>
      </w:r>
      <w:r>
        <w:t>no-readmission</w:t>
      </w:r>
      <w:r>
        <w:rPr>
          <w:spacing w:val="-11"/>
        </w:rPr>
        <w:t xml:space="preserve"> </w:t>
      </w:r>
      <w:r>
        <w:t>is</w:t>
      </w:r>
      <w:r>
        <w:rPr>
          <w:spacing w:val="-10"/>
        </w:rPr>
        <w:t xml:space="preserve"> </w:t>
      </w:r>
      <w:r>
        <w:t>(~54%).</w:t>
      </w:r>
      <w:r>
        <w:rPr>
          <w:spacing w:val="-12"/>
        </w:rPr>
        <w:t xml:space="preserve"> </w:t>
      </w:r>
      <w:r>
        <w:t>Ideally</w:t>
      </w:r>
      <w:r>
        <w:rPr>
          <w:spacing w:val="-12"/>
        </w:rPr>
        <w:t xml:space="preserve"> </w:t>
      </w:r>
      <w:r>
        <w:t>the</w:t>
      </w:r>
      <w:r>
        <w:rPr>
          <w:spacing w:val="-12"/>
        </w:rPr>
        <w:t xml:space="preserve"> </w:t>
      </w:r>
      <w:r>
        <w:t>observations</w:t>
      </w:r>
      <w:r>
        <w:rPr>
          <w:spacing w:val="-11"/>
        </w:rPr>
        <w:t xml:space="preserve"> </w:t>
      </w:r>
      <w:r>
        <w:t>above 30-days</w:t>
      </w:r>
      <w:r>
        <w:rPr>
          <w:spacing w:val="-11"/>
        </w:rPr>
        <w:t xml:space="preserve"> </w:t>
      </w:r>
      <w:r>
        <w:t>is</w:t>
      </w:r>
      <w:r>
        <w:rPr>
          <w:spacing w:val="-10"/>
        </w:rPr>
        <w:t xml:space="preserve"> </w:t>
      </w:r>
      <w:r>
        <w:t>discarded,</w:t>
      </w:r>
      <w:r>
        <w:rPr>
          <w:spacing w:val="-11"/>
        </w:rPr>
        <w:t xml:space="preserve"> </w:t>
      </w:r>
      <w:r>
        <w:t>but</w:t>
      </w:r>
      <w:r>
        <w:rPr>
          <w:spacing w:val="-8"/>
        </w:rPr>
        <w:t xml:space="preserve"> </w:t>
      </w:r>
      <w:r>
        <w:t>it</w:t>
      </w:r>
      <w:r>
        <w:rPr>
          <w:spacing w:val="-10"/>
        </w:rPr>
        <w:t xml:space="preserve"> </w:t>
      </w:r>
      <w:r>
        <w:t>leads</w:t>
      </w:r>
      <w:r>
        <w:rPr>
          <w:spacing w:val="-11"/>
        </w:rPr>
        <w:t xml:space="preserve"> </w:t>
      </w:r>
      <w:r>
        <w:t>to</w:t>
      </w:r>
      <w:r>
        <w:rPr>
          <w:spacing w:val="-11"/>
        </w:rPr>
        <w:t xml:space="preserve"> </w:t>
      </w:r>
      <w:r>
        <w:t>reduction</w:t>
      </w:r>
      <w:r>
        <w:rPr>
          <w:spacing w:val="-11"/>
        </w:rPr>
        <w:t xml:space="preserve"> </w:t>
      </w:r>
      <w:r>
        <w:t>in</w:t>
      </w:r>
      <w:r>
        <w:rPr>
          <w:spacing w:val="-11"/>
        </w:rPr>
        <w:t xml:space="preserve"> </w:t>
      </w:r>
      <w:r>
        <w:t>the</w:t>
      </w:r>
      <w:r>
        <w:rPr>
          <w:spacing w:val="-12"/>
        </w:rPr>
        <w:t xml:space="preserve"> </w:t>
      </w:r>
      <w:r>
        <w:t>size</w:t>
      </w:r>
      <w:r>
        <w:rPr>
          <w:spacing w:val="-12"/>
        </w:rPr>
        <w:t xml:space="preserve"> </w:t>
      </w:r>
      <w:r>
        <w:t>of</w:t>
      </w:r>
      <w:r>
        <w:rPr>
          <w:spacing w:val="-12"/>
        </w:rPr>
        <w:t xml:space="preserve"> </w:t>
      </w:r>
      <w:r>
        <w:t>data</w:t>
      </w:r>
      <w:r>
        <w:rPr>
          <w:spacing w:val="-12"/>
        </w:rPr>
        <w:t xml:space="preserve"> </w:t>
      </w:r>
      <w:r>
        <w:t>and</w:t>
      </w:r>
      <w:r>
        <w:rPr>
          <w:spacing w:val="39"/>
        </w:rPr>
        <w:t xml:space="preserve"> </w:t>
      </w:r>
      <w:r>
        <w:t>affects</w:t>
      </w:r>
      <w:r>
        <w:rPr>
          <w:spacing w:val="-10"/>
        </w:rPr>
        <w:t xml:space="preserve"> </w:t>
      </w:r>
      <w:r>
        <w:t>the</w:t>
      </w:r>
      <w:r>
        <w:rPr>
          <w:spacing w:val="-12"/>
        </w:rPr>
        <w:t xml:space="preserve"> </w:t>
      </w:r>
      <w:r>
        <w:t>model</w:t>
      </w:r>
      <w:r>
        <w:rPr>
          <w:spacing w:val="-11"/>
        </w:rPr>
        <w:t xml:space="preserve"> </w:t>
      </w:r>
      <w:r>
        <w:t>accuracy. Thus</w:t>
      </w:r>
      <w:r>
        <w:rPr>
          <w:spacing w:val="-6"/>
        </w:rPr>
        <w:t xml:space="preserve"> </w:t>
      </w:r>
      <w:r>
        <w:t>the</w:t>
      </w:r>
      <w:r>
        <w:rPr>
          <w:spacing w:val="-7"/>
        </w:rPr>
        <w:t xml:space="preserve"> </w:t>
      </w:r>
      <w:r>
        <w:t>output</w:t>
      </w:r>
      <w:r>
        <w:rPr>
          <w:spacing w:val="-6"/>
        </w:rPr>
        <w:t xml:space="preserve"> </w:t>
      </w:r>
      <w:r>
        <w:t>class</w:t>
      </w:r>
      <w:r>
        <w:rPr>
          <w:spacing w:val="-4"/>
        </w:rPr>
        <w:t xml:space="preserve"> </w:t>
      </w:r>
      <w:r>
        <w:t>is</w:t>
      </w:r>
      <w:r>
        <w:rPr>
          <w:spacing w:val="-5"/>
        </w:rPr>
        <w:t xml:space="preserve"> </w:t>
      </w:r>
      <w:r>
        <w:t>encoded</w:t>
      </w:r>
      <w:r>
        <w:rPr>
          <w:spacing w:val="-4"/>
        </w:rPr>
        <w:t xml:space="preserve"> </w:t>
      </w:r>
      <w:r>
        <w:t>as</w:t>
      </w:r>
      <w:r>
        <w:rPr>
          <w:spacing w:val="-5"/>
        </w:rPr>
        <w:t xml:space="preserve"> </w:t>
      </w:r>
      <w:r>
        <w:t>binary</w:t>
      </w:r>
      <w:r>
        <w:rPr>
          <w:spacing w:val="-4"/>
        </w:rPr>
        <w:t xml:space="preserve"> </w:t>
      </w:r>
      <w:r>
        <w:t>‘1’</w:t>
      </w:r>
      <w:r>
        <w:rPr>
          <w:spacing w:val="-6"/>
        </w:rPr>
        <w:t xml:space="preserve"> </w:t>
      </w:r>
      <w:r>
        <w:t>for</w:t>
      </w:r>
      <w:r>
        <w:rPr>
          <w:spacing w:val="-6"/>
        </w:rPr>
        <w:t xml:space="preserve"> </w:t>
      </w:r>
      <w:r>
        <w:t>a</w:t>
      </w:r>
      <w:r>
        <w:rPr>
          <w:spacing w:val="-5"/>
        </w:rPr>
        <w:t xml:space="preserve"> </w:t>
      </w:r>
      <w:r>
        <w:t>readmission</w:t>
      </w:r>
      <w:r>
        <w:rPr>
          <w:spacing w:val="-6"/>
        </w:rPr>
        <w:t xml:space="preserve"> </w:t>
      </w:r>
      <w:r>
        <w:t>and</w:t>
      </w:r>
      <w:r>
        <w:rPr>
          <w:spacing w:val="-3"/>
        </w:rPr>
        <w:t xml:space="preserve"> </w:t>
      </w:r>
      <w:r>
        <w:t>‘0’</w:t>
      </w:r>
      <w:r>
        <w:rPr>
          <w:spacing w:val="-6"/>
        </w:rPr>
        <w:t xml:space="preserve"> </w:t>
      </w:r>
      <w:r>
        <w:t>for</w:t>
      </w:r>
      <w:r>
        <w:rPr>
          <w:spacing w:val="-6"/>
        </w:rPr>
        <w:t xml:space="preserve"> </w:t>
      </w:r>
      <w:r>
        <w:t>“non-readmission”. A change in the medication represented by column, “change” will be encoded as ‘0’ for no change</w:t>
      </w:r>
      <w:r>
        <w:rPr>
          <w:spacing w:val="-7"/>
        </w:rPr>
        <w:t xml:space="preserve"> </w:t>
      </w:r>
      <w:r>
        <w:t>in</w:t>
      </w:r>
      <w:r>
        <w:rPr>
          <w:spacing w:val="-7"/>
        </w:rPr>
        <w:t xml:space="preserve"> </w:t>
      </w:r>
      <w:r>
        <w:t>medication</w:t>
      </w:r>
      <w:r>
        <w:rPr>
          <w:spacing w:val="-9"/>
        </w:rPr>
        <w:t xml:space="preserve"> </w:t>
      </w:r>
      <w:r>
        <w:t>and</w:t>
      </w:r>
      <w:r>
        <w:rPr>
          <w:spacing w:val="-6"/>
        </w:rPr>
        <w:t xml:space="preserve"> </w:t>
      </w:r>
      <w:r>
        <w:t>‘1’</w:t>
      </w:r>
      <w:r>
        <w:rPr>
          <w:spacing w:val="-10"/>
        </w:rPr>
        <w:t xml:space="preserve"> </w:t>
      </w:r>
      <w:r>
        <w:t>denoting</w:t>
      </w:r>
      <w:r>
        <w:rPr>
          <w:spacing w:val="-8"/>
        </w:rPr>
        <w:t xml:space="preserve"> </w:t>
      </w:r>
      <w:r>
        <w:t>a</w:t>
      </w:r>
      <w:r>
        <w:rPr>
          <w:spacing w:val="-7"/>
        </w:rPr>
        <w:t xml:space="preserve"> </w:t>
      </w:r>
      <w:r>
        <w:t>change</w:t>
      </w:r>
      <w:r>
        <w:rPr>
          <w:spacing w:val="-9"/>
        </w:rPr>
        <w:t xml:space="preserve"> </w:t>
      </w:r>
      <w:r>
        <w:t>in</w:t>
      </w:r>
      <w:r>
        <w:rPr>
          <w:spacing w:val="-4"/>
        </w:rPr>
        <w:t xml:space="preserve"> </w:t>
      </w:r>
      <w:r>
        <w:t>medication</w:t>
      </w:r>
      <w:r>
        <w:rPr>
          <w:spacing w:val="-8"/>
        </w:rPr>
        <w:t xml:space="preserve"> </w:t>
      </w:r>
      <w:r>
        <w:t>for</w:t>
      </w:r>
      <w:r>
        <w:rPr>
          <w:spacing w:val="-7"/>
        </w:rPr>
        <w:t xml:space="preserve"> </w:t>
      </w:r>
      <w:r>
        <w:t>values</w:t>
      </w:r>
      <w:r>
        <w:rPr>
          <w:spacing w:val="-7"/>
        </w:rPr>
        <w:t xml:space="preserve"> </w:t>
      </w:r>
      <w:r>
        <w:t>“No”</w:t>
      </w:r>
      <w:r>
        <w:rPr>
          <w:spacing w:val="-9"/>
        </w:rPr>
        <w:t xml:space="preserve"> </w:t>
      </w:r>
      <w:r>
        <w:t>(no</w:t>
      </w:r>
      <w:r>
        <w:rPr>
          <w:spacing w:val="-7"/>
        </w:rPr>
        <w:t xml:space="preserve"> </w:t>
      </w:r>
      <w:r>
        <w:t>change)</w:t>
      </w:r>
      <w:r>
        <w:rPr>
          <w:spacing w:val="-6"/>
        </w:rPr>
        <w:t xml:space="preserve"> </w:t>
      </w:r>
      <w:r>
        <w:t>and “Ch” (change)</w:t>
      </w:r>
      <w:r>
        <w:rPr>
          <w:spacing w:val="-1"/>
        </w:rPr>
        <w:t xml:space="preserve"> </w:t>
      </w:r>
      <w:r>
        <w:t>respectively.</w:t>
      </w:r>
      <w:r w:rsidR="006D1D34">
        <w:t xml:space="preserve"> </w:t>
      </w:r>
      <w:r>
        <w:t>A column describing if the diabetes medicine was prescribed or not, “</w:t>
      </w:r>
      <w:proofErr w:type="spellStart"/>
      <w:r>
        <w:t>diabetesMed</w:t>
      </w:r>
      <w:proofErr w:type="spellEnd"/>
      <w:r>
        <w:t>” denoted with values ‘yes’ or ‘no’ are encoding to ‘1’ and ‘0’ respectively.</w:t>
      </w:r>
    </w:p>
    <w:p w14:paraId="2A95BCFC" w14:textId="77777777" w:rsidR="009A0ACF" w:rsidRPr="009A0ACF" w:rsidRDefault="009A0ACF" w:rsidP="00D43362">
      <w:pPr>
        <w:spacing w:line="360" w:lineRule="auto"/>
        <w:jc w:val="both"/>
      </w:pPr>
    </w:p>
    <w:p w14:paraId="66D2CA78" w14:textId="77777777" w:rsidR="00037EAA" w:rsidRDefault="00037EAA" w:rsidP="00D43362">
      <w:pPr>
        <w:spacing w:line="360" w:lineRule="auto"/>
        <w:jc w:val="both"/>
      </w:pPr>
      <w:r>
        <w:t>Log</w:t>
      </w:r>
      <w:r>
        <w:rPr>
          <w:spacing w:val="-5"/>
        </w:rPr>
        <w:t xml:space="preserve"> </w:t>
      </w:r>
      <w:r>
        <w:t>transformation:</w:t>
      </w:r>
    </w:p>
    <w:p w14:paraId="4D2F426B" w14:textId="3FA03FC6" w:rsidR="00037EAA" w:rsidRDefault="00F84348" w:rsidP="00D43362">
      <w:pPr>
        <w:spacing w:line="360" w:lineRule="auto"/>
        <w:jc w:val="both"/>
      </w:pPr>
      <w:r>
        <w:t>According to the data</w:t>
      </w:r>
      <w:r w:rsidR="00A53A82">
        <w:t xml:space="preserve"> exploration</w:t>
      </w:r>
      <w:r>
        <w:t xml:space="preserve"> </w:t>
      </w:r>
      <w:r w:rsidR="00A53A82">
        <w:t xml:space="preserve">conducted </w:t>
      </w:r>
      <w:r>
        <w:t>by previous re</w:t>
      </w:r>
      <w:r w:rsidR="00A53A82">
        <w:t>searchers, n</w:t>
      </w:r>
      <w:r w:rsidR="00037EAA">
        <w:t>umerical variables such as “</w:t>
      </w:r>
      <w:proofErr w:type="spellStart"/>
      <w:r w:rsidR="00037EAA">
        <w:t>number_inpatient</w:t>
      </w:r>
      <w:proofErr w:type="spellEnd"/>
      <w:r w:rsidR="00037EAA">
        <w:t>”, “</w:t>
      </w:r>
      <w:proofErr w:type="spellStart"/>
      <w:r w:rsidR="00037EAA">
        <w:t>number_outpatient</w:t>
      </w:r>
      <w:proofErr w:type="spellEnd"/>
      <w:r w:rsidR="00037EAA">
        <w:t>”, “</w:t>
      </w:r>
      <w:proofErr w:type="spellStart"/>
      <w:r w:rsidR="00037EAA">
        <w:t>number_emergency</w:t>
      </w:r>
      <w:proofErr w:type="spellEnd"/>
      <w:r w:rsidR="00037EAA">
        <w:t>”</w:t>
      </w:r>
      <w:r w:rsidR="002562A2">
        <w:t>, “</w:t>
      </w:r>
      <w:proofErr w:type="spellStart"/>
      <w:r w:rsidR="002562A2">
        <w:t>service_utilization</w:t>
      </w:r>
      <w:proofErr w:type="spellEnd"/>
      <w:r w:rsidR="002562A2">
        <w:t xml:space="preserve">” </w:t>
      </w:r>
      <w:r w:rsidR="00037EAA">
        <w:t xml:space="preserve">are </w:t>
      </w:r>
      <w:r w:rsidR="00637B76">
        <w:t xml:space="preserve">highly </w:t>
      </w:r>
      <w:r w:rsidR="00037EAA">
        <w:t>skewed and log transformed to ensure normal distribution (What are Predictors of Medication Change and Hospital Readmission in Diabetic Patients? | UC Berkeley School of Information,</w:t>
      </w:r>
      <w:r w:rsidR="00037EAA">
        <w:rPr>
          <w:spacing w:val="-1"/>
        </w:rPr>
        <w:t xml:space="preserve"> </w:t>
      </w:r>
      <w:r w:rsidR="00037EAA">
        <w:t>2021).</w:t>
      </w:r>
      <w:r w:rsidR="009A0ACF">
        <w:t xml:space="preserve"> </w:t>
      </w:r>
      <w:r w:rsidR="00C426DC">
        <w:t xml:space="preserve">In order to retain the zero values in the columns, log(x+1) is </w:t>
      </w:r>
      <w:r w:rsidR="00D5369C">
        <w:t xml:space="preserve">used, log(x) converts the zeros to -inf. </w:t>
      </w:r>
      <w:r w:rsidR="00037EAA">
        <w:t>After achieving the normal distribution of numerical variables from log transformation, standardise</w:t>
      </w:r>
      <w:r w:rsidR="00037EAA">
        <w:rPr>
          <w:spacing w:val="-7"/>
        </w:rPr>
        <w:t xml:space="preserve"> </w:t>
      </w:r>
      <w:r w:rsidR="00037EAA">
        <w:t>the</w:t>
      </w:r>
      <w:r w:rsidR="00037EAA">
        <w:rPr>
          <w:spacing w:val="-7"/>
        </w:rPr>
        <w:t xml:space="preserve"> </w:t>
      </w:r>
      <w:r w:rsidR="00037EAA">
        <w:t>data</w:t>
      </w:r>
      <w:r w:rsidR="00037EAA">
        <w:rPr>
          <w:spacing w:val="-7"/>
        </w:rPr>
        <w:t xml:space="preserve"> </w:t>
      </w:r>
      <w:r w:rsidR="00037EAA">
        <w:t>using</w:t>
      </w:r>
      <w:r w:rsidR="00037EAA">
        <w:rPr>
          <w:spacing w:val="-6"/>
        </w:rPr>
        <w:t xml:space="preserve"> </w:t>
      </w:r>
      <w:r w:rsidR="00037EAA">
        <w:t>z-score</w:t>
      </w:r>
      <w:r w:rsidR="00037EAA">
        <w:rPr>
          <w:spacing w:val="-6"/>
        </w:rPr>
        <w:t xml:space="preserve"> </w:t>
      </w:r>
      <w:r w:rsidR="00037EAA">
        <w:t>scaling,</w:t>
      </w:r>
      <w:r w:rsidR="00037EAA">
        <w:rPr>
          <w:spacing w:val="-6"/>
        </w:rPr>
        <w:t xml:space="preserve"> </w:t>
      </w:r>
      <w:r w:rsidR="00037EAA">
        <w:t>where</w:t>
      </w:r>
      <w:r w:rsidR="00037EAA">
        <w:rPr>
          <w:spacing w:val="-7"/>
        </w:rPr>
        <w:t xml:space="preserve"> </w:t>
      </w:r>
      <w:r w:rsidR="00037EAA">
        <w:t>the</w:t>
      </w:r>
      <w:r w:rsidR="00037EAA">
        <w:rPr>
          <w:spacing w:val="-7"/>
        </w:rPr>
        <w:t xml:space="preserve"> </w:t>
      </w:r>
      <w:r w:rsidR="00037EAA">
        <w:t>difference</w:t>
      </w:r>
      <w:r w:rsidR="00037EAA">
        <w:rPr>
          <w:spacing w:val="-7"/>
        </w:rPr>
        <w:t xml:space="preserve"> </w:t>
      </w:r>
      <w:r w:rsidR="00037EAA">
        <w:t>in</w:t>
      </w:r>
      <w:r w:rsidR="00037EAA">
        <w:rPr>
          <w:spacing w:val="-5"/>
        </w:rPr>
        <w:t xml:space="preserve"> </w:t>
      </w:r>
      <w:r w:rsidR="00037EAA">
        <w:t>the</w:t>
      </w:r>
      <w:r w:rsidR="00037EAA">
        <w:rPr>
          <w:spacing w:val="-7"/>
        </w:rPr>
        <w:t xml:space="preserve"> </w:t>
      </w:r>
      <w:r w:rsidR="00037EAA">
        <w:t>mean</w:t>
      </w:r>
      <w:r w:rsidR="00037EAA">
        <w:rPr>
          <w:spacing w:val="-4"/>
        </w:rPr>
        <w:t xml:space="preserve"> </w:t>
      </w:r>
      <w:r w:rsidR="00037EAA">
        <w:t>of</w:t>
      </w:r>
      <w:r w:rsidR="00037EAA">
        <w:rPr>
          <w:spacing w:val="-7"/>
        </w:rPr>
        <w:t xml:space="preserve"> </w:t>
      </w:r>
      <w:r w:rsidR="00037EAA">
        <w:t>the</w:t>
      </w:r>
      <w:r w:rsidR="00037EAA">
        <w:rPr>
          <w:spacing w:val="-6"/>
        </w:rPr>
        <w:t xml:space="preserve"> </w:t>
      </w:r>
      <w:r w:rsidR="00037EAA">
        <w:t>variable</w:t>
      </w:r>
      <w:r w:rsidR="00037EAA">
        <w:rPr>
          <w:spacing w:val="-7"/>
        </w:rPr>
        <w:t xml:space="preserve"> </w:t>
      </w:r>
      <w:r w:rsidR="00037EAA">
        <w:t>and the variable itself is divided by standard deviation. This results in the dataset have equal mean(0) and standard deviation</w:t>
      </w:r>
      <w:r w:rsidR="00037EAA">
        <w:rPr>
          <w:spacing w:val="-1"/>
        </w:rPr>
        <w:t xml:space="preserve"> </w:t>
      </w:r>
      <w:r w:rsidR="00037EAA">
        <w:t>(1).</w:t>
      </w:r>
    </w:p>
    <w:p w14:paraId="08BF213D" w14:textId="0D0DA863" w:rsidR="00AA76E4" w:rsidRDefault="00487540" w:rsidP="00C06912">
      <w:pPr>
        <w:pStyle w:val="BodyText"/>
        <w:spacing w:line="360" w:lineRule="auto"/>
        <w:ind w:left="0" w:right="611"/>
        <w:jc w:val="both"/>
      </w:pPr>
      <w:r>
        <w:t xml:space="preserve">Standardization </w:t>
      </w:r>
      <w:r w:rsidR="002C6799">
        <w:t xml:space="preserve">(X) =  </w:t>
      </w:r>
      <m:oMath>
        <m:f>
          <m:fPr>
            <m:ctrlPr>
              <w:rPr>
                <w:rFonts w:ascii="Cambria Math" w:hAnsi="Cambria Math"/>
                <w:i/>
              </w:rPr>
            </m:ctrlPr>
          </m:fPr>
          <m:num>
            <m:r>
              <w:rPr>
                <w:rFonts w:ascii="Cambria Math" w:hAnsi="Cambria Math"/>
              </w:rPr>
              <m:t>X-</m:t>
            </m:r>
            <m:r>
              <w:rPr>
                <w:rFonts w:ascii="Cambria Math" w:hAnsi="Cambria Math"/>
                <w:i/>
              </w:rPr>
              <w:sym w:font="Symbol" w:char="F06D"/>
            </m:r>
          </m:num>
          <m:den>
            <m:r>
              <w:rPr>
                <w:rFonts w:ascii="Cambria Math" w:hAnsi="Cambria Math"/>
                <w:i/>
              </w:rPr>
              <w:sym w:font="Symbol" w:char="F073"/>
            </m:r>
          </m:den>
        </m:f>
      </m:oMath>
      <w:r w:rsidR="002E65F7">
        <w:t xml:space="preserve">  , where </w:t>
      </w:r>
      <w:r w:rsidR="00172090">
        <w:sym w:font="Symbol" w:char="F06D"/>
      </w:r>
      <w:r w:rsidR="00172090">
        <w:t xml:space="preserve"> is the mean of the features and </w:t>
      </w:r>
      <w:r w:rsidR="00172090">
        <w:sym w:font="Symbol" w:char="F073"/>
      </w:r>
      <w:r w:rsidR="00172090">
        <w:t xml:space="preserve"> is the standard deviat</w:t>
      </w:r>
      <w:r w:rsidR="00072C3C">
        <w:t>ion of the features.</w:t>
      </w:r>
    </w:p>
    <w:p w14:paraId="71216414" w14:textId="77777777" w:rsidR="00234FBA" w:rsidRDefault="00234FBA" w:rsidP="00C06912">
      <w:pPr>
        <w:pStyle w:val="BodyText"/>
        <w:spacing w:line="360" w:lineRule="auto"/>
        <w:ind w:left="0" w:right="611"/>
        <w:jc w:val="both"/>
      </w:pPr>
    </w:p>
    <w:p w14:paraId="52A4A693" w14:textId="133540BE" w:rsidR="00AA76E4" w:rsidRDefault="00AA76E4" w:rsidP="00AA76E4">
      <w:pPr>
        <w:pStyle w:val="BodyText"/>
        <w:spacing w:before="1" w:line="360" w:lineRule="auto"/>
        <w:ind w:left="0"/>
        <w:jc w:val="both"/>
      </w:pPr>
      <w:r>
        <w:t>Feature selection:</w:t>
      </w:r>
    </w:p>
    <w:p w14:paraId="15E5F4E8" w14:textId="22BFBDA0" w:rsidR="00AA76E4" w:rsidRDefault="00206602" w:rsidP="00206602">
      <w:pPr>
        <w:pStyle w:val="BodyText"/>
        <w:spacing w:before="1" w:line="360" w:lineRule="auto"/>
        <w:ind w:left="0"/>
        <w:jc w:val="both"/>
      </w:pPr>
      <w:r>
        <w:t>Feature</w:t>
      </w:r>
      <w:r>
        <w:rPr>
          <w:spacing w:val="-12"/>
        </w:rPr>
        <w:t xml:space="preserve"> </w:t>
      </w:r>
      <w:r>
        <w:t>selection</w:t>
      </w:r>
      <w:r>
        <w:rPr>
          <w:spacing w:val="-10"/>
        </w:rPr>
        <w:t xml:space="preserve"> </w:t>
      </w:r>
      <w:r>
        <w:t>is</w:t>
      </w:r>
      <w:r>
        <w:rPr>
          <w:spacing w:val="-10"/>
        </w:rPr>
        <w:t xml:space="preserve"> </w:t>
      </w:r>
      <w:r>
        <w:t>essential</w:t>
      </w:r>
      <w:r>
        <w:rPr>
          <w:spacing w:val="-11"/>
        </w:rPr>
        <w:t xml:space="preserve"> </w:t>
      </w:r>
      <w:r>
        <w:t>pre-requisite</w:t>
      </w:r>
      <w:r>
        <w:rPr>
          <w:spacing w:val="-9"/>
        </w:rPr>
        <w:t xml:space="preserve"> </w:t>
      </w:r>
      <w:r>
        <w:t>of</w:t>
      </w:r>
      <w:r>
        <w:rPr>
          <w:spacing w:val="-11"/>
        </w:rPr>
        <w:t xml:space="preserve"> </w:t>
      </w:r>
      <w:r>
        <w:t>data</w:t>
      </w:r>
      <w:r>
        <w:rPr>
          <w:spacing w:val="-12"/>
        </w:rPr>
        <w:t xml:space="preserve"> </w:t>
      </w:r>
      <w:r>
        <w:t>modelling</w:t>
      </w:r>
      <w:r>
        <w:rPr>
          <w:spacing w:val="-9"/>
        </w:rPr>
        <w:t xml:space="preserve"> </w:t>
      </w:r>
      <w:r w:rsidR="004F3D41">
        <w:rPr>
          <w:spacing w:val="-9"/>
        </w:rPr>
        <w:fldChar w:fldCharType="begin" w:fldLock="1"/>
      </w:r>
      <w:r w:rsidR="003A3835">
        <w:rPr>
          <w:spacing w:val="-9"/>
        </w:rPr>
        <w:instrText>ADDIN CSL_CITATION {"citationItems":[{"id":"ITEM-1","itemData":{"author":[{"dropping-particle":"","family":"Ogedengbe","given":"Matthew T","non-dropping-particle":"","parse-names":false,"suffix":""},{"dropping-particle":"","family":"Egbunu","given":"Charity O","non-dropping-particle":"","parse-names":false,"suffix":""}],"container-title":"Applications of Modelling and Simulation","id":"ITEM-1","issue":"March","issued":{"date-parts":[["2020"]]},"page":"101-109","title":"CSE-DT Features selection technique for Diabetes classification","type":"article-journal","volume":"4"},"uris":["http://www.mendeley.com/documents/?uuid=12bc7471-3fcc-4f01-a42f-88d6476236f2"]}],"mendeley":{"formattedCitation":"(Ogedengbe and Egbunu, 2020)","plainTextFormattedCitation":"(Ogedengbe and Egbunu, 2020)","previouslyFormattedCitation":"(Ogedengbe and Egbunu, 2020)"},"properties":{"noteIndex":0},"schema":"https://github.com/citation-style-language/schema/raw/master/csl-citation.json"}</w:instrText>
      </w:r>
      <w:r w:rsidR="004F3D41">
        <w:rPr>
          <w:spacing w:val="-9"/>
        </w:rPr>
        <w:fldChar w:fldCharType="separate"/>
      </w:r>
      <w:r w:rsidR="004F3D41" w:rsidRPr="004F3D41">
        <w:rPr>
          <w:noProof/>
          <w:spacing w:val="-9"/>
        </w:rPr>
        <w:t>(Ogedengbe and Egbunu, 2020)</w:t>
      </w:r>
      <w:r w:rsidR="004F3D41">
        <w:rPr>
          <w:spacing w:val="-9"/>
        </w:rPr>
        <w:fldChar w:fldCharType="end"/>
      </w:r>
      <w:r w:rsidR="003A3835">
        <w:rPr>
          <w:spacing w:val="-9"/>
        </w:rPr>
        <w:t xml:space="preserve"> </w:t>
      </w:r>
      <w:r>
        <w:t xml:space="preserve">and has a great impact on model performance. </w:t>
      </w:r>
      <w:r w:rsidR="005135C4">
        <w:t xml:space="preserve">Not all the features available are relevant to the </w:t>
      </w:r>
      <w:r w:rsidR="00816747">
        <w:t>study(</w:t>
      </w:r>
      <w:r w:rsidR="00432362">
        <w:t>classification)</w:t>
      </w:r>
      <w:r w:rsidR="00CE24E4">
        <w:t>, and their relevance is not unknown at the beginning, may be the domain knowledge can help in understanding few features, but to a non-expert is it a difficult</w:t>
      </w:r>
      <w:r w:rsidR="00457B2E">
        <w:t xml:space="preserve">. </w:t>
      </w:r>
      <w:r w:rsidR="009E4351">
        <w:t xml:space="preserve">With large features, the computation time is high </w:t>
      </w:r>
      <w:r w:rsidR="00EA07A0">
        <w:t xml:space="preserve">and model </w:t>
      </w:r>
      <w:r w:rsidR="009C1B62">
        <w:t xml:space="preserve">performance decreases. </w:t>
      </w:r>
      <w:r w:rsidR="006E2D14">
        <w:t>So, the c</w:t>
      </w:r>
      <w:r w:rsidR="000C3BB6">
        <w:t xml:space="preserve">ontribution of each feature towards the </w:t>
      </w:r>
      <w:r w:rsidR="006E2D14">
        <w:t>decision</w:t>
      </w:r>
      <w:r w:rsidR="000C3BB6">
        <w:t xml:space="preserve"> is assessed. Some of the researchers use p-value, Chi-square independence test or use domain experts decision to select the relevant features. This study uses the Random forest feature selection method</w:t>
      </w:r>
      <w:r w:rsidR="00EF4E5E">
        <w:t>, like other authors</w:t>
      </w:r>
      <w:r w:rsidR="00941651">
        <w:t xml:space="preserve"> </w:t>
      </w:r>
      <w:r w:rsidR="00941651">
        <w:fldChar w:fldCharType="begin" w:fldLock="1"/>
      </w:r>
      <w:r w:rsidR="00C54BAF">
        <w:instrText>ADDIN CSL_CITATION {"citationItems":[{"id":"ITEM-1","itemData":{"DOI":"10.18637/jss.v036.i11","ISSN":"15487660","abstract":"This article describes a R package Boruta, implementing a novel feature selection algorithm 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presented.","author":[{"dropping-particle":"","family":"Kursa","given":"Miron B.","non-dropping-particle":"","parse-names":false,"suffix":""},{"dropping-particle":"","family":"Rudnicki","given":"Witold R.","non-dropping-particle":"","parse-names":false,"suffix":""}],"container-title":"Journal of Statistical Software","id":"ITEM-1","issue":"11","issued":{"date-parts":[["2010"]]},"page":"1-13","title":"Feature selection with the boruta package","type":"article-journal","volume":"36"},"uris":["http://www.mendeley.com/documents/?uuid=ffbbc83a-06f8-4042-ba49-dbd24b2f8296"]},{"id":"ITEM-2","itemData":{"DOI":"10.1109/ICAEE48663.2019.8975432","ISBN":"9781728149349","abstract":"Hospital readmissions, being expensive, create a negative impact on the quality of care provided by the hospital. If the patients facing high risk of readmissions are identified early and taken an intensive care of, the rate of hospital readmissions can be decreased. Thus reducing the cost of readmissions, this improves the quality of care. Various machine learning approaches have been applied to build models in order to identify the diabetic patients who are much likely to be readmitted. All the features are not equally important in predicting hospital readmissions of diabetics. Dimensionality reduction can come into play in this regard to predict the diabetics with high risk of hospital readmissions more efficiently. This research aims at selecting the critical features that have higher impact on the prediction of hospital readmissions. A comparative analysis on the performances of four classifiers - Naïve Bayes, Random Forests, Logistic Regression, and Multilayer Perceptron is also provided in our study. In this paper, Random Forests-based ensemble method was applied to determine the relative importance of every feature. Performance of Multilayer Perceptron was found more efficient with better accuracy and AUC score for independent test set.","author":[{"dropping-particle":"","family":"Ahmed","given":"Mohiuddin","non-dropping-particle":"","parse-names":false,"suffix":""},{"dropping-particle":"","family":"Kabir","given":"Mir Md Jahangir","non-dropping-particle":"","parse-names":false,"suffix":""}],"container-title":"2019 5th International Conference on Advances in Electrical Engineering, ICAEE 2019","id":"ITEM-2","issue":"September 2019","issued":{"date-parts":[["2019"]]},"page":"155-159","title":"Dimensionality reduction in predicting hospital readmissions of diabetics","type":"article-journal"},"uris":["http://www.mendeley.com/documents/?uuid=03acb917-b1cf-4ec6-bad6-93db4268d09f"]}],"mendeley":{"formattedCitation":"(Kursa and Rudnicki, 2010; Ahmed and Kabir, 2019)","plainTextFormattedCitation":"(Kursa and Rudnicki, 2010; Ahmed and Kabir, 2019)","previouslyFormattedCitation":"(Kursa and Rudnicki, 2010; Ahmed and Kabir, 2019)"},"properties":{"noteIndex":0},"schema":"https://github.com/citation-style-language/schema/raw/master/csl-citation.json"}</w:instrText>
      </w:r>
      <w:r w:rsidR="00941651">
        <w:fldChar w:fldCharType="separate"/>
      </w:r>
      <w:r w:rsidR="00941651" w:rsidRPr="00941651">
        <w:rPr>
          <w:noProof/>
        </w:rPr>
        <w:t>(Kursa and Rudnicki, 2010; Ahmed and Kabir, 2019)</w:t>
      </w:r>
      <w:r w:rsidR="00941651">
        <w:fldChar w:fldCharType="end"/>
      </w:r>
      <w:r w:rsidR="000C3BB6">
        <w:t>. Previous studies have used Random forest for</w:t>
      </w:r>
      <w:r w:rsidR="00AA76E4">
        <w:t xml:space="preserve"> identifying the risk factors of readmission. It is an ensemble of various week classifiers – Decision tree classifier. The factors identified are based on the voting of decisions of these classifiers and hence removing the bias of individual prediction. Random Forest is selected for its accuracy, speed of execution, efficient on high-dimensional huge data without overfitting and not requiring data pruning.</w:t>
      </w:r>
    </w:p>
    <w:p w14:paraId="4EF41B8E" w14:textId="02D3CF03" w:rsidR="000C3BB6" w:rsidRDefault="00721438" w:rsidP="00FF749A">
      <w:pPr>
        <w:pStyle w:val="BodyText"/>
        <w:spacing w:before="1" w:line="360" w:lineRule="auto"/>
        <w:ind w:left="0"/>
        <w:jc w:val="both"/>
      </w:pPr>
      <w:r>
        <w:t xml:space="preserve">Scikit-learn provides the </w:t>
      </w:r>
      <w:r w:rsidR="00CF56B3">
        <w:t xml:space="preserve">inbuilt </w:t>
      </w:r>
      <w:r>
        <w:t>method</w:t>
      </w:r>
      <w:r w:rsidR="00CF56B3">
        <w:t xml:space="preserve"> with the model</w:t>
      </w:r>
      <w:r>
        <w:t>, “</w:t>
      </w:r>
      <w:proofErr w:type="spellStart"/>
      <w:r>
        <w:t>feature_importances</w:t>
      </w:r>
      <w:proofErr w:type="spellEnd"/>
      <w:r>
        <w:t>_”, to easily get the importance of the features in the form of scores</w:t>
      </w:r>
      <w:r w:rsidR="00F760BE">
        <w:t>.</w:t>
      </w:r>
    </w:p>
    <w:p w14:paraId="1295992F" w14:textId="77777777" w:rsidR="00AA76E4" w:rsidRDefault="00AA76E4" w:rsidP="00037EAA">
      <w:pPr>
        <w:pStyle w:val="BodyText"/>
        <w:ind w:left="0"/>
        <w:rPr>
          <w:sz w:val="26"/>
        </w:rPr>
      </w:pPr>
    </w:p>
    <w:p w14:paraId="7BCA4F7B" w14:textId="77777777" w:rsidR="00037EAA" w:rsidRDefault="00037EAA" w:rsidP="002B30AD">
      <w:pPr>
        <w:spacing w:line="360" w:lineRule="auto"/>
        <w:jc w:val="both"/>
      </w:pPr>
      <w:r>
        <w:t>Outlier Removal:</w:t>
      </w:r>
    </w:p>
    <w:p w14:paraId="06FDFBA5" w14:textId="37AB4BB9" w:rsidR="00037EAA" w:rsidRDefault="00037EAA" w:rsidP="002B30AD">
      <w:pPr>
        <w:spacing w:line="360" w:lineRule="auto"/>
        <w:jc w:val="both"/>
      </w:pPr>
      <w:r>
        <w:lastRenderedPageBreak/>
        <w:t>Outliers</w:t>
      </w:r>
      <w:r>
        <w:rPr>
          <w:spacing w:val="-4"/>
        </w:rPr>
        <w:t xml:space="preserve"> </w:t>
      </w:r>
      <w:r>
        <w:t>are</w:t>
      </w:r>
      <w:r>
        <w:rPr>
          <w:spacing w:val="-4"/>
        </w:rPr>
        <w:t xml:space="preserve"> </w:t>
      </w:r>
      <w:r>
        <w:t>the</w:t>
      </w:r>
      <w:r>
        <w:rPr>
          <w:spacing w:val="-3"/>
        </w:rPr>
        <w:t xml:space="preserve"> </w:t>
      </w:r>
      <w:r>
        <w:t>observations</w:t>
      </w:r>
      <w:r>
        <w:rPr>
          <w:spacing w:val="-3"/>
        </w:rPr>
        <w:t xml:space="preserve"> </w:t>
      </w:r>
      <w:r>
        <w:t>or</w:t>
      </w:r>
      <w:r>
        <w:rPr>
          <w:spacing w:val="-4"/>
        </w:rPr>
        <w:t xml:space="preserve"> </w:t>
      </w:r>
      <w:r>
        <w:t>a</w:t>
      </w:r>
      <w:r>
        <w:rPr>
          <w:spacing w:val="-4"/>
        </w:rPr>
        <w:t xml:space="preserve"> </w:t>
      </w:r>
      <w:r>
        <w:t>set</w:t>
      </w:r>
      <w:r>
        <w:rPr>
          <w:spacing w:val="-2"/>
        </w:rPr>
        <w:t xml:space="preserve"> </w:t>
      </w:r>
      <w:r>
        <w:t>of</w:t>
      </w:r>
      <w:r>
        <w:rPr>
          <w:spacing w:val="-4"/>
        </w:rPr>
        <w:t xml:space="preserve"> </w:t>
      </w:r>
      <w:r>
        <w:t>observations</w:t>
      </w:r>
      <w:r>
        <w:rPr>
          <w:spacing w:val="-3"/>
        </w:rPr>
        <w:t xml:space="preserve"> </w:t>
      </w:r>
      <w:r>
        <w:t>which</w:t>
      </w:r>
      <w:r>
        <w:rPr>
          <w:spacing w:val="-3"/>
        </w:rPr>
        <w:t xml:space="preserve"> </w:t>
      </w:r>
      <w:r>
        <w:t>stands</w:t>
      </w:r>
      <w:r>
        <w:rPr>
          <w:spacing w:val="-3"/>
        </w:rPr>
        <w:t xml:space="preserve"> </w:t>
      </w:r>
      <w:r>
        <w:t>inconsistent</w:t>
      </w:r>
      <w:r>
        <w:rPr>
          <w:spacing w:val="-3"/>
        </w:rPr>
        <w:t xml:space="preserve"> </w:t>
      </w:r>
      <w:r>
        <w:t>from</w:t>
      </w:r>
      <w:r>
        <w:rPr>
          <w:spacing w:val="-2"/>
        </w:rPr>
        <w:t xml:space="preserve"> </w:t>
      </w:r>
      <w:r>
        <w:t>the</w:t>
      </w:r>
      <w:r>
        <w:rPr>
          <w:spacing w:val="-1"/>
        </w:rPr>
        <w:t xml:space="preserve"> </w:t>
      </w:r>
      <w:r>
        <w:t>rest</w:t>
      </w:r>
      <w:r>
        <w:rPr>
          <w:spacing w:val="-2"/>
        </w:rPr>
        <w:t xml:space="preserve"> </w:t>
      </w:r>
      <w:r>
        <w:t xml:space="preserve">of the observations of the same group. </w:t>
      </w:r>
      <w:r w:rsidR="00625146">
        <w:t>Out</w:t>
      </w:r>
      <w:r w:rsidR="00C953FE">
        <w:t>l</w:t>
      </w:r>
      <w:r w:rsidR="00625146">
        <w:t xml:space="preserve">ier leads </w:t>
      </w:r>
      <w:r w:rsidR="00C953FE">
        <w:t xml:space="preserve">to </w:t>
      </w:r>
      <w:r w:rsidR="00625146">
        <w:t xml:space="preserve">miss classifications </w:t>
      </w:r>
      <w:r w:rsidR="00C953FE">
        <w:t>p</w:t>
      </w:r>
      <w:r w:rsidR="008D18CD">
        <w:t>roblems</w:t>
      </w:r>
      <w:r w:rsidR="00C953FE">
        <w:t xml:space="preserve">, if not treated. </w:t>
      </w:r>
      <w:r w:rsidR="00132766">
        <w:t>Once</w:t>
      </w:r>
      <w:r>
        <w:t xml:space="preserve"> the log transformation and standardisation</w:t>
      </w:r>
      <w:r w:rsidR="005259A6">
        <w:t xml:space="preserve"> is done</w:t>
      </w:r>
      <w:r>
        <w:t>, the outliers</w:t>
      </w:r>
      <w:r>
        <w:rPr>
          <w:spacing w:val="45"/>
        </w:rPr>
        <w:t xml:space="preserve"> </w:t>
      </w:r>
      <w:r>
        <w:t>can</w:t>
      </w:r>
      <w:r>
        <w:rPr>
          <w:spacing w:val="45"/>
        </w:rPr>
        <w:t xml:space="preserve"> </w:t>
      </w:r>
      <w:r>
        <w:t>be</w:t>
      </w:r>
      <w:r>
        <w:rPr>
          <w:spacing w:val="44"/>
        </w:rPr>
        <w:t xml:space="preserve"> </w:t>
      </w:r>
      <w:r>
        <w:t>treated</w:t>
      </w:r>
      <w:r>
        <w:rPr>
          <w:spacing w:val="47"/>
        </w:rPr>
        <w:t xml:space="preserve"> </w:t>
      </w:r>
      <w:r>
        <w:t>by</w:t>
      </w:r>
      <w:r>
        <w:rPr>
          <w:spacing w:val="45"/>
        </w:rPr>
        <w:t xml:space="preserve"> </w:t>
      </w:r>
      <w:r>
        <w:t>deleting</w:t>
      </w:r>
      <w:r>
        <w:rPr>
          <w:spacing w:val="45"/>
        </w:rPr>
        <w:t xml:space="preserve"> </w:t>
      </w:r>
      <w:r>
        <w:t>the</w:t>
      </w:r>
      <w:r>
        <w:rPr>
          <w:spacing w:val="44"/>
        </w:rPr>
        <w:t xml:space="preserve"> </w:t>
      </w:r>
      <w:r>
        <w:t>data</w:t>
      </w:r>
      <w:r>
        <w:rPr>
          <w:spacing w:val="44"/>
        </w:rPr>
        <w:t xml:space="preserve"> </w:t>
      </w:r>
      <w:r>
        <w:t>outside</w:t>
      </w:r>
      <w:r>
        <w:rPr>
          <w:spacing w:val="45"/>
        </w:rPr>
        <w:t xml:space="preserve"> </w:t>
      </w:r>
      <w:r>
        <w:t>3</w:t>
      </w:r>
      <w:r>
        <w:rPr>
          <w:spacing w:val="45"/>
        </w:rPr>
        <w:t xml:space="preserve"> </w:t>
      </w:r>
      <w:r>
        <w:t>standard</w:t>
      </w:r>
      <w:r>
        <w:rPr>
          <w:spacing w:val="46"/>
        </w:rPr>
        <w:t xml:space="preserve"> </w:t>
      </w:r>
      <w:r>
        <w:t>deviation</w:t>
      </w:r>
      <w:r>
        <w:rPr>
          <w:spacing w:val="45"/>
        </w:rPr>
        <w:t xml:space="preserve"> </w:t>
      </w:r>
      <w:r>
        <w:t>range</w:t>
      </w:r>
      <w:r>
        <w:rPr>
          <w:spacing w:val="47"/>
        </w:rPr>
        <w:t xml:space="preserve"> </w:t>
      </w:r>
      <w:r>
        <w:t>(What</w:t>
      </w:r>
      <w:r>
        <w:rPr>
          <w:spacing w:val="45"/>
        </w:rPr>
        <w:t xml:space="preserve"> </w:t>
      </w:r>
      <w:r>
        <w:t>are Predictors</w:t>
      </w:r>
      <w:r>
        <w:rPr>
          <w:spacing w:val="-17"/>
        </w:rPr>
        <w:t xml:space="preserve"> </w:t>
      </w:r>
      <w:r>
        <w:t>of</w:t>
      </w:r>
      <w:r>
        <w:rPr>
          <w:spacing w:val="-14"/>
        </w:rPr>
        <w:t xml:space="preserve"> </w:t>
      </w:r>
      <w:r>
        <w:t>Medication</w:t>
      </w:r>
      <w:r>
        <w:rPr>
          <w:spacing w:val="-13"/>
        </w:rPr>
        <w:t xml:space="preserve"> </w:t>
      </w:r>
      <w:r>
        <w:t>Change</w:t>
      </w:r>
      <w:r>
        <w:rPr>
          <w:spacing w:val="-17"/>
        </w:rPr>
        <w:t xml:space="preserve"> </w:t>
      </w:r>
      <w:r>
        <w:t>and</w:t>
      </w:r>
      <w:r>
        <w:rPr>
          <w:spacing w:val="-14"/>
        </w:rPr>
        <w:t xml:space="preserve"> </w:t>
      </w:r>
      <w:r>
        <w:t>Hospital</w:t>
      </w:r>
      <w:r>
        <w:rPr>
          <w:spacing w:val="-15"/>
        </w:rPr>
        <w:t xml:space="preserve"> </w:t>
      </w:r>
      <w:r>
        <w:t>Readmission</w:t>
      </w:r>
      <w:r>
        <w:rPr>
          <w:spacing w:val="-16"/>
        </w:rPr>
        <w:t xml:space="preserve"> </w:t>
      </w:r>
      <w:r>
        <w:t>in</w:t>
      </w:r>
      <w:r>
        <w:rPr>
          <w:spacing w:val="-15"/>
        </w:rPr>
        <w:t xml:space="preserve"> </w:t>
      </w:r>
      <w:r>
        <w:t>Diabetic</w:t>
      </w:r>
      <w:r>
        <w:rPr>
          <w:spacing w:val="-17"/>
        </w:rPr>
        <w:t xml:space="preserve"> </w:t>
      </w:r>
      <w:r>
        <w:t>Patients?</w:t>
      </w:r>
      <w:r>
        <w:rPr>
          <w:spacing w:val="-14"/>
        </w:rPr>
        <w:t xml:space="preserve"> </w:t>
      </w:r>
      <w:r>
        <w:t>|</w:t>
      </w:r>
      <w:r>
        <w:rPr>
          <w:spacing w:val="-16"/>
        </w:rPr>
        <w:t xml:space="preserve"> </w:t>
      </w:r>
      <w:r>
        <w:t>UC</w:t>
      </w:r>
      <w:r>
        <w:rPr>
          <w:spacing w:val="-16"/>
        </w:rPr>
        <w:t xml:space="preserve"> </w:t>
      </w:r>
      <w:r>
        <w:t>Berkeley School of Information,</w:t>
      </w:r>
      <w:r>
        <w:rPr>
          <w:spacing w:val="-1"/>
        </w:rPr>
        <w:t xml:space="preserve"> </w:t>
      </w:r>
      <w:r>
        <w:t>2021).</w:t>
      </w:r>
    </w:p>
    <w:p w14:paraId="58ABA6C2" w14:textId="77777777" w:rsidR="00037EAA" w:rsidRDefault="00037EAA" w:rsidP="002B30AD">
      <w:pPr>
        <w:spacing w:line="360" w:lineRule="auto"/>
        <w:jc w:val="both"/>
        <w:rPr>
          <w:sz w:val="27"/>
        </w:rPr>
      </w:pPr>
    </w:p>
    <w:p w14:paraId="69645E39" w14:textId="0DCDD757" w:rsidR="00E60306" w:rsidRPr="003078B2" w:rsidRDefault="00806AB6" w:rsidP="00E60306">
      <w:pPr>
        <w:pStyle w:val="Heading2"/>
        <w:numPr>
          <w:ilvl w:val="1"/>
          <w:numId w:val="35"/>
        </w:numPr>
        <w:spacing w:line="360" w:lineRule="auto"/>
        <w:ind w:left="1134" w:hanging="1134"/>
        <w:rPr>
          <w:rFonts w:ascii="Times New Roman" w:hAnsi="Times New Roman" w:cs="Times New Roman"/>
          <w:b/>
          <w:bCs/>
          <w:color w:val="auto"/>
          <w:sz w:val="24"/>
          <w:szCs w:val="24"/>
        </w:rPr>
      </w:pPr>
      <w:bookmarkStart w:id="63" w:name="_Toc67140653"/>
      <w:r>
        <w:rPr>
          <w:rFonts w:ascii="Times New Roman" w:hAnsi="Times New Roman" w:cs="Times New Roman"/>
          <w:b/>
          <w:bCs/>
          <w:color w:val="auto"/>
          <w:sz w:val="24"/>
          <w:szCs w:val="24"/>
        </w:rPr>
        <w:t>Modelling</w:t>
      </w:r>
      <w:bookmarkEnd w:id="63"/>
    </w:p>
    <w:p w14:paraId="7BEDBFE8" w14:textId="66205AE4" w:rsidR="00B134E7" w:rsidRDefault="00037EAA" w:rsidP="00B134E7">
      <w:pPr>
        <w:spacing w:line="360" w:lineRule="auto"/>
        <w:jc w:val="both"/>
      </w:pPr>
      <w:r>
        <w:t xml:space="preserve">The main objective of this study is to </w:t>
      </w:r>
      <w:r w:rsidR="00490B4D">
        <w:t>build</w:t>
      </w:r>
      <w:r>
        <w:t xml:space="preserve"> the model with high predictive performance along with</w:t>
      </w:r>
      <w:r>
        <w:rPr>
          <w:spacing w:val="-7"/>
        </w:rPr>
        <w:t xml:space="preserve"> </w:t>
      </w:r>
      <w:r>
        <w:t>explaining</w:t>
      </w:r>
      <w:r>
        <w:rPr>
          <w:spacing w:val="-6"/>
        </w:rPr>
        <w:t xml:space="preserve"> </w:t>
      </w:r>
      <w:r>
        <w:t>the</w:t>
      </w:r>
      <w:r>
        <w:rPr>
          <w:spacing w:val="-8"/>
        </w:rPr>
        <w:t xml:space="preserve"> </w:t>
      </w:r>
      <w:r>
        <w:t>features</w:t>
      </w:r>
      <w:r>
        <w:rPr>
          <w:spacing w:val="-6"/>
        </w:rPr>
        <w:t xml:space="preserve"> </w:t>
      </w:r>
      <w:r>
        <w:t>influencing</w:t>
      </w:r>
      <w:r>
        <w:rPr>
          <w:spacing w:val="-6"/>
        </w:rPr>
        <w:t xml:space="preserve"> </w:t>
      </w:r>
      <w:r>
        <w:t>the</w:t>
      </w:r>
      <w:r>
        <w:rPr>
          <w:spacing w:val="-8"/>
        </w:rPr>
        <w:t xml:space="preserve"> </w:t>
      </w:r>
      <w:r>
        <w:t>readmission.</w:t>
      </w:r>
      <w:r>
        <w:rPr>
          <w:spacing w:val="-5"/>
        </w:rPr>
        <w:t xml:space="preserve"> </w:t>
      </w:r>
      <w:r w:rsidR="00EC4797">
        <w:rPr>
          <w:spacing w:val="-5"/>
        </w:rPr>
        <w:t xml:space="preserve">Logistic regression or linear regression are good classification models with </w:t>
      </w:r>
      <w:r w:rsidR="001B5772">
        <w:rPr>
          <w:spacing w:val="-5"/>
        </w:rPr>
        <w:t xml:space="preserve">high ability to explain the model prediction </w:t>
      </w:r>
      <w:r w:rsidR="00185629">
        <w:rPr>
          <w:spacing w:val="-5"/>
        </w:rPr>
        <w:t>but the model fails when the data is non-linear.</w:t>
      </w:r>
      <w:r w:rsidR="000A58AF">
        <w:rPr>
          <w:spacing w:val="-5"/>
        </w:rPr>
        <w:t xml:space="preserve"> </w:t>
      </w:r>
      <w:r w:rsidR="000F2640">
        <w:rPr>
          <w:spacing w:val="-5"/>
        </w:rPr>
        <w:t xml:space="preserve">Models like Random forest, decision trees, neural networks </w:t>
      </w:r>
      <w:r w:rsidR="006B0B60">
        <w:rPr>
          <w:spacing w:val="-5"/>
        </w:rPr>
        <w:t xml:space="preserve">can handle the non-linearity. </w:t>
      </w:r>
      <w:r w:rsidR="008965BE">
        <w:t>Based</w:t>
      </w:r>
      <w:r w:rsidR="008965BE">
        <w:rPr>
          <w:spacing w:val="-6"/>
        </w:rPr>
        <w:t xml:space="preserve"> </w:t>
      </w:r>
      <w:r w:rsidR="008965BE">
        <w:t>on</w:t>
      </w:r>
      <w:r w:rsidR="008965BE">
        <w:rPr>
          <w:spacing w:val="-7"/>
        </w:rPr>
        <w:t xml:space="preserve"> </w:t>
      </w:r>
      <w:r w:rsidR="008965BE">
        <w:t>the</w:t>
      </w:r>
      <w:r w:rsidR="008965BE">
        <w:rPr>
          <w:spacing w:val="-7"/>
        </w:rPr>
        <w:t xml:space="preserve"> </w:t>
      </w:r>
      <w:r w:rsidR="00FA713B">
        <w:rPr>
          <w:spacing w:val="-7"/>
        </w:rPr>
        <w:t>performance s</w:t>
      </w:r>
      <w:r w:rsidR="004E202E">
        <w:rPr>
          <w:spacing w:val="-7"/>
        </w:rPr>
        <w:t>tudied by other researchers,</w:t>
      </w:r>
      <w:r w:rsidR="008965BE">
        <w:t xml:space="preserve"> and the purpose of this study to build an interpretable model,</w:t>
      </w:r>
      <w:r w:rsidR="008965BE">
        <w:rPr>
          <w:spacing w:val="-11"/>
        </w:rPr>
        <w:t xml:space="preserve"> </w:t>
      </w:r>
      <w:r w:rsidR="008965BE">
        <w:t>will</w:t>
      </w:r>
      <w:r w:rsidR="008965BE">
        <w:rPr>
          <w:spacing w:val="-10"/>
        </w:rPr>
        <w:t xml:space="preserve"> </w:t>
      </w:r>
      <w:r w:rsidR="008965BE">
        <w:t>include</w:t>
      </w:r>
      <w:r w:rsidR="008965BE">
        <w:rPr>
          <w:spacing w:val="-11"/>
        </w:rPr>
        <w:t xml:space="preserve"> </w:t>
      </w:r>
      <w:r w:rsidR="008965BE">
        <w:t>two</w:t>
      </w:r>
      <w:r w:rsidR="008965BE">
        <w:rPr>
          <w:spacing w:val="-11"/>
        </w:rPr>
        <w:t xml:space="preserve"> </w:t>
      </w:r>
      <w:r w:rsidR="008965BE">
        <w:t>black</w:t>
      </w:r>
      <w:r w:rsidR="008965BE">
        <w:rPr>
          <w:spacing w:val="-10"/>
        </w:rPr>
        <w:t xml:space="preserve"> </w:t>
      </w:r>
      <w:r w:rsidR="008965BE">
        <w:t>box</w:t>
      </w:r>
      <w:r w:rsidR="008965BE">
        <w:rPr>
          <w:spacing w:val="-11"/>
        </w:rPr>
        <w:t xml:space="preserve"> </w:t>
      </w:r>
      <w:r w:rsidR="008965BE">
        <w:t>models,</w:t>
      </w:r>
      <w:r w:rsidR="008965BE">
        <w:rPr>
          <w:spacing w:val="-11"/>
        </w:rPr>
        <w:t xml:space="preserve"> </w:t>
      </w:r>
      <w:r w:rsidR="008965BE">
        <w:t>Random</w:t>
      </w:r>
      <w:r w:rsidR="008965BE">
        <w:rPr>
          <w:spacing w:val="-10"/>
        </w:rPr>
        <w:t xml:space="preserve"> </w:t>
      </w:r>
      <w:r w:rsidR="008965BE">
        <w:t>Forest</w:t>
      </w:r>
      <w:r w:rsidR="008965BE">
        <w:rPr>
          <w:spacing w:val="-10"/>
        </w:rPr>
        <w:t xml:space="preserve"> </w:t>
      </w:r>
      <w:r w:rsidR="008965BE">
        <w:t>with</w:t>
      </w:r>
      <w:r w:rsidR="008965BE">
        <w:rPr>
          <w:spacing w:val="-10"/>
        </w:rPr>
        <w:t xml:space="preserve"> </w:t>
      </w:r>
      <w:r w:rsidR="008965BE">
        <w:t>Gini and</w:t>
      </w:r>
      <w:r w:rsidR="008965BE">
        <w:rPr>
          <w:spacing w:val="-5"/>
        </w:rPr>
        <w:t xml:space="preserve"> </w:t>
      </w:r>
      <w:r w:rsidR="008965BE">
        <w:t>Multilayer</w:t>
      </w:r>
      <w:r w:rsidR="008965BE">
        <w:rPr>
          <w:spacing w:val="-5"/>
        </w:rPr>
        <w:t xml:space="preserve"> </w:t>
      </w:r>
      <w:r w:rsidR="008965BE">
        <w:t>perceptron</w:t>
      </w:r>
      <w:r w:rsidR="008965BE">
        <w:rPr>
          <w:spacing w:val="-2"/>
        </w:rPr>
        <w:t xml:space="preserve"> </w:t>
      </w:r>
      <w:r w:rsidR="008965BE">
        <w:t>(MLP).</w:t>
      </w:r>
      <w:r w:rsidR="00EE7B46">
        <w:t xml:space="preserve"> </w:t>
      </w:r>
      <w:r>
        <w:t>Then,</w:t>
      </w:r>
      <w:r>
        <w:rPr>
          <w:spacing w:val="-5"/>
        </w:rPr>
        <w:t xml:space="preserve"> </w:t>
      </w:r>
      <w:r>
        <w:t>use</w:t>
      </w:r>
      <w:r>
        <w:rPr>
          <w:spacing w:val="-5"/>
        </w:rPr>
        <w:t xml:space="preserve"> </w:t>
      </w:r>
      <w:r>
        <w:t>the</w:t>
      </w:r>
      <w:r>
        <w:rPr>
          <w:spacing w:val="-4"/>
        </w:rPr>
        <w:t xml:space="preserve"> </w:t>
      </w:r>
      <w:r>
        <w:t>model</w:t>
      </w:r>
      <w:r>
        <w:rPr>
          <w:spacing w:val="-4"/>
        </w:rPr>
        <w:t xml:space="preserve"> </w:t>
      </w:r>
      <w:r>
        <w:t>agnostic</w:t>
      </w:r>
      <w:r>
        <w:rPr>
          <w:spacing w:val="-5"/>
        </w:rPr>
        <w:t xml:space="preserve"> </w:t>
      </w:r>
      <w:r>
        <w:t>interpretation</w:t>
      </w:r>
      <w:r>
        <w:rPr>
          <w:spacing w:val="-4"/>
        </w:rPr>
        <w:t xml:space="preserve"> </w:t>
      </w:r>
      <w:r>
        <w:t>methods</w:t>
      </w:r>
      <w:r>
        <w:rPr>
          <w:spacing w:val="-4"/>
        </w:rPr>
        <w:t xml:space="preserve"> </w:t>
      </w:r>
      <w:r>
        <w:t>SHAP, DeepLIFT</w:t>
      </w:r>
      <w:r w:rsidR="009A672D">
        <w:t>, LIME</w:t>
      </w:r>
      <w:r>
        <w:t xml:space="preserve"> </w:t>
      </w:r>
      <w:r w:rsidR="00C3165C">
        <w:t xml:space="preserve">to </w:t>
      </w:r>
      <w:r w:rsidR="000705C3">
        <w:t xml:space="preserve">explain the model via </w:t>
      </w:r>
      <w:r>
        <w:t>the contribution of</w:t>
      </w:r>
      <w:r>
        <w:rPr>
          <w:spacing w:val="-3"/>
        </w:rPr>
        <w:t xml:space="preserve"> </w:t>
      </w:r>
      <w:r>
        <w:t>features.</w:t>
      </w:r>
    </w:p>
    <w:p w14:paraId="6613B5B9" w14:textId="77777777" w:rsidR="006A7595" w:rsidRPr="002B30AD" w:rsidRDefault="006A7595" w:rsidP="002B30AD">
      <w:pPr>
        <w:spacing w:line="360" w:lineRule="auto"/>
        <w:jc w:val="both"/>
      </w:pPr>
    </w:p>
    <w:p w14:paraId="3D99EFD9" w14:textId="3D4B4E22" w:rsidR="00EA12CF" w:rsidRPr="002B30AD" w:rsidRDefault="00037EAA" w:rsidP="00FF749A">
      <w:pPr>
        <w:pStyle w:val="ListParagraph"/>
        <w:numPr>
          <w:ilvl w:val="0"/>
          <w:numId w:val="26"/>
        </w:numPr>
        <w:spacing w:line="360" w:lineRule="auto"/>
      </w:pPr>
      <w:r w:rsidRPr="002B30AD">
        <w:t>Random Forest</w:t>
      </w:r>
      <w:r w:rsidR="00FE533F">
        <w:t xml:space="preserve"> Classifier</w:t>
      </w:r>
      <w:r w:rsidRPr="002B30AD">
        <w:t>:</w:t>
      </w:r>
    </w:p>
    <w:p w14:paraId="763C2BAF" w14:textId="6DAB2353" w:rsidR="00037EAA" w:rsidRDefault="00037EAA" w:rsidP="00FF749A">
      <w:pPr>
        <w:tabs>
          <w:tab w:val="left" w:pos="3501"/>
        </w:tabs>
        <w:spacing w:line="360" w:lineRule="auto"/>
        <w:jc w:val="both"/>
      </w:pPr>
      <w:r w:rsidRPr="002B30AD">
        <w:t xml:space="preserve">Random Forest classifier as </w:t>
      </w:r>
      <w:r w:rsidR="00B562CB">
        <w:t>it</w:t>
      </w:r>
      <w:r w:rsidRPr="002B30AD">
        <w:t xml:space="preserve"> indicates is an ensemble of large number of individual trees</w:t>
      </w:r>
      <w:r w:rsidR="00B562CB">
        <w:t>- Decision trees</w:t>
      </w:r>
      <w:r w:rsidR="00DF5371">
        <w:t xml:space="preserve"> to form a forest</w:t>
      </w:r>
      <w:r w:rsidR="00E70DFC">
        <w:t xml:space="preserve"> and the term “Random” is used due to the randomness in the</w:t>
      </w:r>
      <w:r w:rsidR="006D68A6">
        <w:t>: (1)</w:t>
      </w:r>
      <w:r w:rsidR="00E70DFC">
        <w:t xml:space="preserve"> </w:t>
      </w:r>
      <w:r w:rsidR="006D68A6">
        <w:t>s</w:t>
      </w:r>
      <w:r w:rsidR="00653F23">
        <w:t>ubset of data</w:t>
      </w:r>
      <w:r w:rsidR="005470D1">
        <w:t xml:space="preserve"> selected with replacement</w:t>
      </w:r>
      <w:r w:rsidRPr="002B30AD">
        <w:rPr>
          <w:spacing w:val="-11"/>
        </w:rPr>
        <w:t xml:space="preserve"> </w:t>
      </w:r>
      <w:r w:rsidR="006D68A6">
        <w:rPr>
          <w:spacing w:val="-11"/>
        </w:rPr>
        <w:t xml:space="preserve">(2) </w:t>
      </w:r>
      <w:r w:rsidR="0027499A">
        <w:rPr>
          <w:spacing w:val="-11"/>
        </w:rPr>
        <w:t xml:space="preserve">random </w:t>
      </w:r>
      <w:r w:rsidR="006D68A6">
        <w:rPr>
          <w:spacing w:val="-11"/>
        </w:rPr>
        <w:t>features selected</w:t>
      </w:r>
      <w:r w:rsidR="00FB21DA">
        <w:rPr>
          <w:spacing w:val="-11"/>
        </w:rPr>
        <w:t>,</w:t>
      </w:r>
      <w:r w:rsidR="00333F91">
        <w:rPr>
          <w:spacing w:val="-11"/>
        </w:rPr>
        <w:t xml:space="preserve"> to train each decision tree. </w:t>
      </w:r>
      <w:r w:rsidR="003E3A8E">
        <w:t xml:space="preserve">This technique of </w:t>
      </w:r>
      <w:r w:rsidR="00FD429A">
        <w:t xml:space="preserve">training each </w:t>
      </w:r>
      <w:r w:rsidR="00E026F0">
        <w:t xml:space="preserve">of </w:t>
      </w:r>
      <w:r w:rsidR="00FD429A">
        <w:t xml:space="preserve">decision tree </w:t>
      </w:r>
      <w:r w:rsidR="00B1616D">
        <w:t xml:space="preserve"> in the forest </w:t>
      </w:r>
      <w:r w:rsidR="00E33FD2">
        <w:t xml:space="preserve">with the random subset of data is known as </w:t>
      </w:r>
      <w:r w:rsidR="00E026F0">
        <w:t>B</w:t>
      </w:r>
      <w:r w:rsidR="00E33FD2">
        <w:t>agging</w:t>
      </w:r>
      <w:r w:rsidR="004A6B06">
        <w:t xml:space="preserve"> (Bootstrap Aggregation)</w:t>
      </w:r>
      <w:r w:rsidR="00E33FD2">
        <w:t xml:space="preserve">. </w:t>
      </w:r>
      <w:r w:rsidR="007D347D">
        <w:rPr>
          <w:spacing w:val="-11"/>
        </w:rPr>
        <w:t xml:space="preserve">Each Decision tree is set of internal nodes and leaves. Each of the internal node is a feature, based on which the dataset is split. And, the feature at each node is selected based on certain criterion, known as Gini index. </w:t>
      </w:r>
      <w:r w:rsidR="007D347D">
        <w:t>Gini index is the measure of impurity at each node.</w:t>
      </w:r>
      <w:r w:rsidR="007D347D" w:rsidRPr="002B30AD">
        <w:t xml:space="preserve"> </w:t>
      </w:r>
      <w:r w:rsidR="007D347D">
        <w:t>Features that lead to highest decrease in the impurity are selected at each node.</w:t>
      </w:r>
      <w:r w:rsidR="00E05E33">
        <w:t xml:space="preserve"> </w:t>
      </w:r>
      <w:r w:rsidR="00151308" w:rsidRPr="002B30AD">
        <w:t>Each of these individual trees makes a prediction of the target class and the class with the maximum</w:t>
      </w:r>
      <w:r w:rsidR="00151308" w:rsidRPr="002B30AD">
        <w:rPr>
          <w:spacing w:val="-10"/>
        </w:rPr>
        <w:t xml:space="preserve"> </w:t>
      </w:r>
      <w:r w:rsidR="00151308" w:rsidRPr="002B30AD">
        <w:t>votes</w:t>
      </w:r>
      <w:r w:rsidR="00151308" w:rsidRPr="002B30AD">
        <w:rPr>
          <w:spacing w:val="-11"/>
        </w:rPr>
        <w:t xml:space="preserve"> </w:t>
      </w:r>
      <w:r w:rsidR="00151308" w:rsidRPr="002B30AD">
        <w:t>is</w:t>
      </w:r>
      <w:r w:rsidR="00151308" w:rsidRPr="002B30AD">
        <w:rPr>
          <w:spacing w:val="-12"/>
        </w:rPr>
        <w:t xml:space="preserve"> </w:t>
      </w:r>
      <w:r w:rsidR="00151308" w:rsidRPr="002B30AD">
        <w:t>elected</w:t>
      </w:r>
      <w:r w:rsidR="00151308" w:rsidRPr="002B30AD">
        <w:rPr>
          <w:spacing w:val="-12"/>
        </w:rPr>
        <w:t xml:space="preserve"> </w:t>
      </w:r>
      <w:r w:rsidR="00151308" w:rsidRPr="002B30AD">
        <w:t>for</w:t>
      </w:r>
      <w:r w:rsidR="00151308" w:rsidRPr="002B30AD">
        <w:rPr>
          <w:spacing w:val="-13"/>
        </w:rPr>
        <w:t xml:space="preserve"> </w:t>
      </w:r>
      <w:r w:rsidR="00151308" w:rsidRPr="002B30AD">
        <w:t>the</w:t>
      </w:r>
      <w:r w:rsidR="00151308" w:rsidRPr="002B30AD">
        <w:rPr>
          <w:spacing w:val="-11"/>
        </w:rPr>
        <w:t xml:space="preserve"> </w:t>
      </w:r>
      <w:r w:rsidR="00151308" w:rsidRPr="002B30AD">
        <w:t>final</w:t>
      </w:r>
      <w:r w:rsidR="00151308" w:rsidRPr="002B30AD">
        <w:rPr>
          <w:spacing w:val="-11"/>
        </w:rPr>
        <w:t xml:space="preserve"> </w:t>
      </w:r>
      <w:r w:rsidR="00151308" w:rsidRPr="002B30AD">
        <w:t>prediction</w:t>
      </w:r>
      <w:r w:rsidR="00151308" w:rsidRPr="002B30AD">
        <w:rPr>
          <w:spacing w:val="-13"/>
        </w:rPr>
        <w:t xml:space="preserve"> </w:t>
      </w:r>
      <w:r w:rsidR="00151308" w:rsidRPr="002B30AD">
        <w:t>of</w:t>
      </w:r>
      <w:r w:rsidR="00151308" w:rsidRPr="002B30AD">
        <w:rPr>
          <w:spacing w:val="-11"/>
        </w:rPr>
        <w:t xml:space="preserve"> </w:t>
      </w:r>
      <w:r w:rsidR="00151308" w:rsidRPr="002B30AD">
        <w:t>the</w:t>
      </w:r>
      <w:r w:rsidR="00151308" w:rsidRPr="002B30AD">
        <w:rPr>
          <w:spacing w:val="-12"/>
        </w:rPr>
        <w:t xml:space="preserve"> </w:t>
      </w:r>
      <w:r w:rsidR="00151308" w:rsidRPr="002B30AD">
        <w:t>model</w:t>
      </w:r>
      <w:r w:rsidR="00544E4C">
        <w:t xml:space="preserve"> as shown in Figure 3.1.</w:t>
      </w:r>
      <w:r w:rsidR="00973912">
        <w:t xml:space="preserve"> </w:t>
      </w:r>
      <w:r w:rsidR="00205450">
        <w:t xml:space="preserve">Random </w:t>
      </w:r>
      <w:r w:rsidR="000F4D5F">
        <w:t>sele</w:t>
      </w:r>
      <w:r w:rsidR="00715C59">
        <w:t>ct</w:t>
      </w:r>
      <w:r w:rsidR="000F4D5F">
        <w:t>i</w:t>
      </w:r>
      <w:r w:rsidR="00C9272B">
        <w:t>on</w:t>
      </w:r>
      <w:r w:rsidR="000F4D5F">
        <w:t xml:space="preserve"> </w:t>
      </w:r>
      <w:r w:rsidR="00E60CAB">
        <w:t xml:space="preserve">of </w:t>
      </w:r>
      <w:r w:rsidR="000F4D5F">
        <w:t>the datase</w:t>
      </w:r>
      <w:r w:rsidR="00FB452E">
        <w:t>t</w:t>
      </w:r>
      <w:r w:rsidR="000673F8">
        <w:t xml:space="preserve"> at each independent decision trees</w:t>
      </w:r>
      <w:r w:rsidR="006D5F66">
        <w:t xml:space="preserve">, </w:t>
      </w:r>
      <w:r w:rsidR="00715C59">
        <w:t xml:space="preserve">makes the model more </w:t>
      </w:r>
      <w:r w:rsidR="006D51FA">
        <w:t>generalised</w:t>
      </w:r>
      <w:r w:rsidR="00715C59">
        <w:t xml:space="preserve"> and </w:t>
      </w:r>
      <w:r w:rsidR="00C57DCE">
        <w:t xml:space="preserve">ensures that the </w:t>
      </w:r>
      <w:r w:rsidR="00D225F6">
        <w:t xml:space="preserve">collective </w:t>
      </w:r>
      <w:r w:rsidR="00C57DCE">
        <w:t>prediction</w:t>
      </w:r>
      <w:r w:rsidR="005B092B">
        <w:t xml:space="preserve"> </w:t>
      </w:r>
      <w:r w:rsidR="00500547">
        <w:t xml:space="preserve">attains the highest accuracy </w:t>
      </w:r>
      <w:r w:rsidR="008F3CB9">
        <w:t xml:space="preserve">compared to single models prediction. The other </w:t>
      </w:r>
      <w:r w:rsidR="00490F04">
        <w:t>most advantage</w:t>
      </w:r>
      <w:r w:rsidR="00927FA7">
        <w:t xml:space="preserve"> is the speed of computation, where all the </w:t>
      </w:r>
      <w:r w:rsidR="003E2F58">
        <w:t>required</w:t>
      </w:r>
      <w:r w:rsidR="00927FA7">
        <w:t xml:space="preserve"> values are computed at the training.</w:t>
      </w:r>
      <w:r w:rsidR="00D63F51">
        <w:t xml:space="preserve"> </w:t>
      </w:r>
    </w:p>
    <w:p w14:paraId="021D7F0D" w14:textId="77777777" w:rsidR="00F061D7" w:rsidRDefault="00F061D7" w:rsidP="00E05E33">
      <w:pPr>
        <w:tabs>
          <w:tab w:val="left" w:pos="3501"/>
        </w:tabs>
        <w:spacing w:line="360" w:lineRule="auto"/>
        <w:jc w:val="both"/>
      </w:pPr>
    </w:p>
    <w:p w14:paraId="3F6D104F" w14:textId="41C70E72" w:rsidR="00B866A4" w:rsidRDefault="00F061D7" w:rsidP="002B30AD">
      <w:pPr>
        <w:spacing w:line="360" w:lineRule="auto"/>
        <w:jc w:val="both"/>
      </w:pPr>
      <w:r>
        <w:rPr>
          <w:noProof/>
        </w:rPr>
        <w:lastRenderedPageBreak/>
        <w:drawing>
          <wp:inline distT="0" distB="0" distL="0" distR="0" wp14:anchorId="786ADEC5" wp14:editId="36F13429">
            <wp:extent cx="5611283" cy="2903056"/>
            <wp:effectExtent l="0" t="0" r="2540" b="5715"/>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1283" cy="2903056"/>
                    </a:xfrm>
                    <a:prstGeom prst="rect">
                      <a:avLst/>
                    </a:prstGeom>
                  </pic:spPr>
                </pic:pic>
              </a:graphicData>
            </a:graphic>
          </wp:inline>
        </w:drawing>
      </w:r>
    </w:p>
    <w:p w14:paraId="7136159F" w14:textId="6D82AD08" w:rsidR="00011BAC" w:rsidRDefault="00CE1C11" w:rsidP="00E9360E">
      <w:pPr>
        <w:pStyle w:val="Caption"/>
        <w:jc w:val="center"/>
      </w:pPr>
      <w:bookmarkStart w:id="64" w:name="_Toc66554521"/>
      <w:bookmarkStart w:id="65" w:name="_Toc66913892"/>
      <w:bookmarkStart w:id="66" w:name="_Toc67132521"/>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1</w:t>
      </w:r>
      <w:r w:rsidR="00FC38CD">
        <w:fldChar w:fldCharType="end"/>
      </w:r>
      <w:r w:rsidR="00011BAC">
        <w:t>Simple Random Forest Classifier</w:t>
      </w:r>
      <w:bookmarkEnd w:id="64"/>
      <w:bookmarkEnd w:id="65"/>
      <w:bookmarkEnd w:id="66"/>
    </w:p>
    <w:p w14:paraId="0CC8CBCB" w14:textId="0C2333E9" w:rsidR="00806AB6" w:rsidRDefault="00806AB6" w:rsidP="00F3299E"/>
    <w:p w14:paraId="20B8FF11" w14:textId="22BBC7D0" w:rsidR="00F3299E" w:rsidRPr="00806AB6" w:rsidRDefault="00F3299E" w:rsidP="00F36403">
      <w:pPr>
        <w:spacing w:line="360" w:lineRule="auto"/>
      </w:pPr>
      <w:r>
        <w:t>Interpretability:</w:t>
      </w:r>
    </w:p>
    <w:p w14:paraId="2BFF2280" w14:textId="2B15F0F5" w:rsidR="00377ADA" w:rsidRDefault="00F45CE4" w:rsidP="002B30AD">
      <w:pPr>
        <w:spacing w:line="360" w:lineRule="auto"/>
        <w:jc w:val="both"/>
      </w:pPr>
      <w:r>
        <w:t>Model interpretability can be explained easily by traversing from the root node through all its edges till the leaf node. The leaf node tells the predicted outcome and all the edges are connected through “AND”.</w:t>
      </w:r>
      <w:r w:rsidR="00C12838">
        <w:t xml:space="preserve"> </w:t>
      </w:r>
      <w:r w:rsidR="00377ADA">
        <w:t xml:space="preserve">For example: </w:t>
      </w:r>
      <w:r w:rsidR="00402185">
        <w:t>In the Figure 3.</w:t>
      </w:r>
      <w:r w:rsidR="00011BAC">
        <w:t>2</w:t>
      </w:r>
      <w:r w:rsidR="00FA2668">
        <w:t>, with two features X1=”</w:t>
      </w:r>
      <w:r w:rsidR="007807CB">
        <w:t xml:space="preserve">Does it </w:t>
      </w:r>
      <w:r w:rsidR="00FA2668">
        <w:t xml:space="preserve">Swim” </w:t>
      </w:r>
      <w:r w:rsidR="0074394D">
        <w:t>, X2=”</w:t>
      </w:r>
      <w:r w:rsidR="007807CB">
        <w:t xml:space="preserve">Have </w:t>
      </w:r>
      <w:r w:rsidR="0074394D">
        <w:t>four legs”</w:t>
      </w:r>
      <w:r w:rsidR="002759BC">
        <w:t xml:space="preserve">, to predict the outcome </w:t>
      </w:r>
      <w:r w:rsidR="00995854">
        <w:t xml:space="preserve">that ‘x’ is a ‘bird’, </w:t>
      </w:r>
      <w:r w:rsidR="00217EC1">
        <w:t>the decision is explained by its edges</w:t>
      </w:r>
      <w:r w:rsidR="00842FBA">
        <w:t xml:space="preserve"> connecting the root node till the leaf node</w:t>
      </w:r>
      <w:r w:rsidR="00B1247B">
        <w:t xml:space="preserve">, </w:t>
      </w:r>
      <w:r w:rsidR="00377ADA">
        <w:t>if (</w:t>
      </w:r>
      <w:r w:rsidR="005C52BC">
        <w:t>‘</w:t>
      </w:r>
      <w:r w:rsidR="00A54F82">
        <w:t>Swim</w:t>
      </w:r>
      <w:r w:rsidR="005C52BC">
        <w:t>’</w:t>
      </w:r>
      <w:r w:rsidR="00A54F82">
        <w:t>=</w:t>
      </w:r>
      <w:r w:rsidR="007807CB">
        <w:t>=</w:t>
      </w:r>
      <w:r w:rsidR="00A54F82">
        <w:t>’No’</w:t>
      </w:r>
      <w:r w:rsidR="0008667D">
        <w:t xml:space="preserve">  AND  </w:t>
      </w:r>
      <w:r w:rsidR="005C52BC">
        <w:t>‘have four legs’</w:t>
      </w:r>
      <w:r w:rsidR="0008667D">
        <w:t xml:space="preserve">== </w:t>
      </w:r>
      <w:r w:rsidR="005C52BC">
        <w:t>‘No’</w:t>
      </w:r>
      <w:r w:rsidR="00B22FB4">
        <w:t>)</w:t>
      </w:r>
      <w:r w:rsidR="00072E76">
        <w:t>.</w:t>
      </w:r>
    </w:p>
    <w:p w14:paraId="74B86B07" w14:textId="61EEDEC8" w:rsidR="00427866" w:rsidRDefault="00427866" w:rsidP="002B30AD">
      <w:pPr>
        <w:spacing w:line="360" w:lineRule="auto"/>
        <w:jc w:val="both"/>
      </w:pPr>
    </w:p>
    <w:p w14:paraId="30817F4D" w14:textId="06F3894F" w:rsidR="00427866" w:rsidRDefault="00427866" w:rsidP="001F3D31">
      <w:pPr>
        <w:jc w:val="center"/>
      </w:pPr>
      <w:r>
        <w:fldChar w:fldCharType="begin"/>
      </w:r>
      <w:r>
        <w:instrText xml:space="preserve"> INCLUDEPICTURE "https://miro.medium.com/max/678/1*D-8iKEvXMDR6Ma3cknQjCQ.png" \* MERGEFORMATINET </w:instrText>
      </w:r>
      <w:r>
        <w:fldChar w:fldCharType="separate"/>
      </w:r>
      <w:r>
        <w:rPr>
          <w:noProof/>
        </w:rPr>
        <w:drawing>
          <wp:inline distT="0" distB="0" distL="0" distR="0" wp14:anchorId="53AD0ABB" wp14:editId="2E0DDCB8">
            <wp:extent cx="1913467" cy="1928723"/>
            <wp:effectExtent l="0" t="0" r="4445" b="1905"/>
            <wp:docPr id="106" name="Picture 10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039" cy="1929300"/>
                    </a:xfrm>
                    <a:prstGeom prst="rect">
                      <a:avLst/>
                    </a:prstGeom>
                    <a:noFill/>
                    <a:ln>
                      <a:noFill/>
                    </a:ln>
                  </pic:spPr>
                </pic:pic>
              </a:graphicData>
            </a:graphic>
          </wp:inline>
        </w:drawing>
      </w:r>
      <w:r>
        <w:fldChar w:fldCharType="end"/>
      </w:r>
    </w:p>
    <w:p w14:paraId="23E58695" w14:textId="6998D697" w:rsidR="00427866" w:rsidRDefault="0097248A" w:rsidP="0097248A">
      <w:pPr>
        <w:pStyle w:val="Caption"/>
        <w:jc w:val="center"/>
      </w:pPr>
      <w:bookmarkStart w:id="67" w:name="_Toc66554522"/>
      <w:bookmarkStart w:id="68" w:name="_Toc66913893"/>
      <w:bookmarkStart w:id="69" w:name="_Toc67132522"/>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2</w:t>
      </w:r>
      <w:r w:rsidR="00FC38CD">
        <w:fldChar w:fldCharType="end"/>
      </w:r>
      <w:r>
        <w:t xml:space="preserve"> </w:t>
      </w:r>
      <w:r w:rsidR="00431611">
        <w:t>Interaction of features with the outcome</w:t>
      </w:r>
      <w:bookmarkEnd w:id="67"/>
      <w:bookmarkEnd w:id="68"/>
      <w:bookmarkEnd w:id="69"/>
    </w:p>
    <w:p w14:paraId="3AE2A7FD" w14:textId="77777777" w:rsidR="0097248A" w:rsidRPr="0097248A" w:rsidRDefault="0097248A" w:rsidP="0097248A"/>
    <w:p w14:paraId="6E31FE37" w14:textId="4A561A75" w:rsidR="00431611" w:rsidRDefault="000F7770" w:rsidP="002B30AD">
      <w:pPr>
        <w:spacing w:line="360" w:lineRule="auto"/>
        <w:jc w:val="both"/>
      </w:pPr>
      <w:r>
        <w:t>Feature importance:</w:t>
      </w:r>
    </w:p>
    <w:p w14:paraId="6441C4E8" w14:textId="1054D4F1" w:rsidR="000F7770" w:rsidRDefault="000F7770" w:rsidP="002B30AD">
      <w:pPr>
        <w:spacing w:line="360" w:lineRule="auto"/>
        <w:jc w:val="both"/>
      </w:pPr>
      <w:r>
        <w:t>Another important advantage of random forest is its ability to measure the contribution of features towards the prediction.</w:t>
      </w:r>
      <w:r w:rsidR="003C291E">
        <w:t xml:space="preserve"> </w:t>
      </w:r>
      <w:r w:rsidR="00456E58">
        <w:t>T</w:t>
      </w:r>
      <w:r w:rsidR="001147AB">
        <w:t xml:space="preserve">he </w:t>
      </w:r>
      <w:r w:rsidR="00362ABA" w:rsidRPr="00362ABA">
        <w:t xml:space="preserve">overall contribution of the feature in the decision tree can </w:t>
      </w:r>
      <w:r w:rsidR="00362ABA" w:rsidRPr="00362ABA">
        <w:lastRenderedPageBreak/>
        <w:t xml:space="preserve">be computed by going through all the splits where the feature </w:t>
      </w:r>
      <w:r w:rsidR="00456E58">
        <w:t>was</w:t>
      </w:r>
      <w:r w:rsidR="00362ABA" w:rsidRPr="00362ABA">
        <w:t xml:space="preserve"> used and </w:t>
      </w:r>
      <w:r w:rsidR="00094DE3">
        <w:t xml:space="preserve">measure by how much it has reduced the </w:t>
      </w:r>
      <w:r w:rsidR="002F21A2">
        <w:t xml:space="preserve">impurity </w:t>
      </w:r>
      <w:r w:rsidR="007B5738">
        <w:t>(</w:t>
      </w:r>
      <w:r w:rsidR="004F6739">
        <w:t>Gini index</w:t>
      </w:r>
      <w:r w:rsidR="007B5738">
        <w:t>)</w:t>
      </w:r>
      <w:r w:rsidR="004F6739">
        <w:t xml:space="preserve"> </w:t>
      </w:r>
      <w:r w:rsidR="00AF5B28">
        <w:t xml:space="preserve">(1) </w:t>
      </w:r>
      <w:r w:rsidR="004F6739">
        <w:t>compared to the parent nod</w:t>
      </w:r>
      <w:r w:rsidR="006F76EA">
        <w:t xml:space="preserve">e. </w:t>
      </w:r>
      <w:r w:rsidR="00AA6312">
        <w:t xml:space="preserve">The sum of </w:t>
      </w:r>
      <w:r w:rsidR="009043B5">
        <w:t xml:space="preserve">these </w:t>
      </w:r>
      <w:r w:rsidR="001C4BBF">
        <w:t xml:space="preserve">importance </w:t>
      </w:r>
      <w:r w:rsidR="00CB7562">
        <w:t xml:space="preserve">is </w:t>
      </w:r>
      <w:r w:rsidR="00F7185B">
        <w:t>scaled at 100</w:t>
      </w:r>
      <w:r w:rsidR="00EB7ECF">
        <w:t xml:space="preserve"> and t</w:t>
      </w:r>
      <w:r w:rsidR="00AC75FE">
        <w:t xml:space="preserve">he </w:t>
      </w:r>
      <w:r w:rsidR="00AC4DAE">
        <w:t xml:space="preserve">average on all the decision </w:t>
      </w:r>
      <w:r w:rsidR="00A17F7C">
        <w:t xml:space="preserve">trees </w:t>
      </w:r>
      <w:r w:rsidR="00B20F89">
        <w:t xml:space="preserve">in the forest </w:t>
      </w:r>
      <w:r w:rsidR="00E76CDA">
        <w:t xml:space="preserve">computes the </w:t>
      </w:r>
      <w:r w:rsidR="00F330AD">
        <w:t xml:space="preserve">overall </w:t>
      </w:r>
      <w:r w:rsidR="00E76CDA">
        <w:t xml:space="preserve">importance of </w:t>
      </w:r>
      <w:r w:rsidR="002A039F">
        <w:t>feature in the model.</w:t>
      </w:r>
      <w:r w:rsidR="002177B4">
        <w:t xml:space="preserve"> </w:t>
      </w:r>
      <w:r w:rsidR="001147AB">
        <w:t xml:space="preserve">Scikit-learn provides the </w:t>
      </w:r>
      <w:r w:rsidR="009A3A8B">
        <w:t>method</w:t>
      </w:r>
      <w:r w:rsidR="000442CA">
        <w:t>, “</w:t>
      </w:r>
      <w:proofErr w:type="spellStart"/>
      <w:r w:rsidR="000442CA">
        <w:t>feature_importances</w:t>
      </w:r>
      <w:proofErr w:type="spellEnd"/>
      <w:r w:rsidR="000442CA">
        <w:t>_”</w:t>
      </w:r>
      <w:r w:rsidR="00AE21D4">
        <w:t>,</w:t>
      </w:r>
      <w:r w:rsidR="001147AB">
        <w:t xml:space="preserve"> to easily get the importance of the features in the for</w:t>
      </w:r>
      <w:r w:rsidR="002177B4">
        <w:t>m</w:t>
      </w:r>
      <w:r w:rsidR="001147AB">
        <w:t xml:space="preserve"> of scores. The ones with the highest score are considered as important features.</w:t>
      </w:r>
    </w:p>
    <w:p w14:paraId="7C3F1B7D" w14:textId="5DA6D8D3" w:rsidR="00122A0C" w:rsidRPr="00C920D6" w:rsidRDefault="00122A0C" w:rsidP="00122A0C">
      <w:pPr>
        <w:tabs>
          <w:tab w:val="left" w:pos="3501"/>
        </w:tabs>
        <w:spacing w:line="360" w:lineRule="auto"/>
        <w:jc w:val="both"/>
      </w:pPr>
      <w:r w:rsidRPr="002B30AD">
        <w:rPr>
          <w:position w:val="2"/>
        </w:rPr>
        <w:t>Gini = 1</w:t>
      </w:r>
      <w:r w:rsidRPr="002B30AD">
        <w:rPr>
          <w:spacing w:val="2"/>
          <w:position w:val="2"/>
        </w:rPr>
        <w:t xml:space="preserve"> </w:t>
      </w:r>
      <w:r w:rsidRPr="002B30AD">
        <w:rPr>
          <w:position w:val="2"/>
        </w:rPr>
        <w:t>-</w:t>
      </w:r>
      <w:r w:rsidRPr="002B30AD">
        <w:rPr>
          <w:spacing w:val="2"/>
          <w:position w:val="2"/>
        </w:rPr>
        <w:t xml:space="preserve"> </w:t>
      </w:r>
      <w:r w:rsidRPr="002B30AD">
        <w:rPr>
          <w:rFonts w:eastAsia="Cambria Math"/>
          <w:position w:val="3"/>
        </w:rPr>
        <w:t>∑</w:t>
      </w:r>
      <w:proofErr w:type="spellStart"/>
      <w:r>
        <w:rPr>
          <w:rFonts w:eastAsia="Cambria Math"/>
          <w:position w:val="3"/>
          <w:vertAlign w:val="subscript"/>
        </w:rPr>
        <w:t>i</w:t>
      </w:r>
      <w:proofErr w:type="spellEnd"/>
      <w:r>
        <w:rPr>
          <w:rFonts w:eastAsia="Cambria Math"/>
          <w:position w:val="3"/>
          <w:vertAlign w:val="subscript"/>
        </w:rPr>
        <w:t>=1</w:t>
      </w:r>
      <w:r w:rsidRPr="002B30AD">
        <w:rPr>
          <w:rFonts w:ascii="Cambria Math" w:eastAsia="Cambria Math" w:hAnsi="Cambria Math" w:cs="Cambria Math"/>
          <w:position w:val="12"/>
        </w:rPr>
        <w:t>𝑐</w:t>
      </w:r>
      <w:r w:rsidRPr="002B30AD">
        <w:rPr>
          <w:rFonts w:eastAsia="Cambria Math"/>
          <w:position w:val="2"/>
        </w:rPr>
        <w:t>(</w:t>
      </w:r>
      <w:r w:rsidRPr="002B30AD">
        <w:rPr>
          <w:position w:val="2"/>
        </w:rPr>
        <w:t>p</w:t>
      </w:r>
      <w:proofErr w:type="spellStart"/>
      <w:r>
        <w:rPr>
          <w:vertAlign w:val="subscript"/>
        </w:rPr>
        <w:t>i</w:t>
      </w:r>
      <w:proofErr w:type="spellEnd"/>
      <w:r w:rsidRPr="002B30AD">
        <w:rPr>
          <w:position w:val="2"/>
        </w:rPr>
        <w:t>)</w:t>
      </w:r>
      <w:r w:rsidRPr="002B30AD">
        <w:rPr>
          <w:position w:val="2"/>
          <w:vertAlign w:val="superscript"/>
        </w:rPr>
        <w:t>2</w:t>
      </w:r>
      <w:r>
        <w:rPr>
          <w:position w:val="2"/>
          <w:vertAlign w:val="superscript"/>
        </w:rPr>
        <w:tab/>
        <w:t xml:space="preserve">------------  </w:t>
      </w:r>
      <w:r>
        <w:t>(1)</w:t>
      </w:r>
    </w:p>
    <w:p w14:paraId="1C0E7257" w14:textId="77777777" w:rsidR="00122A0C" w:rsidRDefault="00122A0C" w:rsidP="00122A0C">
      <w:pPr>
        <w:spacing w:line="360" w:lineRule="auto"/>
        <w:jc w:val="both"/>
        <w:rPr>
          <w:position w:val="2"/>
        </w:rPr>
      </w:pPr>
      <w:r w:rsidRPr="002B30AD">
        <w:rPr>
          <w:position w:val="2"/>
        </w:rPr>
        <w:t>Where, c is the number of class variables, p</w:t>
      </w:r>
      <w:proofErr w:type="spellStart"/>
      <w:r>
        <w:rPr>
          <w:vertAlign w:val="subscript"/>
        </w:rPr>
        <w:t>i</w:t>
      </w:r>
      <w:proofErr w:type="spellEnd"/>
      <w:r w:rsidRPr="002B30AD">
        <w:t xml:space="preserve"> </w:t>
      </w:r>
      <w:r w:rsidRPr="002B30AD">
        <w:rPr>
          <w:position w:val="2"/>
        </w:rPr>
        <w:t>is the probability of each class.</w:t>
      </w:r>
    </w:p>
    <w:p w14:paraId="714524AE" w14:textId="77777777" w:rsidR="00122A0C" w:rsidRPr="002B30AD" w:rsidRDefault="00122A0C" w:rsidP="00122A0C">
      <w:pPr>
        <w:spacing w:line="360" w:lineRule="auto"/>
        <w:jc w:val="both"/>
      </w:pPr>
      <w:r>
        <w:rPr>
          <w:position w:val="2"/>
        </w:rPr>
        <w:t>In this study of binary classification, c=2, and the probabilities will be, p(readmitted), p(not readmitted)</w:t>
      </w:r>
    </w:p>
    <w:p w14:paraId="3703C3EF" w14:textId="77777777" w:rsidR="00671E0A" w:rsidRDefault="00671E0A" w:rsidP="008F3974">
      <w:pPr>
        <w:spacing w:line="360" w:lineRule="auto"/>
      </w:pPr>
    </w:p>
    <w:p w14:paraId="53836DE0" w14:textId="38FBD74C" w:rsidR="0006387D" w:rsidRDefault="008F3974" w:rsidP="008F3974">
      <w:pPr>
        <w:spacing w:line="360" w:lineRule="auto"/>
      </w:pPr>
      <w:r>
        <w:t>There are other ways of computing the feature importance</w:t>
      </w:r>
      <w:r w:rsidR="004E6EF3">
        <w:t xml:space="preserve"> </w:t>
      </w:r>
      <w:r w:rsidR="00005244">
        <w:t>using model agnostic methods</w:t>
      </w:r>
      <w:r>
        <w:t xml:space="preserve">, </w:t>
      </w:r>
      <w:r w:rsidR="004E6EF3">
        <w:t>Permu</w:t>
      </w:r>
      <w:r w:rsidR="0003059E">
        <w:t>t</w:t>
      </w:r>
      <w:r w:rsidR="004E6EF3">
        <w:t xml:space="preserve">ation Feature Importance and SHAP </w:t>
      </w:r>
      <w:r w:rsidR="005117D3">
        <w:t xml:space="preserve">as </w:t>
      </w:r>
      <w:r w:rsidR="004E6EF3">
        <w:t>explained</w:t>
      </w:r>
      <w:r w:rsidR="005117D3">
        <w:t xml:space="preserve"> below.</w:t>
      </w:r>
      <w:r w:rsidR="004E6EF3">
        <w:t xml:space="preserve"> </w:t>
      </w:r>
    </w:p>
    <w:p w14:paraId="4ABC9660" w14:textId="77777777" w:rsidR="00A32BAD" w:rsidRDefault="00A32BAD" w:rsidP="008F3974">
      <w:pPr>
        <w:spacing w:line="360" w:lineRule="auto"/>
      </w:pPr>
    </w:p>
    <w:p w14:paraId="48278735" w14:textId="38EEE96A" w:rsidR="00651102" w:rsidRDefault="0060148F" w:rsidP="00C968EE">
      <w:pPr>
        <w:pStyle w:val="ListParagraph"/>
        <w:numPr>
          <w:ilvl w:val="0"/>
          <w:numId w:val="29"/>
        </w:numPr>
        <w:spacing w:line="360" w:lineRule="auto"/>
      </w:pPr>
      <w:r>
        <w:t xml:space="preserve">Permutation </w:t>
      </w:r>
      <w:r w:rsidR="00EB0A16">
        <w:t>Feature Importance</w:t>
      </w:r>
    </w:p>
    <w:p w14:paraId="58193A6A" w14:textId="19219A3E" w:rsidR="00A32BAD" w:rsidRDefault="00292CBC" w:rsidP="00E863B7">
      <w:pPr>
        <w:spacing w:line="360" w:lineRule="auto"/>
        <w:ind w:left="360"/>
        <w:jc w:val="both"/>
      </w:pPr>
      <w:r>
        <w:t>Permutation base</w:t>
      </w:r>
      <w:r w:rsidR="008867B4">
        <w:t xml:space="preserve">d feature importance is used to overcome the </w:t>
      </w:r>
      <w:r w:rsidR="004E7924">
        <w:t>drawback</w:t>
      </w:r>
      <w:r w:rsidR="008867B4">
        <w:t xml:space="preserve"> of </w:t>
      </w:r>
      <w:r w:rsidR="000E1115">
        <w:t>default feature selection</w:t>
      </w:r>
      <w:r w:rsidR="00022B27">
        <w:t xml:space="preserve"> with </w:t>
      </w:r>
      <w:r w:rsidR="003E2CBE">
        <w:t>mean decrease in</w:t>
      </w:r>
      <w:r w:rsidR="00405232">
        <w:t xml:space="preserve"> </w:t>
      </w:r>
      <w:r w:rsidR="00CC0E0D">
        <w:t>Gini index.</w:t>
      </w:r>
      <w:r w:rsidR="00F865FF">
        <w:t xml:space="preserve"> </w:t>
      </w:r>
      <w:r w:rsidR="006B7816">
        <w:t xml:space="preserve">The concept here is to find the importance based </w:t>
      </w:r>
      <w:r w:rsidR="00F604A2">
        <w:t xml:space="preserve">on </w:t>
      </w:r>
      <w:r w:rsidR="006B7816">
        <w:t xml:space="preserve">the </w:t>
      </w:r>
      <w:r w:rsidR="00BD0F31">
        <w:t>increase</w:t>
      </w:r>
      <w:r w:rsidR="00F604A2">
        <w:t xml:space="preserve"> in</w:t>
      </w:r>
      <w:r w:rsidR="006B7816">
        <w:t xml:space="preserve"> </w:t>
      </w:r>
      <w:r w:rsidR="00F604A2">
        <w:t>prediction</w:t>
      </w:r>
      <w:r w:rsidR="00BD0F31">
        <w:t xml:space="preserve">’s error </w:t>
      </w:r>
      <w:r w:rsidR="00A073EF">
        <w:t xml:space="preserve">caused by permuting the features. A feature is considered to be “important” if </w:t>
      </w:r>
      <w:r w:rsidR="00C34393">
        <w:t>the model’s</w:t>
      </w:r>
      <w:r w:rsidR="003953ED">
        <w:t xml:space="preserve"> prediction error increases with </w:t>
      </w:r>
      <w:r w:rsidR="005D0643">
        <w:t xml:space="preserve">shuffling the values </w:t>
      </w:r>
      <w:r w:rsidR="002611CF">
        <w:t>of features</w:t>
      </w:r>
      <w:r w:rsidR="005010D1">
        <w:t xml:space="preserve">, because model relies on this feature. An “unimportant” feature </w:t>
      </w:r>
      <w:r w:rsidR="00737AFE">
        <w:t xml:space="preserve">is one where the model </w:t>
      </w:r>
      <w:r w:rsidR="005853B0">
        <w:t xml:space="preserve">prediction </w:t>
      </w:r>
      <w:r w:rsidR="00737AFE">
        <w:t xml:space="preserve">does not </w:t>
      </w:r>
      <w:r w:rsidR="005853B0">
        <w:t xml:space="preserve">change with the shuffling </w:t>
      </w:r>
      <w:r w:rsidR="00E863B7">
        <w:t>of values.</w:t>
      </w:r>
      <w:r w:rsidR="00240BC4">
        <w:t xml:space="preserve"> It is implemented in scikit-learn as a method, </w:t>
      </w:r>
      <w:r w:rsidR="00B728A6">
        <w:t>“</w:t>
      </w:r>
      <w:proofErr w:type="spellStart"/>
      <w:r w:rsidR="00B728A6">
        <w:t>permutation_importance</w:t>
      </w:r>
      <w:proofErr w:type="spellEnd"/>
      <w:r w:rsidR="00B728A6">
        <w:t>”.</w:t>
      </w:r>
      <w:r w:rsidR="009D2583">
        <w:t xml:space="preserve"> The</w:t>
      </w:r>
      <w:r w:rsidR="00655E61">
        <w:t xml:space="preserve"> drawback with this is high cost of computation and </w:t>
      </w:r>
      <w:r w:rsidR="00707517">
        <w:t xml:space="preserve">highly co-related features </w:t>
      </w:r>
      <w:r w:rsidR="00B5267A">
        <w:t xml:space="preserve">get dropped </w:t>
      </w:r>
      <w:r w:rsidR="00841CF1">
        <w:t>as unimportant.</w:t>
      </w:r>
    </w:p>
    <w:p w14:paraId="3E9348A8" w14:textId="01442E21" w:rsidR="00292CBC" w:rsidRPr="00001E35" w:rsidRDefault="00001E35" w:rsidP="00E863B7">
      <w:pPr>
        <w:spacing w:line="360" w:lineRule="auto"/>
        <w:ind w:left="360"/>
        <w:jc w:val="both"/>
      </w:pPr>
      <w:proofErr w:type="spellStart"/>
      <w:r w:rsidRPr="00001E35">
        <w:t>perm_importance</w:t>
      </w:r>
      <w:proofErr w:type="spellEnd"/>
      <w:r w:rsidRPr="00001E35">
        <w:t xml:space="preserve"> = </w:t>
      </w:r>
      <w:proofErr w:type="spellStart"/>
      <w:r w:rsidRPr="00001E35">
        <w:t>permutation_importance</w:t>
      </w:r>
      <w:proofErr w:type="spellEnd"/>
      <w:r w:rsidRPr="00001E35">
        <w:t xml:space="preserve">(rf, </w:t>
      </w:r>
      <w:proofErr w:type="spellStart"/>
      <w:r w:rsidRPr="00001E35">
        <w:t>X_test</w:t>
      </w:r>
      <w:proofErr w:type="spellEnd"/>
      <w:r w:rsidRPr="00001E35">
        <w:t xml:space="preserve">, </w:t>
      </w:r>
      <w:proofErr w:type="spellStart"/>
      <w:r w:rsidRPr="00001E35">
        <w:t>y_test</w:t>
      </w:r>
      <w:proofErr w:type="spellEnd"/>
      <w:r w:rsidRPr="00001E35">
        <w:t>)</w:t>
      </w:r>
      <w:r w:rsidR="00103C56">
        <w:t>, where ‘rf’ is a classifier</w:t>
      </w:r>
      <w:r w:rsidR="007474ED">
        <w:t>, ‘</w:t>
      </w:r>
      <w:proofErr w:type="spellStart"/>
      <w:r w:rsidR="007474ED">
        <w:t>X_test</w:t>
      </w:r>
      <w:proofErr w:type="spellEnd"/>
      <w:r w:rsidR="007474ED">
        <w:t>’ and ‘</w:t>
      </w:r>
      <w:proofErr w:type="spellStart"/>
      <w:r w:rsidR="007474ED">
        <w:t>y_test</w:t>
      </w:r>
      <w:proofErr w:type="spellEnd"/>
      <w:r w:rsidR="007474ED">
        <w:t>’ is the test data.</w:t>
      </w:r>
    </w:p>
    <w:p w14:paraId="43667E06" w14:textId="77777777" w:rsidR="00001E35" w:rsidRDefault="00001E35" w:rsidP="00E863B7">
      <w:pPr>
        <w:spacing w:line="360" w:lineRule="auto"/>
        <w:ind w:left="360"/>
        <w:jc w:val="both"/>
      </w:pPr>
    </w:p>
    <w:p w14:paraId="50C6D637" w14:textId="69D51DEF" w:rsidR="00F45CE4" w:rsidRDefault="00651102" w:rsidP="00C968EE">
      <w:pPr>
        <w:pStyle w:val="ListParagraph"/>
        <w:numPr>
          <w:ilvl w:val="0"/>
          <w:numId w:val="28"/>
        </w:numPr>
        <w:spacing w:line="360" w:lineRule="auto"/>
      </w:pPr>
      <w:r>
        <w:t>SHAP</w:t>
      </w:r>
      <w:r w:rsidR="00711D69">
        <w:t xml:space="preserve"> (</w:t>
      </w:r>
      <w:proofErr w:type="spellStart"/>
      <w:r w:rsidR="00711D69">
        <w:t>S</w:t>
      </w:r>
      <w:r w:rsidR="002052B0">
        <w:t>Hapley</w:t>
      </w:r>
      <w:proofErr w:type="spellEnd"/>
      <w:r w:rsidR="002052B0">
        <w:t xml:space="preserve"> Adaptive </w:t>
      </w:r>
      <w:proofErr w:type="spellStart"/>
      <w:r w:rsidR="002052B0">
        <w:t>exPlanations</w:t>
      </w:r>
      <w:proofErr w:type="spellEnd"/>
      <w:r w:rsidR="00711D69">
        <w:t>)</w:t>
      </w:r>
    </w:p>
    <w:p w14:paraId="42AF8BB1" w14:textId="74204160" w:rsidR="00E1654F" w:rsidRDefault="00BE7129" w:rsidP="00E1654F">
      <w:pPr>
        <w:spacing w:line="360" w:lineRule="auto"/>
        <w:ind w:left="360"/>
      </w:pPr>
      <w:r>
        <w:t xml:space="preserve">SHAP method works by computing the </w:t>
      </w:r>
      <w:proofErr w:type="spellStart"/>
      <w:r>
        <w:t>shapley</w:t>
      </w:r>
      <w:proofErr w:type="spellEnd"/>
      <w:r>
        <w:t xml:space="preserve"> values </w:t>
      </w:r>
      <w:r w:rsidR="006275A0">
        <w:t xml:space="preserve">from game theory </w:t>
      </w:r>
      <w:r w:rsidR="00131E49">
        <w:t xml:space="preserve">to estimate </w:t>
      </w:r>
      <w:r>
        <w:t xml:space="preserve">the </w:t>
      </w:r>
      <w:r w:rsidR="00131E49">
        <w:t xml:space="preserve">contribution of each </w:t>
      </w:r>
      <w:r>
        <w:t>feature</w:t>
      </w:r>
      <w:r w:rsidR="00131E49">
        <w:t xml:space="preserve"> towards the prediction. </w:t>
      </w:r>
      <w:r w:rsidR="00787BC2">
        <w:t xml:space="preserve">This can be easily installed </w:t>
      </w:r>
      <w:r w:rsidR="0081328B">
        <w:t xml:space="preserve">using ‘pip install </w:t>
      </w:r>
      <w:proofErr w:type="spellStart"/>
      <w:r w:rsidR="0081328B">
        <w:t>shap</w:t>
      </w:r>
      <w:proofErr w:type="spellEnd"/>
      <w:r w:rsidR="0081328B">
        <w:t xml:space="preserve">’ and used with </w:t>
      </w:r>
      <w:r w:rsidR="00503850">
        <w:t xml:space="preserve">Scikit-learn </w:t>
      </w:r>
      <w:r w:rsidR="0081328B">
        <w:t xml:space="preserve">Random Forest classifier. </w:t>
      </w:r>
      <w:r w:rsidR="00503850">
        <w:t>More details in the next section.</w:t>
      </w:r>
      <w:r>
        <w:t xml:space="preserve"> </w:t>
      </w:r>
    </w:p>
    <w:p w14:paraId="2592490D" w14:textId="41E4252F" w:rsidR="00B41701" w:rsidRDefault="00486677" w:rsidP="00E1654F">
      <w:pPr>
        <w:spacing w:line="360" w:lineRule="auto"/>
        <w:ind w:left="360"/>
      </w:pPr>
      <w:r>
        <w:t>e</w:t>
      </w:r>
      <w:r w:rsidR="00B41701">
        <w:t xml:space="preserve">xplainer = </w:t>
      </w:r>
      <w:proofErr w:type="spellStart"/>
      <w:r w:rsidR="00B57A49">
        <w:t>shap.TreeExplainer</w:t>
      </w:r>
      <w:proofErr w:type="spellEnd"/>
      <w:r w:rsidR="00B57A49">
        <w:t>(rf)</w:t>
      </w:r>
    </w:p>
    <w:p w14:paraId="4CE9E3E5" w14:textId="429C396F" w:rsidR="00037EAA" w:rsidRPr="002B30AD" w:rsidRDefault="00486677" w:rsidP="00652281">
      <w:pPr>
        <w:spacing w:line="360" w:lineRule="auto"/>
        <w:ind w:left="360"/>
      </w:pPr>
      <w:proofErr w:type="spellStart"/>
      <w:r>
        <w:t>s</w:t>
      </w:r>
      <w:r w:rsidR="002938CA">
        <w:t>hap_values</w:t>
      </w:r>
      <w:proofErr w:type="spellEnd"/>
      <w:r w:rsidR="002938CA">
        <w:t xml:space="preserve"> = </w:t>
      </w:r>
      <w:proofErr w:type="spellStart"/>
      <w:r w:rsidR="002938CA">
        <w:t>Explainer.shap_values</w:t>
      </w:r>
      <w:proofErr w:type="spellEnd"/>
      <w:r w:rsidR="002938CA">
        <w:t>(</w:t>
      </w:r>
      <w:proofErr w:type="spellStart"/>
      <w:r w:rsidR="002938CA">
        <w:t>X_test</w:t>
      </w:r>
      <w:proofErr w:type="spellEnd"/>
      <w:r w:rsidR="002938CA">
        <w:t>)</w:t>
      </w:r>
    </w:p>
    <w:p w14:paraId="27E0D0C6" w14:textId="012F9983" w:rsidR="00EA12CF" w:rsidRPr="002B30AD" w:rsidRDefault="00037EAA" w:rsidP="00EA12CF">
      <w:pPr>
        <w:pStyle w:val="ListParagraph"/>
        <w:numPr>
          <w:ilvl w:val="0"/>
          <w:numId w:val="26"/>
        </w:numPr>
        <w:spacing w:line="360" w:lineRule="auto"/>
      </w:pPr>
      <w:r w:rsidRPr="002B30AD">
        <w:lastRenderedPageBreak/>
        <w:t>Multi-layer Perceptron:</w:t>
      </w:r>
    </w:p>
    <w:p w14:paraId="4EE74D00" w14:textId="0DAA8EE7" w:rsidR="00361E1E" w:rsidRDefault="00037EAA" w:rsidP="00B54E4C">
      <w:pPr>
        <w:spacing w:line="360" w:lineRule="auto"/>
        <w:jc w:val="both"/>
        <w:sectPr w:rsidR="00361E1E" w:rsidSect="00AE2B48">
          <w:type w:val="continuous"/>
          <w:pgSz w:w="11910" w:h="16840"/>
          <w:pgMar w:top="1440" w:right="1134" w:bottom="1440" w:left="1701" w:header="1418" w:footer="1418" w:gutter="0"/>
          <w:cols w:space="720"/>
          <w:docGrid w:linePitch="326"/>
        </w:sectPr>
      </w:pPr>
      <w:r w:rsidRPr="002B30AD">
        <w:t>Artificial</w:t>
      </w:r>
      <w:r w:rsidRPr="002B30AD">
        <w:rPr>
          <w:spacing w:val="-12"/>
        </w:rPr>
        <w:t xml:space="preserve"> </w:t>
      </w:r>
      <w:r w:rsidRPr="002B30AD">
        <w:t>Neural</w:t>
      </w:r>
      <w:r w:rsidRPr="002B30AD">
        <w:rPr>
          <w:spacing w:val="-11"/>
        </w:rPr>
        <w:t xml:space="preserve"> </w:t>
      </w:r>
      <w:r w:rsidRPr="002B30AD">
        <w:t>Networks</w:t>
      </w:r>
      <w:r w:rsidRPr="002B30AD">
        <w:rPr>
          <w:spacing w:val="-11"/>
        </w:rPr>
        <w:t xml:space="preserve"> </w:t>
      </w:r>
      <w:r w:rsidRPr="002B30AD">
        <w:t>(ANN)</w:t>
      </w:r>
      <w:r w:rsidRPr="002B30AD">
        <w:rPr>
          <w:spacing w:val="-12"/>
        </w:rPr>
        <w:t xml:space="preserve"> </w:t>
      </w:r>
      <w:r w:rsidRPr="002B30AD">
        <w:t>are</w:t>
      </w:r>
      <w:r w:rsidRPr="002B30AD">
        <w:rPr>
          <w:spacing w:val="-13"/>
        </w:rPr>
        <w:t xml:space="preserve"> </w:t>
      </w:r>
      <w:r w:rsidRPr="002B30AD">
        <w:t>one</w:t>
      </w:r>
      <w:r w:rsidRPr="002B30AD">
        <w:rPr>
          <w:spacing w:val="-13"/>
        </w:rPr>
        <w:t xml:space="preserve"> </w:t>
      </w:r>
      <w:r w:rsidRPr="002B30AD">
        <w:t>of</w:t>
      </w:r>
      <w:r w:rsidRPr="002B30AD">
        <w:rPr>
          <w:spacing w:val="-12"/>
        </w:rPr>
        <w:t xml:space="preserve"> </w:t>
      </w:r>
      <w:r w:rsidRPr="002B30AD">
        <w:t>the</w:t>
      </w:r>
      <w:r w:rsidRPr="002B30AD">
        <w:rPr>
          <w:spacing w:val="-9"/>
        </w:rPr>
        <w:t xml:space="preserve"> </w:t>
      </w:r>
      <w:r w:rsidRPr="002B30AD">
        <w:t>most</w:t>
      </w:r>
      <w:r w:rsidRPr="002B30AD">
        <w:rPr>
          <w:spacing w:val="-10"/>
        </w:rPr>
        <w:t xml:space="preserve"> </w:t>
      </w:r>
      <w:r w:rsidRPr="002B30AD">
        <w:t>powerful</w:t>
      </w:r>
      <w:r w:rsidRPr="002B30AD">
        <w:rPr>
          <w:spacing w:val="-12"/>
        </w:rPr>
        <w:t xml:space="preserve"> </w:t>
      </w:r>
      <w:r w:rsidRPr="002B30AD">
        <w:t>classifiers</w:t>
      </w:r>
      <w:r w:rsidRPr="002B30AD">
        <w:rPr>
          <w:spacing w:val="-9"/>
        </w:rPr>
        <w:t xml:space="preserve"> </w:t>
      </w:r>
      <w:r w:rsidRPr="002B30AD">
        <w:t>because</w:t>
      </w:r>
      <w:r w:rsidRPr="002B30AD">
        <w:rPr>
          <w:spacing w:val="-12"/>
        </w:rPr>
        <w:t xml:space="preserve"> </w:t>
      </w:r>
      <w:r w:rsidRPr="002B30AD">
        <w:t>of</w:t>
      </w:r>
      <w:r w:rsidRPr="002B30AD">
        <w:rPr>
          <w:spacing w:val="-12"/>
        </w:rPr>
        <w:t xml:space="preserve"> </w:t>
      </w:r>
      <w:r w:rsidRPr="002B30AD">
        <w:t>its</w:t>
      </w:r>
      <w:r w:rsidRPr="002B30AD">
        <w:rPr>
          <w:spacing w:val="-11"/>
        </w:rPr>
        <w:t xml:space="preserve"> </w:t>
      </w:r>
      <w:r w:rsidRPr="002B30AD">
        <w:t>ability to process large amount of training data and reduce the diagnosis time, resulting in high</w:t>
      </w:r>
      <w:r>
        <w:t xml:space="preserve"> performance. The basic form of ANNs with one input layer and output layer is the</w:t>
      </w:r>
      <w:r>
        <w:rPr>
          <w:spacing w:val="-33"/>
        </w:rPr>
        <w:t xml:space="preserve"> </w:t>
      </w:r>
      <w:r>
        <w:t xml:space="preserve">single-layer perceptron (SLP), </w:t>
      </w:r>
      <w:r w:rsidR="00BE23B7">
        <w:t xml:space="preserve">as shown in </w:t>
      </w:r>
      <w:r w:rsidR="008F136F">
        <w:t xml:space="preserve">Figure 3.3 (a), </w:t>
      </w:r>
      <w:r>
        <w:t>but it is proved that SLP cannot handle non-linearly separable parameters. To handle the non-linearity, hidden layers are added between input and output layer, with</w:t>
      </w:r>
      <w:r>
        <w:rPr>
          <w:spacing w:val="-34"/>
        </w:rPr>
        <w:t xml:space="preserve"> </w:t>
      </w:r>
      <w:r>
        <w:t>each layer comprising of one or more neurons and each layer fully connected to next layer</w:t>
      </w:r>
      <w:r w:rsidR="00603FC7">
        <w:t xml:space="preserve"> as in Figure 3.3 (</w:t>
      </w:r>
      <w:r w:rsidR="008F136F">
        <w:t>b</w:t>
      </w:r>
      <w:r w:rsidR="00603FC7">
        <w:t>)</w:t>
      </w:r>
      <w:r>
        <w:t>. This multilayer network is the Multilayer</w:t>
      </w:r>
      <w:r>
        <w:rPr>
          <w:spacing w:val="-1"/>
        </w:rPr>
        <w:t xml:space="preserve"> </w:t>
      </w:r>
      <w:r>
        <w:t>perceptron.</w:t>
      </w:r>
      <w:r w:rsidR="00333B46">
        <w:t xml:space="preserve"> </w:t>
      </w:r>
    </w:p>
    <w:p w14:paraId="71BD71D5" w14:textId="77777777" w:rsidR="00CB47CC" w:rsidRDefault="00CB47CC" w:rsidP="00F1731A"/>
    <w:p w14:paraId="6F9A2C8B" w14:textId="6CF96E9E" w:rsidR="007C5DE7" w:rsidRDefault="0062244E" w:rsidP="0062244E">
      <w:r>
        <w:fldChar w:fldCharType="begin"/>
      </w:r>
      <w:r>
        <w:instrText xml:space="preserve"> INCLUDEPICTURE "https://www.allaboutcircuits.com/uploads/articles/how-to-perform-classification-using-a-neural-network-a-simple-perceptron-example_rk_aac_image1.jpg" \* MERGEFORMATINET </w:instrText>
      </w:r>
      <w:r>
        <w:fldChar w:fldCharType="separate"/>
      </w:r>
      <w:r>
        <w:rPr>
          <w:noProof/>
        </w:rPr>
        <w:drawing>
          <wp:inline distT="0" distB="0" distL="0" distR="0" wp14:anchorId="076925E2" wp14:editId="6BA0D862">
            <wp:extent cx="2414924" cy="1218777"/>
            <wp:effectExtent l="0" t="0" r="0" b="635"/>
            <wp:docPr id="146" name="Picture 146" descr="How to Use a Simple Perceptron Neural Network Example to Classify Data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Use a Simple Perceptron Neural Network Example to Classify Data -  Technical Artic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397" cy="1219521"/>
                    </a:xfrm>
                    <a:prstGeom prst="rect">
                      <a:avLst/>
                    </a:prstGeom>
                    <a:noFill/>
                    <a:ln>
                      <a:noFill/>
                    </a:ln>
                  </pic:spPr>
                </pic:pic>
              </a:graphicData>
            </a:graphic>
          </wp:inline>
        </w:drawing>
      </w:r>
      <w:r>
        <w:fldChar w:fldCharType="end"/>
      </w:r>
      <w:r w:rsidR="007C5DE7">
        <w:t>(a)Single layer perceptron</w:t>
      </w:r>
    </w:p>
    <w:p w14:paraId="6CE00B46" w14:textId="77777777" w:rsidR="007C5DE7" w:rsidRDefault="007C5DE7" w:rsidP="0062244E"/>
    <w:p w14:paraId="67DF0F3D" w14:textId="21F2E826" w:rsidR="0062244E" w:rsidRDefault="00830F73" w:rsidP="0062244E">
      <w:r w:rsidRPr="00925AC3">
        <w:fldChar w:fldCharType="begin"/>
      </w:r>
      <w:r w:rsidRPr="00925AC3">
        <w:instrText xml:space="preserve"> INCLUDEPICTURE "https://www.researchgate.net/profile/Fatma_Sayed4/publication/320069212/figure/fig5/AS:543453192912901@1506580746824/Simple-neural-network-architecture.png" \* MERGEFORMATINET </w:instrText>
      </w:r>
      <w:r w:rsidRPr="00925AC3">
        <w:fldChar w:fldCharType="separate"/>
      </w:r>
      <w:r w:rsidRPr="00925AC3">
        <w:rPr>
          <w:noProof/>
        </w:rPr>
        <w:drawing>
          <wp:inline distT="0" distB="0" distL="0" distR="0" wp14:anchorId="6FD44188" wp14:editId="0B17C078">
            <wp:extent cx="2629141" cy="1185334"/>
            <wp:effectExtent l="0" t="0" r="0" b="0"/>
            <wp:docPr id="97" name="Picture 97" descr="Simple Neural Network Photos Download JPG, PNG, GIF, RAW, TIFF, PSD, PDF  and Watch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 Neural Network Photos Download JPG, PNG, GIF, RAW, TIFF, PSD, PDF  and Watch On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270" cy="1201172"/>
                    </a:xfrm>
                    <a:prstGeom prst="rect">
                      <a:avLst/>
                    </a:prstGeom>
                    <a:noFill/>
                    <a:ln>
                      <a:noFill/>
                    </a:ln>
                  </pic:spPr>
                </pic:pic>
              </a:graphicData>
            </a:graphic>
          </wp:inline>
        </w:drawing>
      </w:r>
      <w:r w:rsidRPr="00925AC3">
        <w:fldChar w:fldCharType="end"/>
      </w:r>
    </w:p>
    <w:p w14:paraId="0381FCC3" w14:textId="3EC08F79" w:rsidR="00361E1E" w:rsidRDefault="00361E1E" w:rsidP="0062244E">
      <w:pPr>
        <w:sectPr w:rsidR="00361E1E" w:rsidSect="00AE2B48">
          <w:type w:val="continuous"/>
          <w:pgSz w:w="11910" w:h="16840"/>
          <w:pgMar w:top="1440" w:right="1134" w:bottom="1440" w:left="1701" w:header="1418" w:footer="1418" w:gutter="0"/>
          <w:cols w:num="2" w:space="720"/>
        </w:sectPr>
      </w:pPr>
      <w:r>
        <w:t xml:space="preserve">   (b) Multilayer </w:t>
      </w:r>
      <w:r w:rsidR="00804DEF">
        <w:t>perceptron</w:t>
      </w:r>
    </w:p>
    <w:p w14:paraId="1C302E6E" w14:textId="14F75727" w:rsidR="00F1731A" w:rsidRDefault="00F1731A" w:rsidP="00F1731A"/>
    <w:p w14:paraId="305547F3" w14:textId="7BDA1086" w:rsidR="00037EAA" w:rsidRDefault="00473D93" w:rsidP="004F0AE5">
      <w:pPr>
        <w:pStyle w:val="Caption"/>
        <w:jc w:val="center"/>
      </w:pPr>
      <w:bookmarkStart w:id="70" w:name="_Toc66554523"/>
      <w:bookmarkStart w:id="71" w:name="_Toc66913894"/>
      <w:bookmarkStart w:id="72" w:name="_Toc67132523"/>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3</w:t>
      </w:r>
      <w:r w:rsidR="00FC38CD">
        <w:fldChar w:fldCharType="end"/>
      </w:r>
      <w:r>
        <w:t xml:space="preserve"> </w:t>
      </w:r>
      <w:r w:rsidR="004F0AE5">
        <w:t>Single layer perceptron, multilayer perceptron</w:t>
      </w:r>
      <w:bookmarkEnd w:id="70"/>
      <w:bookmarkEnd w:id="71"/>
      <w:bookmarkEnd w:id="72"/>
    </w:p>
    <w:p w14:paraId="7AC087B5" w14:textId="77777777" w:rsidR="004F0AE5" w:rsidRPr="004F0AE5" w:rsidRDefault="004F0AE5" w:rsidP="004F0AE5">
      <w:pPr>
        <w:jc w:val="both"/>
      </w:pPr>
    </w:p>
    <w:p w14:paraId="19BF1AC6" w14:textId="667D2645" w:rsidR="00195DA4" w:rsidRDefault="00037EAA" w:rsidP="00BA3F1C">
      <w:pPr>
        <w:spacing w:line="360" w:lineRule="auto"/>
        <w:jc w:val="both"/>
      </w:pPr>
      <w:r>
        <w:t>MLP</w:t>
      </w:r>
      <w:r>
        <w:rPr>
          <w:spacing w:val="-10"/>
        </w:rPr>
        <w:t xml:space="preserve"> </w:t>
      </w:r>
      <w:r>
        <w:t>is</w:t>
      </w:r>
      <w:r>
        <w:rPr>
          <w:spacing w:val="-10"/>
        </w:rPr>
        <w:t xml:space="preserve"> </w:t>
      </w:r>
      <w:r>
        <w:t>a</w:t>
      </w:r>
      <w:r>
        <w:rPr>
          <w:spacing w:val="-12"/>
        </w:rPr>
        <w:t xml:space="preserve"> </w:t>
      </w:r>
      <w:r>
        <w:t>class</w:t>
      </w:r>
      <w:r>
        <w:rPr>
          <w:spacing w:val="-11"/>
        </w:rPr>
        <w:t xml:space="preserve"> </w:t>
      </w:r>
      <w:r>
        <w:t>of</w:t>
      </w:r>
      <w:r>
        <w:rPr>
          <w:spacing w:val="-11"/>
        </w:rPr>
        <w:t xml:space="preserve"> </w:t>
      </w:r>
      <w:r>
        <w:t>feedforward</w:t>
      </w:r>
      <w:r>
        <w:rPr>
          <w:spacing w:val="-12"/>
        </w:rPr>
        <w:t xml:space="preserve"> </w:t>
      </w:r>
      <w:r>
        <w:t>artificial</w:t>
      </w:r>
      <w:r>
        <w:rPr>
          <w:spacing w:val="-11"/>
        </w:rPr>
        <w:t xml:space="preserve"> </w:t>
      </w:r>
      <w:r>
        <w:t>neural</w:t>
      </w:r>
      <w:r>
        <w:rPr>
          <w:spacing w:val="-11"/>
        </w:rPr>
        <w:t xml:space="preserve"> </w:t>
      </w:r>
      <w:r>
        <w:t>networks,</w:t>
      </w:r>
      <w:r>
        <w:rPr>
          <w:spacing w:val="40"/>
        </w:rPr>
        <w:t xml:space="preserve"> </w:t>
      </w:r>
      <w:r>
        <w:t>which</w:t>
      </w:r>
      <w:r>
        <w:rPr>
          <w:spacing w:val="-11"/>
        </w:rPr>
        <w:t xml:space="preserve"> </w:t>
      </w:r>
      <w:r>
        <w:t>accepts</w:t>
      </w:r>
      <w:r>
        <w:rPr>
          <w:spacing w:val="-10"/>
        </w:rPr>
        <w:t xml:space="preserve"> </w:t>
      </w:r>
      <w:r>
        <w:t>multidimensional</w:t>
      </w:r>
      <w:r>
        <w:rPr>
          <w:spacing w:val="-11"/>
        </w:rPr>
        <w:t xml:space="preserve"> </w:t>
      </w:r>
      <w:r>
        <w:t>input data,</w:t>
      </w:r>
      <w:r>
        <w:rPr>
          <w:spacing w:val="-13"/>
        </w:rPr>
        <w:t xml:space="preserve"> </w:t>
      </w:r>
      <w:r>
        <w:t>processes</w:t>
      </w:r>
      <w:r>
        <w:rPr>
          <w:spacing w:val="-11"/>
        </w:rPr>
        <w:t xml:space="preserve"> </w:t>
      </w:r>
      <w:r>
        <w:t>it</w:t>
      </w:r>
      <w:r>
        <w:rPr>
          <w:spacing w:val="-10"/>
        </w:rPr>
        <w:t xml:space="preserve"> </w:t>
      </w:r>
      <w:r>
        <w:t>through</w:t>
      </w:r>
      <w:r>
        <w:rPr>
          <w:spacing w:val="-11"/>
        </w:rPr>
        <w:t xml:space="preserve"> </w:t>
      </w:r>
      <w:r>
        <w:t>a</w:t>
      </w:r>
      <w:r>
        <w:rPr>
          <w:spacing w:val="-12"/>
        </w:rPr>
        <w:t xml:space="preserve"> </w:t>
      </w:r>
      <w:r>
        <w:t>weighted</w:t>
      </w:r>
      <w:r>
        <w:rPr>
          <w:spacing w:val="-11"/>
        </w:rPr>
        <w:t xml:space="preserve"> </w:t>
      </w:r>
      <w:r>
        <w:t>linear</w:t>
      </w:r>
      <w:r>
        <w:rPr>
          <w:spacing w:val="-12"/>
        </w:rPr>
        <w:t xml:space="preserve"> </w:t>
      </w:r>
      <w:r>
        <w:t>sum,</w:t>
      </w:r>
      <w:r>
        <w:rPr>
          <w:spacing w:val="-10"/>
        </w:rPr>
        <w:t xml:space="preserve"> </w:t>
      </w:r>
      <w:r>
        <w:t>followed</w:t>
      </w:r>
      <w:r>
        <w:rPr>
          <w:spacing w:val="-11"/>
        </w:rPr>
        <w:t xml:space="preserve"> </w:t>
      </w:r>
      <w:r>
        <w:t>by</w:t>
      </w:r>
      <w:r>
        <w:rPr>
          <w:spacing w:val="-11"/>
        </w:rPr>
        <w:t xml:space="preserve"> </w:t>
      </w:r>
      <w:r>
        <w:t>non-linear</w:t>
      </w:r>
      <w:r>
        <w:rPr>
          <w:spacing w:val="-12"/>
        </w:rPr>
        <w:t xml:space="preserve"> </w:t>
      </w:r>
      <w:r>
        <w:t>activation</w:t>
      </w:r>
      <w:r>
        <w:rPr>
          <w:spacing w:val="-11"/>
        </w:rPr>
        <w:t xml:space="preserve"> </w:t>
      </w:r>
      <w:r>
        <w:t>function</w:t>
      </w:r>
      <w:r>
        <w:rPr>
          <w:spacing w:val="-11"/>
        </w:rPr>
        <w:t xml:space="preserve"> </w:t>
      </w:r>
      <w:r>
        <w:t>and transforms</w:t>
      </w:r>
      <w:r>
        <w:rPr>
          <w:spacing w:val="-15"/>
        </w:rPr>
        <w:t xml:space="preserve"> </w:t>
      </w:r>
      <w:r>
        <w:t>the</w:t>
      </w:r>
      <w:r>
        <w:rPr>
          <w:spacing w:val="-16"/>
        </w:rPr>
        <w:t xml:space="preserve"> </w:t>
      </w:r>
      <w:r>
        <w:t>values</w:t>
      </w:r>
      <w:r>
        <w:rPr>
          <w:spacing w:val="-15"/>
        </w:rPr>
        <w:t xml:space="preserve"> </w:t>
      </w:r>
      <w:r>
        <w:t>to</w:t>
      </w:r>
      <w:r>
        <w:rPr>
          <w:spacing w:val="-15"/>
        </w:rPr>
        <w:t xml:space="preserve"> </w:t>
      </w:r>
      <w:r>
        <w:t>output</w:t>
      </w:r>
      <w:r>
        <w:rPr>
          <w:spacing w:val="-14"/>
        </w:rPr>
        <w:t xml:space="preserve"> </w:t>
      </w:r>
      <w:r>
        <w:t>layer</w:t>
      </w:r>
      <w:r>
        <w:rPr>
          <w:spacing w:val="-17"/>
        </w:rPr>
        <w:t xml:space="preserve"> </w:t>
      </w:r>
      <w:r>
        <w:t>to</w:t>
      </w:r>
      <w:r>
        <w:rPr>
          <w:spacing w:val="-14"/>
        </w:rPr>
        <w:t xml:space="preserve"> </w:t>
      </w:r>
      <w:r>
        <w:t>classify</w:t>
      </w:r>
      <w:r>
        <w:rPr>
          <w:spacing w:val="-16"/>
        </w:rPr>
        <w:t xml:space="preserve"> </w:t>
      </w:r>
      <w:r>
        <w:t>the</w:t>
      </w:r>
      <w:r>
        <w:rPr>
          <w:spacing w:val="-15"/>
        </w:rPr>
        <w:t xml:space="preserve"> </w:t>
      </w:r>
      <w:r>
        <w:t>output</w:t>
      </w:r>
      <w:r>
        <w:rPr>
          <w:spacing w:val="-15"/>
        </w:rPr>
        <w:t xml:space="preserve"> </w:t>
      </w:r>
      <w:r>
        <w:t>values</w:t>
      </w:r>
      <w:r w:rsidR="006E748A">
        <w:t xml:space="preserve"> (2)</w:t>
      </w:r>
      <w:r>
        <w:t>.</w:t>
      </w:r>
      <w:r>
        <w:rPr>
          <w:spacing w:val="-15"/>
        </w:rPr>
        <w:t xml:space="preserve"> </w:t>
      </w:r>
      <w:r w:rsidR="00BB5F44">
        <w:t xml:space="preserve">Multilayer </w:t>
      </w:r>
      <w:proofErr w:type="spellStart"/>
      <w:r w:rsidR="00BB5F44">
        <w:t>perceptrons</w:t>
      </w:r>
      <w:proofErr w:type="spellEnd"/>
      <w:r w:rsidR="00BB5F44">
        <w:t xml:space="preserve"> are often </w:t>
      </w:r>
      <w:r w:rsidR="001277B6">
        <w:t xml:space="preserve">used </w:t>
      </w:r>
      <w:r w:rsidR="00BB5F44">
        <w:t>in supervised</w:t>
      </w:r>
      <w:r w:rsidR="001277B6">
        <w:t xml:space="preserve"> learning problems, where it trains</w:t>
      </w:r>
      <w:r w:rsidR="000D2ABE">
        <w:t xml:space="preserve"> </w:t>
      </w:r>
      <w:r w:rsidR="005D2830">
        <w:t xml:space="preserve">the model </w:t>
      </w:r>
      <w:r w:rsidR="000D2ABE">
        <w:t>by building the relationship between input-output pairs</w:t>
      </w:r>
      <w:r w:rsidR="00007900">
        <w:t>.</w:t>
      </w:r>
      <w:r w:rsidR="0009252C">
        <w:t xml:space="preserve"> Training involves </w:t>
      </w:r>
      <w:r w:rsidR="001522D0">
        <w:t>adjus</w:t>
      </w:r>
      <w:r w:rsidR="003B0D56">
        <w:t xml:space="preserve">ting the parameters, weights and biases </w:t>
      </w:r>
      <w:r w:rsidR="0083082D">
        <w:t xml:space="preserve">to minimise the error. </w:t>
      </w:r>
      <w:r w:rsidR="00B15A93">
        <w:t xml:space="preserve">Backpropagation is used to </w:t>
      </w:r>
      <w:r w:rsidR="00923B61">
        <w:t xml:space="preserve">adjust the </w:t>
      </w:r>
      <w:r w:rsidR="005A3565">
        <w:t xml:space="preserve">weights and bias relative to the error, </w:t>
      </w:r>
      <w:r w:rsidR="00B00E10">
        <w:t>calculat</w:t>
      </w:r>
      <w:r w:rsidR="00D11CE4">
        <w:t>ed</w:t>
      </w:r>
      <w:r w:rsidR="007E47BA">
        <w:t xml:space="preserve"> by</w:t>
      </w:r>
      <w:r w:rsidR="00B00E10">
        <w:t xml:space="preserve"> </w:t>
      </w:r>
      <w:r w:rsidR="0099306C">
        <w:t>Root Mean Squared Error</w:t>
      </w:r>
      <w:r w:rsidR="005A3565">
        <w:t>.</w:t>
      </w:r>
      <w:r w:rsidR="0019021F">
        <w:t xml:space="preserve"> This results in back and forth propagation</w:t>
      </w:r>
      <w:r w:rsidR="00A02467">
        <w:t xml:space="preserve"> and continues util the error</w:t>
      </w:r>
      <w:r w:rsidR="00B54C56">
        <w:t>, no longer goes down.</w:t>
      </w:r>
      <w:r w:rsidR="00EE7548">
        <w:t xml:space="preserve"> The</w:t>
      </w:r>
      <w:r w:rsidR="00EE7548">
        <w:rPr>
          <w:spacing w:val="-17"/>
        </w:rPr>
        <w:t xml:space="preserve"> </w:t>
      </w:r>
      <w:r w:rsidR="00EE7548">
        <w:t>performance</w:t>
      </w:r>
      <w:r w:rsidR="00EE7548">
        <w:rPr>
          <w:spacing w:val="-16"/>
        </w:rPr>
        <w:t xml:space="preserve"> </w:t>
      </w:r>
      <w:r w:rsidR="00EE7548">
        <w:t>of</w:t>
      </w:r>
      <w:r w:rsidR="00EE7548">
        <w:rPr>
          <w:spacing w:val="-17"/>
        </w:rPr>
        <w:t xml:space="preserve"> </w:t>
      </w:r>
      <w:r w:rsidR="00EE7548">
        <w:t>the</w:t>
      </w:r>
      <w:r w:rsidR="00EE7548">
        <w:rPr>
          <w:spacing w:val="-15"/>
        </w:rPr>
        <w:t xml:space="preserve"> </w:t>
      </w:r>
      <w:r w:rsidR="00EE7548">
        <w:t>model can be varied with number of layers added, adding more neurons and selecting the proper activation</w:t>
      </w:r>
      <w:r w:rsidR="00EE7548">
        <w:rPr>
          <w:spacing w:val="-1"/>
        </w:rPr>
        <w:t xml:space="preserve"> </w:t>
      </w:r>
      <w:r w:rsidR="00EE7548">
        <w:t xml:space="preserve">function. </w:t>
      </w:r>
    </w:p>
    <w:p w14:paraId="54A29C85" w14:textId="0C8F30E5" w:rsidR="00037EAA" w:rsidRDefault="00037EAA" w:rsidP="00037EAA">
      <w:pPr>
        <w:pStyle w:val="BodyText"/>
        <w:spacing w:before="1"/>
        <w:ind w:left="0"/>
        <w:rPr>
          <w:sz w:val="36"/>
        </w:rPr>
      </w:pPr>
    </w:p>
    <w:p w14:paraId="3CF2DC4E" w14:textId="3E4D3720" w:rsidR="00391233" w:rsidRPr="003078B2" w:rsidRDefault="00391233" w:rsidP="00391233">
      <w:pPr>
        <w:pStyle w:val="Heading2"/>
        <w:numPr>
          <w:ilvl w:val="1"/>
          <w:numId w:val="35"/>
        </w:numPr>
        <w:spacing w:line="360" w:lineRule="auto"/>
        <w:ind w:left="1134" w:hanging="1134"/>
        <w:rPr>
          <w:rFonts w:ascii="Times New Roman" w:hAnsi="Times New Roman" w:cs="Times New Roman"/>
          <w:b/>
          <w:bCs/>
          <w:color w:val="auto"/>
          <w:sz w:val="24"/>
          <w:szCs w:val="24"/>
        </w:rPr>
      </w:pPr>
      <w:bookmarkStart w:id="73" w:name="_Toc67140654"/>
      <w:r>
        <w:rPr>
          <w:rFonts w:ascii="Times New Roman" w:hAnsi="Times New Roman" w:cs="Times New Roman"/>
          <w:b/>
          <w:bCs/>
          <w:color w:val="auto"/>
          <w:sz w:val="24"/>
          <w:szCs w:val="24"/>
        </w:rPr>
        <w:t>Model Agnostic Interpretable Methods</w:t>
      </w:r>
      <w:bookmarkEnd w:id="73"/>
    </w:p>
    <w:p w14:paraId="21D76662" w14:textId="14545106" w:rsidR="001E2DAC" w:rsidRDefault="00B71B6F" w:rsidP="00FF168D">
      <w:pPr>
        <w:spacing w:line="360" w:lineRule="auto"/>
        <w:jc w:val="both"/>
      </w:pPr>
      <w:r>
        <w:t xml:space="preserve">Interpretability of a model is </w:t>
      </w:r>
      <w:r w:rsidR="00647ED1">
        <w:t xml:space="preserve">finding the “contributions” or “relevance” or “attributions” </w:t>
      </w:r>
      <w:r w:rsidR="00D87AFA">
        <w:t xml:space="preserve">of each </w:t>
      </w:r>
      <w:r w:rsidR="00E70E5F">
        <w:t xml:space="preserve">input </w:t>
      </w:r>
      <w:r w:rsidR="00D87AFA">
        <w:t xml:space="preserve">feature </w:t>
      </w:r>
      <w:r w:rsidR="00FD1AF8">
        <w:t>towards the</w:t>
      </w:r>
      <w:r w:rsidR="00D87AFA">
        <w:t xml:space="preserve"> </w:t>
      </w:r>
      <w:r w:rsidR="00E70E5F">
        <w:t xml:space="preserve">prediction outcome. </w:t>
      </w:r>
      <w:r w:rsidR="0016741A">
        <w:t>Attribution</w:t>
      </w:r>
      <w:r w:rsidR="005E1FC1">
        <w:t xml:space="preserve"> </w:t>
      </w:r>
      <w:r w:rsidR="00203B7C">
        <w:t xml:space="preserve">methods </w:t>
      </w:r>
      <w:r w:rsidR="005E1FC1">
        <w:t>can be c</w:t>
      </w:r>
      <w:r w:rsidR="0040288D">
        <w:t>lassified</w:t>
      </w:r>
      <w:r w:rsidR="005E1FC1">
        <w:t xml:space="preserve"> as </w:t>
      </w:r>
      <w:r w:rsidR="00C171DA">
        <w:t xml:space="preserve">gradient based </w:t>
      </w:r>
      <w:r w:rsidR="00AC3FE6">
        <w:t>attribution or p</w:t>
      </w:r>
      <w:r w:rsidR="002A0F33">
        <w:t>erturbation based</w:t>
      </w:r>
      <w:r w:rsidR="005E1FC1">
        <w:t xml:space="preserve"> </w:t>
      </w:r>
      <w:r w:rsidR="00AC3FE6">
        <w:t>attribution.</w:t>
      </w:r>
      <w:r w:rsidR="000256DC">
        <w:t xml:space="preserve"> </w:t>
      </w:r>
      <w:r w:rsidR="00490A64">
        <w:t xml:space="preserve">Gradient-based methods </w:t>
      </w:r>
      <w:r w:rsidR="00BF7DAE">
        <w:t xml:space="preserve">compute the attributions </w:t>
      </w:r>
      <w:r w:rsidR="0077793F">
        <w:t>by some forward and backward propagations while pertu</w:t>
      </w:r>
      <w:r w:rsidR="005B58F1">
        <w:t xml:space="preserve">rbation based methods perturb the input </w:t>
      </w:r>
      <w:r w:rsidR="00297766">
        <w:t>and comp</w:t>
      </w:r>
      <w:r w:rsidR="009B4146">
        <w:t xml:space="preserve">ute </w:t>
      </w:r>
      <w:r w:rsidR="00BC5496">
        <w:t xml:space="preserve">the </w:t>
      </w:r>
      <w:r w:rsidR="00702F1B">
        <w:t xml:space="preserve">changes in the </w:t>
      </w:r>
      <w:r w:rsidR="00A50A70">
        <w:t>output</w:t>
      </w:r>
      <w:r w:rsidR="00702F1B">
        <w:t xml:space="preserve"> </w:t>
      </w:r>
      <w:r w:rsidR="00D826DE">
        <w:t xml:space="preserve">with respect </w:t>
      </w:r>
      <w:r w:rsidR="002951F5">
        <w:t xml:space="preserve">to </w:t>
      </w:r>
      <w:r w:rsidR="00A50A70">
        <w:t>original in</w:t>
      </w:r>
      <w:r w:rsidR="002951F5">
        <w:t xml:space="preserve">put. </w:t>
      </w:r>
      <w:r w:rsidR="00A2009E">
        <w:t xml:space="preserve">Consider </w:t>
      </w:r>
      <w:r w:rsidR="00A2009E">
        <w:lastRenderedPageBreak/>
        <w:t xml:space="preserve">the network </w:t>
      </w:r>
      <w:r w:rsidR="00744F3B">
        <w:t xml:space="preserve">trained </w:t>
      </w:r>
      <w:r w:rsidR="00A2009E">
        <w:t>with</w:t>
      </w:r>
      <w:r w:rsidR="007454B9">
        <w:t xml:space="preserve"> several input features, </w:t>
      </w:r>
      <w:r w:rsidR="00951ADB">
        <w:t xml:space="preserve">the goal of attribution method is to find the </w:t>
      </w:r>
      <w:r w:rsidR="009C3FCE">
        <w:t xml:space="preserve">real value of input feature corresponding to the </w:t>
      </w:r>
      <w:r w:rsidR="005E50F5">
        <w:t>target neuron</w:t>
      </w:r>
      <w:r w:rsidR="00DE4D51">
        <w:t xml:space="preserve"> of interest</w:t>
      </w:r>
      <w:r w:rsidR="00D4600B">
        <w:t>.</w:t>
      </w:r>
      <w:r w:rsidR="00207830">
        <w:t xml:space="preserve"> </w:t>
      </w:r>
      <w:r w:rsidR="00D61F04">
        <w:t xml:space="preserve">A </w:t>
      </w:r>
      <w:r w:rsidR="00ED769C">
        <w:t xml:space="preserve">target neuron is identified by the </w:t>
      </w:r>
      <w:r w:rsidR="00D61F04">
        <w:t>t</w:t>
      </w:r>
      <w:r w:rsidR="00387BEF">
        <w:t>ensor</w:t>
      </w:r>
      <w:r w:rsidR="00A5510A">
        <w:t>s</w:t>
      </w:r>
      <w:r w:rsidR="00387BEF">
        <w:t xml:space="preserve"> tha</w:t>
      </w:r>
      <w:r w:rsidR="00A5510A">
        <w:t xml:space="preserve">t gets </w:t>
      </w:r>
      <w:r w:rsidR="00387BEF">
        <w:t>activat</w:t>
      </w:r>
      <w:r w:rsidR="00A5510A">
        <w:t>ed</w:t>
      </w:r>
      <w:r w:rsidR="00387BEF">
        <w:t xml:space="preserve"> at hidden or output layer</w:t>
      </w:r>
      <w:r w:rsidR="00557650">
        <w:t>.</w:t>
      </w:r>
      <w:r w:rsidR="00B15247">
        <w:t xml:space="preserve"> For a binary classification task</w:t>
      </w:r>
      <w:r w:rsidR="001E28B7">
        <w:t xml:space="preserve">, </w:t>
      </w:r>
      <w:r w:rsidR="003779FD">
        <w:t xml:space="preserve">the target neuron </w:t>
      </w:r>
      <w:r w:rsidR="009D14DA">
        <w:t>might be the</w:t>
      </w:r>
      <w:r w:rsidR="003779FD">
        <w:t xml:space="preserve"> ne</w:t>
      </w:r>
      <w:r w:rsidR="0099692C">
        <w:t>uron corresponding to the correct class</w:t>
      </w:r>
      <w:r w:rsidR="00B03418">
        <w:t xml:space="preserve"> </w:t>
      </w:r>
      <w:r w:rsidR="00677C1B">
        <w:t>or the neuron of misclassified class.</w:t>
      </w:r>
      <w:r w:rsidR="00171E1F">
        <w:t xml:space="preserve"> </w:t>
      </w:r>
      <w:r w:rsidR="00887CEE">
        <w:t xml:space="preserve">When the attributions </w:t>
      </w:r>
      <w:r w:rsidR="000464C6">
        <w:t>of these target neurons are arranged</w:t>
      </w:r>
      <w:r w:rsidR="00CF3679">
        <w:t xml:space="preserve"> </w:t>
      </w:r>
      <w:r w:rsidR="00D07C4D">
        <w:t xml:space="preserve">together to have same shape as the input </w:t>
      </w:r>
      <w:r w:rsidR="00CF3679">
        <w:t>it becomes a attribution map.</w:t>
      </w:r>
      <w:r w:rsidR="00A04901">
        <w:t xml:space="preserve"> The attribution map helps to</w:t>
      </w:r>
      <w:r w:rsidR="00EF58EF">
        <w:t xml:space="preserve"> visualize the features contributing towards the prediction of the model.</w:t>
      </w:r>
      <w:r w:rsidR="00B67BBD">
        <w:t xml:space="preserve"> </w:t>
      </w:r>
      <w:r w:rsidR="005317A6">
        <w:t xml:space="preserve">Figure 3.4 </w:t>
      </w:r>
      <w:r w:rsidR="002E5FF8">
        <w:t>show</w:t>
      </w:r>
      <w:r w:rsidR="00C0774A">
        <w:t>s the explanation</w:t>
      </w:r>
      <w:r w:rsidR="005317A6">
        <w:t xml:space="preserve"> pipelines of </w:t>
      </w:r>
      <w:r w:rsidR="00132F7E">
        <w:t>interpretable model.</w:t>
      </w:r>
    </w:p>
    <w:p w14:paraId="57B229EB" w14:textId="5EEB535E" w:rsidR="00843CA8" w:rsidRDefault="008D7744" w:rsidP="00843CA8">
      <w:pPr>
        <w:rPr>
          <w:lang w:val="en-US"/>
        </w:rPr>
      </w:pPr>
      <w:r>
        <w:rPr>
          <w:noProof/>
          <w:lang w:val="en-US"/>
        </w:rPr>
        <mc:AlternateContent>
          <mc:Choice Requires="wps">
            <w:drawing>
              <wp:anchor distT="0" distB="0" distL="114300" distR="114300" simplePos="0" relativeHeight="251770880" behindDoc="0" locked="0" layoutInCell="1" allowOverlap="1" wp14:anchorId="7325F449" wp14:editId="2B37D8F2">
                <wp:simplePos x="0" y="0"/>
                <wp:positionH relativeFrom="column">
                  <wp:posOffset>3590969</wp:posOffset>
                </wp:positionH>
                <wp:positionV relativeFrom="paragraph">
                  <wp:posOffset>155802</wp:posOffset>
                </wp:positionV>
                <wp:extent cx="1346200" cy="431800"/>
                <wp:effectExtent l="0" t="0" r="12700" b="12700"/>
                <wp:wrapNone/>
                <wp:docPr id="1" name="Oval 1"/>
                <wp:cNvGraphicFramePr/>
                <a:graphic xmlns:a="http://schemas.openxmlformats.org/drawingml/2006/main">
                  <a:graphicData uri="http://schemas.microsoft.com/office/word/2010/wordprocessingShape">
                    <wps:wsp>
                      <wps:cNvSpPr/>
                      <wps:spPr>
                        <a:xfrm>
                          <a:off x="0" y="0"/>
                          <a:ext cx="1346200" cy="431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BEF8D" w14:textId="77777777" w:rsidR="00D21FE5" w:rsidRPr="005C1EB7" w:rsidRDefault="00D21FE5" w:rsidP="00843CA8">
                            <w:pPr>
                              <w:jc w:val="center"/>
                              <w:rPr>
                                <w:lang w:val="en-US"/>
                              </w:rPr>
                            </w:pPr>
                            <w:r>
                              <w:rPr>
                                <w:lang w:val="en-US"/>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25F449" id="Oval 1" o:spid="_x0000_s1039" style="position:absolute;margin-left:282.75pt;margin-top:12.25pt;width:106pt;height:34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" fillcolor="#4472c4 [3204]" strokecolor="#1f3763 [1604]" strokeweight="1pt">
                <v:stroke joinstyle="miter"/>
                <v:textbox>
                  <w:txbxContent>
                    <w:p w14:paraId="7FEBEF8D" w14:textId="77777777" w:rsidR="00D21FE5" w:rsidRPr="005C1EB7" w:rsidRDefault="00D21FE5" w:rsidP="00843CA8">
                      <w:pPr>
                        <w:jc w:val="center"/>
                        <w:rPr>
                          <w:lang w:val="en-US"/>
                        </w:rPr>
                      </w:pPr>
                      <w:r>
                        <w:rPr>
                          <w:lang w:val="en-US"/>
                        </w:rPr>
                        <w:t>Prediction</w:t>
                      </w:r>
                    </w:p>
                  </w:txbxContent>
                </v:textbox>
              </v:oval>
            </w:pict>
          </mc:Fallback>
        </mc:AlternateContent>
      </w:r>
      <w:r>
        <w:rPr>
          <w:noProof/>
          <w:lang w:val="en-US"/>
        </w:rPr>
        <mc:AlternateContent>
          <mc:Choice Requires="wps">
            <w:drawing>
              <wp:anchor distT="0" distB="0" distL="114300" distR="114300" simplePos="0" relativeHeight="251765760" behindDoc="0" locked="0" layoutInCell="1" allowOverlap="1" wp14:anchorId="76EA774D" wp14:editId="12075712">
                <wp:simplePos x="0" y="0"/>
                <wp:positionH relativeFrom="column">
                  <wp:posOffset>1726439</wp:posOffset>
                </wp:positionH>
                <wp:positionV relativeFrom="paragraph">
                  <wp:posOffset>152211</wp:posOffset>
                </wp:positionV>
                <wp:extent cx="1340668" cy="368300"/>
                <wp:effectExtent l="0" t="0" r="18415" b="12700"/>
                <wp:wrapNone/>
                <wp:docPr id="5" name="Rectangle 5"/>
                <wp:cNvGraphicFramePr/>
                <a:graphic xmlns:a="http://schemas.openxmlformats.org/drawingml/2006/main">
                  <a:graphicData uri="http://schemas.microsoft.com/office/word/2010/wordprocessingShape">
                    <wps:wsp>
                      <wps:cNvSpPr/>
                      <wps:spPr>
                        <a:xfrm>
                          <a:off x="0" y="0"/>
                          <a:ext cx="1340668"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2C310" w14:textId="77777777" w:rsidR="00D21FE5" w:rsidRPr="007F68D7" w:rsidRDefault="00D21FE5" w:rsidP="00843CA8">
                            <w:pPr>
                              <w:jc w:val="center"/>
                              <w:rPr>
                                <w:lang w:val="en-US"/>
                              </w:rPr>
                            </w:pPr>
                            <w:r>
                              <w:rPr>
                                <w:lang w:val="en-US"/>
                              </w:rPr>
                              <w:t>Black-box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A774D" id="Rectangle 5" o:spid="_x0000_s1040" style="position:absolute;margin-left:135.95pt;margin-top:12pt;width:105.55pt;height:29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" fillcolor="#4472c4 [3204]" strokecolor="#1f3763 [1604]" strokeweight="1pt">
                <v:textbox>
                  <w:txbxContent>
                    <w:p w14:paraId="78D2C310" w14:textId="77777777" w:rsidR="00D21FE5" w:rsidRPr="007F68D7" w:rsidRDefault="00D21FE5" w:rsidP="00843CA8">
                      <w:pPr>
                        <w:jc w:val="center"/>
                        <w:rPr>
                          <w:lang w:val="en-US"/>
                        </w:rPr>
                      </w:pPr>
                      <w:r>
                        <w:rPr>
                          <w:lang w:val="en-US"/>
                        </w:rPr>
                        <w:t>Black-box Model</w:t>
                      </w:r>
                    </w:p>
                  </w:txbxContent>
                </v:textbox>
              </v:rect>
            </w:pict>
          </mc:Fallback>
        </mc:AlternateContent>
      </w:r>
    </w:p>
    <w:p w14:paraId="68FEF682" w14:textId="03021B85" w:rsidR="00843CA8" w:rsidRPr="001F43CD" w:rsidRDefault="008D7744" w:rsidP="00843CA8">
      <w:pPr>
        <w:rPr>
          <w:lang w:val="en-US"/>
        </w:rPr>
      </w:pPr>
      <w:r>
        <w:rPr>
          <w:noProof/>
          <w:lang w:val="en-US"/>
        </w:rPr>
        <mc:AlternateContent>
          <mc:Choice Requires="wps">
            <w:drawing>
              <wp:anchor distT="0" distB="0" distL="114300" distR="114300" simplePos="0" relativeHeight="251776000" behindDoc="0" locked="0" layoutInCell="1" allowOverlap="1" wp14:anchorId="297D28DB" wp14:editId="51A652DF">
                <wp:simplePos x="0" y="0"/>
                <wp:positionH relativeFrom="column">
                  <wp:posOffset>3067107</wp:posOffset>
                </wp:positionH>
                <wp:positionV relativeFrom="paragraph">
                  <wp:posOffset>156260</wp:posOffset>
                </wp:positionV>
                <wp:extent cx="524346" cy="1761"/>
                <wp:effectExtent l="0" t="63500" r="0" b="74930"/>
                <wp:wrapNone/>
                <wp:docPr id="21" name="Straight Arrow Connector 21"/>
                <wp:cNvGraphicFramePr/>
                <a:graphic xmlns:a="http://schemas.openxmlformats.org/drawingml/2006/main">
                  <a:graphicData uri="http://schemas.microsoft.com/office/word/2010/wordprocessingShape">
                    <wps:wsp>
                      <wps:cNvCnPr/>
                      <wps:spPr>
                        <a:xfrm>
                          <a:off x="0" y="0"/>
                          <a:ext cx="524346" cy="17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552A55" id="_x0000_t32" coordsize="21600,21600" o:spt="32" o:oned="t" path="m,l21600,21600e" filled="f">
                <v:path arrowok="t" fillok="f" o:connecttype="none"/>
                <o:lock v:ext="edit" shapetype="t"/>
              </v:shapetype>
              <v:shape id="Straight Arrow Connector 21" o:spid="_x0000_s1026" type="#_x0000_t32" style="position:absolute;margin-left:241.5pt;margin-top:12.3pt;width:41.3pt;height:.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&#13;&#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3712" behindDoc="0" locked="0" layoutInCell="1" allowOverlap="1" wp14:anchorId="1FCADE0D" wp14:editId="336DD176">
                <wp:simplePos x="0" y="0"/>
                <wp:positionH relativeFrom="column">
                  <wp:posOffset>1192286</wp:posOffset>
                </wp:positionH>
                <wp:positionV relativeFrom="paragraph">
                  <wp:posOffset>159907</wp:posOffset>
                </wp:positionV>
                <wp:extent cx="534154" cy="243186"/>
                <wp:effectExtent l="0" t="25400" r="37465" b="24130"/>
                <wp:wrapNone/>
                <wp:docPr id="18" name="Straight Arrow Connector 18"/>
                <wp:cNvGraphicFramePr/>
                <a:graphic xmlns:a="http://schemas.openxmlformats.org/drawingml/2006/main">
                  <a:graphicData uri="http://schemas.microsoft.com/office/word/2010/wordprocessingShape">
                    <wps:wsp>
                      <wps:cNvCnPr/>
                      <wps:spPr>
                        <a:xfrm flipV="1">
                          <a:off x="0" y="0"/>
                          <a:ext cx="534154" cy="2431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DFD6" id="Straight Arrow Connector 18" o:spid="_x0000_s1026" type="#_x0000_t32" style="position:absolute;margin-left:93.9pt;margin-top:12.6pt;width:42.05pt;height:19.1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" strokecolor="black [3200]" strokeweight=".5pt">
                <v:stroke endarrow="block" joinstyle="miter"/>
              </v:shape>
            </w:pict>
          </mc:Fallback>
        </mc:AlternateContent>
      </w:r>
      <w:r w:rsidR="00843CA8">
        <w:rPr>
          <w:noProof/>
          <w:lang w:val="en-US"/>
        </w:rPr>
        <mc:AlternateContent>
          <mc:Choice Requires="wps">
            <w:drawing>
              <wp:anchor distT="0" distB="0" distL="114300" distR="114300" simplePos="0" relativeHeight="251767808" behindDoc="0" locked="0" layoutInCell="1" allowOverlap="1" wp14:anchorId="5B75FD7B" wp14:editId="77673739">
                <wp:simplePos x="0" y="0"/>
                <wp:positionH relativeFrom="column">
                  <wp:posOffset>2590800</wp:posOffset>
                </wp:positionH>
                <wp:positionV relativeFrom="paragraph">
                  <wp:posOffset>333375</wp:posOffset>
                </wp:positionV>
                <wp:extent cx="0" cy="215900"/>
                <wp:effectExtent l="63500" t="0" r="50800" b="38100"/>
                <wp:wrapNone/>
                <wp:docPr id="7" name="Straight Arrow Connector 7"/>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8E9E9" id="Straight Arrow Connector 7" o:spid="_x0000_s1026" type="#_x0000_t32" style="position:absolute;margin-left:204pt;margin-top:26.25pt;width:0;height:1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" strokecolor="black [3200]" strokeweight=".5pt">
                <v:stroke endarrow="block" joinstyle="miter"/>
              </v:shape>
            </w:pict>
          </mc:Fallback>
        </mc:AlternateContent>
      </w:r>
      <w:r w:rsidR="00843CA8">
        <w:rPr>
          <w:noProof/>
          <w:lang w:val="en-US"/>
        </w:rPr>
        <mc:AlternateContent>
          <mc:Choice Requires="wps">
            <w:drawing>
              <wp:anchor distT="0" distB="0" distL="114300" distR="114300" simplePos="0" relativeHeight="251762688" behindDoc="0" locked="0" layoutInCell="1" allowOverlap="1" wp14:anchorId="7E946004" wp14:editId="5E9F3971">
                <wp:simplePos x="0" y="0"/>
                <wp:positionH relativeFrom="column">
                  <wp:posOffset>381000</wp:posOffset>
                </wp:positionH>
                <wp:positionV relativeFrom="paragraph">
                  <wp:posOffset>155575</wp:posOffset>
                </wp:positionV>
                <wp:extent cx="812800" cy="495300"/>
                <wp:effectExtent l="0" t="0" r="12700" b="12700"/>
                <wp:wrapNone/>
                <wp:docPr id="19" name="Oval 19"/>
                <wp:cNvGraphicFramePr/>
                <a:graphic xmlns:a="http://schemas.openxmlformats.org/drawingml/2006/main">
                  <a:graphicData uri="http://schemas.microsoft.com/office/word/2010/wordprocessingShape">
                    <wps:wsp>
                      <wps:cNvSpPr/>
                      <wps:spPr>
                        <a:xfrm>
                          <a:off x="0" y="0"/>
                          <a:ext cx="812800" cy="49530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4783AA2" w14:textId="77777777" w:rsidR="00D21FE5" w:rsidRPr="00C30EE1" w:rsidRDefault="00D21FE5" w:rsidP="00843CA8">
                            <w:pPr>
                              <w:jc w:val="center"/>
                              <w:rPr>
                                <w:lang w:val="en-US"/>
                              </w:rPr>
                            </w:pPr>
                            <w:r>
                              <w:rPr>
                                <w:lang w:val="en-U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46004" id="Oval 19" o:spid="_x0000_s1041" style="position:absolute;margin-left:30pt;margin-top:12.25pt;width:64pt;height:3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" fillcolor="#4472c4 [3204]" strokecolor="#1f3763 [1604]" strokeweight="1pt">
                <v:stroke joinstyle="miter"/>
                <v:textbox>
                  <w:txbxContent>
                    <w:p w14:paraId="54783AA2" w14:textId="77777777" w:rsidR="00D21FE5" w:rsidRPr="00C30EE1" w:rsidRDefault="00D21FE5" w:rsidP="00843CA8">
                      <w:pPr>
                        <w:jc w:val="center"/>
                        <w:rPr>
                          <w:lang w:val="en-US"/>
                        </w:rPr>
                      </w:pPr>
                      <w:r>
                        <w:rPr>
                          <w:lang w:val="en-US"/>
                        </w:rPr>
                        <w:t>Data</w:t>
                      </w:r>
                    </w:p>
                  </w:txbxContent>
                </v:textbox>
              </v:oval>
            </w:pict>
          </mc:Fallback>
        </mc:AlternateContent>
      </w:r>
    </w:p>
    <w:p w14:paraId="1843C6C6" w14:textId="027C4991" w:rsidR="00843CA8" w:rsidRDefault="008D7744" w:rsidP="00843CA8">
      <w:pPr>
        <w:rPr>
          <w:lang w:val="en-US"/>
        </w:rPr>
      </w:pPr>
      <w:r>
        <w:rPr>
          <w:noProof/>
          <w:lang w:val="en-US"/>
        </w:rPr>
        <mc:AlternateContent>
          <mc:Choice Requires="wps">
            <w:drawing>
              <wp:anchor distT="0" distB="0" distL="114300" distR="114300" simplePos="0" relativeHeight="251772928" behindDoc="0" locked="0" layoutInCell="1" allowOverlap="1" wp14:anchorId="1D8CA09E" wp14:editId="46523E9E">
                <wp:simplePos x="0" y="0"/>
                <wp:positionH relativeFrom="column">
                  <wp:posOffset>4935220</wp:posOffset>
                </wp:positionH>
                <wp:positionV relativeFrom="paragraph">
                  <wp:posOffset>25985</wp:posOffset>
                </wp:positionV>
                <wp:extent cx="426720" cy="228600"/>
                <wp:effectExtent l="0" t="0" r="30480" b="38100"/>
                <wp:wrapNone/>
                <wp:docPr id="2" name="Straight Arrow Connector 2"/>
                <wp:cNvGraphicFramePr/>
                <a:graphic xmlns:a="http://schemas.openxmlformats.org/drawingml/2006/main">
                  <a:graphicData uri="http://schemas.microsoft.com/office/word/2010/wordprocessingShape">
                    <wps:wsp>
                      <wps:cNvCnPr/>
                      <wps:spPr>
                        <a:xfrm>
                          <a:off x="0" y="0"/>
                          <a:ext cx="42672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98C70" id="Straight Arrow Connector 2" o:spid="_x0000_s1026" type="#_x0000_t32" style="position:absolute;margin-left:388.6pt;margin-top:2.05pt;width:33.6pt;height:1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" strokecolor="black [3200]" strokeweight=".5pt">
                <v:stroke endarrow="block" joinstyle="miter"/>
              </v:shape>
            </w:pict>
          </mc:Fallback>
        </mc:AlternateContent>
      </w:r>
    </w:p>
    <w:p w14:paraId="04E5AC3C" w14:textId="02E67C09" w:rsidR="00E87B76" w:rsidRDefault="008D7744" w:rsidP="00843CA8">
      <w:pPr>
        <w:rPr>
          <w:lang w:val="en-US"/>
        </w:rPr>
      </w:pPr>
      <w:r>
        <w:rPr>
          <w:noProof/>
          <w:lang w:val="en-US"/>
        </w:rPr>
        <mc:AlternateContent>
          <mc:Choice Requires="wps">
            <w:drawing>
              <wp:anchor distT="0" distB="0" distL="114300" distR="114300" simplePos="0" relativeHeight="251774976" behindDoc="0" locked="0" layoutInCell="1" allowOverlap="1" wp14:anchorId="569D55FD" wp14:editId="681DA170">
                <wp:simplePos x="0" y="0"/>
                <wp:positionH relativeFrom="column">
                  <wp:posOffset>5356879</wp:posOffset>
                </wp:positionH>
                <wp:positionV relativeFrom="paragraph">
                  <wp:posOffset>15730</wp:posOffset>
                </wp:positionV>
                <wp:extent cx="479834" cy="276860"/>
                <wp:effectExtent l="0" t="0" r="15875" b="15240"/>
                <wp:wrapNone/>
                <wp:docPr id="16" name="Text Box 16"/>
                <wp:cNvGraphicFramePr/>
                <a:graphic xmlns:a="http://schemas.openxmlformats.org/drawingml/2006/main">
                  <a:graphicData uri="http://schemas.microsoft.com/office/word/2010/wordprocessingShape">
                    <wps:wsp>
                      <wps:cNvSpPr txBox="1"/>
                      <wps:spPr>
                        <a:xfrm>
                          <a:off x="0" y="0"/>
                          <a:ext cx="479834" cy="27686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EEDA0BF" w14:textId="4480C401" w:rsidR="00D21FE5" w:rsidRPr="00AA5ED8" w:rsidRDefault="00D21FE5" w:rsidP="00843CA8">
                            <w:pP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D55FD" id="_x0000_t202" coordsize="21600,21600" o:spt="202" path="m,l,21600r21600,l21600,xe">
                <v:stroke joinstyle="miter"/>
                <v:path gradientshapeok="t" o:connecttype="rect"/>
              </v:shapetype>
              <v:shape id="Text Box 16" o:spid="_x0000_s1042" type="#_x0000_t202" style="position:absolute;margin-left:421.8pt;margin-top:1.25pt;width:37.8pt;height:21.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" fillcolor="white [3201]" strokecolor="#5b9bd5 [3208]" strokeweight="1pt">
                <v:textbox>
                  <w:txbxContent>
                    <w:p w14:paraId="2EEDA0BF" w14:textId="4480C401" w:rsidR="00D21FE5" w:rsidRPr="00AA5ED8" w:rsidRDefault="00D21FE5" w:rsidP="00843CA8">
                      <w:pPr>
                        <w:rPr>
                          <w:lang w:val="en-US"/>
                        </w:rPr>
                      </w:pPr>
                      <w:r>
                        <w:rPr>
                          <w:lang w:val="en-US"/>
                        </w:rPr>
                        <w:t>user</w:t>
                      </w:r>
                    </w:p>
                  </w:txbxContent>
                </v:textbox>
              </v:shape>
            </w:pict>
          </mc:Fallback>
        </mc:AlternateContent>
      </w:r>
      <w:r>
        <w:rPr>
          <w:noProof/>
          <w:lang w:val="en-US"/>
        </w:rPr>
        <mc:AlternateContent>
          <mc:Choice Requires="wps">
            <w:drawing>
              <wp:anchor distT="0" distB="0" distL="114300" distR="114300" simplePos="0" relativeHeight="251764736" behindDoc="0" locked="0" layoutInCell="1" allowOverlap="1" wp14:anchorId="35E1FB96" wp14:editId="1924922B">
                <wp:simplePos x="0" y="0"/>
                <wp:positionH relativeFrom="column">
                  <wp:posOffset>1192285</wp:posOffset>
                </wp:positionH>
                <wp:positionV relativeFrom="paragraph">
                  <wp:posOffset>42891</wp:posOffset>
                </wp:positionV>
                <wp:extent cx="534154" cy="404589"/>
                <wp:effectExtent l="0" t="0" r="50165" b="40005"/>
                <wp:wrapNone/>
                <wp:docPr id="17" name="Straight Arrow Connector 17"/>
                <wp:cNvGraphicFramePr/>
                <a:graphic xmlns:a="http://schemas.openxmlformats.org/drawingml/2006/main">
                  <a:graphicData uri="http://schemas.microsoft.com/office/word/2010/wordprocessingShape">
                    <wps:wsp>
                      <wps:cNvCnPr/>
                      <wps:spPr>
                        <a:xfrm>
                          <a:off x="0" y="0"/>
                          <a:ext cx="534154" cy="404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AEF68" id="Straight Arrow Connector 17" o:spid="_x0000_s1026" type="#_x0000_t32" style="position:absolute;margin-left:93.9pt;margin-top:3.4pt;width:42.05pt;height:31.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" strokecolor="black [3200]" strokeweight=".5pt">
                <v:stroke endarrow="block" joinstyle="miter"/>
              </v:shape>
            </w:pict>
          </mc:Fallback>
        </mc:AlternateContent>
      </w:r>
    </w:p>
    <w:p w14:paraId="7B2D62D5" w14:textId="19CCA981" w:rsidR="00843CA8" w:rsidRDefault="00EB7064" w:rsidP="00843CA8">
      <w:pPr>
        <w:rPr>
          <w:lang w:val="en-US"/>
        </w:rPr>
      </w:pPr>
      <w:r>
        <w:rPr>
          <w:noProof/>
          <w:lang w:val="en-US"/>
        </w:rPr>
        <mc:AlternateContent>
          <mc:Choice Requires="wps">
            <w:drawing>
              <wp:anchor distT="0" distB="0" distL="114300" distR="114300" simplePos="0" relativeHeight="251773952" behindDoc="0" locked="0" layoutInCell="1" allowOverlap="1" wp14:anchorId="45AD0656" wp14:editId="4E0D1BB9">
                <wp:simplePos x="0" y="0"/>
                <wp:positionH relativeFrom="column">
                  <wp:posOffset>4892386</wp:posOffset>
                </wp:positionH>
                <wp:positionV relativeFrom="paragraph">
                  <wp:posOffset>46940</wp:posOffset>
                </wp:positionV>
                <wp:extent cx="459985" cy="198120"/>
                <wp:effectExtent l="0" t="25400" r="35560" b="17780"/>
                <wp:wrapNone/>
                <wp:docPr id="15" name="Straight Arrow Connector 15"/>
                <wp:cNvGraphicFramePr/>
                <a:graphic xmlns:a="http://schemas.openxmlformats.org/drawingml/2006/main">
                  <a:graphicData uri="http://schemas.microsoft.com/office/word/2010/wordprocessingShape">
                    <wps:wsp>
                      <wps:cNvCnPr/>
                      <wps:spPr>
                        <a:xfrm flipV="1">
                          <a:off x="0" y="0"/>
                          <a:ext cx="459985"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7E86C" id="Straight Arrow Connector 15" o:spid="_x0000_s1026" type="#_x0000_t32" style="position:absolute;margin-left:385.25pt;margin-top:3.7pt;width:36.2pt;height:15.6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&#13;&#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1904" behindDoc="0" locked="0" layoutInCell="1" allowOverlap="1" wp14:anchorId="328E4CFE" wp14:editId="70B2829D">
                <wp:simplePos x="0" y="0"/>
                <wp:positionH relativeFrom="column">
                  <wp:posOffset>3545840</wp:posOffset>
                </wp:positionH>
                <wp:positionV relativeFrom="paragraph">
                  <wp:posOffset>54610</wp:posOffset>
                </wp:positionV>
                <wp:extent cx="1346200" cy="431800"/>
                <wp:effectExtent l="0" t="0" r="12700" b="12700"/>
                <wp:wrapNone/>
                <wp:docPr id="3" name="Oval 3"/>
                <wp:cNvGraphicFramePr/>
                <a:graphic xmlns:a="http://schemas.openxmlformats.org/drawingml/2006/main">
                  <a:graphicData uri="http://schemas.microsoft.com/office/word/2010/wordprocessingShape">
                    <wps:wsp>
                      <wps:cNvSpPr/>
                      <wps:spPr>
                        <a:xfrm>
                          <a:off x="0" y="0"/>
                          <a:ext cx="1346200" cy="431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FAF14" w14:textId="77777777" w:rsidR="00D21FE5" w:rsidRPr="005C1EB7" w:rsidRDefault="00D21FE5" w:rsidP="00843CA8">
                            <w:pPr>
                              <w:jc w:val="center"/>
                              <w:rPr>
                                <w:lang w:val="en-US"/>
                              </w:rPr>
                            </w:pPr>
                            <w:r>
                              <w:rPr>
                                <w:lang w:val="en-US"/>
                              </w:rPr>
                              <w:t>Explanations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8E4CFE" id="Oval 3" o:spid="_x0000_s1043" style="position:absolute;margin-left:279.2pt;margin-top:4.3pt;width:106pt;height:34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" fillcolor="#4472c4 [3204]" strokecolor="#1f3763 [1604]" strokeweight="1pt">
                <v:stroke joinstyle="miter"/>
                <v:textbox>
                  <w:txbxContent>
                    <w:p w14:paraId="498FAF14" w14:textId="77777777" w:rsidR="00D21FE5" w:rsidRPr="005C1EB7" w:rsidRDefault="00D21FE5" w:rsidP="00843CA8">
                      <w:pPr>
                        <w:jc w:val="center"/>
                        <w:rPr>
                          <w:lang w:val="en-US"/>
                        </w:rPr>
                      </w:pPr>
                      <w:r>
                        <w:rPr>
                          <w:lang w:val="en-US"/>
                        </w:rPr>
                        <w:t>Explanations</w:t>
                      </w:r>
                    </w:p>
                  </w:txbxContent>
                </v:textbox>
              </v:oval>
            </w:pict>
          </mc:Fallback>
        </mc:AlternateContent>
      </w:r>
      <w:r>
        <w:rPr>
          <w:noProof/>
          <w:lang w:val="en-US"/>
        </w:rPr>
        <mc:AlternateContent>
          <mc:Choice Requires="wps">
            <w:drawing>
              <wp:anchor distT="0" distB="0" distL="114300" distR="114300" simplePos="0" relativeHeight="251766784" behindDoc="0" locked="0" layoutInCell="1" allowOverlap="1" wp14:anchorId="4BB9CF66" wp14:editId="0D81B815">
                <wp:simplePos x="0" y="0"/>
                <wp:positionH relativeFrom="column">
                  <wp:posOffset>1728803</wp:posOffset>
                </wp:positionH>
                <wp:positionV relativeFrom="paragraph">
                  <wp:posOffset>21715</wp:posOffset>
                </wp:positionV>
                <wp:extent cx="1295400" cy="48260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12954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B6731" w14:textId="77777777" w:rsidR="00D21FE5" w:rsidRPr="007F68D7" w:rsidRDefault="00D21FE5" w:rsidP="00843CA8">
                            <w:pPr>
                              <w:jc w:val="center"/>
                              <w:rPr>
                                <w:lang w:val="en-US"/>
                              </w:rPr>
                            </w:pPr>
                            <w:r>
                              <w:rPr>
                                <w:lang w:val="en-US"/>
                              </w:rPr>
                              <w:t>Explainable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9CF66" id="Rectangle 6" o:spid="_x0000_s1044" style="position:absolute;margin-left:136.15pt;margin-top:1.7pt;width:102pt;height:3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" fillcolor="#4472c4 [3204]" strokecolor="#1f3763 [1604]" strokeweight="1pt">
                <v:textbox>
                  <w:txbxContent>
                    <w:p w14:paraId="2FDB6731" w14:textId="77777777" w:rsidR="00D21FE5" w:rsidRPr="007F68D7" w:rsidRDefault="00D21FE5" w:rsidP="00843CA8">
                      <w:pPr>
                        <w:jc w:val="center"/>
                        <w:rPr>
                          <w:lang w:val="en-US"/>
                        </w:rPr>
                      </w:pPr>
                      <w:r>
                        <w:rPr>
                          <w:lang w:val="en-US"/>
                        </w:rPr>
                        <w:t>Explainable Method</w:t>
                      </w:r>
                    </w:p>
                  </w:txbxContent>
                </v:textbox>
              </v:rect>
            </w:pict>
          </mc:Fallback>
        </mc:AlternateContent>
      </w:r>
    </w:p>
    <w:p w14:paraId="17357B78" w14:textId="21EB0976" w:rsidR="00843CA8" w:rsidRDefault="008D7744" w:rsidP="00843CA8">
      <w:pPr>
        <w:rPr>
          <w:lang w:val="en-US"/>
        </w:rPr>
      </w:pPr>
      <w:r>
        <w:rPr>
          <w:noProof/>
          <w:lang w:val="en-US"/>
        </w:rPr>
        <mc:AlternateContent>
          <mc:Choice Requires="wps">
            <w:drawing>
              <wp:anchor distT="0" distB="0" distL="114300" distR="114300" simplePos="0" relativeHeight="251777024" behindDoc="0" locked="0" layoutInCell="1" allowOverlap="1" wp14:anchorId="50D6BBA6" wp14:editId="3F149CA3">
                <wp:simplePos x="0" y="0"/>
                <wp:positionH relativeFrom="column">
                  <wp:posOffset>3022537</wp:posOffset>
                </wp:positionH>
                <wp:positionV relativeFrom="paragraph">
                  <wp:posOffset>96520</wp:posOffset>
                </wp:positionV>
                <wp:extent cx="52434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5243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ECDD4" id="Straight Arrow Connector 22" o:spid="_x0000_s1026" type="#_x0000_t32" style="position:absolute;margin-left:238pt;margin-top:7.6pt;width:41.3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" strokecolor="black [3200]" strokeweight=".5pt">
                <v:stroke endarrow="block" joinstyle="miter"/>
              </v:shape>
            </w:pict>
          </mc:Fallback>
        </mc:AlternateContent>
      </w:r>
    </w:p>
    <w:p w14:paraId="79CE6842" w14:textId="77777777" w:rsidR="00843CA8" w:rsidRDefault="00843CA8" w:rsidP="00843CA8">
      <w:pPr>
        <w:rPr>
          <w:lang w:val="en-US"/>
        </w:rPr>
      </w:pPr>
    </w:p>
    <w:p w14:paraId="7E82989E" w14:textId="77777777" w:rsidR="00843CA8" w:rsidRDefault="00843CA8" w:rsidP="00843CA8">
      <w:pPr>
        <w:rPr>
          <w:lang w:val="en-US"/>
        </w:rPr>
      </w:pPr>
    </w:p>
    <w:p w14:paraId="2CB934CF" w14:textId="54D7F3AA" w:rsidR="00B5071E" w:rsidRDefault="006E2C3D" w:rsidP="00D91EBD">
      <w:pPr>
        <w:pStyle w:val="Caption"/>
        <w:jc w:val="center"/>
      </w:pPr>
      <w:bookmarkStart w:id="74" w:name="_Toc66913895"/>
      <w:bookmarkStart w:id="75" w:name="_Toc67132524"/>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4</w:t>
      </w:r>
      <w:r w:rsidR="00FC38CD">
        <w:fldChar w:fldCharType="end"/>
      </w:r>
      <w:r w:rsidR="0068091C">
        <w:t xml:space="preserve"> </w:t>
      </w:r>
      <w:bookmarkEnd w:id="74"/>
      <w:r w:rsidR="008A7152">
        <w:t>Explanation pipeline</w:t>
      </w:r>
      <w:bookmarkEnd w:id="75"/>
    </w:p>
    <w:p w14:paraId="69CDB249" w14:textId="145A3FC9" w:rsidR="00CA20B2" w:rsidRPr="00CA20B2" w:rsidRDefault="00CA20B2" w:rsidP="00CA20B2"/>
    <w:p w14:paraId="7D5B9053" w14:textId="01D79102" w:rsidR="00037EAA" w:rsidRDefault="00037EAA" w:rsidP="00FF168D">
      <w:pPr>
        <w:spacing w:line="360" w:lineRule="auto"/>
        <w:jc w:val="both"/>
      </w:pPr>
      <w:r>
        <w:t>Model Agnostic interpretability Methods proposed for this study:</w:t>
      </w:r>
    </w:p>
    <w:p w14:paraId="3CBCC394" w14:textId="77777777" w:rsidR="00037EAA" w:rsidRDefault="00037EAA" w:rsidP="006435D7">
      <w:pPr>
        <w:pStyle w:val="ListParagraph"/>
        <w:numPr>
          <w:ilvl w:val="0"/>
          <w:numId w:val="31"/>
        </w:numPr>
        <w:tabs>
          <w:tab w:val="left" w:pos="882"/>
        </w:tabs>
        <w:spacing w:before="140"/>
      </w:pPr>
      <w:r>
        <w:t>Shapley values</w:t>
      </w:r>
      <w:r w:rsidRPr="006435D7">
        <w:rPr>
          <w:spacing w:val="-1"/>
        </w:rPr>
        <w:t xml:space="preserve"> </w:t>
      </w:r>
      <w:r>
        <w:t>:</w:t>
      </w:r>
    </w:p>
    <w:p w14:paraId="30A7CF52" w14:textId="77777777" w:rsidR="00037EAA" w:rsidRDefault="00037EAA" w:rsidP="002425A6">
      <w:pPr>
        <w:pStyle w:val="BodyText"/>
        <w:spacing w:before="136" w:line="360" w:lineRule="auto"/>
        <w:ind w:right="612"/>
        <w:jc w:val="both"/>
      </w:pPr>
      <w:r>
        <w:t>Shapley values -- a method from coalitional game theory -- tells us how to fairly distribute the prediction among the features. The Shapley value is the average</w:t>
      </w:r>
      <w:r>
        <w:rPr>
          <w:spacing w:val="-39"/>
        </w:rPr>
        <w:t xml:space="preserve"> </w:t>
      </w:r>
      <w:r>
        <w:t>marginal contribution of a feature value across all possible coalitions. As the number of features increases, number of possible coalitions increases leading to expensive computation. (Interpretable Machine Learning,</w:t>
      </w:r>
      <w:r>
        <w:rPr>
          <w:spacing w:val="-2"/>
        </w:rPr>
        <w:t xml:space="preserve"> </w:t>
      </w:r>
      <w:r>
        <w:t>2021)</w:t>
      </w:r>
    </w:p>
    <w:p w14:paraId="30C94C5D" w14:textId="44CD34F7" w:rsidR="00037EAA" w:rsidRDefault="00037EAA" w:rsidP="00037EAA">
      <w:pPr>
        <w:pStyle w:val="BodyText"/>
        <w:spacing w:before="2"/>
        <w:ind w:left="0"/>
        <w:rPr>
          <w:sz w:val="36"/>
        </w:rPr>
      </w:pPr>
    </w:p>
    <w:p w14:paraId="358361E1" w14:textId="77777777" w:rsidR="00037EAA" w:rsidRDefault="00037EAA" w:rsidP="006435D7">
      <w:pPr>
        <w:pStyle w:val="ListParagraph"/>
        <w:numPr>
          <w:ilvl w:val="0"/>
          <w:numId w:val="31"/>
        </w:numPr>
        <w:tabs>
          <w:tab w:val="left" w:pos="882"/>
        </w:tabs>
        <w:spacing w:line="360" w:lineRule="auto"/>
      </w:pPr>
      <w:r>
        <w:t>SHAP (Shapley Additive</w:t>
      </w:r>
      <w:r w:rsidRPr="006435D7">
        <w:rPr>
          <w:spacing w:val="-2"/>
        </w:rPr>
        <w:t xml:space="preserve"> </w:t>
      </w:r>
      <w:r>
        <w:t>explanations):</w:t>
      </w:r>
    </w:p>
    <w:p w14:paraId="5E745041" w14:textId="3275D338" w:rsidR="00FB0558" w:rsidRDefault="00037EAA" w:rsidP="00FB0558">
      <w:pPr>
        <w:spacing w:line="360" w:lineRule="auto"/>
        <w:jc w:val="both"/>
      </w:pPr>
      <w:r>
        <w:t xml:space="preserve">SHAP is a </w:t>
      </w:r>
      <w:r>
        <w:rPr>
          <w:spacing w:val="2"/>
        </w:rPr>
        <w:t xml:space="preserve">solid </w:t>
      </w:r>
      <w:r>
        <w:t xml:space="preserve">theoretical </w:t>
      </w:r>
      <w:r>
        <w:rPr>
          <w:spacing w:val="2"/>
        </w:rPr>
        <w:t xml:space="preserve">foundation </w:t>
      </w:r>
      <w:r>
        <w:t xml:space="preserve">in </w:t>
      </w:r>
      <w:r>
        <w:rPr>
          <w:spacing w:val="2"/>
        </w:rPr>
        <w:t xml:space="preserve">game </w:t>
      </w:r>
      <w:r>
        <w:t xml:space="preserve">theory. The </w:t>
      </w:r>
      <w:r>
        <w:rPr>
          <w:spacing w:val="2"/>
        </w:rPr>
        <w:t xml:space="preserve">prediction </w:t>
      </w:r>
      <w:r>
        <w:t xml:space="preserve">is fairly distributed among </w:t>
      </w:r>
      <w:r>
        <w:rPr>
          <w:spacing w:val="2"/>
        </w:rPr>
        <w:t xml:space="preserve">the </w:t>
      </w:r>
      <w:r>
        <w:t xml:space="preserve">feature values. We get </w:t>
      </w:r>
      <w:r>
        <w:rPr>
          <w:spacing w:val="2"/>
        </w:rPr>
        <w:t xml:space="preserve">contrastive explanations that compare </w:t>
      </w:r>
      <w:r>
        <w:t xml:space="preserve">the prediction </w:t>
      </w:r>
      <w:r>
        <w:rPr>
          <w:spacing w:val="3"/>
        </w:rPr>
        <w:t xml:space="preserve">with </w:t>
      </w:r>
      <w:r>
        <w:rPr>
          <w:spacing w:val="2"/>
        </w:rPr>
        <w:t xml:space="preserve">the </w:t>
      </w:r>
      <w:r>
        <w:t xml:space="preserve">average </w:t>
      </w:r>
      <w:r>
        <w:rPr>
          <w:spacing w:val="2"/>
        </w:rPr>
        <w:t xml:space="preserve">prediction. </w:t>
      </w:r>
      <w:r>
        <w:t xml:space="preserve">SHAP is good for </w:t>
      </w:r>
      <w:r>
        <w:rPr>
          <w:spacing w:val="2"/>
        </w:rPr>
        <w:t xml:space="preserve">tree </w:t>
      </w:r>
      <w:r>
        <w:t xml:space="preserve">based models </w:t>
      </w:r>
      <w:r>
        <w:rPr>
          <w:spacing w:val="2"/>
        </w:rPr>
        <w:t xml:space="preserve">unlike </w:t>
      </w:r>
      <w:r>
        <w:t xml:space="preserve">Shapley </w:t>
      </w:r>
      <w:r>
        <w:rPr>
          <w:spacing w:val="2"/>
        </w:rPr>
        <w:t xml:space="preserve">values </w:t>
      </w:r>
      <w:r>
        <w:t xml:space="preserve">with high </w:t>
      </w:r>
      <w:r>
        <w:rPr>
          <w:spacing w:val="2"/>
        </w:rPr>
        <w:t xml:space="preserve">computational </w:t>
      </w:r>
      <w:r>
        <w:t xml:space="preserve">cost. With the fast </w:t>
      </w:r>
      <w:r>
        <w:rPr>
          <w:spacing w:val="2"/>
        </w:rPr>
        <w:t xml:space="preserve">computation </w:t>
      </w:r>
      <w:r>
        <w:t xml:space="preserve">of </w:t>
      </w:r>
      <w:r>
        <w:rPr>
          <w:spacing w:val="2"/>
        </w:rPr>
        <w:t xml:space="preserve">Shapley </w:t>
      </w:r>
      <w:r>
        <w:t xml:space="preserve">values, Global </w:t>
      </w:r>
      <w:r>
        <w:rPr>
          <w:spacing w:val="2"/>
        </w:rPr>
        <w:t xml:space="preserve">interpretation </w:t>
      </w:r>
      <w:r>
        <w:t xml:space="preserve">can be easily </w:t>
      </w:r>
      <w:r>
        <w:rPr>
          <w:spacing w:val="2"/>
        </w:rPr>
        <w:t xml:space="preserve">achieved, holding the </w:t>
      </w:r>
      <w:r>
        <w:t xml:space="preserve">three </w:t>
      </w:r>
      <w:r>
        <w:rPr>
          <w:spacing w:val="2"/>
        </w:rPr>
        <w:t xml:space="preserve">most  </w:t>
      </w:r>
      <w:r>
        <w:t xml:space="preserve">important </w:t>
      </w:r>
      <w:r>
        <w:rPr>
          <w:spacing w:val="2"/>
        </w:rPr>
        <w:t xml:space="preserve">properties </w:t>
      </w:r>
      <w:r>
        <w:t xml:space="preserve">of </w:t>
      </w:r>
      <w:r>
        <w:rPr>
          <w:spacing w:val="2"/>
        </w:rPr>
        <w:t xml:space="preserve">Additive feature Attribution </w:t>
      </w:r>
      <w:r>
        <w:t xml:space="preserve">1. </w:t>
      </w:r>
      <w:r>
        <w:rPr>
          <w:spacing w:val="2"/>
        </w:rPr>
        <w:t xml:space="preserve">Local </w:t>
      </w:r>
      <w:r>
        <w:t>accuracy 2.</w:t>
      </w:r>
      <w:r>
        <w:rPr>
          <w:spacing w:val="-5"/>
        </w:rPr>
        <w:t xml:space="preserve"> </w:t>
      </w:r>
      <w:r>
        <w:t>Missingness</w:t>
      </w:r>
      <w:r w:rsidR="002425A6">
        <w:t xml:space="preserve"> </w:t>
      </w:r>
      <w:r>
        <w:t>3. Consistency (Interpretable Machine Learning, 2021)</w:t>
      </w:r>
      <w:r w:rsidR="00B124BB">
        <w:t xml:space="preserve">. </w:t>
      </w:r>
    </w:p>
    <w:p w14:paraId="6D34D37F" w14:textId="77777777" w:rsidR="00252F4C" w:rsidRPr="00037EAA" w:rsidRDefault="00252F4C" w:rsidP="00FB0558">
      <w:pPr>
        <w:spacing w:line="360" w:lineRule="auto"/>
        <w:jc w:val="both"/>
      </w:pPr>
    </w:p>
    <w:p w14:paraId="386EDBC2" w14:textId="16612F71" w:rsidR="00132C16" w:rsidRDefault="00132C16" w:rsidP="00D64992">
      <w:pPr>
        <w:pStyle w:val="ListParagraph"/>
        <w:numPr>
          <w:ilvl w:val="0"/>
          <w:numId w:val="31"/>
        </w:numPr>
        <w:tabs>
          <w:tab w:val="left" w:pos="882"/>
        </w:tabs>
        <w:spacing w:before="140"/>
      </w:pPr>
      <w:r>
        <w:t>LIME</w:t>
      </w:r>
      <w:r w:rsidRPr="00D64992">
        <w:rPr>
          <w:spacing w:val="-1"/>
        </w:rPr>
        <w:t xml:space="preserve"> </w:t>
      </w:r>
      <w:r>
        <w:t>:</w:t>
      </w:r>
    </w:p>
    <w:p w14:paraId="2965CBDB" w14:textId="5E5A65B3" w:rsidR="00C42ABB" w:rsidRDefault="00C42ABB" w:rsidP="008E5F42">
      <w:pPr>
        <w:tabs>
          <w:tab w:val="left" w:pos="882"/>
        </w:tabs>
        <w:spacing w:before="140" w:line="360" w:lineRule="auto"/>
        <w:jc w:val="both"/>
      </w:pPr>
      <w:r>
        <w:lastRenderedPageBreak/>
        <w:t>L</w:t>
      </w:r>
      <w:r w:rsidR="00522CB0">
        <w:t>ocal Interpre</w:t>
      </w:r>
      <w:r w:rsidR="00B7061F">
        <w:t>table Model Agnostic Explanation model (LIME)</w:t>
      </w:r>
      <w:r w:rsidR="00DC3C09">
        <w:t xml:space="preserve"> </w:t>
      </w:r>
      <w:r w:rsidR="00845318">
        <w:t>are used explain the individual predictions of the</w:t>
      </w:r>
      <w:r w:rsidR="00C95E86">
        <w:t xml:space="preserve"> black-box models. LIME as </w:t>
      </w:r>
      <w:r w:rsidR="00276BC7">
        <w:t>such was presented in the paper</w:t>
      </w:r>
      <w:r w:rsidR="00DC3C09">
        <w:t xml:space="preserve"> </w:t>
      </w:r>
      <w:r w:rsidR="00DC3C09">
        <w:fldChar w:fldCharType="begin" w:fldLock="1"/>
      </w:r>
      <w:r w:rsidR="00CB4C65">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classifier","type":"article-journal","volume":"13-17-Augu"},"uris":["http://www.mendeley.com/documents/?uuid=8dc69634-689a-4108-b7a9-086c400fc60b"]}],"mendeley":{"formattedCitation":"(Ribeiro et al., 2016)","plainTextFormattedCitation":"(Ribeiro et al., 2016)","previouslyFormattedCitation":"(Ribeiro et al., 2016)"},"properties":{"noteIndex":0},"schema":"https://github.com/citation-style-language/schema/raw/master/csl-citation.json"}</w:instrText>
      </w:r>
      <w:r w:rsidR="00DC3C09">
        <w:fldChar w:fldCharType="separate"/>
      </w:r>
      <w:r w:rsidR="00DC3C09" w:rsidRPr="00DC3C09">
        <w:rPr>
          <w:noProof/>
        </w:rPr>
        <w:t>(Ribeiro et al., 2016)</w:t>
      </w:r>
      <w:r w:rsidR="00DC3C09">
        <w:fldChar w:fldCharType="end"/>
      </w:r>
      <w:r w:rsidR="00B7061F">
        <w:t xml:space="preserve"> </w:t>
      </w:r>
      <w:r>
        <w:t xml:space="preserve"> </w:t>
      </w:r>
      <w:r w:rsidR="00276BC7">
        <w:t xml:space="preserve">where the authors </w:t>
      </w:r>
      <w:r w:rsidR="009576A5">
        <w:t xml:space="preserve">proposed a concrete implementation of </w:t>
      </w:r>
      <w:r w:rsidR="001037C4">
        <w:t>local surrogate model</w:t>
      </w:r>
      <w:r w:rsidR="003F4901">
        <w:t xml:space="preserve">. </w:t>
      </w:r>
      <w:r w:rsidR="005123F4">
        <w:t xml:space="preserve">LIME </w:t>
      </w:r>
      <w:r w:rsidR="00F262A8">
        <w:t>tests</w:t>
      </w:r>
      <w:r w:rsidR="005123F4">
        <w:t xml:space="preserve"> the difference in the predictions with varied data set</w:t>
      </w:r>
      <w:r w:rsidR="00BB0051">
        <w:t>.</w:t>
      </w:r>
      <w:r w:rsidR="005123F4">
        <w:t xml:space="preserve"> </w:t>
      </w:r>
      <w:r w:rsidR="00F262A8">
        <w:t>So, it</w:t>
      </w:r>
      <w:r w:rsidR="00667239">
        <w:t xml:space="preserve"> </w:t>
      </w:r>
      <w:r w:rsidR="0036073C">
        <w:t xml:space="preserve">generates new </w:t>
      </w:r>
      <w:r w:rsidR="008F4A4C">
        <w:t xml:space="preserve">dataset with perturbed samples </w:t>
      </w:r>
      <w:r w:rsidR="001B15F3">
        <w:t xml:space="preserve">in the </w:t>
      </w:r>
      <w:r w:rsidR="00D83FBB">
        <w:t>neighbourhood of the sample of interest</w:t>
      </w:r>
      <w:r w:rsidR="00706699">
        <w:t xml:space="preserve"> and </w:t>
      </w:r>
      <w:r w:rsidR="00D34E84">
        <w:t>the corresponding predictions from black-box.</w:t>
      </w:r>
      <w:r w:rsidR="00815DB8">
        <w:t xml:space="preserve"> </w:t>
      </w:r>
      <w:r w:rsidR="00F561DE">
        <w:t xml:space="preserve">LIME trains interpretable models </w:t>
      </w:r>
      <w:r w:rsidR="00134085">
        <w:t>on this new dataset</w:t>
      </w:r>
      <w:r w:rsidR="00F561DE">
        <w:t>. Interpretable models can either be a Linear regression, Lasso or decision tree</w:t>
      </w:r>
      <w:r w:rsidR="007B1DA8">
        <w:t xml:space="preserve"> as shown in figure 3.4.</w:t>
      </w:r>
      <w:r w:rsidR="00F561DE">
        <w:t xml:space="preserve"> T</w:t>
      </w:r>
      <w:r w:rsidR="006D57BB">
        <w:t xml:space="preserve">he </w:t>
      </w:r>
      <w:r w:rsidR="00BA212A">
        <w:t xml:space="preserve">learned </w:t>
      </w:r>
      <w:r w:rsidR="006D57BB">
        <w:t xml:space="preserve">model should provide good </w:t>
      </w:r>
      <w:r w:rsidR="00C41013">
        <w:t xml:space="preserve">approximation of </w:t>
      </w:r>
      <w:r w:rsidR="00E1050C">
        <w:t xml:space="preserve">machine learning </w:t>
      </w:r>
      <w:r w:rsidR="00C41013">
        <w:t>predictions locally</w:t>
      </w:r>
      <w:r w:rsidR="00CD7BCB">
        <w:t>, even if not globally</w:t>
      </w:r>
      <w:r w:rsidR="00687D61">
        <w:t xml:space="preserve">. </w:t>
      </w:r>
      <w:r w:rsidR="00A47A58">
        <w:t>This accuracy is called the local fidelity</w:t>
      </w:r>
      <w:r w:rsidR="00765831">
        <w:t xml:space="preserve"> and one of property of interpretable models.</w:t>
      </w:r>
      <w:r w:rsidR="00A47A58">
        <w:t xml:space="preserve"> </w:t>
      </w:r>
      <w:r w:rsidR="00C41013">
        <w:t xml:space="preserve"> </w:t>
      </w:r>
      <w:r w:rsidR="00687D61">
        <w:t>T</w:t>
      </w:r>
      <w:r w:rsidR="00F561DE">
        <w:t>he main advantage of LIME</w:t>
      </w:r>
      <w:r w:rsidR="00CB4C65">
        <w:t xml:space="preserve"> is</w:t>
      </w:r>
      <w:r w:rsidR="00F561DE">
        <w:t xml:space="preserve">, it can use </w:t>
      </w:r>
      <w:r w:rsidR="006B0A00">
        <w:t xml:space="preserve">a </w:t>
      </w:r>
      <w:r w:rsidR="00DD2ACA">
        <w:t xml:space="preserve">good </w:t>
      </w:r>
      <w:r w:rsidR="006B0A00">
        <w:t>explanatory</w:t>
      </w:r>
      <w:r w:rsidR="00DD2ACA">
        <w:t xml:space="preserve"> model</w:t>
      </w:r>
      <w:r w:rsidR="00F561DE">
        <w:t xml:space="preserve"> to explain the predictions even if it is not used for prediction</w:t>
      </w:r>
      <w:r w:rsidR="00CB4C65">
        <w:t xml:space="preserve"> </w:t>
      </w:r>
      <w:r w:rsidR="00CB0C02">
        <w:t xml:space="preserve">and its ability to provide short descriptions of the decisions. </w:t>
      </w:r>
      <w:r w:rsidR="00CB4C65">
        <w:fldChar w:fldCharType="begin" w:fldLock="1"/>
      </w:r>
      <w:r w:rsidR="00CE2E4E">
        <w:instrText>ADDIN CSL_CITATION {"citationItems":[{"id":"ITEM-1","itemData":{"URL":"https://christophm.github.io/interpretable-ml-book/","accessed":{"date-parts":[["2021","1","17"]]},"id":"ITEM-1","issued":{"date-parts":[["0"]]},"title":"Interpretable Machine Learning","type":"webpage"},"uris":["http://www.mendeley.com/documents/?uuid=57568953-0e69-323b-898f-f2bc4e15de13"]}],"mendeley":{"formattedCitation":"(Interpretable Machine Learning, 2021)","plainTextFormattedCitation":"(Interpretable Machine Learning, 2021)","previouslyFormattedCitation":"(Interpretable Machine Learning, 2021)"},"properties":{"noteIndex":0},"schema":"https://github.com/citation-style-language/schema/raw/master/csl-citation.json"}</w:instrText>
      </w:r>
      <w:r w:rsidR="00CB4C65">
        <w:fldChar w:fldCharType="separate"/>
      </w:r>
      <w:r w:rsidR="00CB4C65" w:rsidRPr="00CB4C65">
        <w:rPr>
          <w:noProof/>
        </w:rPr>
        <w:t>(Interpretable Machine Learning, 2021)</w:t>
      </w:r>
      <w:r w:rsidR="00CB4C65">
        <w:fldChar w:fldCharType="end"/>
      </w:r>
      <w:r w:rsidR="00CB0C02">
        <w:t>.</w:t>
      </w:r>
      <w:r w:rsidR="00F82A66">
        <w:t xml:space="preserve"> This is mainly helpful to health-practitioners to understand the results quickly.</w:t>
      </w:r>
      <w:r w:rsidR="003C1D63">
        <w:t xml:space="preserve"> </w:t>
      </w:r>
    </w:p>
    <w:p w14:paraId="79C2C1FA" w14:textId="77777777" w:rsidR="00D618DF" w:rsidRDefault="00D24AEB" w:rsidP="00D618DF">
      <w:pPr>
        <w:tabs>
          <w:tab w:val="left" w:pos="882"/>
        </w:tabs>
        <w:spacing w:before="140" w:line="360" w:lineRule="auto"/>
      </w:pPr>
      <w:r>
        <w:t>LIME process can be explained as:</w:t>
      </w:r>
    </w:p>
    <w:p w14:paraId="4BBC5E5C" w14:textId="5B4178C3" w:rsidR="00D24AEB" w:rsidRPr="00D618DF" w:rsidRDefault="00805D39" w:rsidP="00D618DF">
      <w:pPr>
        <w:pStyle w:val="ListParagraph"/>
        <w:numPr>
          <w:ilvl w:val="0"/>
          <w:numId w:val="28"/>
        </w:numPr>
        <w:tabs>
          <w:tab w:val="left" w:pos="882"/>
        </w:tabs>
        <w:spacing w:before="140" w:line="360" w:lineRule="auto"/>
      </w:pPr>
      <w:r w:rsidRPr="00D618DF">
        <w:rPr>
          <w:color w:val="333333"/>
          <w:spacing w:val="3"/>
        </w:rPr>
        <w:t xml:space="preserve">Select the sample of interest for which you want to predict and </w:t>
      </w:r>
      <w:r w:rsidR="00F44E73" w:rsidRPr="00D618DF">
        <w:rPr>
          <w:color w:val="333333"/>
          <w:spacing w:val="3"/>
        </w:rPr>
        <w:t>find the explanation using black box model.</w:t>
      </w:r>
    </w:p>
    <w:p w14:paraId="70E108BE" w14:textId="77777777" w:rsidR="00D618DF" w:rsidRDefault="00ED7F48" w:rsidP="00D618DF">
      <w:pPr>
        <w:pStyle w:val="ListParagraph"/>
        <w:numPr>
          <w:ilvl w:val="0"/>
          <w:numId w:val="28"/>
        </w:numPr>
        <w:shd w:val="clear" w:color="auto" w:fill="FFFFFF"/>
        <w:spacing w:before="100" w:beforeAutospacing="1" w:after="100" w:afterAutospacing="1" w:line="360" w:lineRule="auto"/>
        <w:rPr>
          <w:color w:val="333333"/>
          <w:spacing w:val="3"/>
        </w:rPr>
      </w:pPr>
      <w:r w:rsidRPr="00D618DF">
        <w:rPr>
          <w:color w:val="333333"/>
          <w:spacing w:val="3"/>
        </w:rPr>
        <w:t>Generate new dataset with perturbed samples.</w:t>
      </w:r>
    </w:p>
    <w:p w14:paraId="6EE4B88D" w14:textId="77777777" w:rsidR="00D618DF" w:rsidRDefault="00E46669" w:rsidP="00D618DF">
      <w:pPr>
        <w:pStyle w:val="ListParagraph"/>
        <w:numPr>
          <w:ilvl w:val="0"/>
          <w:numId w:val="28"/>
        </w:numPr>
        <w:shd w:val="clear" w:color="auto" w:fill="FFFFFF"/>
        <w:spacing w:before="100" w:beforeAutospacing="1" w:after="100" w:afterAutospacing="1" w:line="360" w:lineRule="auto"/>
        <w:rPr>
          <w:color w:val="333333"/>
          <w:spacing w:val="3"/>
        </w:rPr>
      </w:pPr>
      <w:r w:rsidRPr="00D618DF">
        <w:rPr>
          <w:color w:val="333333"/>
          <w:spacing w:val="3"/>
        </w:rPr>
        <w:t>Get the predictions of black box for this new dataset.</w:t>
      </w:r>
    </w:p>
    <w:p w14:paraId="7A02DFB4" w14:textId="77777777" w:rsidR="00D618DF" w:rsidRDefault="00EA17AE" w:rsidP="00D618DF">
      <w:pPr>
        <w:pStyle w:val="ListParagraph"/>
        <w:numPr>
          <w:ilvl w:val="0"/>
          <w:numId w:val="28"/>
        </w:numPr>
        <w:shd w:val="clear" w:color="auto" w:fill="FFFFFF"/>
        <w:spacing w:before="100" w:beforeAutospacing="1" w:after="100" w:afterAutospacing="1" w:line="360" w:lineRule="auto"/>
        <w:rPr>
          <w:color w:val="333333"/>
          <w:spacing w:val="3"/>
        </w:rPr>
      </w:pPr>
      <w:r w:rsidRPr="00D618DF">
        <w:rPr>
          <w:color w:val="333333"/>
          <w:spacing w:val="3"/>
        </w:rPr>
        <w:t>Assign w</w:t>
      </w:r>
      <w:r w:rsidR="00D24AEB" w:rsidRPr="00D618DF">
        <w:rPr>
          <w:color w:val="333333"/>
          <w:spacing w:val="3"/>
        </w:rPr>
        <w:t>eight</w:t>
      </w:r>
      <w:r w:rsidRPr="00D618DF">
        <w:rPr>
          <w:color w:val="333333"/>
          <w:spacing w:val="3"/>
        </w:rPr>
        <w:t>s</w:t>
      </w:r>
      <w:r w:rsidR="00D24AEB" w:rsidRPr="00D618DF">
        <w:rPr>
          <w:color w:val="333333"/>
          <w:spacing w:val="3"/>
        </w:rPr>
        <w:t xml:space="preserve"> </w:t>
      </w:r>
      <w:r w:rsidRPr="00D618DF">
        <w:rPr>
          <w:color w:val="333333"/>
          <w:spacing w:val="3"/>
        </w:rPr>
        <w:t xml:space="preserve">to </w:t>
      </w:r>
      <w:r w:rsidR="00D24AEB" w:rsidRPr="00D618DF">
        <w:rPr>
          <w:color w:val="333333"/>
          <w:spacing w:val="3"/>
        </w:rPr>
        <w:t>the</w:t>
      </w:r>
      <w:r w:rsidR="000B63DE" w:rsidRPr="00D618DF">
        <w:rPr>
          <w:color w:val="333333"/>
          <w:spacing w:val="3"/>
        </w:rPr>
        <w:t>se</w:t>
      </w:r>
      <w:r w:rsidR="00D24AEB" w:rsidRPr="00D618DF">
        <w:rPr>
          <w:color w:val="333333"/>
          <w:spacing w:val="3"/>
        </w:rPr>
        <w:t xml:space="preserve"> new samples according to their proximity to the instance of interest.</w:t>
      </w:r>
    </w:p>
    <w:p w14:paraId="24D73B96" w14:textId="77777777" w:rsidR="00D618DF" w:rsidRDefault="00D24AEB" w:rsidP="00D618DF">
      <w:pPr>
        <w:pStyle w:val="ListParagraph"/>
        <w:numPr>
          <w:ilvl w:val="0"/>
          <w:numId w:val="28"/>
        </w:numPr>
        <w:shd w:val="clear" w:color="auto" w:fill="FFFFFF"/>
        <w:spacing w:before="100" w:beforeAutospacing="1" w:after="100" w:afterAutospacing="1" w:line="360" w:lineRule="auto"/>
        <w:rPr>
          <w:color w:val="333333"/>
          <w:spacing w:val="3"/>
        </w:rPr>
      </w:pPr>
      <w:r w:rsidRPr="00D618DF">
        <w:rPr>
          <w:color w:val="333333"/>
          <w:spacing w:val="3"/>
        </w:rPr>
        <w:t xml:space="preserve">Train </w:t>
      </w:r>
      <w:r w:rsidR="009D1D81" w:rsidRPr="00D618DF">
        <w:rPr>
          <w:color w:val="333333"/>
          <w:spacing w:val="3"/>
        </w:rPr>
        <w:t>the</w:t>
      </w:r>
      <w:r w:rsidRPr="00D618DF">
        <w:rPr>
          <w:color w:val="333333"/>
          <w:spacing w:val="3"/>
        </w:rPr>
        <w:t xml:space="preserve"> interpretable model </w:t>
      </w:r>
      <w:r w:rsidR="00453AEC" w:rsidRPr="00D618DF">
        <w:rPr>
          <w:color w:val="333333"/>
          <w:spacing w:val="3"/>
        </w:rPr>
        <w:t>with the weighted new</w:t>
      </w:r>
      <w:r w:rsidRPr="00D618DF">
        <w:rPr>
          <w:color w:val="333333"/>
          <w:spacing w:val="3"/>
        </w:rPr>
        <w:t xml:space="preserve"> dataset with the variations.</w:t>
      </w:r>
    </w:p>
    <w:p w14:paraId="00F51814" w14:textId="51CF9D6D" w:rsidR="00F84B29" w:rsidRPr="00D618DF" w:rsidRDefault="00D24AEB" w:rsidP="00D618DF">
      <w:pPr>
        <w:pStyle w:val="ListParagraph"/>
        <w:numPr>
          <w:ilvl w:val="0"/>
          <w:numId w:val="28"/>
        </w:numPr>
        <w:shd w:val="clear" w:color="auto" w:fill="FFFFFF"/>
        <w:spacing w:before="100" w:beforeAutospacing="1" w:after="100" w:afterAutospacing="1" w:line="360" w:lineRule="auto"/>
        <w:rPr>
          <w:color w:val="333333"/>
          <w:spacing w:val="3"/>
        </w:rPr>
      </w:pPr>
      <w:r w:rsidRPr="00D618DF">
        <w:rPr>
          <w:color w:val="333333"/>
          <w:spacing w:val="3"/>
        </w:rPr>
        <w:t>Explain the prediction by interpreting the local model</w:t>
      </w:r>
      <w:r w:rsidR="00334267" w:rsidRPr="00D618DF">
        <w:rPr>
          <w:color w:val="333333"/>
          <w:spacing w:val="3"/>
        </w:rPr>
        <w:t>.</w:t>
      </w:r>
    </w:p>
    <w:p w14:paraId="512F690D" w14:textId="55EA6D2F" w:rsidR="003306A0" w:rsidRDefault="003306A0" w:rsidP="003306A0">
      <w:pPr>
        <w:shd w:val="clear" w:color="auto" w:fill="FFFFFF"/>
        <w:spacing w:before="100" w:beforeAutospacing="1" w:after="100" w:afterAutospacing="1" w:line="360" w:lineRule="auto"/>
        <w:jc w:val="both"/>
      </w:pPr>
      <w:r>
        <w:lastRenderedPageBreak/>
        <w:fldChar w:fldCharType="begin"/>
      </w:r>
      <w:r>
        <w:instrText xml:space="preserve"> INCLUDEPICTURE "https://miro.medium.com/max/2160/1*flZQIOu8bn8VjTzehWLmGg.png" \* MERGEFORMATINET </w:instrText>
      </w:r>
      <w:r>
        <w:fldChar w:fldCharType="separate"/>
      </w:r>
      <w:r>
        <w:rPr>
          <w:noProof/>
        </w:rPr>
        <w:drawing>
          <wp:inline distT="0" distB="0" distL="0" distR="0" wp14:anchorId="3777B3C3" wp14:editId="2974F1F5">
            <wp:extent cx="4942124" cy="2776119"/>
            <wp:effectExtent l="0" t="0" r="0" b="5715"/>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937" cy="2781631"/>
                    </a:xfrm>
                    <a:prstGeom prst="rect">
                      <a:avLst/>
                    </a:prstGeom>
                    <a:noFill/>
                    <a:ln>
                      <a:noFill/>
                    </a:ln>
                  </pic:spPr>
                </pic:pic>
              </a:graphicData>
            </a:graphic>
          </wp:inline>
        </w:drawing>
      </w:r>
      <w:r>
        <w:fldChar w:fldCharType="end"/>
      </w:r>
    </w:p>
    <w:p w14:paraId="1D6B863C" w14:textId="443E23CE" w:rsidR="003306A0" w:rsidRDefault="00074792" w:rsidP="00074792">
      <w:pPr>
        <w:pStyle w:val="Caption"/>
        <w:jc w:val="center"/>
      </w:pPr>
      <w:bookmarkStart w:id="76" w:name="_Toc66554524"/>
      <w:bookmarkStart w:id="77" w:name="_Toc66913896"/>
      <w:bookmarkStart w:id="78" w:name="_Toc67132525"/>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5</w:t>
      </w:r>
      <w:r w:rsidR="00FC38CD">
        <w:fldChar w:fldCharType="end"/>
      </w:r>
      <w:r>
        <w:t xml:space="preserve"> </w:t>
      </w:r>
      <w:r w:rsidR="003853B6">
        <w:t>Steps</w:t>
      </w:r>
      <w:r w:rsidR="00C210CF">
        <w:t xml:space="preserve"> of LIME</w:t>
      </w:r>
      <w:r w:rsidR="003364DF">
        <w:t xml:space="preserve"> </w:t>
      </w:r>
      <w:r w:rsidR="003364DF" w:rsidRPr="00DF3EEE">
        <w:t>[https://towardsdatascience.com/lime-explain-machine-learning-predictions-af8f18189bfe]</w:t>
      </w:r>
      <w:bookmarkEnd w:id="76"/>
      <w:bookmarkEnd w:id="77"/>
      <w:bookmarkEnd w:id="78"/>
    </w:p>
    <w:p w14:paraId="0191337A" w14:textId="77777777" w:rsidR="00FB0558" w:rsidRPr="00FB0558" w:rsidRDefault="00FB0558" w:rsidP="00FB0558"/>
    <w:p w14:paraId="2F37B9D0" w14:textId="77777777" w:rsidR="00FB0558" w:rsidRDefault="00FB0558" w:rsidP="00DB56E2">
      <w:pPr>
        <w:pStyle w:val="ListParagraph"/>
        <w:numPr>
          <w:ilvl w:val="0"/>
          <w:numId w:val="31"/>
        </w:numPr>
        <w:tabs>
          <w:tab w:val="left" w:pos="882"/>
        </w:tabs>
        <w:spacing w:line="360" w:lineRule="auto"/>
      </w:pPr>
      <w:r>
        <w:t>DeepLIFT (Deep Learning Important</w:t>
      </w:r>
      <w:r w:rsidRPr="00DB56E2">
        <w:rPr>
          <w:spacing w:val="1"/>
        </w:rPr>
        <w:t xml:space="preserve"> </w:t>
      </w:r>
      <w:r>
        <w:t>FeaTures):</w:t>
      </w:r>
    </w:p>
    <w:p w14:paraId="07E01F22" w14:textId="3F5E2AE7" w:rsidR="00FB0558" w:rsidRDefault="00382AC1" w:rsidP="00FB0558">
      <w:pPr>
        <w:spacing w:line="360" w:lineRule="auto"/>
        <w:jc w:val="both"/>
      </w:pPr>
      <w:r>
        <w:t xml:space="preserve">(Shrikumar et al., n.d.) </w:t>
      </w:r>
      <w:r w:rsidR="00FB0558">
        <w:t xml:space="preserve">DeepLIFT is a </w:t>
      </w:r>
      <w:r w:rsidR="00B04F90">
        <w:t>gradient</w:t>
      </w:r>
      <w:r w:rsidR="002B0E4A">
        <w:t>-</w:t>
      </w:r>
      <w:r w:rsidR="00B04F90">
        <w:t xml:space="preserve">based attribution </w:t>
      </w:r>
      <w:r w:rsidR="00FB0558">
        <w:t xml:space="preserve">method for explaining the output prediction of neural networks, </w:t>
      </w:r>
      <w:r w:rsidR="00CA0859">
        <w:t xml:space="preserve">by </w:t>
      </w:r>
      <w:r w:rsidR="00FB0558">
        <w:t xml:space="preserve">assigning the scores to the input variables. </w:t>
      </w:r>
      <w:r w:rsidR="00D831D1">
        <w:t xml:space="preserve">DeepLIFT is </w:t>
      </w:r>
      <w:r w:rsidR="007F2DC8">
        <w:t xml:space="preserve">implemented to overcome the saturation problem faced by LIME and </w:t>
      </w:r>
      <w:r w:rsidR="008E5AC3">
        <w:t>other gradient based methods</w:t>
      </w:r>
      <w:r w:rsidR="006E3AF1">
        <w:t xml:space="preserve"> like Gradient * Inputs, Integrated gradients</w:t>
      </w:r>
      <w:r w:rsidR="007D295E">
        <w:t>, Saliency maps</w:t>
      </w:r>
      <w:r w:rsidR="00455EAD">
        <w:t xml:space="preserve"> and Layerwise </w:t>
      </w:r>
      <w:r w:rsidR="00763372">
        <w:t>Relevance Propagation(LRP).</w:t>
      </w:r>
      <w:r w:rsidR="008E5AC3">
        <w:t xml:space="preserve"> </w:t>
      </w:r>
      <w:r w:rsidR="00BD0AAB">
        <w:t>Gradient based m</w:t>
      </w:r>
      <w:r w:rsidR="00C82948">
        <w:t>e</w:t>
      </w:r>
      <w:r w:rsidR="00BD0AAB">
        <w:t>thods</w:t>
      </w:r>
      <w:r w:rsidR="00C6146F">
        <w:t xml:space="preserve"> assigns</w:t>
      </w:r>
      <w:r w:rsidR="00C82948">
        <w:t xml:space="preserve"> </w:t>
      </w:r>
      <w:r w:rsidR="0028721B">
        <w:t xml:space="preserve">scores </w:t>
      </w:r>
      <w:r w:rsidR="00C82948">
        <w:t xml:space="preserve">by </w:t>
      </w:r>
      <w:r w:rsidR="004A1E00">
        <w:t xml:space="preserve">computing the gradients </w:t>
      </w:r>
      <w:r w:rsidR="005E61EC">
        <w:t xml:space="preserve">at each layer </w:t>
      </w:r>
      <w:r w:rsidR="004A1E00">
        <w:t xml:space="preserve">in the </w:t>
      </w:r>
      <w:r w:rsidR="00EB5A06">
        <w:t xml:space="preserve">back propagation </w:t>
      </w:r>
      <w:r w:rsidR="004A1E00">
        <w:t xml:space="preserve">and </w:t>
      </w:r>
      <w:r w:rsidR="00965596">
        <w:t>establish</w:t>
      </w:r>
      <w:r w:rsidR="00F20875">
        <w:t>ing</w:t>
      </w:r>
      <w:r w:rsidR="00965596">
        <w:t xml:space="preserve"> the relationship of the </w:t>
      </w:r>
      <w:r w:rsidR="001A0092">
        <w:t>output</w:t>
      </w:r>
      <w:r w:rsidR="00965596">
        <w:t xml:space="preserve"> </w:t>
      </w:r>
      <w:r w:rsidR="001049F0">
        <w:t>and the neurons at</w:t>
      </w:r>
      <w:r w:rsidR="00471E50">
        <w:t xml:space="preserve"> layer</w:t>
      </w:r>
      <w:r w:rsidR="001049F0">
        <w:t>s</w:t>
      </w:r>
      <w:r w:rsidR="00471E50">
        <w:t xml:space="preserve"> below it</w:t>
      </w:r>
      <w:r w:rsidR="007E3890">
        <w:t xml:space="preserve"> as shown in Figure 3.6</w:t>
      </w:r>
      <w:r w:rsidR="00471E50">
        <w:t xml:space="preserve">. </w:t>
      </w:r>
      <w:r w:rsidR="00F20875">
        <w:t xml:space="preserve">This helps in </w:t>
      </w:r>
      <w:r w:rsidR="000E713C">
        <w:t>finding which inputs are more sensitive to the output</w:t>
      </w:r>
      <w:r w:rsidR="00B04157">
        <w:t xml:space="preserve">. </w:t>
      </w:r>
      <w:r w:rsidR="00A03C23">
        <w:t xml:space="preserve">This is the generic approach followed </w:t>
      </w:r>
      <w:r w:rsidR="005F4132">
        <w:t xml:space="preserve">any </w:t>
      </w:r>
      <w:r w:rsidR="00D04D41">
        <w:t>other gradient based methods</w:t>
      </w:r>
      <w:r w:rsidR="00D77C18">
        <w:t xml:space="preserve"> which leads to satura</w:t>
      </w:r>
      <w:r w:rsidR="004278A1">
        <w:t xml:space="preserve">tion issues(gradient </w:t>
      </w:r>
      <w:r w:rsidR="007028E0">
        <w:t>is zero</w:t>
      </w:r>
      <w:r w:rsidR="004278A1">
        <w:t>)</w:t>
      </w:r>
      <w:r w:rsidR="007F4C63">
        <w:t xml:space="preserve"> as shown in Figure 3.7.</w:t>
      </w:r>
      <w:r w:rsidR="00D04D41">
        <w:t xml:space="preserve"> </w:t>
      </w:r>
      <w:r w:rsidR="00FB0558">
        <w:t xml:space="preserve">DeepLIFT </w:t>
      </w:r>
      <w:r w:rsidR="0094684D">
        <w:t>works ar</w:t>
      </w:r>
      <w:r w:rsidR="006D65BE">
        <w:t>ound this problem</w:t>
      </w:r>
      <w:r w:rsidR="00B2554D">
        <w:t xml:space="preserve"> </w:t>
      </w:r>
      <w:r w:rsidR="006D65BE">
        <w:t xml:space="preserve">by </w:t>
      </w:r>
      <w:r w:rsidR="00BE63DF">
        <w:t xml:space="preserve">finding the difference in </w:t>
      </w:r>
      <w:r w:rsidR="00FB0558">
        <w:t>activation of each neuron to the “reference activation”</w:t>
      </w:r>
      <w:r w:rsidR="00E933EB">
        <w:t xml:space="preserve">, </w:t>
      </w:r>
      <w:r w:rsidR="00554D6D">
        <w:t>i.e.</w:t>
      </w:r>
      <w:r w:rsidR="0078018F">
        <w:t xml:space="preserve"> gradient * </w:t>
      </w:r>
      <w:r w:rsidR="0048514D">
        <w:sym w:font="Symbol" w:char="F044"/>
      </w:r>
      <w:r w:rsidR="00554D6D">
        <w:t>input</w:t>
      </w:r>
      <w:r w:rsidR="004126C3">
        <w:t>.</w:t>
      </w:r>
      <w:r w:rsidR="00554D6D">
        <w:t xml:space="preserve"> </w:t>
      </w:r>
      <w:r w:rsidR="00AB3F1A">
        <w:t>Reference activation are assigned during the forward propagation</w:t>
      </w:r>
      <w:r w:rsidR="004126C3">
        <w:t xml:space="preserve"> and the difference input is the average of all possible order of input</w:t>
      </w:r>
      <w:r w:rsidR="00D7045D">
        <w:t>.</w:t>
      </w:r>
      <w:r w:rsidR="000D766E">
        <w:t xml:space="preserve"> </w:t>
      </w:r>
      <w:r w:rsidR="00FB0558">
        <w:t>The feature of “reference” outperforms this model from other gradient-based methods</w:t>
      </w:r>
      <w:r w:rsidR="000150DF">
        <w:t xml:space="preserve">, allowing the </w:t>
      </w:r>
      <w:r w:rsidR="0024484F">
        <w:t>information to flow even when the gradient is zero.</w:t>
      </w:r>
    </w:p>
    <w:p w14:paraId="40EF9532" w14:textId="77777777" w:rsidR="00AC47C2" w:rsidRDefault="003878C1" w:rsidP="00FB0558">
      <w:pPr>
        <w:spacing w:line="360" w:lineRule="auto"/>
        <w:jc w:val="both"/>
        <w:sectPr w:rsidR="00AC47C2" w:rsidSect="00AE2B48">
          <w:type w:val="continuous"/>
          <w:pgSz w:w="11910" w:h="16840"/>
          <w:pgMar w:top="1440" w:right="1134" w:bottom="1440" w:left="1701" w:header="1418" w:footer="1418" w:gutter="0"/>
          <w:cols w:space="720"/>
          <w:docGrid w:linePitch="326"/>
        </w:sectPr>
      </w:pPr>
      <w:r>
        <w:t xml:space="preserve">DeepLIFT </w:t>
      </w:r>
      <w:r w:rsidR="009A6E70">
        <w:t xml:space="preserve">is </w:t>
      </w:r>
      <w:proofErr w:type="spellStart"/>
      <w:r w:rsidR="009A6E70">
        <w:t>pypi</w:t>
      </w:r>
      <w:proofErr w:type="spellEnd"/>
      <w:r w:rsidR="009A6E70">
        <w:t xml:space="preserve"> pa</w:t>
      </w:r>
      <w:r w:rsidR="00073DA0">
        <w:t xml:space="preserve">ckage, it can be easily installed using ‘pip install </w:t>
      </w:r>
      <w:proofErr w:type="spellStart"/>
      <w:r w:rsidR="00073DA0">
        <w:t>deeplift</w:t>
      </w:r>
      <w:proofErr w:type="spellEnd"/>
      <w:r w:rsidR="00073DA0">
        <w:t>”</w:t>
      </w:r>
      <w:r w:rsidR="00FD58FC">
        <w:t xml:space="preserve">, </w:t>
      </w:r>
      <w:proofErr w:type="spellStart"/>
      <w:r w:rsidR="00FD58FC">
        <w:t>DeepLift</w:t>
      </w:r>
      <w:proofErr w:type="spellEnd"/>
      <w:r w:rsidR="00FD58FC">
        <w:t xml:space="preserve"> provides </w:t>
      </w:r>
      <w:r w:rsidR="0091663A">
        <w:t>auto conversion functions</w:t>
      </w:r>
      <w:r w:rsidR="00FD58FC">
        <w:t xml:space="preserve"> </w:t>
      </w:r>
      <w:r w:rsidR="0091663A">
        <w:t xml:space="preserve">to convert </w:t>
      </w:r>
      <w:r w:rsidR="00FD58FC">
        <w:t xml:space="preserve">models trained </w:t>
      </w:r>
      <w:r w:rsidR="0091663A">
        <w:t>using</w:t>
      </w:r>
      <w:r w:rsidR="00FD58FC">
        <w:t xml:space="preserve"> Keras </w:t>
      </w:r>
      <w:r w:rsidR="0091663A">
        <w:t>in</w:t>
      </w:r>
      <w:r w:rsidR="00E51B6F">
        <w:t>to</w:t>
      </w:r>
      <w:r w:rsidR="0091663A">
        <w:t xml:space="preserve"> DeepLIFT format</w:t>
      </w:r>
      <w:r w:rsidR="00FB2FA0">
        <w:t xml:space="preserve">. In this study </w:t>
      </w:r>
      <w:r w:rsidR="006E3462">
        <w:t>"</w:t>
      </w:r>
      <w:proofErr w:type="spellStart"/>
      <w:r w:rsidR="00D5472E">
        <w:t>NonlinearMxtsMode.Rescale</w:t>
      </w:r>
      <w:proofErr w:type="spellEnd"/>
      <w:r w:rsidR="00D5472E">
        <w:t>”</w:t>
      </w:r>
      <w:r w:rsidR="002D7257">
        <w:t xml:space="preserve"> </w:t>
      </w:r>
      <w:r w:rsidR="00FB2FA0">
        <w:t xml:space="preserve">is used </w:t>
      </w:r>
      <w:r w:rsidR="00D1724D">
        <w:t xml:space="preserve">to </w:t>
      </w:r>
      <w:r w:rsidR="00347D1F">
        <w:t xml:space="preserve">find the </w:t>
      </w:r>
      <w:proofErr w:type="spellStart"/>
      <w:r w:rsidR="00347D1F">
        <w:t>deeplift_model</w:t>
      </w:r>
      <w:proofErr w:type="spellEnd"/>
      <w:r w:rsidR="00347D1F">
        <w:t>. T</w:t>
      </w:r>
      <w:r w:rsidR="00D1724D">
        <w:t>he</w:t>
      </w:r>
      <w:r w:rsidR="00347D1F">
        <w:t xml:space="preserve">n </w:t>
      </w:r>
      <w:r w:rsidR="00347D1F">
        <w:lastRenderedPageBreak/>
        <w:t>the</w:t>
      </w:r>
      <w:r w:rsidR="00D1724D">
        <w:t xml:space="preserve"> </w:t>
      </w:r>
      <w:r w:rsidR="00347D1F">
        <w:t xml:space="preserve">contribution function for the </w:t>
      </w:r>
      <w:proofErr w:type="spellStart"/>
      <w:r w:rsidR="00D1724D">
        <w:t>deeplift</w:t>
      </w:r>
      <w:proofErr w:type="spellEnd"/>
      <w:r w:rsidR="00D1724D">
        <w:t xml:space="preserve"> model</w:t>
      </w:r>
      <w:r w:rsidR="00347D1F">
        <w:t xml:space="preserve"> is</w:t>
      </w:r>
      <w:r w:rsidR="00D1724D">
        <w:t xml:space="preserve"> obtained </w:t>
      </w:r>
      <w:r w:rsidR="005649F9">
        <w:t>and the</w:t>
      </w:r>
      <w:r w:rsidR="007209CF">
        <w:t xml:space="preserve"> feature </w:t>
      </w:r>
      <w:r w:rsidR="00FD58FC">
        <w:t>scores</w:t>
      </w:r>
      <w:r w:rsidR="007209CF">
        <w:t xml:space="preserve"> </w:t>
      </w:r>
      <w:r w:rsidR="00FD58FC">
        <w:t>are</w:t>
      </w:r>
      <w:r w:rsidR="007209CF">
        <w:t xml:space="preserve"> computed </w:t>
      </w:r>
      <w:r w:rsidR="006F036B">
        <w:t xml:space="preserve">using </w:t>
      </w:r>
      <w:r w:rsidR="00867AB1">
        <w:t xml:space="preserve">method from </w:t>
      </w:r>
      <w:r w:rsidR="00E51B6F">
        <w:t>K</w:t>
      </w:r>
      <w:r w:rsidR="006F036B">
        <w:t>eras</w:t>
      </w:r>
      <w:r w:rsidR="002813C6">
        <w:t>.</w:t>
      </w:r>
    </w:p>
    <w:p w14:paraId="5FFAA6D4" w14:textId="03D5ECF1" w:rsidR="00C153B7" w:rsidRDefault="00C153B7" w:rsidP="005B260E">
      <w:pPr>
        <w:jc w:val="both"/>
      </w:pPr>
    </w:p>
    <w:p w14:paraId="06F113D7" w14:textId="25FC8BAB" w:rsidR="00381961" w:rsidRDefault="00E46FE8" w:rsidP="005B260E">
      <w:pPr>
        <w:jc w:val="both"/>
      </w:pPr>
      <w:r>
        <w:rPr>
          <w:noProof/>
        </w:rPr>
        <mc:AlternateContent>
          <mc:Choice Requires="wps">
            <w:drawing>
              <wp:anchor distT="0" distB="0" distL="114300" distR="114300" simplePos="0" relativeHeight="251806720" behindDoc="0" locked="0" layoutInCell="1" allowOverlap="1" wp14:anchorId="6486E4E1" wp14:editId="2D5E0EE0">
                <wp:simplePos x="0" y="0"/>
                <wp:positionH relativeFrom="column">
                  <wp:posOffset>875414</wp:posOffset>
                </wp:positionH>
                <wp:positionV relativeFrom="paragraph">
                  <wp:posOffset>258407</wp:posOffset>
                </wp:positionV>
                <wp:extent cx="1176950" cy="262765"/>
                <wp:effectExtent l="0" t="0" r="29845" b="55245"/>
                <wp:wrapNone/>
                <wp:docPr id="49" name="Straight Arrow Connector 49"/>
                <wp:cNvGraphicFramePr/>
                <a:graphic xmlns:a="http://schemas.openxmlformats.org/drawingml/2006/main">
                  <a:graphicData uri="http://schemas.microsoft.com/office/word/2010/wordprocessingShape">
                    <wps:wsp>
                      <wps:cNvCnPr/>
                      <wps:spPr>
                        <a:xfrm>
                          <a:off x="0" y="0"/>
                          <a:ext cx="1176950" cy="26276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376095E" id="Straight Arrow Connector 49" o:spid="_x0000_s1026" type="#_x0000_t32" style="position:absolute;margin-left:68.95pt;margin-top:20.35pt;width:92.65pt;height:20.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" strokecolor="#ed7d31 [3205]" strokeweight="1pt">
                <v:stroke endarrow="block" joinstyle="miter"/>
              </v:shape>
            </w:pict>
          </mc:Fallback>
        </mc:AlternateContent>
      </w:r>
      <w:r w:rsidR="00AD0AD3">
        <w:rPr>
          <w:noProof/>
        </w:rPr>
        <mc:AlternateContent>
          <mc:Choice Requires="wps">
            <w:drawing>
              <wp:anchor distT="0" distB="0" distL="114300" distR="114300" simplePos="0" relativeHeight="251805696" behindDoc="0" locked="0" layoutInCell="1" allowOverlap="1" wp14:anchorId="21E2330B" wp14:editId="674D7743">
                <wp:simplePos x="0" y="0"/>
                <wp:positionH relativeFrom="column">
                  <wp:posOffset>875414</wp:posOffset>
                </wp:positionH>
                <wp:positionV relativeFrom="paragraph">
                  <wp:posOffset>240300</wp:posOffset>
                </wp:positionV>
                <wp:extent cx="307817" cy="280872"/>
                <wp:effectExtent l="0" t="0" r="35560" b="36830"/>
                <wp:wrapNone/>
                <wp:docPr id="48" name="Straight Arrow Connector 48"/>
                <wp:cNvGraphicFramePr/>
                <a:graphic xmlns:a="http://schemas.openxmlformats.org/drawingml/2006/main">
                  <a:graphicData uri="http://schemas.microsoft.com/office/word/2010/wordprocessingShape">
                    <wps:wsp>
                      <wps:cNvCnPr/>
                      <wps:spPr>
                        <a:xfrm>
                          <a:off x="0" y="0"/>
                          <a:ext cx="307817" cy="2808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04BA3" id="Straight Arrow Connector 48" o:spid="_x0000_s1026" type="#_x0000_t32" style="position:absolute;margin-left:68.95pt;margin-top:18.9pt;width:24.25pt;height:22.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" strokecolor="#ed7d31 [3205]" strokeweight="1pt">
                <v:stroke endarrow="block" joinstyle="miter"/>
              </v:shape>
            </w:pict>
          </mc:Fallback>
        </mc:AlternateContent>
      </w:r>
      <w:r w:rsidR="007C2C2B">
        <w:rPr>
          <w:noProof/>
        </w:rPr>
        <mc:AlternateContent>
          <mc:Choice Requires="wps">
            <w:drawing>
              <wp:anchor distT="0" distB="0" distL="114300" distR="114300" simplePos="0" relativeHeight="251791360" behindDoc="0" locked="0" layoutInCell="1" allowOverlap="1" wp14:anchorId="7CBF9573" wp14:editId="57E63A8C">
                <wp:simplePos x="0" y="0"/>
                <wp:positionH relativeFrom="column">
                  <wp:posOffset>214511</wp:posOffset>
                </wp:positionH>
                <wp:positionV relativeFrom="paragraph">
                  <wp:posOffset>258407</wp:posOffset>
                </wp:positionV>
                <wp:extent cx="353085" cy="262551"/>
                <wp:effectExtent l="25400" t="0" r="15240" b="42545"/>
                <wp:wrapNone/>
                <wp:docPr id="33" name="Straight Arrow Connector 33"/>
                <wp:cNvGraphicFramePr/>
                <a:graphic xmlns:a="http://schemas.openxmlformats.org/drawingml/2006/main">
                  <a:graphicData uri="http://schemas.microsoft.com/office/word/2010/wordprocessingShape">
                    <wps:wsp>
                      <wps:cNvCnPr/>
                      <wps:spPr>
                        <a:xfrm flipH="1">
                          <a:off x="0" y="0"/>
                          <a:ext cx="353085" cy="2625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C540685" id="Straight Arrow Connector 33" o:spid="_x0000_s1026" type="#_x0000_t32" style="position:absolute;margin-left:16.9pt;margin-top:20.35pt;width:27.8pt;height:20.6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" strokecolor="#ed7d31 [3205]" strokeweight="1pt">
                <v:stroke endarrow="block" joinstyle="miter"/>
              </v:shape>
            </w:pict>
          </mc:Fallback>
        </mc:AlternateContent>
      </w:r>
      <w:r w:rsidR="00386FAE">
        <w:rPr>
          <w:noProof/>
        </w:rPr>
        <mc:AlternateContent>
          <mc:Choice Requires="wps">
            <w:drawing>
              <wp:anchor distT="0" distB="0" distL="114300" distR="114300" simplePos="0" relativeHeight="251778048" behindDoc="0" locked="0" layoutInCell="1" allowOverlap="1" wp14:anchorId="6867CF1F" wp14:editId="42B35401">
                <wp:simplePos x="0" y="0"/>
                <wp:positionH relativeFrom="column">
                  <wp:posOffset>567835</wp:posOffset>
                </wp:positionH>
                <wp:positionV relativeFrom="paragraph">
                  <wp:posOffset>85832</wp:posOffset>
                </wp:positionV>
                <wp:extent cx="307818" cy="235390"/>
                <wp:effectExtent l="0" t="0" r="10160" b="19050"/>
                <wp:wrapNone/>
                <wp:docPr id="23" name="Oval 23"/>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E8A4B" id="Oval 23" o:spid="_x0000_s1026" style="position:absolute;margin-left:44.7pt;margin-top:6.75pt;width:24.25pt;height:18.5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" fillcolor="#70ad47 [3209]" strokecolor="#375623 [1609]" strokeweight="1pt">
                <v:stroke joinstyle="miter"/>
              </v:oval>
            </w:pict>
          </mc:Fallback>
        </mc:AlternateContent>
      </w:r>
    </w:p>
    <w:p w14:paraId="400C3064" w14:textId="496BB1C1" w:rsidR="005A558D" w:rsidRDefault="002B7370" w:rsidP="005B260E">
      <w:pPr>
        <w:jc w:val="both"/>
      </w:pPr>
      <w:r>
        <w:rPr>
          <w:noProof/>
        </w:rPr>
        <mc:AlternateContent>
          <mc:Choice Requires="wps">
            <w:drawing>
              <wp:anchor distT="0" distB="0" distL="114300" distR="114300" simplePos="0" relativeHeight="251804672" behindDoc="0" locked="0" layoutInCell="1" allowOverlap="1" wp14:anchorId="02DAD676" wp14:editId="7F11363A">
                <wp:simplePos x="0" y="0"/>
                <wp:positionH relativeFrom="column">
                  <wp:posOffset>685291</wp:posOffset>
                </wp:positionH>
                <wp:positionV relativeFrom="paragraph">
                  <wp:posOffset>59086</wp:posOffset>
                </wp:positionV>
                <wp:extent cx="0" cy="199617"/>
                <wp:effectExtent l="63500" t="0" r="38100" b="41910"/>
                <wp:wrapNone/>
                <wp:docPr id="47" name="Straight Arrow Connector 47"/>
                <wp:cNvGraphicFramePr/>
                <a:graphic xmlns:a="http://schemas.openxmlformats.org/drawingml/2006/main">
                  <a:graphicData uri="http://schemas.microsoft.com/office/word/2010/wordprocessingShape">
                    <wps:wsp>
                      <wps:cNvCnPr/>
                      <wps:spPr>
                        <a:xfrm>
                          <a:off x="0" y="0"/>
                          <a:ext cx="0" cy="19961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B7907CE" id="Straight Arrow Connector 47" o:spid="_x0000_s1026" type="#_x0000_t32" style="position:absolute;margin-left:53.95pt;margin-top:4.65pt;width:0;height:15.7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" strokecolor="#ed7d31 [3205]" strokeweight="1pt">
                <v:stroke endarrow="block" joinstyle="miter"/>
              </v:shape>
            </w:pict>
          </mc:Fallback>
        </mc:AlternateContent>
      </w:r>
      <w:r w:rsidR="008C5329">
        <w:rPr>
          <w:noProof/>
        </w:rPr>
        <mc:AlternateContent>
          <mc:Choice Requires="wps">
            <w:drawing>
              <wp:anchor distT="0" distB="0" distL="114300" distR="114300" simplePos="0" relativeHeight="251799552" behindDoc="0" locked="0" layoutInCell="1" allowOverlap="1" wp14:anchorId="675F759B" wp14:editId="07ACA79D">
                <wp:simplePos x="0" y="0"/>
                <wp:positionH relativeFrom="column">
                  <wp:posOffset>1914525</wp:posOffset>
                </wp:positionH>
                <wp:positionV relativeFrom="paragraph">
                  <wp:posOffset>255905</wp:posOffset>
                </wp:positionV>
                <wp:extent cx="307340" cy="234950"/>
                <wp:effectExtent l="0" t="0" r="10160" b="19050"/>
                <wp:wrapNone/>
                <wp:docPr id="41" name="Oval 41"/>
                <wp:cNvGraphicFramePr/>
                <a:graphic xmlns:a="http://schemas.openxmlformats.org/drawingml/2006/main">
                  <a:graphicData uri="http://schemas.microsoft.com/office/word/2010/wordprocessingShape">
                    <wps:wsp>
                      <wps:cNvSpPr/>
                      <wps:spPr>
                        <a:xfrm>
                          <a:off x="0" y="0"/>
                          <a:ext cx="307340" cy="234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5E1C9" id="Oval 41" o:spid="_x0000_s1026" style="position:absolute;margin-left:150.75pt;margin-top:20.15pt;width:24.2pt;height:18.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" fillcolor="#5b9bd5 [3208]" strokecolor="#1f4d78 [1608]" strokeweight="1pt">
                <v:stroke joinstyle="miter"/>
              </v:oval>
            </w:pict>
          </mc:Fallback>
        </mc:AlternateContent>
      </w:r>
      <w:r w:rsidR="00795466">
        <w:rPr>
          <w:noProof/>
        </w:rPr>
        <mc:AlternateContent>
          <mc:Choice Requires="wps">
            <w:drawing>
              <wp:anchor distT="0" distB="0" distL="114300" distR="114300" simplePos="0" relativeHeight="251784192" behindDoc="0" locked="0" layoutInCell="1" allowOverlap="1" wp14:anchorId="6CB41ED1" wp14:editId="3FDA9E7E">
                <wp:simplePos x="0" y="0"/>
                <wp:positionH relativeFrom="column">
                  <wp:posOffset>1057747</wp:posOffset>
                </wp:positionH>
                <wp:positionV relativeFrom="paragraph">
                  <wp:posOffset>261381</wp:posOffset>
                </wp:positionV>
                <wp:extent cx="307818" cy="235390"/>
                <wp:effectExtent l="0" t="0" r="10160" b="19050"/>
                <wp:wrapNone/>
                <wp:docPr id="26" name="Oval 26"/>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A148F" id="Oval 26" o:spid="_x0000_s1026" style="position:absolute;margin-left:83.3pt;margin-top:20.6pt;width:24.25pt;height:18.5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" fillcolor="#5b9bd5 [3208]" strokecolor="#1f4d78 [1608]" strokeweight="1pt">
                <v:stroke joinstyle="miter"/>
              </v:oval>
            </w:pict>
          </mc:Fallback>
        </mc:AlternateContent>
      </w:r>
      <w:r w:rsidR="00386FAE">
        <w:rPr>
          <w:noProof/>
        </w:rPr>
        <mc:AlternateContent>
          <mc:Choice Requires="wps">
            <w:drawing>
              <wp:anchor distT="0" distB="0" distL="114300" distR="114300" simplePos="0" relativeHeight="251782144" behindDoc="0" locked="0" layoutInCell="1" allowOverlap="1" wp14:anchorId="17F9C0F8" wp14:editId="323EEA62">
                <wp:simplePos x="0" y="0"/>
                <wp:positionH relativeFrom="column">
                  <wp:posOffset>505460</wp:posOffset>
                </wp:positionH>
                <wp:positionV relativeFrom="paragraph">
                  <wp:posOffset>260985</wp:posOffset>
                </wp:positionV>
                <wp:extent cx="307340" cy="234950"/>
                <wp:effectExtent l="0" t="0" r="10160" b="19050"/>
                <wp:wrapNone/>
                <wp:docPr id="25" name="Oval 25"/>
                <wp:cNvGraphicFramePr/>
                <a:graphic xmlns:a="http://schemas.openxmlformats.org/drawingml/2006/main">
                  <a:graphicData uri="http://schemas.microsoft.com/office/word/2010/wordprocessingShape">
                    <wps:wsp>
                      <wps:cNvSpPr/>
                      <wps:spPr>
                        <a:xfrm>
                          <a:off x="0" y="0"/>
                          <a:ext cx="307340" cy="234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47CD9" id="Oval 25" o:spid="_x0000_s1026" style="position:absolute;margin-left:39.8pt;margin-top:20.55pt;width:24.2pt;height:18.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" fillcolor="#5b9bd5 [3208]" strokecolor="#1f4d78 [1608]" strokeweight="1pt">
                <v:stroke joinstyle="miter"/>
              </v:oval>
            </w:pict>
          </mc:Fallback>
        </mc:AlternateContent>
      </w:r>
    </w:p>
    <w:p w14:paraId="2B750E60" w14:textId="45F5DF08" w:rsidR="00330130" w:rsidRDefault="00483B44" w:rsidP="005B260E">
      <w:pPr>
        <w:jc w:val="both"/>
      </w:pPr>
      <w:r>
        <w:rPr>
          <w:noProof/>
        </w:rPr>
        <mc:AlternateContent>
          <mc:Choice Requires="wps">
            <w:drawing>
              <wp:anchor distT="0" distB="0" distL="114300" distR="114300" simplePos="0" relativeHeight="251823104" behindDoc="0" locked="0" layoutInCell="1" allowOverlap="1" wp14:anchorId="047A190A" wp14:editId="1B6EBA4D">
                <wp:simplePos x="0" y="0"/>
                <wp:positionH relativeFrom="column">
                  <wp:posOffset>214511</wp:posOffset>
                </wp:positionH>
                <wp:positionV relativeFrom="paragraph">
                  <wp:posOffset>231203</wp:posOffset>
                </wp:positionV>
                <wp:extent cx="1756020" cy="252730"/>
                <wp:effectExtent l="25400" t="0" r="9525" b="64770"/>
                <wp:wrapNone/>
                <wp:docPr id="99" name="Straight Arrow Connector 99"/>
                <wp:cNvGraphicFramePr/>
                <a:graphic xmlns:a="http://schemas.openxmlformats.org/drawingml/2006/main">
                  <a:graphicData uri="http://schemas.microsoft.com/office/word/2010/wordprocessingShape">
                    <wps:wsp>
                      <wps:cNvCnPr/>
                      <wps:spPr>
                        <a:xfrm flipH="1">
                          <a:off x="0" y="0"/>
                          <a:ext cx="1756020" cy="2527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00F7857" id="Straight Arrow Connector 99" o:spid="_x0000_s1026" type="#_x0000_t32" style="position:absolute;margin-left:16.9pt;margin-top:18.2pt;width:138.25pt;height:19.9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" strokecolor="#ed7d31 [3205]" strokeweight="1pt">
                <v:stroke endarrow="block" joinstyle="miter"/>
              </v:shape>
            </w:pict>
          </mc:Fallback>
        </mc:AlternateContent>
      </w:r>
      <w:r>
        <w:rPr>
          <w:noProof/>
        </w:rPr>
        <mc:AlternateContent>
          <mc:Choice Requires="wps">
            <w:drawing>
              <wp:anchor distT="0" distB="0" distL="114300" distR="114300" simplePos="0" relativeHeight="251822080" behindDoc="0" locked="0" layoutInCell="1" allowOverlap="1" wp14:anchorId="4BFBF48C" wp14:editId="3C0BE0C4">
                <wp:simplePos x="0" y="0"/>
                <wp:positionH relativeFrom="column">
                  <wp:posOffset>748665</wp:posOffset>
                </wp:positionH>
                <wp:positionV relativeFrom="paragraph">
                  <wp:posOffset>231203</wp:posOffset>
                </wp:positionV>
                <wp:extent cx="1302121" cy="298450"/>
                <wp:effectExtent l="25400" t="0" r="19050" b="57150"/>
                <wp:wrapNone/>
                <wp:docPr id="95" name="Straight Arrow Connector 95"/>
                <wp:cNvGraphicFramePr/>
                <a:graphic xmlns:a="http://schemas.openxmlformats.org/drawingml/2006/main">
                  <a:graphicData uri="http://schemas.microsoft.com/office/word/2010/wordprocessingShape">
                    <wps:wsp>
                      <wps:cNvCnPr/>
                      <wps:spPr>
                        <a:xfrm flipH="1">
                          <a:off x="0" y="0"/>
                          <a:ext cx="1302121" cy="2984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F5FA761" id="Straight Arrow Connector 95" o:spid="_x0000_s1026" type="#_x0000_t32" style="position:absolute;margin-left:58.95pt;margin-top:18.2pt;width:102.55pt;height:23.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" strokecolor="#ed7d31 [3205]" strokeweight="1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BF4A48E" wp14:editId="65BD7E7C">
                <wp:simplePos x="0" y="0"/>
                <wp:positionH relativeFrom="column">
                  <wp:posOffset>1182754</wp:posOffset>
                </wp:positionH>
                <wp:positionV relativeFrom="paragraph">
                  <wp:posOffset>231203</wp:posOffset>
                </wp:positionV>
                <wp:extent cx="869315" cy="252730"/>
                <wp:effectExtent l="25400" t="0" r="19685" b="52070"/>
                <wp:wrapNone/>
                <wp:docPr id="94" name="Straight Arrow Connector 94"/>
                <wp:cNvGraphicFramePr/>
                <a:graphic xmlns:a="http://schemas.openxmlformats.org/drawingml/2006/main">
                  <a:graphicData uri="http://schemas.microsoft.com/office/word/2010/wordprocessingShape">
                    <wps:wsp>
                      <wps:cNvCnPr/>
                      <wps:spPr>
                        <a:xfrm flipH="1">
                          <a:off x="0" y="0"/>
                          <a:ext cx="869315" cy="2527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5903BF" id="Straight Arrow Connector 94" o:spid="_x0000_s1026" type="#_x0000_t32" style="position:absolute;margin-left:93.15pt;margin-top:18.2pt;width:68.45pt;height:19.9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" strokecolor="#ed7d31 [3205]" strokeweight="1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69DDC77E" wp14:editId="046836DD">
                <wp:simplePos x="0" y="0"/>
                <wp:positionH relativeFrom="column">
                  <wp:posOffset>2052069</wp:posOffset>
                </wp:positionH>
                <wp:positionV relativeFrom="paragraph">
                  <wp:posOffset>231203</wp:posOffset>
                </wp:positionV>
                <wp:extent cx="0" cy="298450"/>
                <wp:effectExtent l="63500" t="0" r="50800" b="31750"/>
                <wp:wrapNone/>
                <wp:docPr id="93" name="Straight Arrow Connector 93"/>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AC0C637" id="Straight Arrow Connector 93" o:spid="_x0000_s1026" type="#_x0000_t32" style="position:absolute;margin-left:161.6pt;margin-top:18.2pt;width:0;height:2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" strokecolor="#ed7d31 [3205]" strokeweight="1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591CF360" wp14:editId="3B12CF5F">
                <wp:simplePos x="0" y="0"/>
                <wp:positionH relativeFrom="column">
                  <wp:posOffset>212749</wp:posOffset>
                </wp:positionH>
                <wp:positionV relativeFrom="paragraph">
                  <wp:posOffset>231203</wp:posOffset>
                </wp:positionV>
                <wp:extent cx="1704001" cy="298450"/>
                <wp:effectExtent l="0" t="0" r="48895" b="57150"/>
                <wp:wrapNone/>
                <wp:docPr id="87" name="Straight Arrow Connector 87"/>
                <wp:cNvGraphicFramePr/>
                <a:graphic xmlns:a="http://schemas.openxmlformats.org/drawingml/2006/main">
                  <a:graphicData uri="http://schemas.microsoft.com/office/word/2010/wordprocessingShape">
                    <wps:wsp>
                      <wps:cNvCnPr/>
                      <wps:spPr>
                        <a:xfrm>
                          <a:off x="0" y="0"/>
                          <a:ext cx="1704001" cy="2984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F98F9F3" id="Straight Arrow Connector 87" o:spid="_x0000_s1026" type="#_x0000_t32" style="position:absolute;margin-left:16.75pt;margin-top:18.2pt;width:134.15pt;height:23.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" strokecolor="#ed7d31 [3205]" strokeweight="1pt">
                <v:stroke endarrow="block" joinstyle="miter"/>
              </v:shape>
            </w:pict>
          </mc:Fallback>
        </mc:AlternateContent>
      </w:r>
      <w:r w:rsidR="009E194F">
        <w:rPr>
          <w:noProof/>
        </w:rPr>
        <mc:AlternateContent>
          <mc:Choice Requires="wps">
            <w:drawing>
              <wp:anchor distT="0" distB="0" distL="114300" distR="114300" simplePos="0" relativeHeight="251817984" behindDoc="0" locked="0" layoutInCell="1" allowOverlap="1" wp14:anchorId="55FD8172" wp14:editId="362BE1F2">
                <wp:simplePos x="0" y="0"/>
                <wp:positionH relativeFrom="column">
                  <wp:posOffset>683530</wp:posOffset>
                </wp:positionH>
                <wp:positionV relativeFrom="paragraph">
                  <wp:posOffset>231203</wp:posOffset>
                </wp:positionV>
                <wp:extent cx="1886" cy="253497"/>
                <wp:effectExtent l="63500" t="0" r="62230" b="38735"/>
                <wp:wrapNone/>
                <wp:docPr id="85" name="Straight Arrow Connector 85"/>
                <wp:cNvGraphicFramePr/>
                <a:graphic xmlns:a="http://schemas.openxmlformats.org/drawingml/2006/main">
                  <a:graphicData uri="http://schemas.microsoft.com/office/word/2010/wordprocessingShape">
                    <wps:wsp>
                      <wps:cNvCnPr/>
                      <wps:spPr>
                        <a:xfrm flipH="1">
                          <a:off x="0" y="0"/>
                          <a:ext cx="1886" cy="25349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CC14903" id="Straight Arrow Connector 85" o:spid="_x0000_s1026" type="#_x0000_t32" style="position:absolute;margin-left:53.8pt;margin-top:18.2pt;width:.15pt;height:19.9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" strokecolor="#ed7d31 [3205]" strokeweight="1pt">
                <v:stroke endarrow="block" joinstyle="miter"/>
              </v:shape>
            </w:pict>
          </mc:Fallback>
        </mc:AlternateContent>
      </w:r>
      <w:r w:rsidR="004B6DD6">
        <w:rPr>
          <w:noProof/>
        </w:rPr>
        <mc:AlternateContent>
          <mc:Choice Requires="wps">
            <w:drawing>
              <wp:anchor distT="0" distB="0" distL="114300" distR="114300" simplePos="0" relativeHeight="251816960" behindDoc="0" locked="0" layoutInCell="1" allowOverlap="1" wp14:anchorId="70D6DDEE" wp14:editId="40EA2FA2">
                <wp:simplePos x="0" y="0"/>
                <wp:positionH relativeFrom="column">
                  <wp:posOffset>212750</wp:posOffset>
                </wp:positionH>
                <wp:positionV relativeFrom="paragraph">
                  <wp:posOffset>231203</wp:posOffset>
                </wp:positionV>
                <wp:extent cx="968721" cy="253019"/>
                <wp:effectExtent l="25400" t="0" r="9525" b="52070"/>
                <wp:wrapNone/>
                <wp:docPr id="83" name="Straight Arrow Connector 83"/>
                <wp:cNvGraphicFramePr/>
                <a:graphic xmlns:a="http://schemas.openxmlformats.org/drawingml/2006/main">
                  <a:graphicData uri="http://schemas.microsoft.com/office/word/2010/wordprocessingShape">
                    <wps:wsp>
                      <wps:cNvCnPr/>
                      <wps:spPr>
                        <a:xfrm flipH="1">
                          <a:off x="0" y="0"/>
                          <a:ext cx="968721" cy="2530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2409D3E" id="Straight Arrow Connector 83" o:spid="_x0000_s1026" type="#_x0000_t32" style="position:absolute;margin-left:16.75pt;margin-top:18.2pt;width:76.3pt;height:19.9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" strokecolor="#ed7d31 [3205]" strokeweight="1pt">
                <v:stroke endarrow="block" joinstyle="miter"/>
              </v:shape>
            </w:pict>
          </mc:Fallback>
        </mc:AlternateContent>
      </w:r>
      <w:r w:rsidR="004B6DD6">
        <w:rPr>
          <w:noProof/>
        </w:rPr>
        <mc:AlternateContent>
          <mc:Choice Requires="wps">
            <w:drawing>
              <wp:anchor distT="0" distB="0" distL="114300" distR="114300" simplePos="0" relativeHeight="251815936" behindDoc="0" locked="0" layoutInCell="1" allowOverlap="1" wp14:anchorId="1B858550" wp14:editId="25B0B39A">
                <wp:simplePos x="0" y="0"/>
                <wp:positionH relativeFrom="column">
                  <wp:posOffset>685416</wp:posOffset>
                </wp:positionH>
                <wp:positionV relativeFrom="paragraph">
                  <wp:posOffset>230763</wp:posOffset>
                </wp:positionV>
                <wp:extent cx="678300" cy="253937"/>
                <wp:effectExtent l="25400" t="0" r="20320" b="51435"/>
                <wp:wrapNone/>
                <wp:docPr id="82" name="Straight Arrow Connector 82"/>
                <wp:cNvGraphicFramePr/>
                <a:graphic xmlns:a="http://schemas.openxmlformats.org/drawingml/2006/main">
                  <a:graphicData uri="http://schemas.microsoft.com/office/word/2010/wordprocessingShape">
                    <wps:wsp>
                      <wps:cNvCnPr/>
                      <wps:spPr>
                        <a:xfrm flipH="1">
                          <a:off x="0" y="0"/>
                          <a:ext cx="678300" cy="25393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4A942CE" id="Straight Arrow Connector 82" o:spid="_x0000_s1026" type="#_x0000_t32" style="position:absolute;margin-left:53.95pt;margin-top:18.15pt;width:53.4pt;height:20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" strokecolor="#ed7d31 [3205]" strokeweight="1pt">
                <v:stroke endarrow="block" joinstyle="miter"/>
              </v:shape>
            </w:pict>
          </mc:Fallback>
        </mc:AlternateContent>
      </w:r>
      <w:r w:rsidR="004B6DD6">
        <w:rPr>
          <w:noProof/>
        </w:rPr>
        <mc:AlternateContent>
          <mc:Choice Requires="wps">
            <w:drawing>
              <wp:anchor distT="0" distB="0" distL="114300" distR="114300" simplePos="0" relativeHeight="251814912" behindDoc="0" locked="0" layoutInCell="1" allowOverlap="1" wp14:anchorId="2002363E" wp14:editId="50E3732C">
                <wp:simplePos x="0" y="0"/>
                <wp:positionH relativeFrom="column">
                  <wp:posOffset>1181861</wp:posOffset>
                </wp:positionH>
                <wp:positionV relativeFrom="paragraph">
                  <wp:posOffset>176882</wp:posOffset>
                </wp:positionV>
                <wp:extent cx="182440" cy="307818"/>
                <wp:effectExtent l="25400" t="0" r="20955" b="35560"/>
                <wp:wrapNone/>
                <wp:docPr id="81" name="Straight Arrow Connector 81"/>
                <wp:cNvGraphicFramePr/>
                <a:graphic xmlns:a="http://schemas.openxmlformats.org/drawingml/2006/main">
                  <a:graphicData uri="http://schemas.microsoft.com/office/word/2010/wordprocessingShape">
                    <wps:wsp>
                      <wps:cNvCnPr/>
                      <wps:spPr>
                        <a:xfrm flipH="1">
                          <a:off x="0" y="0"/>
                          <a:ext cx="182440" cy="30781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C9B2630" id="Straight Arrow Connector 81" o:spid="_x0000_s1026" type="#_x0000_t32" style="position:absolute;margin-left:93.05pt;margin-top:13.95pt;width:14.35pt;height:24.2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" strokecolor="#ed7d31 [3205]" strokeweight="1pt">
                <v:stroke endarrow="block" joinstyle="miter"/>
              </v:shape>
            </w:pict>
          </mc:Fallback>
        </mc:AlternateContent>
      </w:r>
      <w:r w:rsidR="00D51486">
        <w:rPr>
          <w:noProof/>
        </w:rPr>
        <mc:AlternateContent>
          <mc:Choice Requires="wps">
            <w:drawing>
              <wp:anchor distT="0" distB="0" distL="114300" distR="114300" simplePos="0" relativeHeight="251813888" behindDoc="0" locked="0" layoutInCell="1" allowOverlap="1" wp14:anchorId="27D70523" wp14:editId="059E4C81">
                <wp:simplePos x="0" y="0"/>
                <wp:positionH relativeFrom="column">
                  <wp:posOffset>1364301</wp:posOffset>
                </wp:positionH>
                <wp:positionV relativeFrom="paragraph">
                  <wp:posOffset>176883</wp:posOffset>
                </wp:positionV>
                <wp:extent cx="552739" cy="307686"/>
                <wp:effectExtent l="0" t="0" r="44450" b="35560"/>
                <wp:wrapNone/>
                <wp:docPr id="73" name="Straight Arrow Connector 73"/>
                <wp:cNvGraphicFramePr/>
                <a:graphic xmlns:a="http://schemas.openxmlformats.org/drawingml/2006/main">
                  <a:graphicData uri="http://schemas.microsoft.com/office/word/2010/wordprocessingShape">
                    <wps:wsp>
                      <wps:cNvCnPr/>
                      <wps:spPr>
                        <a:xfrm>
                          <a:off x="0" y="0"/>
                          <a:ext cx="552739" cy="30768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77FFEF21" id="Straight Arrow Connector 73" o:spid="_x0000_s1026" type="#_x0000_t32" style="position:absolute;margin-left:107.45pt;margin-top:13.95pt;width:43.5pt;height:24.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" strokecolor="#ed7d31 [3205]" strokeweight="1pt">
                <v:stroke endarrow="block" joinstyle="miter"/>
              </v:shape>
            </w:pict>
          </mc:Fallback>
        </mc:AlternateContent>
      </w:r>
      <w:r w:rsidR="00D51486">
        <w:rPr>
          <w:noProof/>
        </w:rPr>
        <mc:AlternateContent>
          <mc:Choice Requires="wps">
            <w:drawing>
              <wp:anchor distT="0" distB="0" distL="114300" distR="114300" simplePos="0" relativeHeight="251812864" behindDoc="0" locked="0" layoutInCell="1" allowOverlap="1" wp14:anchorId="46426360" wp14:editId="3C8F2CE6">
                <wp:simplePos x="0" y="0"/>
                <wp:positionH relativeFrom="column">
                  <wp:posOffset>685415</wp:posOffset>
                </wp:positionH>
                <wp:positionV relativeFrom="paragraph">
                  <wp:posOffset>231203</wp:posOffset>
                </wp:positionV>
                <wp:extent cx="1285467" cy="298764"/>
                <wp:effectExtent l="0" t="0" r="35560" b="57150"/>
                <wp:wrapNone/>
                <wp:docPr id="56" name="Straight Arrow Connector 56"/>
                <wp:cNvGraphicFramePr/>
                <a:graphic xmlns:a="http://schemas.openxmlformats.org/drawingml/2006/main">
                  <a:graphicData uri="http://schemas.microsoft.com/office/word/2010/wordprocessingShape">
                    <wps:wsp>
                      <wps:cNvCnPr/>
                      <wps:spPr>
                        <a:xfrm>
                          <a:off x="0" y="0"/>
                          <a:ext cx="1285467" cy="29876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8DBDB4C" id="Straight Arrow Connector 56" o:spid="_x0000_s1026" type="#_x0000_t32" style="position:absolute;margin-left:53.95pt;margin-top:18.2pt;width:101.2pt;height:2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" strokecolor="#ed7d31 [3205]" strokeweight="1pt">
                <v:stroke endarrow="block" joinstyle="miter"/>
              </v:shape>
            </w:pict>
          </mc:Fallback>
        </mc:AlternateContent>
      </w:r>
      <w:r w:rsidR="00D51486">
        <w:rPr>
          <w:noProof/>
        </w:rPr>
        <mc:AlternateContent>
          <mc:Choice Requires="wps">
            <w:drawing>
              <wp:anchor distT="0" distB="0" distL="114300" distR="114300" simplePos="0" relativeHeight="251811840" behindDoc="0" locked="0" layoutInCell="1" allowOverlap="1" wp14:anchorId="45D60D11" wp14:editId="42ED2A4C">
                <wp:simplePos x="0" y="0"/>
                <wp:positionH relativeFrom="column">
                  <wp:posOffset>685416</wp:posOffset>
                </wp:positionH>
                <wp:positionV relativeFrom="paragraph">
                  <wp:posOffset>230763</wp:posOffset>
                </wp:positionV>
                <wp:extent cx="496797" cy="253805"/>
                <wp:effectExtent l="0" t="0" r="36830" b="38735"/>
                <wp:wrapNone/>
                <wp:docPr id="55" name="Straight Arrow Connector 55"/>
                <wp:cNvGraphicFramePr/>
                <a:graphic xmlns:a="http://schemas.openxmlformats.org/drawingml/2006/main">
                  <a:graphicData uri="http://schemas.microsoft.com/office/word/2010/wordprocessingShape">
                    <wps:wsp>
                      <wps:cNvCnPr/>
                      <wps:spPr>
                        <a:xfrm>
                          <a:off x="0" y="0"/>
                          <a:ext cx="496797" cy="2538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C82003E" id="Straight Arrow Connector 55" o:spid="_x0000_s1026" type="#_x0000_t32" style="position:absolute;margin-left:53.95pt;margin-top:18.15pt;width:39.1pt;height:20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" strokecolor="#ed7d31 [3205]" strokeweight="1pt">
                <v:stroke endarrow="block" joinstyle="miter"/>
              </v:shape>
            </w:pict>
          </mc:Fallback>
        </mc:AlternateContent>
      </w:r>
      <w:r w:rsidR="0064638B">
        <w:rPr>
          <w:noProof/>
        </w:rPr>
        <mc:AlternateContent>
          <mc:Choice Requires="wps">
            <w:drawing>
              <wp:anchor distT="0" distB="0" distL="114300" distR="114300" simplePos="0" relativeHeight="251810816" behindDoc="0" locked="0" layoutInCell="1" allowOverlap="1" wp14:anchorId="57C05954" wp14:editId="23361B8D">
                <wp:simplePos x="0" y="0"/>
                <wp:positionH relativeFrom="column">
                  <wp:posOffset>142082</wp:posOffset>
                </wp:positionH>
                <wp:positionV relativeFrom="paragraph">
                  <wp:posOffset>230763</wp:posOffset>
                </wp:positionV>
                <wp:extent cx="1040671" cy="253937"/>
                <wp:effectExtent l="0" t="0" r="26670" b="51435"/>
                <wp:wrapNone/>
                <wp:docPr id="53" name="Straight Arrow Connector 53"/>
                <wp:cNvGraphicFramePr/>
                <a:graphic xmlns:a="http://schemas.openxmlformats.org/drawingml/2006/main">
                  <a:graphicData uri="http://schemas.microsoft.com/office/word/2010/wordprocessingShape">
                    <wps:wsp>
                      <wps:cNvCnPr/>
                      <wps:spPr>
                        <a:xfrm>
                          <a:off x="0" y="0"/>
                          <a:ext cx="1040671" cy="25393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16C946" id="Straight Arrow Connector 53" o:spid="_x0000_s1026" type="#_x0000_t32" style="position:absolute;margin-left:11.2pt;margin-top:18.15pt;width:81.95pt;height:20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" strokecolor="#ed7d31 [3205]" strokeweight="1pt">
                <v:stroke endarrow="block" joinstyle="miter"/>
              </v:shape>
            </w:pict>
          </mc:Fallback>
        </mc:AlternateContent>
      </w:r>
      <w:r w:rsidR="0064638B">
        <w:rPr>
          <w:noProof/>
        </w:rPr>
        <mc:AlternateContent>
          <mc:Choice Requires="wps">
            <w:drawing>
              <wp:anchor distT="0" distB="0" distL="114300" distR="114300" simplePos="0" relativeHeight="251809792" behindDoc="0" locked="0" layoutInCell="1" allowOverlap="1" wp14:anchorId="5B3AA4EF" wp14:editId="661D5739">
                <wp:simplePos x="0" y="0"/>
                <wp:positionH relativeFrom="column">
                  <wp:posOffset>140322</wp:posOffset>
                </wp:positionH>
                <wp:positionV relativeFrom="paragraph">
                  <wp:posOffset>231203</wp:posOffset>
                </wp:positionV>
                <wp:extent cx="472541" cy="253365"/>
                <wp:effectExtent l="0" t="0" r="35560" b="38735"/>
                <wp:wrapNone/>
                <wp:docPr id="52" name="Straight Arrow Connector 52"/>
                <wp:cNvGraphicFramePr/>
                <a:graphic xmlns:a="http://schemas.openxmlformats.org/drawingml/2006/main">
                  <a:graphicData uri="http://schemas.microsoft.com/office/word/2010/wordprocessingShape">
                    <wps:wsp>
                      <wps:cNvCnPr/>
                      <wps:spPr>
                        <a:xfrm>
                          <a:off x="0" y="0"/>
                          <a:ext cx="472541" cy="25336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9C6A8A1" id="Straight Arrow Connector 52" o:spid="_x0000_s1026" type="#_x0000_t32" style="position:absolute;margin-left:11.05pt;margin-top:18.2pt;width:37.2pt;height:19.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" strokecolor="#ed7d31 [3205]" strokeweight="1pt">
                <v:stroke endarrow="block" joinstyle="miter"/>
              </v:shape>
            </w:pict>
          </mc:Fallback>
        </mc:AlternateContent>
      </w:r>
      <w:r w:rsidR="0064638B">
        <w:rPr>
          <w:noProof/>
        </w:rPr>
        <mc:AlternateContent>
          <mc:Choice Requires="wps">
            <w:drawing>
              <wp:anchor distT="0" distB="0" distL="114300" distR="114300" simplePos="0" relativeHeight="251808768" behindDoc="0" locked="0" layoutInCell="1" allowOverlap="1" wp14:anchorId="07DE80E8" wp14:editId="26128316">
                <wp:simplePos x="0" y="0"/>
                <wp:positionH relativeFrom="column">
                  <wp:posOffset>140322</wp:posOffset>
                </wp:positionH>
                <wp:positionV relativeFrom="paragraph">
                  <wp:posOffset>231203</wp:posOffset>
                </wp:positionV>
                <wp:extent cx="0" cy="253497"/>
                <wp:effectExtent l="50800" t="0" r="63500" b="38735"/>
                <wp:wrapNone/>
                <wp:docPr id="51" name="Straight Arrow Connector 51"/>
                <wp:cNvGraphicFramePr/>
                <a:graphic xmlns:a="http://schemas.openxmlformats.org/drawingml/2006/main">
                  <a:graphicData uri="http://schemas.microsoft.com/office/word/2010/wordprocessingShape">
                    <wps:wsp>
                      <wps:cNvCnPr/>
                      <wps:spPr>
                        <a:xfrm>
                          <a:off x="0" y="0"/>
                          <a:ext cx="0" cy="25349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3F68643" id="Straight Arrow Connector 51" o:spid="_x0000_s1026" type="#_x0000_t32" style="position:absolute;margin-left:11.05pt;margin-top:18.2pt;width:0;height:19.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" strokecolor="#ed7d31 [3205]" strokeweight="1pt">
                <v:stroke endarrow="block" joinstyle="miter"/>
              </v:shape>
            </w:pict>
          </mc:Fallback>
        </mc:AlternateContent>
      </w:r>
      <w:r w:rsidR="0064638B">
        <w:rPr>
          <w:noProof/>
        </w:rPr>
        <mc:AlternateContent>
          <mc:Choice Requires="wps">
            <w:drawing>
              <wp:anchor distT="0" distB="0" distL="114300" distR="114300" simplePos="0" relativeHeight="251807744" behindDoc="0" locked="0" layoutInCell="1" allowOverlap="1" wp14:anchorId="7D164F45" wp14:editId="293056C2">
                <wp:simplePos x="0" y="0"/>
                <wp:positionH relativeFrom="column">
                  <wp:posOffset>140322</wp:posOffset>
                </wp:positionH>
                <wp:positionV relativeFrom="paragraph">
                  <wp:posOffset>231203</wp:posOffset>
                </wp:positionV>
                <wp:extent cx="545439" cy="253497"/>
                <wp:effectExtent l="25400" t="0" r="13970" b="38735"/>
                <wp:wrapNone/>
                <wp:docPr id="50" name="Straight Arrow Connector 50"/>
                <wp:cNvGraphicFramePr/>
                <a:graphic xmlns:a="http://schemas.openxmlformats.org/drawingml/2006/main">
                  <a:graphicData uri="http://schemas.microsoft.com/office/word/2010/wordprocessingShape">
                    <wps:wsp>
                      <wps:cNvCnPr/>
                      <wps:spPr>
                        <a:xfrm flipH="1">
                          <a:off x="0" y="0"/>
                          <a:ext cx="545439" cy="25349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2C154" id="Straight Arrow Connector 50" o:spid="_x0000_s1026" type="#_x0000_t32" style="position:absolute;margin-left:11.05pt;margin-top:18.2pt;width:42.95pt;height:19.9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" strokecolor="#ed7d31 [3205]" strokeweight="1pt">
                <v:stroke endarrow="block" joinstyle="miter"/>
              </v:shape>
            </w:pict>
          </mc:Fallback>
        </mc:AlternateContent>
      </w:r>
      <w:r w:rsidR="00386FAE">
        <w:rPr>
          <w:noProof/>
        </w:rPr>
        <mc:AlternateContent>
          <mc:Choice Requires="wps">
            <w:drawing>
              <wp:anchor distT="0" distB="0" distL="114300" distR="114300" simplePos="0" relativeHeight="251780096" behindDoc="0" locked="0" layoutInCell="1" allowOverlap="1" wp14:anchorId="143ED686" wp14:editId="0885A6A4">
                <wp:simplePos x="0" y="0"/>
                <wp:positionH relativeFrom="column">
                  <wp:posOffset>0</wp:posOffset>
                </wp:positionH>
                <wp:positionV relativeFrom="paragraph">
                  <wp:posOffset>0</wp:posOffset>
                </wp:positionV>
                <wp:extent cx="307818" cy="235390"/>
                <wp:effectExtent l="0" t="0" r="10160" b="19050"/>
                <wp:wrapNone/>
                <wp:docPr id="24" name="Oval 24"/>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80BDDA" id="Oval 24" o:spid="_x0000_s1026" style="position:absolute;margin-left:0;margin-top:0;width:24.25pt;height:18.5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" fillcolor="#5b9bd5 [3208]" strokecolor="#1f4d78 [1608]" strokeweight="1pt">
                <v:stroke joinstyle="miter"/>
              </v:oval>
            </w:pict>
          </mc:Fallback>
        </mc:AlternateContent>
      </w:r>
    </w:p>
    <w:p w14:paraId="509843A2" w14:textId="2540E6C9" w:rsidR="00B86557" w:rsidRDefault="00913544" w:rsidP="005B260E">
      <w:pPr>
        <w:jc w:val="both"/>
      </w:pPr>
      <w:r>
        <w:rPr>
          <w:noProof/>
        </w:rPr>
        <mc:AlternateContent>
          <mc:Choice Requires="wps">
            <w:drawing>
              <wp:anchor distT="0" distB="0" distL="114300" distR="114300" simplePos="0" relativeHeight="251801600" behindDoc="0" locked="0" layoutInCell="1" allowOverlap="1" wp14:anchorId="4AAC6396" wp14:editId="2EC4D059">
                <wp:simplePos x="0" y="0"/>
                <wp:positionH relativeFrom="column">
                  <wp:posOffset>1914525</wp:posOffset>
                </wp:positionH>
                <wp:positionV relativeFrom="paragraph">
                  <wp:posOffset>219710</wp:posOffset>
                </wp:positionV>
                <wp:extent cx="307340" cy="234950"/>
                <wp:effectExtent l="0" t="0" r="10160" b="19050"/>
                <wp:wrapNone/>
                <wp:docPr id="42" name="Oval 42"/>
                <wp:cNvGraphicFramePr/>
                <a:graphic xmlns:a="http://schemas.openxmlformats.org/drawingml/2006/main">
                  <a:graphicData uri="http://schemas.microsoft.com/office/word/2010/wordprocessingShape">
                    <wps:wsp>
                      <wps:cNvSpPr/>
                      <wps:spPr>
                        <a:xfrm>
                          <a:off x="0" y="0"/>
                          <a:ext cx="307340" cy="234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B6E79" id="Oval 42" o:spid="_x0000_s1026" style="position:absolute;margin-left:150.75pt;margin-top:17.3pt;width:24.2pt;height:18.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" fillcolor="#5b9bd5 [3208]" strokecolor="#1f4d78 [1608]" strokeweight="1pt">
                <v:stroke joinstyle="miter"/>
              </v:oval>
            </w:pict>
          </mc:Fallback>
        </mc:AlternateContent>
      </w:r>
      <w:r w:rsidR="00B86557">
        <w:rPr>
          <w:noProof/>
        </w:rPr>
        <mc:AlternateContent>
          <mc:Choice Requires="wps">
            <w:drawing>
              <wp:anchor distT="0" distB="0" distL="114300" distR="114300" simplePos="0" relativeHeight="251790336" behindDoc="0" locked="0" layoutInCell="1" allowOverlap="1" wp14:anchorId="743CAEDC" wp14:editId="51D59CB8">
                <wp:simplePos x="0" y="0"/>
                <wp:positionH relativeFrom="column">
                  <wp:posOffset>1059256</wp:posOffset>
                </wp:positionH>
                <wp:positionV relativeFrom="paragraph">
                  <wp:posOffset>225494</wp:posOffset>
                </wp:positionV>
                <wp:extent cx="307818" cy="235390"/>
                <wp:effectExtent l="0" t="0" r="10160" b="19050"/>
                <wp:wrapNone/>
                <wp:docPr id="31" name="Oval 31"/>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0107F" id="Oval 31" o:spid="_x0000_s1026" style="position:absolute;margin-left:83.4pt;margin-top:17.75pt;width:24.25pt;height:18.5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" fillcolor="#5b9bd5 [3208]" strokecolor="#1f4d78 [1608]" strokeweight="1pt">
                <v:stroke joinstyle="miter"/>
              </v:oval>
            </w:pict>
          </mc:Fallback>
        </mc:AlternateContent>
      </w:r>
      <w:r w:rsidR="00B86557">
        <w:rPr>
          <w:noProof/>
        </w:rPr>
        <mc:AlternateContent>
          <mc:Choice Requires="wps">
            <w:drawing>
              <wp:anchor distT="0" distB="0" distL="114300" distR="114300" simplePos="0" relativeHeight="251788288" behindDoc="0" locked="0" layoutInCell="1" allowOverlap="1" wp14:anchorId="49833708" wp14:editId="47434717">
                <wp:simplePos x="0" y="0"/>
                <wp:positionH relativeFrom="column">
                  <wp:posOffset>505485</wp:posOffset>
                </wp:positionH>
                <wp:positionV relativeFrom="paragraph">
                  <wp:posOffset>220741</wp:posOffset>
                </wp:positionV>
                <wp:extent cx="307818" cy="235390"/>
                <wp:effectExtent l="0" t="0" r="10160" b="19050"/>
                <wp:wrapNone/>
                <wp:docPr id="30" name="Oval 30"/>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34B66E" id="Oval 30" o:spid="_x0000_s1026" style="position:absolute;margin-left:39.8pt;margin-top:17.4pt;width:24.25pt;height:18.5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" fillcolor="#5b9bd5 [3208]" strokecolor="#1f4d78 [1608]" strokeweight="1pt">
                <v:stroke joinstyle="miter"/>
              </v:oval>
            </w:pict>
          </mc:Fallback>
        </mc:AlternateContent>
      </w:r>
    </w:p>
    <w:p w14:paraId="56B570CC" w14:textId="392AAF32" w:rsidR="00074792" w:rsidRPr="00074792" w:rsidRDefault="00B86557" w:rsidP="005B260E">
      <w:pPr>
        <w:jc w:val="both"/>
      </w:pPr>
      <w:r>
        <w:rPr>
          <w:noProof/>
        </w:rPr>
        <mc:AlternateContent>
          <mc:Choice Requires="wps">
            <w:drawing>
              <wp:anchor distT="0" distB="0" distL="114300" distR="114300" simplePos="0" relativeHeight="251786240" behindDoc="0" locked="0" layoutInCell="1" allowOverlap="1" wp14:anchorId="4E3DF152" wp14:editId="23DE58B2">
                <wp:simplePos x="0" y="0"/>
                <wp:positionH relativeFrom="column">
                  <wp:posOffset>0</wp:posOffset>
                </wp:positionH>
                <wp:positionV relativeFrom="paragraph">
                  <wp:posOffset>0</wp:posOffset>
                </wp:positionV>
                <wp:extent cx="307818" cy="235390"/>
                <wp:effectExtent l="0" t="0" r="10160" b="19050"/>
                <wp:wrapNone/>
                <wp:docPr id="29" name="Oval 29"/>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97CB2" id="Oval 29" o:spid="_x0000_s1026" style="position:absolute;margin-left:0;margin-top:0;width:24.25pt;height:18.5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" fillcolor="#5b9bd5 [3208]" strokecolor="#1f4d78 [1608]" strokeweight="1pt">
                <v:stroke joinstyle="miter"/>
              </v:oval>
            </w:pict>
          </mc:Fallback>
        </mc:AlternateContent>
      </w:r>
    </w:p>
    <w:p w14:paraId="12546B5D" w14:textId="2165F7FC" w:rsidR="00B86557" w:rsidRDefault="007E3890" w:rsidP="005B260E">
      <w:pPr>
        <w:jc w:val="both"/>
        <w:rPr>
          <w:color w:val="000000" w:themeColor="text1"/>
        </w:rPr>
      </w:pPr>
      <w:r>
        <w:rPr>
          <w:noProof/>
          <w:color w:val="000000" w:themeColor="text1"/>
        </w:rPr>
        <mc:AlternateContent>
          <mc:Choice Requires="wps">
            <w:drawing>
              <wp:anchor distT="0" distB="0" distL="114300" distR="114300" simplePos="0" relativeHeight="251839488" behindDoc="0" locked="0" layoutInCell="1" allowOverlap="1" wp14:anchorId="5FE73BC3" wp14:editId="74658CF2">
                <wp:simplePos x="0" y="0"/>
                <wp:positionH relativeFrom="column">
                  <wp:posOffset>686685</wp:posOffset>
                </wp:positionH>
                <wp:positionV relativeFrom="paragraph">
                  <wp:posOffset>59350</wp:posOffset>
                </wp:positionV>
                <wp:extent cx="1283845" cy="284304"/>
                <wp:effectExtent l="0" t="0" r="37465" b="59055"/>
                <wp:wrapNone/>
                <wp:docPr id="153" name="Straight Arrow Connector 153"/>
                <wp:cNvGraphicFramePr/>
                <a:graphic xmlns:a="http://schemas.openxmlformats.org/drawingml/2006/main">
                  <a:graphicData uri="http://schemas.microsoft.com/office/word/2010/wordprocessingShape">
                    <wps:wsp>
                      <wps:cNvCnPr/>
                      <wps:spPr>
                        <a:xfrm>
                          <a:off x="0" y="0"/>
                          <a:ext cx="1283845" cy="28430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B0A225B" id="Straight Arrow Connector 153" o:spid="_x0000_s1026" type="#_x0000_t32" style="position:absolute;margin-left:54.05pt;margin-top:4.65pt;width:101.1pt;height:22.4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" strokecolor="#ed7d31 [3205]" strokeweight="1pt">
                <v:stroke endarrow="block" joinstyle="miter"/>
              </v:shape>
            </w:pict>
          </mc:Fallback>
        </mc:AlternateContent>
      </w:r>
      <w:r>
        <w:rPr>
          <w:noProof/>
          <w:color w:val="000000" w:themeColor="text1"/>
        </w:rPr>
        <mc:AlternateContent>
          <mc:Choice Requires="wps">
            <w:drawing>
              <wp:anchor distT="0" distB="0" distL="114300" distR="114300" simplePos="0" relativeHeight="251838464" behindDoc="0" locked="0" layoutInCell="1" allowOverlap="1" wp14:anchorId="4A038F12" wp14:editId="4B0B0064">
                <wp:simplePos x="0" y="0"/>
                <wp:positionH relativeFrom="column">
                  <wp:posOffset>142209</wp:posOffset>
                </wp:positionH>
                <wp:positionV relativeFrom="paragraph">
                  <wp:posOffset>59350</wp:posOffset>
                </wp:positionV>
                <wp:extent cx="541321" cy="275251"/>
                <wp:effectExtent l="25400" t="0" r="17780" b="42545"/>
                <wp:wrapNone/>
                <wp:docPr id="152" name="Straight Arrow Connector 152"/>
                <wp:cNvGraphicFramePr/>
                <a:graphic xmlns:a="http://schemas.openxmlformats.org/drawingml/2006/main">
                  <a:graphicData uri="http://schemas.microsoft.com/office/word/2010/wordprocessingShape">
                    <wps:wsp>
                      <wps:cNvCnPr/>
                      <wps:spPr>
                        <a:xfrm flipH="1">
                          <a:off x="0" y="0"/>
                          <a:ext cx="541321" cy="2752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DC831B7" id="Straight Arrow Connector 152" o:spid="_x0000_s1026" type="#_x0000_t32" style="position:absolute;margin-left:11.2pt;margin-top:4.65pt;width:42.6pt;height:21.6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" strokecolor="#ed7d31 [3205]" strokeweight="1pt">
                <v:stroke endarrow="block" joinstyle="miter"/>
              </v:shape>
            </w:pict>
          </mc:Fallback>
        </mc:AlternateContent>
      </w:r>
      <w:r>
        <w:rPr>
          <w:noProof/>
          <w:color w:val="000000" w:themeColor="text1"/>
        </w:rPr>
        <mc:AlternateContent>
          <mc:Choice Requires="wps">
            <w:drawing>
              <wp:anchor distT="0" distB="0" distL="114300" distR="114300" simplePos="0" relativeHeight="251837440" behindDoc="0" locked="0" layoutInCell="1" allowOverlap="1" wp14:anchorId="6F9B1E00" wp14:editId="68BEEC50">
                <wp:simplePos x="0" y="0"/>
                <wp:positionH relativeFrom="column">
                  <wp:posOffset>686686</wp:posOffset>
                </wp:positionH>
                <wp:positionV relativeFrom="paragraph">
                  <wp:posOffset>59350</wp:posOffset>
                </wp:positionV>
                <wp:extent cx="496545" cy="284304"/>
                <wp:effectExtent l="0" t="0" r="50165" b="33655"/>
                <wp:wrapNone/>
                <wp:docPr id="148" name="Straight Arrow Connector 148"/>
                <wp:cNvGraphicFramePr/>
                <a:graphic xmlns:a="http://schemas.openxmlformats.org/drawingml/2006/main">
                  <a:graphicData uri="http://schemas.microsoft.com/office/word/2010/wordprocessingShape">
                    <wps:wsp>
                      <wps:cNvCnPr/>
                      <wps:spPr>
                        <a:xfrm>
                          <a:off x="0" y="0"/>
                          <a:ext cx="496545" cy="28430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40BFF60" id="Straight Arrow Connector 148" o:spid="_x0000_s1026" type="#_x0000_t32" style="position:absolute;margin-left:54.05pt;margin-top:4.65pt;width:39.1pt;height:22.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" strokecolor="#ed7d31 [3205]" strokeweight="1pt">
                <v:stroke endarrow="block" joinstyle="miter"/>
              </v:shape>
            </w:pict>
          </mc:Fallback>
        </mc:AlternateContent>
      </w:r>
      <w:r>
        <w:rPr>
          <w:noProof/>
          <w:color w:val="000000" w:themeColor="text1"/>
        </w:rPr>
        <mc:AlternateContent>
          <mc:Choice Requires="wps">
            <w:drawing>
              <wp:anchor distT="0" distB="0" distL="114300" distR="114300" simplePos="0" relativeHeight="251836416" behindDoc="0" locked="0" layoutInCell="1" allowOverlap="1" wp14:anchorId="3E56ECF1" wp14:editId="6BE13078">
                <wp:simplePos x="0" y="0"/>
                <wp:positionH relativeFrom="column">
                  <wp:posOffset>683530</wp:posOffset>
                </wp:positionH>
                <wp:positionV relativeFrom="paragraph">
                  <wp:posOffset>59350</wp:posOffset>
                </wp:positionV>
                <wp:extent cx="0" cy="335280"/>
                <wp:effectExtent l="63500" t="0" r="38100" b="33020"/>
                <wp:wrapNone/>
                <wp:docPr id="147" name="Straight Arrow Connector 147"/>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C816FD4" id="Straight Arrow Connector 147" o:spid="_x0000_s1026" type="#_x0000_t32" style="position:absolute;margin-left:53.8pt;margin-top:4.65pt;width:0;height:26.4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5392" behindDoc="0" locked="0" layoutInCell="1" allowOverlap="1" wp14:anchorId="71E80C9B" wp14:editId="3ED787E2">
                <wp:simplePos x="0" y="0"/>
                <wp:positionH relativeFrom="column">
                  <wp:posOffset>142209</wp:posOffset>
                </wp:positionH>
                <wp:positionV relativeFrom="paragraph">
                  <wp:posOffset>59250</wp:posOffset>
                </wp:positionV>
                <wp:extent cx="1038916" cy="280475"/>
                <wp:effectExtent l="25400" t="0" r="15240" b="50165"/>
                <wp:wrapNone/>
                <wp:docPr id="145" name="Straight Arrow Connector 145"/>
                <wp:cNvGraphicFramePr/>
                <a:graphic xmlns:a="http://schemas.openxmlformats.org/drawingml/2006/main">
                  <a:graphicData uri="http://schemas.microsoft.com/office/word/2010/wordprocessingShape">
                    <wps:wsp>
                      <wps:cNvCnPr/>
                      <wps:spPr>
                        <a:xfrm flipH="1">
                          <a:off x="0" y="0"/>
                          <a:ext cx="1038916" cy="2804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6EACFD0" id="Straight Arrow Connector 145" o:spid="_x0000_s1026" type="#_x0000_t32" style="position:absolute;margin-left:11.2pt;margin-top:4.65pt;width:81.8pt;height:22.1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4368" behindDoc="0" locked="0" layoutInCell="1" allowOverlap="1" wp14:anchorId="4BD91C76" wp14:editId="6249034C">
                <wp:simplePos x="0" y="0"/>
                <wp:positionH relativeFrom="column">
                  <wp:posOffset>1184118</wp:posOffset>
                </wp:positionH>
                <wp:positionV relativeFrom="paragraph">
                  <wp:posOffset>59690</wp:posOffset>
                </wp:positionV>
                <wp:extent cx="786413" cy="280670"/>
                <wp:effectExtent l="0" t="0" r="26670" b="49530"/>
                <wp:wrapNone/>
                <wp:docPr id="144" name="Straight Arrow Connector 144"/>
                <wp:cNvGraphicFramePr/>
                <a:graphic xmlns:a="http://schemas.openxmlformats.org/drawingml/2006/main">
                  <a:graphicData uri="http://schemas.microsoft.com/office/word/2010/wordprocessingShape">
                    <wps:wsp>
                      <wps:cNvCnPr/>
                      <wps:spPr>
                        <a:xfrm>
                          <a:off x="0" y="0"/>
                          <a:ext cx="786413" cy="2806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94C6412" id="Straight Arrow Connector 144" o:spid="_x0000_s1026" type="#_x0000_t32" style="position:absolute;margin-left:93.25pt;margin-top:4.7pt;width:61.9pt;height:22.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3344" behindDoc="0" locked="0" layoutInCell="1" allowOverlap="1" wp14:anchorId="2C000252" wp14:editId="4B261C9D">
                <wp:simplePos x="0" y="0"/>
                <wp:positionH relativeFrom="column">
                  <wp:posOffset>683530</wp:posOffset>
                </wp:positionH>
                <wp:positionV relativeFrom="paragraph">
                  <wp:posOffset>59250</wp:posOffset>
                </wp:positionV>
                <wp:extent cx="499827" cy="280475"/>
                <wp:effectExtent l="25400" t="0" r="20955" b="37465"/>
                <wp:wrapNone/>
                <wp:docPr id="143" name="Straight Arrow Connector 143"/>
                <wp:cNvGraphicFramePr/>
                <a:graphic xmlns:a="http://schemas.openxmlformats.org/drawingml/2006/main">
                  <a:graphicData uri="http://schemas.microsoft.com/office/word/2010/wordprocessingShape">
                    <wps:wsp>
                      <wps:cNvCnPr/>
                      <wps:spPr>
                        <a:xfrm flipH="1">
                          <a:off x="0" y="0"/>
                          <a:ext cx="499827" cy="2804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61BE23C" id="Straight Arrow Connector 143" o:spid="_x0000_s1026" type="#_x0000_t32" style="position:absolute;margin-left:53.8pt;margin-top:4.65pt;width:39.35pt;height:22.1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2320" behindDoc="0" locked="0" layoutInCell="1" allowOverlap="1" wp14:anchorId="07BF9D78" wp14:editId="671A5025">
                <wp:simplePos x="0" y="0"/>
                <wp:positionH relativeFrom="column">
                  <wp:posOffset>1184118</wp:posOffset>
                </wp:positionH>
                <wp:positionV relativeFrom="paragraph">
                  <wp:posOffset>59690</wp:posOffset>
                </wp:positionV>
                <wp:extent cx="0" cy="280670"/>
                <wp:effectExtent l="63500" t="0" r="76200" b="36830"/>
                <wp:wrapNone/>
                <wp:docPr id="142" name="Straight Arrow Connector 142"/>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C612F43" id="Straight Arrow Connector 142" o:spid="_x0000_s1026" type="#_x0000_t32" style="position:absolute;margin-left:93.25pt;margin-top:4.7pt;width:0;height:22.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1296" behindDoc="0" locked="0" layoutInCell="1" allowOverlap="1" wp14:anchorId="632AD7D2" wp14:editId="7118136A">
                <wp:simplePos x="0" y="0"/>
                <wp:positionH relativeFrom="column">
                  <wp:posOffset>212750</wp:posOffset>
                </wp:positionH>
                <wp:positionV relativeFrom="paragraph">
                  <wp:posOffset>59690</wp:posOffset>
                </wp:positionV>
                <wp:extent cx="1832220" cy="280035"/>
                <wp:effectExtent l="25400" t="0" r="9525" b="62865"/>
                <wp:wrapNone/>
                <wp:docPr id="141" name="Straight Arrow Connector 141"/>
                <wp:cNvGraphicFramePr/>
                <a:graphic xmlns:a="http://schemas.openxmlformats.org/drawingml/2006/main">
                  <a:graphicData uri="http://schemas.microsoft.com/office/word/2010/wordprocessingShape">
                    <wps:wsp>
                      <wps:cNvCnPr/>
                      <wps:spPr>
                        <a:xfrm flipH="1">
                          <a:off x="0" y="0"/>
                          <a:ext cx="1832220" cy="28003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8D1DE3F" id="Straight Arrow Connector 141" o:spid="_x0000_s1026" type="#_x0000_t32" style="position:absolute;margin-left:16.75pt;margin-top:4.7pt;width:144.25pt;height:22.0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30272" behindDoc="0" locked="0" layoutInCell="1" allowOverlap="1" wp14:anchorId="4AAACAB4" wp14:editId="20544842">
                <wp:simplePos x="0" y="0"/>
                <wp:positionH relativeFrom="column">
                  <wp:posOffset>686686</wp:posOffset>
                </wp:positionH>
                <wp:positionV relativeFrom="paragraph">
                  <wp:posOffset>59690</wp:posOffset>
                </wp:positionV>
                <wp:extent cx="1361969" cy="280670"/>
                <wp:effectExtent l="25400" t="0" r="10160" b="62230"/>
                <wp:wrapNone/>
                <wp:docPr id="140" name="Straight Arrow Connector 140"/>
                <wp:cNvGraphicFramePr/>
                <a:graphic xmlns:a="http://schemas.openxmlformats.org/drawingml/2006/main">
                  <a:graphicData uri="http://schemas.microsoft.com/office/word/2010/wordprocessingShape">
                    <wps:wsp>
                      <wps:cNvCnPr/>
                      <wps:spPr>
                        <a:xfrm flipH="1">
                          <a:off x="0" y="0"/>
                          <a:ext cx="1361969" cy="2806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998518B" id="Straight Arrow Connector 140" o:spid="_x0000_s1026" type="#_x0000_t32" style="position:absolute;margin-left:54.05pt;margin-top:4.7pt;width:107.25pt;height:22.1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9248" behindDoc="0" locked="0" layoutInCell="1" allowOverlap="1" wp14:anchorId="11EA2885" wp14:editId="2A024EB1">
                <wp:simplePos x="0" y="0"/>
                <wp:positionH relativeFrom="column">
                  <wp:posOffset>1361710</wp:posOffset>
                </wp:positionH>
                <wp:positionV relativeFrom="paragraph">
                  <wp:posOffset>59690</wp:posOffset>
                </wp:positionV>
                <wp:extent cx="686945" cy="335280"/>
                <wp:effectExtent l="25400" t="0" r="12065" b="33020"/>
                <wp:wrapNone/>
                <wp:docPr id="139" name="Straight Arrow Connector 139"/>
                <wp:cNvGraphicFramePr/>
                <a:graphic xmlns:a="http://schemas.openxmlformats.org/drawingml/2006/main">
                  <a:graphicData uri="http://schemas.microsoft.com/office/word/2010/wordprocessingShape">
                    <wps:wsp>
                      <wps:cNvCnPr/>
                      <wps:spPr>
                        <a:xfrm flipH="1">
                          <a:off x="0" y="0"/>
                          <a:ext cx="686945" cy="335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4473CC1" id="Straight Arrow Connector 139" o:spid="_x0000_s1026" type="#_x0000_t32" style="position:absolute;margin-left:107.2pt;margin-top:4.7pt;width:54.1pt;height:26.4pt;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8224" behindDoc="0" locked="0" layoutInCell="1" allowOverlap="1" wp14:anchorId="733FFEAF" wp14:editId="663A23A4">
                <wp:simplePos x="0" y="0"/>
                <wp:positionH relativeFrom="column">
                  <wp:posOffset>2048655</wp:posOffset>
                </wp:positionH>
                <wp:positionV relativeFrom="paragraph">
                  <wp:posOffset>59250</wp:posOffset>
                </wp:positionV>
                <wp:extent cx="0" cy="281097"/>
                <wp:effectExtent l="63500" t="0" r="76200" b="36830"/>
                <wp:wrapNone/>
                <wp:docPr id="137" name="Straight Arrow Connector 137"/>
                <wp:cNvGraphicFramePr/>
                <a:graphic xmlns:a="http://schemas.openxmlformats.org/drawingml/2006/main">
                  <a:graphicData uri="http://schemas.microsoft.com/office/word/2010/wordprocessingShape">
                    <wps:wsp>
                      <wps:cNvCnPr/>
                      <wps:spPr>
                        <a:xfrm>
                          <a:off x="0" y="0"/>
                          <a:ext cx="0" cy="28109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2A09B67" id="Straight Arrow Connector 137" o:spid="_x0000_s1026" type="#_x0000_t32" style="position:absolute;margin-left:161.3pt;margin-top:4.65pt;width:0;height:22.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7200" behindDoc="0" locked="0" layoutInCell="1" allowOverlap="1" wp14:anchorId="62F5DC63" wp14:editId="47A5FB64">
                <wp:simplePos x="0" y="0"/>
                <wp:positionH relativeFrom="column">
                  <wp:posOffset>142209</wp:posOffset>
                </wp:positionH>
                <wp:positionV relativeFrom="paragraph">
                  <wp:posOffset>59690</wp:posOffset>
                </wp:positionV>
                <wp:extent cx="1828322" cy="335280"/>
                <wp:effectExtent l="0" t="0" r="51435" b="58420"/>
                <wp:wrapNone/>
                <wp:docPr id="136" name="Straight Arrow Connector 136"/>
                <wp:cNvGraphicFramePr/>
                <a:graphic xmlns:a="http://schemas.openxmlformats.org/drawingml/2006/main">
                  <a:graphicData uri="http://schemas.microsoft.com/office/word/2010/wordprocessingShape">
                    <wps:wsp>
                      <wps:cNvCnPr/>
                      <wps:spPr>
                        <a:xfrm>
                          <a:off x="0" y="0"/>
                          <a:ext cx="1828322" cy="335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0CEE21C" id="Straight Arrow Connector 136" o:spid="_x0000_s1026" type="#_x0000_t32" style="position:absolute;margin-left:11.2pt;margin-top:4.7pt;width:143.95pt;height:26.4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6176" behindDoc="0" locked="0" layoutInCell="1" allowOverlap="1" wp14:anchorId="47440D19" wp14:editId="64D36DF1">
                <wp:simplePos x="0" y="0"/>
                <wp:positionH relativeFrom="column">
                  <wp:posOffset>138561</wp:posOffset>
                </wp:positionH>
                <wp:positionV relativeFrom="paragraph">
                  <wp:posOffset>59690</wp:posOffset>
                </wp:positionV>
                <wp:extent cx="1042563" cy="280657"/>
                <wp:effectExtent l="0" t="0" r="37465" b="50165"/>
                <wp:wrapNone/>
                <wp:docPr id="122" name="Straight Arrow Connector 122"/>
                <wp:cNvGraphicFramePr/>
                <a:graphic xmlns:a="http://schemas.openxmlformats.org/drawingml/2006/main">
                  <a:graphicData uri="http://schemas.microsoft.com/office/word/2010/wordprocessingShape">
                    <wps:wsp>
                      <wps:cNvCnPr/>
                      <wps:spPr>
                        <a:xfrm>
                          <a:off x="0" y="0"/>
                          <a:ext cx="1042563" cy="2806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ACADCB6" id="Straight Arrow Connector 122" o:spid="_x0000_s1026" type="#_x0000_t32" style="position:absolute;margin-left:10.9pt;margin-top:4.7pt;width:82.1pt;height:22.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5152" behindDoc="0" locked="0" layoutInCell="1" allowOverlap="1" wp14:anchorId="7FFC3D9B" wp14:editId="7AABCCC9">
                <wp:simplePos x="0" y="0"/>
                <wp:positionH relativeFrom="column">
                  <wp:posOffset>142209</wp:posOffset>
                </wp:positionH>
                <wp:positionV relativeFrom="paragraph">
                  <wp:posOffset>59690</wp:posOffset>
                </wp:positionV>
                <wp:extent cx="472314" cy="280657"/>
                <wp:effectExtent l="0" t="0" r="48895" b="37465"/>
                <wp:wrapNone/>
                <wp:docPr id="102" name="Straight Arrow Connector 102"/>
                <wp:cNvGraphicFramePr/>
                <a:graphic xmlns:a="http://schemas.openxmlformats.org/drawingml/2006/main">
                  <a:graphicData uri="http://schemas.microsoft.com/office/word/2010/wordprocessingShape">
                    <wps:wsp>
                      <wps:cNvCnPr/>
                      <wps:spPr>
                        <a:xfrm>
                          <a:off x="0" y="0"/>
                          <a:ext cx="472314" cy="2806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D49C4DA" id="Straight Arrow Connector 102" o:spid="_x0000_s1026" type="#_x0000_t32" style="position:absolute;margin-left:11.2pt;margin-top:4.7pt;width:37.2pt;height:22.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" strokecolor="#ed7d31 [3205]" strokeweight="1pt">
                <v:stroke endarrow="block" joinstyle="miter"/>
              </v:shape>
            </w:pict>
          </mc:Fallback>
        </mc:AlternateContent>
      </w:r>
      <w:r w:rsidR="00483B44">
        <w:rPr>
          <w:noProof/>
          <w:color w:val="000000" w:themeColor="text1"/>
        </w:rPr>
        <mc:AlternateContent>
          <mc:Choice Requires="wps">
            <w:drawing>
              <wp:anchor distT="0" distB="0" distL="114300" distR="114300" simplePos="0" relativeHeight="251824128" behindDoc="0" locked="0" layoutInCell="1" allowOverlap="1" wp14:anchorId="38FD77E4" wp14:editId="7723C672">
                <wp:simplePos x="0" y="0"/>
                <wp:positionH relativeFrom="column">
                  <wp:posOffset>138562</wp:posOffset>
                </wp:positionH>
                <wp:positionV relativeFrom="paragraph">
                  <wp:posOffset>59250</wp:posOffset>
                </wp:positionV>
                <wp:extent cx="0" cy="335418"/>
                <wp:effectExtent l="63500" t="0" r="38100" b="33020"/>
                <wp:wrapNone/>
                <wp:docPr id="100" name="Straight Arrow Connector 100"/>
                <wp:cNvGraphicFramePr/>
                <a:graphic xmlns:a="http://schemas.openxmlformats.org/drawingml/2006/main">
                  <a:graphicData uri="http://schemas.microsoft.com/office/word/2010/wordprocessingShape">
                    <wps:wsp>
                      <wps:cNvCnPr/>
                      <wps:spPr>
                        <a:xfrm>
                          <a:off x="0" y="0"/>
                          <a:ext cx="0" cy="33541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062DD0A" id="Straight Arrow Connector 100" o:spid="_x0000_s1026" type="#_x0000_t32" style="position:absolute;margin-left:10.9pt;margin-top:4.65pt;width:0;height:26.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" strokecolor="#ed7d31 [3205]" strokeweight="1pt">
                <v:stroke endarrow="block" joinstyle="miter"/>
              </v:shape>
            </w:pict>
          </mc:Fallback>
        </mc:AlternateContent>
      </w:r>
    </w:p>
    <w:p w14:paraId="7B8B3F41" w14:textId="5D4601C4" w:rsidR="00083B13" w:rsidRDefault="00913544" w:rsidP="005B260E">
      <w:pPr>
        <w:jc w:val="both"/>
        <w:rPr>
          <w:color w:val="000000" w:themeColor="text1"/>
        </w:rPr>
      </w:pPr>
      <w:r>
        <w:rPr>
          <w:noProof/>
        </w:rPr>
        <mc:AlternateContent>
          <mc:Choice Requires="wps">
            <w:drawing>
              <wp:anchor distT="0" distB="0" distL="114300" distR="114300" simplePos="0" relativeHeight="251803648" behindDoc="0" locked="0" layoutInCell="1" allowOverlap="1" wp14:anchorId="61BEAA1F" wp14:editId="1B2E691C">
                <wp:simplePos x="0" y="0"/>
                <wp:positionH relativeFrom="column">
                  <wp:posOffset>1913890</wp:posOffset>
                </wp:positionH>
                <wp:positionV relativeFrom="paragraph">
                  <wp:posOffset>48913</wp:posOffset>
                </wp:positionV>
                <wp:extent cx="307818" cy="235390"/>
                <wp:effectExtent l="12700" t="12700" r="10160" b="19050"/>
                <wp:wrapNone/>
                <wp:docPr id="45" name="Oval 45"/>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21C7D5" id="Oval 45" o:spid="_x0000_s1026" style="position:absolute;margin-left:150.7pt;margin-top:3.85pt;width:24.25pt;height:1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" fillcolor="#ffc000 [3207]" strokecolor="white [3201]" strokeweight="1.5pt">
                <v:stroke joinstyle="miter"/>
              </v:oval>
            </w:pict>
          </mc:Fallback>
        </mc:AlternateContent>
      </w:r>
      <w:r w:rsidR="008618AD">
        <w:rPr>
          <w:noProof/>
        </w:rPr>
        <mc:AlternateContent>
          <mc:Choice Requires="wps">
            <w:drawing>
              <wp:anchor distT="0" distB="0" distL="114300" distR="114300" simplePos="0" relativeHeight="251797504" behindDoc="0" locked="0" layoutInCell="1" allowOverlap="1" wp14:anchorId="0D8B0AA2" wp14:editId="54997A16">
                <wp:simplePos x="0" y="0"/>
                <wp:positionH relativeFrom="column">
                  <wp:posOffset>1059256</wp:posOffset>
                </wp:positionH>
                <wp:positionV relativeFrom="paragraph">
                  <wp:posOffset>54320</wp:posOffset>
                </wp:positionV>
                <wp:extent cx="307818" cy="235390"/>
                <wp:effectExtent l="12700" t="12700" r="10160" b="19050"/>
                <wp:wrapNone/>
                <wp:docPr id="40" name="Oval 40"/>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11407" id="Oval 40" o:spid="_x0000_s1026" style="position:absolute;margin-left:83.4pt;margin-top:4.3pt;width:24.25pt;height:18.5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" fillcolor="#ffc000 [3207]" strokecolor="white [3201]" strokeweight="1.5pt">
                <v:stroke joinstyle="miter"/>
              </v:oval>
            </w:pict>
          </mc:Fallback>
        </mc:AlternateContent>
      </w:r>
      <w:r w:rsidR="008618AD">
        <w:rPr>
          <w:noProof/>
        </w:rPr>
        <mc:AlternateContent>
          <mc:Choice Requires="wps">
            <w:drawing>
              <wp:anchor distT="0" distB="0" distL="114300" distR="114300" simplePos="0" relativeHeight="251795456" behindDoc="0" locked="0" layoutInCell="1" allowOverlap="1" wp14:anchorId="79DB0571" wp14:editId="796943CC">
                <wp:simplePos x="0" y="0"/>
                <wp:positionH relativeFrom="column">
                  <wp:posOffset>502310</wp:posOffset>
                </wp:positionH>
                <wp:positionV relativeFrom="paragraph">
                  <wp:posOffset>49926</wp:posOffset>
                </wp:positionV>
                <wp:extent cx="307818" cy="235390"/>
                <wp:effectExtent l="0" t="0" r="10160" b="19050"/>
                <wp:wrapNone/>
                <wp:docPr id="38" name="Oval 38"/>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C5734" id="Oval 38" o:spid="_x0000_s1026" style="position:absolute;margin-left:39.55pt;margin-top:3.95pt;width:24.25pt;height:18.5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" fillcolor="#ffc310 [3031]" strokecolor="#ffc000 [3207]" strokeweight=".5pt">
                <v:fill color2="#fcbd00 [3175]" rotate="t" colors="0 #ffc746;.5 #ffc600;1 #e5b600" focus="100%" type="gradient">
                  <o:fill v:ext="view" type="gradientUnscaled"/>
                </v:fill>
                <v:stroke joinstyle="miter"/>
              </v:oval>
            </w:pict>
          </mc:Fallback>
        </mc:AlternateContent>
      </w:r>
      <w:r w:rsidR="00083B13">
        <w:rPr>
          <w:noProof/>
        </w:rPr>
        <mc:AlternateContent>
          <mc:Choice Requires="wps">
            <w:drawing>
              <wp:anchor distT="0" distB="0" distL="114300" distR="114300" simplePos="0" relativeHeight="251793408" behindDoc="0" locked="0" layoutInCell="1" allowOverlap="1" wp14:anchorId="074AC9DC" wp14:editId="1B874A1B">
                <wp:simplePos x="0" y="0"/>
                <wp:positionH relativeFrom="column">
                  <wp:posOffset>-1509</wp:posOffset>
                </wp:positionH>
                <wp:positionV relativeFrom="paragraph">
                  <wp:posOffset>50989</wp:posOffset>
                </wp:positionV>
                <wp:extent cx="307818" cy="235390"/>
                <wp:effectExtent l="12700" t="12700" r="10160" b="19050"/>
                <wp:wrapNone/>
                <wp:docPr id="35" name="Oval 35"/>
                <wp:cNvGraphicFramePr/>
                <a:graphic xmlns:a="http://schemas.openxmlformats.org/drawingml/2006/main">
                  <a:graphicData uri="http://schemas.microsoft.com/office/word/2010/wordprocessingShape">
                    <wps:wsp>
                      <wps:cNvSpPr/>
                      <wps:spPr>
                        <a:xfrm>
                          <a:off x="0" y="0"/>
                          <a:ext cx="307818" cy="235390"/>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169736" id="Oval 35" o:spid="_x0000_s1026" style="position:absolute;margin-left:-.1pt;margin-top:4pt;width:24.25pt;height:18.5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" fillcolor="#ffc000 [3207]" strokecolor="white [3201]" strokeweight="1.5pt">
                <v:stroke joinstyle="miter"/>
              </v:oval>
            </w:pict>
          </mc:Fallback>
        </mc:AlternateContent>
      </w:r>
    </w:p>
    <w:p w14:paraId="3F4F5EA1" w14:textId="77777777" w:rsidR="000B13F5" w:rsidRDefault="000B13F5" w:rsidP="005B260E">
      <w:pPr>
        <w:jc w:val="both"/>
        <w:rPr>
          <w:color w:val="000000" w:themeColor="text1"/>
        </w:rPr>
      </w:pPr>
    </w:p>
    <w:p w14:paraId="724DA470" w14:textId="77777777" w:rsidR="00C93868" w:rsidRDefault="00C93868" w:rsidP="00DE7EE3">
      <w:pPr>
        <w:pStyle w:val="Caption"/>
      </w:pPr>
    </w:p>
    <w:p w14:paraId="4B75C2B3" w14:textId="77777777" w:rsidR="00C93868" w:rsidRDefault="00C93868" w:rsidP="00DE7EE3">
      <w:pPr>
        <w:pStyle w:val="Caption"/>
      </w:pPr>
    </w:p>
    <w:p w14:paraId="2117E677" w14:textId="1A80701C" w:rsidR="00083B13" w:rsidRDefault="00DE7EE3" w:rsidP="00DE7EE3">
      <w:pPr>
        <w:pStyle w:val="Caption"/>
      </w:pPr>
      <w:bookmarkStart w:id="79" w:name="_Toc67132526"/>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6</w:t>
      </w:r>
      <w:r w:rsidR="00FC38CD">
        <w:fldChar w:fldCharType="end"/>
      </w:r>
      <w:r w:rsidR="002F4BF0">
        <w:t xml:space="preserve"> Backpropagation approach, yellow=input, green=output</w:t>
      </w:r>
      <w:bookmarkEnd w:id="79"/>
    </w:p>
    <w:p w14:paraId="4B8FF1A4" w14:textId="6C360475" w:rsidR="00126861" w:rsidRDefault="00126861" w:rsidP="005B260E">
      <w:pPr>
        <w:jc w:val="both"/>
      </w:pPr>
    </w:p>
    <w:p w14:paraId="3723EAC8" w14:textId="349D0082" w:rsidR="00126861" w:rsidRDefault="00126861" w:rsidP="005B260E">
      <w:pPr>
        <w:jc w:val="both"/>
      </w:pPr>
      <w:r>
        <w:fldChar w:fldCharType="begin"/>
      </w:r>
      <w:r>
        <w:instrText xml:space="preserve"> INCLUDEPICTURE "https://encrypted-tbn0.gstatic.com/images?q=tbn:ANd9GcS7rR9dydG63q6VazChCSNOgRAOJM1PEN1uwA&amp;usqp=CAU" \* MERGEFORMATINET </w:instrText>
      </w:r>
      <w:r>
        <w:fldChar w:fldCharType="separate"/>
      </w:r>
      <w:r>
        <w:rPr>
          <w:noProof/>
        </w:rPr>
        <w:drawing>
          <wp:inline distT="0" distB="0" distL="0" distR="0" wp14:anchorId="14811589" wp14:editId="5F4221ED">
            <wp:extent cx="2589272" cy="2200275"/>
            <wp:effectExtent l="0" t="0" r="1905" b="0"/>
            <wp:docPr id="164" name="Picture 164" descr="Learning Important Features Through Propagating Activation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ing Important Features Through Propagating Activation Differen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466" cy="2204688"/>
                    </a:xfrm>
                    <a:prstGeom prst="rect">
                      <a:avLst/>
                    </a:prstGeom>
                    <a:noFill/>
                    <a:ln>
                      <a:noFill/>
                    </a:ln>
                  </pic:spPr>
                </pic:pic>
              </a:graphicData>
            </a:graphic>
          </wp:inline>
        </w:drawing>
      </w:r>
      <w:r>
        <w:fldChar w:fldCharType="end"/>
      </w:r>
    </w:p>
    <w:p w14:paraId="6F55DB36" w14:textId="0A39521D" w:rsidR="00126861" w:rsidRPr="00126861" w:rsidRDefault="00EF79EE" w:rsidP="005B260E">
      <w:pPr>
        <w:jc w:val="both"/>
      </w:pPr>
      <w:bookmarkStart w:id="80" w:name="_Toc67132527"/>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7</w:t>
      </w:r>
      <w:r w:rsidR="00FC38CD">
        <w:fldChar w:fldCharType="end"/>
      </w:r>
      <w:r>
        <w:t xml:space="preserve"> saturation problems </w:t>
      </w:r>
      <w:r w:rsidR="00AC47C2">
        <w:t>faced by perturbations and gradient based methods</w:t>
      </w:r>
      <w:bookmarkEnd w:id="80"/>
    </w:p>
    <w:p w14:paraId="7C3C8873" w14:textId="77777777" w:rsidR="00AC47C2" w:rsidRDefault="00AC47C2" w:rsidP="005B260E">
      <w:pPr>
        <w:jc w:val="both"/>
        <w:sectPr w:rsidR="00AC47C2" w:rsidSect="00AC47C2">
          <w:type w:val="continuous"/>
          <w:pgSz w:w="11910" w:h="16840"/>
          <w:pgMar w:top="1440" w:right="1134" w:bottom="1440" w:left="1701" w:header="1418" w:footer="1418" w:gutter="0"/>
          <w:cols w:num="2" w:space="720"/>
          <w:docGrid w:linePitch="326"/>
        </w:sectPr>
      </w:pPr>
    </w:p>
    <w:p w14:paraId="1E932206" w14:textId="423B691E" w:rsidR="003D215F" w:rsidRPr="003D215F" w:rsidRDefault="003D215F" w:rsidP="005B260E">
      <w:pPr>
        <w:jc w:val="both"/>
      </w:pPr>
    </w:p>
    <w:p w14:paraId="25C26EB4" w14:textId="46184184" w:rsidR="00B840B5" w:rsidRPr="003078B2" w:rsidRDefault="005654D1" w:rsidP="00B840B5">
      <w:pPr>
        <w:pStyle w:val="Heading2"/>
        <w:numPr>
          <w:ilvl w:val="1"/>
          <w:numId w:val="35"/>
        </w:numPr>
        <w:spacing w:line="360" w:lineRule="auto"/>
        <w:ind w:left="1134" w:hanging="1134"/>
        <w:rPr>
          <w:rFonts w:ascii="Times New Roman" w:hAnsi="Times New Roman" w:cs="Times New Roman"/>
          <w:b/>
          <w:bCs/>
          <w:color w:val="auto"/>
          <w:sz w:val="24"/>
          <w:szCs w:val="24"/>
        </w:rPr>
      </w:pPr>
      <w:bookmarkStart w:id="81" w:name="_Toc67140655"/>
      <w:r>
        <w:rPr>
          <w:rFonts w:ascii="Times New Roman" w:hAnsi="Times New Roman" w:cs="Times New Roman"/>
          <w:b/>
          <w:bCs/>
          <w:color w:val="auto"/>
          <w:sz w:val="24"/>
          <w:szCs w:val="24"/>
        </w:rPr>
        <w:t>Proposed Method</w:t>
      </w:r>
      <w:bookmarkEnd w:id="81"/>
    </w:p>
    <w:p w14:paraId="3CB07A2C" w14:textId="385B5C5B" w:rsidR="00C12EB3" w:rsidRPr="00B134E7" w:rsidRDefault="00FE69E5" w:rsidP="00C12EB3">
      <w:pPr>
        <w:spacing w:line="360" w:lineRule="auto"/>
        <w:jc w:val="both"/>
      </w:pPr>
      <w:r>
        <w:t xml:space="preserve">The purpose of this study is to build a model with high performance and </w:t>
      </w:r>
      <w:r w:rsidR="00B40B5A">
        <w:t xml:space="preserve">explain the model showcasing the </w:t>
      </w:r>
      <w:r w:rsidR="00FD312C">
        <w:t xml:space="preserve">importance of </w:t>
      </w:r>
      <w:r w:rsidR="00B40B5A">
        <w:t>features</w:t>
      </w:r>
      <w:r w:rsidR="00FD312C">
        <w:t xml:space="preserve"> contributing towards the </w:t>
      </w:r>
      <w:r w:rsidR="0083456D">
        <w:t>risk of readmission with</w:t>
      </w:r>
      <w:r w:rsidR="008023F4">
        <w:t xml:space="preserve"> diabetes</w:t>
      </w:r>
      <w:r w:rsidR="00E83603">
        <w:t xml:space="preserve"> </w:t>
      </w:r>
      <w:r w:rsidR="0083456D">
        <w:t>patients</w:t>
      </w:r>
      <w:r w:rsidR="00FD312C">
        <w:t>.</w:t>
      </w:r>
      <w:r w:rsidR="00B40B5A">
        <w:t xml:space="preserve"> </w:t>
      </w:r>
      <w:r w:rsidR="00AA5D85">
        <w:t>In this study we used th</w:t>
      </w:r>
      <w:r w:rsidR="008267E8">
        <w:t>e</w:t>
      </w:r>
      <w:r w:rsidR="00AA5D85">
        <w:t xml:space="preserve"> Diabetes dataset </w:t>
      </w:r>
      <w:r w:rsidR="008267E8">
        <w:t xml:space="preserve">collected from 130 US hospitals for 10years. </w:t>
      </w:r>
      <w:r w:rsidR="004A191C">
        <w:t xml:space="preserve">Dataset is </w:t>
      </w:r>
      <w:r w:rsidR="00A03FF0">
        <w:t xml:space="preserve">pre-processed </w:t>
      </w:r>
      <w:r w:rsidR="00A22486">
        <w:t>including class</w:t>
      </w:r>
      <w:r w:rsidR="00286E6A">
        <w:t>-balancing with SMOTE</w:t>
      </w:r>
      <w:r w:rsidR="00051CF3">
        <w:t>, Random forest for feature selection</w:t>
      </w:r>
      <w:r w:rsidR="00286E6A">
        <w:t>.</w:t>
      </w:r>
      <w:r w:rsidR="00051CF3">
        <w:t xml:space="preserve"> This study </w:t>
      </w:r>
      <w:r w:rsidR="00FD6300">
        <w:t xml:space="preserve">selected two classifiers, </w:t>
      </w:r>
      <w:r w:rsidR="007906DC">
        <w:t xml:space="preserve">(1) </w:t>
      </w:r>
      <w:r w:rsidR="00FD6300">
        <w:t>Random Forest</w:t>
      </w:r>
      <w:r w:rsidR="00AD4C08">
        <w:t>, which provides better accuracy along with feature importance to explain the model. Random</w:t>
      </w:r>
      <w:r w:rsidR="007906DC">
        <w:t xml:space="preserve"> Forest with </w:t>
      </w:r>
      <w:r w:rsidR="00040A36">
        <w:t>Gini</w:t>
      </w:r>
      <w:r w:rsidR="007906DC">
        <w:t xml:space="preserve"> is chosen </w:t>
      </w:r>
      <w:r w:rsidR="004F1D47">
        <w:t>due to binary classification task of this study. (2) Multila</w:t>
      </w:r>
      <w:r w:rsidR="00736300">
        <w:t xml:space="preserve">yer perceptron, </w:t>
      </w:r>
      <w:r w:rsidR="00503A75">
        <w:t>with an input layer, one hidden layer and output layer.</w:t>
      </w:r>
      <w:r w:rsidR="004372F3">
        <w:t xml:space="preserve"> </w:t>
      </w:r>
      <w:proofErr w:type="spellStart"/>
      <w:r w:rsidR="004372F3">
        <w:t>ReLU</w:t>
      </w:r>
      <w:proofErr w:type="spellEnd"/>
      <w:r w:rsidR="004372F3">
        <w:t xml:space="preserve"> (Rectified Linear Unit) or </w:t>
      </w:r>
      <w:proofErr w:type="spellStart"/>
      <w:r w:rsidR="004372F3">
        <w:t>PReLU</w:t>
      </w:r>
      <w:proofErr w:type="spellEnd"/>
      <w:r w:rsidR="004372F3">
        <w:t xml:space="preserve"> (Parametric </w:t>
      </w:r>
      <w:proofErr w:type="spellStart"/>
      <w:r w:rsidR="004372F3">
        <w:t>ReLU</w:t>
      </w:r>
      <w:proofErr w:type="spellEnd"/>
      <w:r w:rsidR="004372F3">
        <w:t>) activation function is used at the input layer, based on the performance</w:t>
      </w:r>
      <w:r w:rsidR="00C85DC8">
        <w:t xml:space="preserve"> to </w:t>
      </w:r>
      <w:r w:rsidR="007E0A56">
        <w:t>introduce</w:t>
      </w:r>
      <w:r w:rsidR="00C85DC8">
        <w:t xml:space="preserve"> non-linearity</w:t>
      </w:r>
      <w:r w:rsidR="007E0A56">
        <w:t xml:space="preserve"> in the model</w:t>
      </w:r>
      <w:r w:rsidR="004372F3">
        <w:t>. At the output layer, Sigmoid activation is used</w:t>
      </w:r>
      <w:r w:rsidR="004372F3">
        <w:rPr>
          <w:spacing w:val="-13"/>
        </w:rPr>
        <w:t xml:space="preserve"> </w:t>
      </w:r>
      <w:r w:rsidR="004372F3">
        <w:t>because</w:t>
      </w:r>
      <w:r w:rsidR="004372F3">
        <w:rPr>
          <w:spacing w:val="-14"/>
        </w:rPr>
        <w:t xml:space="preserve"> </w:t>
      </w:r>
      <w:r w:rsidR="004372F3">
        <w:t>of</w:t>
      </w:r>
      <w:r w:rsidR="004372F3">
        <w:rPr>
          <w:spacing w:val="-14"/>
        </w:rPr>
        <w:t xml:space="preserve"> </w:t>
      </w:r>
      <w:r w:rsidR="004372F3">
        <w:t>the</w:t>
      </w:r>
      <w:r w:rsidR="004372F3">
        <w:rPr>
          <w:spacing w:val="-14"/>
        </w:rPr>
        <w:t xml:space="preserve"> </w:t>
      </w:r>
      <w:r w:rsidR="004372F3">
        <w:t>binary</w:t>
      </w:r>
      <w:r w:rsidR="004372F3">
        <w:rPr>
          <w:spacing w:val="-13"/>
        </w:rPr>
        <w:t xml:space="preserve"> </w:t>
      </w:r>
      <w:r w:rsidR="004372F3">
        <w:t>classification</w:t>
      </w:r>
      <w:r w:rsidR="004372F3">
        <w:rPr>
          <w:spacing w:val="-13"/>
        </w:rPr>
        <w:t xml:space="preserve"> </w:t>
      </w:r>
      <w:r w:rsidR="004372F3">
        <w:t>problem</w:t>
      </w:r>
      <w:r w:rsidR="004372F3">
        <w:rPr>
          <w:spacing w:val="-13"/>
        </w:rPr>
        <w:t xml:space="preserve"> </w:t>
      </w:r>
      <w:r w:rsidR="004372F3">
        <w:t>that</w:t>
      </w:r>
      <w:r w:rsidR="004372F3">
        <w:rPr>
          <w:spacing w:val="-13"/>
        </w:rPr>
        <w:t xml:space="preserve"> </w:t>
      </w:r>
      <w:r w:rsidR="004372F3">
        <w:t>will</w:t>
      </w:r>
      <w:r w:rsidR="004372F3">
        <w:rPr>
          <w:spacing w:val="-13"/>
        </w:rPr>
        <w:t xml:space="preserve"> </w:t>
      </w:r>
      <w:r w:rsidR="004372F3">
        <w:t>be</w:t>
      </w:r>
      <w:r w:rsidR="004372F3">
        <w:rPr>
          <w:spacing w:val="-14"/>
        </w:rPr>
        <w:t xml:space="preserve"> </w:t>
      </w:r>
      <w:r w:rsidR="004372F3">
        <w:t>addressed</w:t>
      </w:r>
      <w:r w:rsidR="004372F3">
        <w:rPr>
          <w:spacing w:val="-14"/>
        </w:rPr>
        <w:t xml:space="preserve"> </w:t>
      </w:r>
      <w:r w:rsidR="004372F3">
        <w:t>in</w:t>
      </w:r>
      <w:r w:rsidR="004372F3">
        <w:rPr>
          <w:spacing w:val="-13"/>
        </w:rPr>
        <w:t xml:space="preserve"> </w:t>
      </w:r>
      <w:r w:rsidR="004372F3">
        <w:t>this</w:t>
      </w:r>
      <w:r w:rsidR="004372F3">
        <w:rPr>
          <w:spacing w:val="-13"/>
        </w:rPr>
        <w:t xml:space="preserve"> </w:t>
      </w:r>
      <w:r w:rsidR="004372F3">
        <w:t>study.</w:t>
      </w:r>
      <w:r w:rsidR="004372F3">
        <w:rPr>
          <w:spacing w:val="-10"/>
        </w:rPr>
        <w:t xml:space="preserve"> </w:t>
      </w:r>
      <w:r w:rsidR="004372F3">
        <w:t>The</w:t>
      </w:r>
      <w:r w:rsidR="004372F3">
        <w:rPr>
          <w:spacing w:val="-14"/>
        </w:rPr>
        <w:t xml:space="preserve"> </w:t>
      </w:r>
      <w:r w:rsidR="004372F3">
        <w:t>model is trained to reduce the loss and regularized by adding a Dropout after each of the input layers, avoiding overfitting of the</w:t>
      </w:r>
      <w:r w:rsidR="004372F3">
        <w:rPr>
          <w:spacing w:val="-2"/>
        </w:rPr>
        <w:t xml:space="preserve"> </w:t>
      </w:r>
      <w:r w:rsidR="004372F3">
        <w:t>models.</w:t>
      </w:r>
    </w:p>
    <w:p w14:paraId="7AEEB875" w14:textId="77777777" w:rsidR="003078B2" w:rsidRDefault="003078B2" w:rsidP="004372F3">
      <w:pPr>
        <w:spacing w:line="360" w:lineRule="auto"/>
        <w:jc w:val="both"/>
      </w:pPr>
    </w:p>
    <w:p w14:paraId="22E54D87" w14:textId="77470744" w:rsidR="001A046C" w:rsidRDefault="00C12EB3" w:rsidP="004372F3">
      <w:pPr>
        <w:spacing w:line="360" w:lineRule="auto"/>
        <w:jc w:val="both"/>
      </w:pPr>
      <w:r w:rsidRPr="002B30AD">
        <w:t>A model is split into training and test data with 80:20</w:t>
      </w:r>
      <w:r w:rsidR="00EA6884">
        <w:t xml:space="preserve">. </w:t>
      </w:r>
    </w:p>
    <w:p w14:paraId="3BE5BB16" w14:textId="77777777" w:rsidR="003078B2" w:rsidRDefault="003078B2" w:rsidP="004372F3">
      <w:pPr>
        <w:spacing w:line="360" w:lineRule="auto"/>
        <w:jc w:val="both"/>
      </w:pPr>
    </w:p>
    <w:p w14:paraId="63358576" w14:textId="51B3B232" w:rsidR="005F69AB" w:rsidRDefault="004442BD" w:rsidP="003306A0">
      <w:pPr>
        <w:spacing w:line="360" w:lineRule="auto"/>
        <w:jc w:val="both"/>
      </w:pPr>
      <w:r>
        <w:t xml:space="preserve">Random Forest </w:t>
      </w:r>
      <w:r w:rsidR="0065441C">
        <w:t xml:space="preserve">is </w:t>
      </w:r>
      <w:r w:rsidR="00DA3262">
        <w:t xml:space="preserve">trained using </w:t>
      </w:r>
      <w:r w:rsidR="0065441C">
        <w:t xml:space="preserve">Scikit-learn methods </w:t>
      </w:r>
      <w:r w:rsidR="00DA3262">
        <w:t>while</w:t>
      </w:r>
      <w:r w:rsidR="00B0607F">
        <w:t xml:space="preserve"> </w:t>
      </w:r>
      <w:r w:rsidR="00451F66">
        <w:t>MLP</w:t>
      </w:r>
      <w:r w:rsidR="00F55ED0">
        <w:t xml:space="preserve"> model</w:t>
      </w:r>
      <w:r w:rsidR="00B0607F">
        <w:t xml:space="preserve"> </w:t>
      </w:r>
      <w:r w:rsidR="00DA3262">
        <w:t xml:space="preserve">is built </w:t>
      </w:r>
      <w:r w:rsidR="00B0607F">
        <w:t xml:space="preserve">using </w:t>
      </w:r>
      <w:proofErr w:type="spellStart"/>
      <w:r w:rsidR="00B0607F">
        <w:t>Tensflow</w:t>
      </w:r>
      <w:proofErr w:type="spellEnd"/>
      <w:r w:rsidR="00B0607F">
        <w:t xml:space="preserve"> API</w:t>
      </w:r>
      <w:r w:rsidR="001A026E">
        <w:t xml:space="preserve"> and DeepLIFT is used to explain the model predictions. </w:t>
      </w:r>
      <w:r w:rsidR="004D72DE">
        <w:t>LIME</w:t>
      </w:r>
      <w:r w:rsidR="006D5524">
        <w:t>,</w:t>
      </w:r>
      <w:r w:rsidR="00D03B4A">
        <w:t xml:space="preserve"> SHA</w:t>
      </w:r>
      <w:r w:rsidR="00E859CA">
        <w:t>P</w:t>
      </w:r>
      <w:r w:rsidR="006D5524">
        <w:t xml:space="preserve"> are used </w:t>
      </w:r>
      <w:r w:rsidR="00951E97">
        <w:t>with the machine learning model</w:t>
      </w:r>
      <w:r w:rsidR="00B07F52">
        <w:t>,</w:t>
      </w:r>
      <w:r w:rsidR="00951E97">
        <w:t xml:space="preserve"> </w:t>
      </w:r>
      <w:r w:rsidR="00C760DE">
        <w:t>Random Forest</w:t>
      </w:r>
      <w:r w:rsidR="00B07F52">
        <w:t xml:space="preserve">, to </w:t>
      </w:r>
      <w:r w:rsidR="006B440E">
        <w:t xml:space="preserve">find the </w:t>
      </w:r>
      <w:r w:rsidR="00AD5290">
        <w:t>contribution</w:t>
      </w:r>
      <w:r w:rsidR="006B440E">
        <w:t xml:space="preserve"> of features towards </w:t>
      </w:r>
      <w:r w:rsidR="00AD5290">
        <w:t xml:space="preserve">prediction. </w:t>
      </w:r>
      <w:r w:rsidR="002E6D36">
        <w:lastRenderedPageBreak/>
        <w:t>Figure 3.</w:t>
      </w:r>
      <w:r w:rsidR="00656C87">
        <w:t>7</w:t>
      </w:r>
      <w:r w:rsidR="002E6D36">
        <w:t xml:space="preserve"> shows the arc</w:t>
      </w:r>
      <w:r w:rsidR="00441A34">
        <w:t>hitecture of interpretable model</w:t>
      </w:r>
      <w:r w:rsidR="00656C87">
        <w:t xml:space="preserve">, </w:t>
      </w:r>
      <w:r w:rsidR="000B4057">
        <w:t>showing the pre-processing applied, model</w:t>
      </w:r>
      <w:r w:rsidR="00724D93">
        <w:t xml:space="preserve"> building and methods applied to explain the predictions.</w:t>
      </w:r>
    </w:p>
    <w:p w14:paraId="62EF4B1B" w14:textId="32E11B7C" w:rsidR="00323EF8" w:rsidRPr="00323EF8" w:rsidRDefault="00323EF8" w:rsidP="00323EF8"/>
    <w:p w14:paraId="162678F0" w14:textId="195E954C" w:rsidR="00F84B29" w:rsidRDefault="00E7024B" w:rsidP="001861A6">
      <w:pPr>
        <w:pStyle w:val="BodyText"/>
        <w:spacing w:before="5"/>
        <w:ind w:left="0"/>
        <w:rPr>
          <w:sz w:val="18"/>
        </w:rPr>
      </w:pPr>
      <w:r>
        <w:rPr>
          <w:noProof/>
        </w:rPr>
        <mc:AlternateContent>
          <mc:Choice Requires="wpg">
            <w:drawing>
              <wp:anchor distT="0" distB="0" distL="0" distR="0" simplePos="0" relativeHeight="251742208" behindDoc="1" locked="0" layoutInCell="1" allowOverlap="1" wp14:anchorId="1CC45792" wp14:editId="72B4BC2F">
                <wp:simplePos x="0" y="0"/>
                <wp:positionH relativeFrom="page">
                  <wp:posOffset>1466215</wp:posOffset>
                </wp:positionH>
                <wp:positionV relativeFrom="paragraph">
                  <wp:posOffset>162560</wp:posOffset>
                </wp:positionV>
                <wp:extent cx="5705475" cy="4109720"/>
                <wp:effectExtent l="0" t="0" r="9525" b="17780"/>
                <wp:wrapTopAndBottom/>
                <wp:docPr id="10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4109720"/>
                          <a:chOff x="2315" y="261"/>
                          <a:chExt cx="8985" cy="6472"/>
                        </a:xfrm>
                      </wpg:grpSpPr>
                      <wps:wsp>
                        <wps:cNvPr id="108" name="AutoShape 48"/>
                        <wps:cNvSpPr>
                          <a:spLocks/>
                        </wps:cNvSpPr>
                        <wps:spPr bwMode="auto">
                          <a:xfrm>
                            <a:off x="4499" y="261"/>
                            <a:ext cx="3190" cy="1669"/>
                          </a:xfrm>
                          <a:custGeom>
                            <a:avLst/>
                            <a:gdLst>
                              <a:gd name="T0" fmla="+- 0 5600 4499"/>
                              <a:gd name="T1" fmla="*/ T0 w 3190"/>
                              <a:gd name="T2" fmla="+- 0 262 262"/>
                              <a:gd name="T3" fmla="*/ 262 h 1669"/>
                              <a:gd name="T4" fmla="+- 0 6646 4499"/>
                              <a:gd name="T5" fmla="*/ T4 w 3190"/>
                              <a:gd name="T6" fmla="+- 0 262 262"/>
                              <a:gd name="T7" fmla="*/ 262 h 1669"/>
                              <a:gd name="T8" fmla="+- 0 6712 4499"/>
                              <a:gd name="T9" fmla="*/ T8 w 3190"/>
                              <a:gd name="T10" fmla="+- 0 273 262"/>
                              <a:gd name="T11" fmla="*/ 273 h 1669"/>
                              <a:gd name="T12" fmla="+- 0 6771 4499"/>
                              <a:gd name="T13" fmla="*/ T12 w 3190"/>
                              <a:gd name="T14" fmla="+- 0 306 262"/>
                              <a:gd name="T15" fmla="*/ 306 h 1669"/>
                              <a:gd name="T16" fmla="+- 0 6821 4499"/>
                              <a:gd name="T17" fmla="*/ T16 w 3190"/>
                              <a:gd name="T18" fmla="+- 0 356 262"/>
                              <a:gd name="T19" fmla="*/ 356 h 1669"/>
                              <a:gd name="T20" fmla="+- 0 6860 4499"/>
                              <a:gd name="T21" fmla="*/ T20 w 3190"/>
                              <a:gd name="T22" fmla="+- 0 421 262"/>
                              <a:gd name="T23" fmla="*/ 421 h 1669"/>
                              <a:gd name="T24" fmla="+- 0 6885 4499"/>
                              <a:gd name="T25" fmla="*/ T24 w 3190"/>
                              <a:gd name="T26" fmla="+- 0 498 262"/>
                              <a:gd name="T27" fmla="*/ 498 h 1669"/>
                              <a:gd name="T28" fmla="+- 0 6894 4499"/>
                              <a:gd name="T29" fmla="*/ T28 w 3190"/>
                              <a:gd name="T30" fmla="+- 0 584 262"/>
                              <a:gd name="T31" fmla="*/ 584 h 1669"/>
                              <a:gd name="T32" fmla="+- 0 6885 4499"/>
                              <a:gd name="T33" fmla="*/ T32 w 3190"/>
                              <a:gd name="T34" fmla="+- 0 670 262"/>
                              <a:gd name="T35" fmla="*/ 670 h 1669"/>
                              <a:gd name="T36" fmla="+- 0 6860 4499"/>
                              <a:gd name="T37" fmla="*/ T36 w 3190"/>
                              <a:gd name="T38" fmla="+- 0 747 262"/>
                              <a:gd name="T39" fmla="*/ 747 h 1669"/>
                              <a:gd name="T40" fmla="+- 0 6821 4499"/>
                              <a:gd name="T41" fmla="*/ T40 w 3190"/>
                              <a:gd name="T42" fmla="+- 0 812 262"/>
                              <a:gd name="T43" fmla="*/ 812 h 1669"/>
                              <a:gd name="T44" fmla="+- 0 6771 4499"/>
                              <a:gd name="T45" fmla="*/ T44 w 3190"/>
                              <a:gd name="T46" fmla="+- 0 863 262"/>
                              <a:gd name="T47" fmla="*/ 863 h 1669"/>
                              <a:gd name="T48" fmla="+- 0 6712 4499"/>
                              <a:gd name="T49" fmla="*/ T48 w 3190"/>
                              <a:gd name="T50" fmla="+- 0 895 262"/>
                              <a:gd name="T51" fmla="*/ 895 h 1669"/>
                              <a:gd name="T52" fmla="+- 0 6646 4499"/>
                              <a:gd name="T53" fmla="*/ T52 w 3190"/>
                              <a:gd name="T54" fmla="+- 0 907 262"/>
                              <a:gd name="T55" fmla="*/ 907 h 1669"/>
                              <a:gd name="T56" fmla="+- 0 5600 4499"/>
                              <a:gd name="T57" fmla="*/ T56 w 3190"/>
                              <a:gd name="T58" fmla="+- 0 907 262"/>
                              <a:gd name="T59" fmla="*/ 907 h 1669"/>
                              <a:gd name="T60" fmla="+- 0 5534 4499"/>
                              <a:gd name="T61" fmla="*/ T60 w 3190"/>
                              <a:gd name="T62" fmla="+- 0 895 262"/>
                              <a:gd name="T63" fmla="*/ 895 h 1669"/>
                              <a:gd name="T64" fmla="+- 0 5475 4499"/>
                              <a:gd name="T65" fmla="*/ T64 w 3190"/>
                              <a:gd name="T66" fmla="+- 0 863 262"/>
                              <a:gd name="T67" fmla="*/ 863 h 1669"/>
                              <a:gd name="T68" fmla="+- 0 5425 4499"/>
                              <a:gd name="T69" fmla="*/ T68 w 3190"/>
                              <a:gd name="T70" fmla="+- 0 812 262"/>
                              <a:gd name="T71" fmla="*/ 812 h 1669"/>
                              <a:gd name="T72" fmla="+- 0 5386 4499"/>
                              <a:gd name="T73" fmla="*/ T72 w 3190"/>
                              <a:gd name="T74" fmla="+- 0 747 262"/>
                              <a:gd name="T75" fmla="*/ 747 h 1669"/>
                              <a:gd name="T76" fmla="+- 0 5361 4499"/>
                              <a:gd name="T77" fmla="*/ T76 w 3190"/>
                              <a:gd name="T78" fmla="+- 0 670 262"/>
                              <a:gd name="T79" fmla="*/ 670 h 1669"/>
                              <a:gd name="T80" fmla="+- 0 5352 4499"/>
                              <a:gd name="T81" fmla="*/ T80 w 3190"/>
                              <a:gd name="T82" fmla="+- 0 584 262"/>
                              <a:gd name="T83" fmla="*/ 584 h 1669"/>
                              <a:gd name="T84" fmla="+- 0 5361 4499"/>
                              <a:gd name="T85" fmla="*/ T84 w 3190"/>
                              <a:gd name="T86" fmla="+- 0 498 262"/>
                              <a:gd name="T87" fmla="*/ 498 h 1669"/>
                              <a:gd name="T88" fmla="+- 0 5386 4499"/>
                              <a:gd name="T89" fmla="*/ T88 w 3190"/>
                              <a:gd name="T90" fmla="+- 0 421 262"/>
                              <a:gd name="T91" fmla="*/ 421 h 1669"/>
                              <a:gd name="T92" fmla="+- 0 5425 4499"/>
                              <a:gd name="T93" fmla="*/ T92 w 3190"/>
                              <a:gd name="T94" fmla="+- 0 356 262"/>
                              <a:gd name="T95" fmla="*/ 356 h 1669"/>
                              <a:gd name="T96" fmla="+- 0 5475 4499"/>
                              <a:gd name="T97" fmla="*/ T96 w 3190"/>
                              <a:gd name="T98" fmla="+- 0 306 262"/>
                              <a:gd name="T99" fmla="*/ 306 h 1669"/>
                              <a:gd name="T100" fmla="+- 0 5534 4499"/>
                              <a:gd name="T101" fmla="*/ T100 w 3190"/>
                              <a:gd name="T102" fmla="+- 0 273 262"/>
                              <a:gd name="T103" fmla="*/ 273 h 1669"/>
                              <a:gd name="T104" fmla="+- 0 5600 4499"/>
                              <a:gd name="T105" fmla="*/ T104 w 3190"/>
                              <a:gd name="T106" fmla="+- 0 262 262"/>
                              <a:gd name="T107" fmla="*/ 262 h 1669"/>
                              <a:gd name="T108" fmla="+- 0 4499 4499"/>
                              <a:gd name="T109" fmla="*/ T108 w 3190"/>
                              <a:gd name="T110" fmla="+- 0 1930 262"/>
                              <a:gd name="T111" fmla="*/ 1930 h 1669"/>
                              <a:gd name="T112" fmla="+- 0 5137 4499"/>
                              <a:gd name="T113" fmla="*/ T112 w 3190"/>
                              <a:gd name="T114" fmla="+- 0 1205 262"/>
                              <a:gd name="T115" fmla="*/ 1205 h 1669"/>
                              <a:gd name="T116" fmla="+- 0 7689 4499"/>
                              <a:gd name="T117" fmla="*/ T116 w 3190"/>
                              <a:gd name="T118" fmla="+- 0 1205 262"/>
                              <a:gd name="T119" fmla="*/ 1205 h 1669"/>
                              <a:gd name="T120" fmla="+- 0 7051 4499"/>
                              <a:gd name="T121" fmla="*/ T120 w 3190"/>
                              <a:gd name="T122" fmla="+- 0 1930 262"/>
                              <a:gd name="T123" fmla="*/ 1930 h 1669"/>
                              <a:gd name="T124" fmla="+- 0 4499 4499"/>
                              <a:gd name="T125" fmla="*/ T124 w 3190"/>
                              <a:gd name="T126" fmla="+- 0 1930 262"/>
                              <a:gd name="T127" fmla="*/ 1930 h 1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90" h="1669">
                                <a:moveTo>
                                  <a:pt x="1101" y="0"/>
                                </a:moveTo>
                                <a:lnTo>
                                  <a:pt x="2147" y="0"/>
                                </a:lnTo>
                                <a:lnTo>
                                  <a:pt x="2213" y="11"/>
                                </a:lnTo>
                                <a:lnTo>
                                  <a:pt x="2272" y="44"/>
                                </a:lnTo>
                                <a:lnTo>
                                  <a:pt x="2322" y="94"/>
                                </a:lnTo>
                                <a:lnTo>
                                  <a:pt x="2361" y="159"/>
                                </a:lnTo>
                                <a:lnTo>
                                  <a:pt x="2386" y="236"/>
                                </a:lnTo>
                                <a:lnTo>
                                  <a:pt x="2395" y="322"/>
                                </a:lnTo>
                                <a:lnTo>
                                  <a:pt x="2386" y="408"/>
                                </a:lnTo>
                                <a:lnTo>
                                  <a:pt x="2361" y="485"/>
                                </a:lnTo>
                                <a:lnTo>
                                  <a:pt x="2322" y="550"/>
                                </a:lnTo>
                                <a:lnTo>
                                  <a:pt x="2272" y="601"/>
                                </a:lnTo>
                                <a:lnTo>
                                  <a:pt x="2213" y="633"/>
                                </a:lnTo>
                                <a:lnTo>
                                  <a:pt x="2147" y="645"/>
                                </a:lnTo>
                                <a:lnTo>
                                  <a:pt x="1101" y="645"/>
                                </a:lnTo>
                                <a:lnTo>
                                  <a:pt x="1035" y="633"/>
                                </a:lnTo>
                                <a:lnTo>
                                  <a:pt x="976" y="601"/>
                                </a:lnTo>
                                <a:lnTo>
                                  <a:pt x="926" y="550"/>
                                </a:lnTo>
                                <a:lnTo>
                                  <a:pt x="887" y="485"/>
                                </a:lnTo>
                                <a:lnTo>
                                  <a:pt x="862" y="408"/>
                                </a:lnTo>
                                <a:lnTo>
                                  <a:pt x="853" y="322"/>
                                </a:lnTo>
                                <a:lnTo>
                                  <a:pt x="862" y="236"/>
                                </a:lnTo>
                                <a:lnTo>
                                  <a:pt x="887" y="159"/>
                                </a:lnTo>
                                <a:lnTo>
                                  <a:pt x="926" y="94"/>
                                </a:lnTo>
                                <a:lnTo>
                                  <a:pt x="976" y="44"/>
                                </a:lnTo>
                                <a:lnTo>
                                  <a:pt x="1035" y="11"/>
                                </a:lnTo>
                                <a:lnTo>
                                  <a:pt x="1101" y="0"/>
                                </a:lnTo>
                                <a:close/>
                                <a:moveTo>
                                  <a:pt x="0" y="1668"/>
                                </a:moveTo>
                                <a:lnTo>
                                  <a:pt x="638" y="943"/>
                                </a:lnTo>
                                <a:lnTo>
                                  <a:pt x="3190" y="943"/>
                                </a:lnTo>
                                <a:lnTo>
                                  <a:pt x="2552" y="1668"/>
                                </a:lnTo>
                                <a:lnTo>
                                  <a:pt x="0" y="1668"/>
                                </a:lnTo>
                                <a:close/>
                              </a:path>
                            </a:pathLst>
                          </a:custGeom>
                          <a:noFill/>
                          <a:ln w="1270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4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6064" y="906"/>
                            <a:ext cx="12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4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5976" y="1930"/>
                            <a:ext cx="1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AutoShape 45"/>
                        <wps:cNvSpPr>
                          <a:spLocks/>
                        </wps:cNvSpPr>
                        <wps:spPr bwMode="auto">
                          <a:xfrm>
                            <a:off x="8340" y="1929"/>
                            <a:ext cx="2960" cy="789"/>
                          </a:xfrm>
                          <a:custGeom>
                            <a:avLst/>
                            <a:gdLst>
                              <a:gd name="T0" fmla="+- 0 8375 8340"/>
                              <a:gd name="T1" fmla="*/ T0 w 2960"/>
                              <a:gd name="T2" fmla="+- 0 2320 1929"/>
                              <a:gd name="T3" fmla="*/ 2320 h 789"/>
                              <a:gd name="T4" fmla="+- 0 11300 8340"/>
                              <a:gd name="T5" fmla="*/ T4 w 2960"/>
                              <a:gd name="T6" fmla="+- 0 2320 1929"/>
                              <a:gd name="T7" fmla="*/ 2320 h 789"/>
                              <a:gd name="T8" fmla="+- 0 11300 8340"/>
                              <a:gd name="T9" fmla="*/ T8 w 2960"/>
                              <a:gd name="T10" fmla="+- 0 1929 1929"/>
                              <a:gd name="T11" fmla="*/ 1929 h 789"/>
                              <a:gd name="T12" fmla="+- 0 8375 8340"/>
                              <a:gd name="T13" fmla="*/ T12 w 2960"/>
                              <a:gd name="T14" fmla="+- 0 1929 1929"/>
                              <a:gd name="T15" fmla="*/ 1929 h 789"/>
                              <a:gd name="T16" fmla="+- 0 8375 8340"/>
                              <a:gd name="T17" fmla="*/ T16 w 2960"/>
                              <a:gd name="T18" fmla="+- 0 2320 1929"/>
                              <a:gd name="T19" fmla="*/ 2320 h 789"/>
                              <a:gd name="T20" fmla="+- 0 8340 8340"/>
                              <a:gd name="T21" fmla="*/ T20 w 2960"/>
                              <a:gd name="T22" fmla="+- 0 2718 1929"/>
                              <a:gd name="T23" fmla="*/ 2718 h 789"/>
                              <a:gd name="T24" fmla="+- 0 11265 8340"/>
                              <a:gd name="T25" fmla="*/ T24 w 2960"/>
                              <a:gd name="T26" fmla="+- 0 2718 1929"/>
                              <a:gd name="T27" fmla="*/ 2718 h 789"/>
                              <a:gd name="T28" fmla="+- 0 11265 8340"/>
                              <a:gd name="T29" fmla="*/ T28 w 2960"/>
                              <a:gd name="T30" fmla="+- 0 2361 1929"/>
                              <a:gd name="T31" fmla="*/ 2361 h 789"/>
                              <a:gd name="T32" fmla="+- 0 8340 8340"/>
                              <a:gd name="T33" fmla="*/ T32 w 2960"/>
                              <a:gd name="T34" fmla="+- 0 2361 1929"/>
                              <a:gd name="T35" fmla="*/ 2361 h 789"/>
                              <a:gd name="T36" fmla="+- 0 8340 8340"/>
                              <a:gd name="T37" fmla="*/ T36 w 2960"/>
                              <a:gd name="T38" fmla="+- 0 2718 1929"/>
                              <a:gd name="T39" fmla="*/ 2718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0" h="789">
                                <a:moveTo>
                                  <a:pt x="35" y="391"/>
                                </a:moveTo>
                                <a:lnTo>
                                  <a:pt x="2960" y="391"/>
                                </a:lnTo>
                                <a:lnTo>
                                  <a:pt x="2960" y="0"/>
                                </a:lnTo>
                                <a:lnTo>
                                  <a:pt x="35" y="0"/>
                                </a:lnTo>
                                <a:lnTo>
                                  <a:pt x="35" y="391"/>
                                </a:lnTo>
                                <a:close/>
                                <a:moveTo>
                                  <a:pt x="0" y="789"/>
                                </a:moveTo>
                                <a:lnTo>
                                  <a:pt x="2925" y="789"/>
                                </a:lnTo>
                                <a:lnTo>
                                  <a:pt x="2925" y="432"/>
                                </a:lnTo>
                                <a:lnTo>
                                  <a:pt x="0" y="432"/>
                                </a:lnTo>
                                <a:lnTo>
                                  <a:pt x="0" y="789"/>
                                </a:lnTo>
                                <a:close/>
                              </a:path>
                            </a:pathLst>
                          </a:custGeom>
                          <a:noFill/>
                          <a:ln w="1270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44"/>
                        <wps:cNvSpPr>
                          <a:spLocks/>
                        </wps:cNvSpPr>
                        <wps:spPr bwMode="auto">
                          <a:xfrm>
                            <a:off x="6768" y="1071"/>
                            <a:ext cx="1606" cy="1482"/>
                          </a:xfrm>
                          <a:custGeom>
                            <a:avLst/>
                            <a:gdLst>
                              <a:gd name="T0" fmla="+- 0 8374 6768"/>
                              <a:gd name="T1" fmla="*/ T0 w 1606"/>
                              <a:gd name="T2" fmla="+- 0 1579 1071"/>
                              <a:gd name="T3" fmla="*/ 1579 h 1482"/>
                              <a:gd name="T4" fmla="+- 0 8240 6768"/>
                              <a:gd name="T5" fmla="*/ T4 w 1606"/>
                              <a:gd name="T6" fmla="+- 0 1590 1071"/>
                              <a:gd name="T7" fmla="*/ 1590 h 1482"/>
                              <a:gd name="T8" fmla="+- 0 8268 6768"/>
                              <a:gd name="T9" fmla="*/ T8 w 1606"/>
                              <a:gd name="T10" fmla="+- 0 1637 1071"/>
                              <a:gd name="T11" fmla="*/ 1637 h 1482"/>
                              <a:gd name="T12" fmla="+- 0 6902 6768"/>
                              <a:gd name="T13" fmla="*/ T12 w 1606"/>
                              <a:gd name="T14" fmla="+- 0 2457 1071"/>
                              <a:gd name="T15" fmla="*/ 2457 h 1482"/>
                              <a:gd name="T16" fmla="+- 0 8257 6768"/>
                              <a:gd name="T17" fmla="*/ T16 w 1606"/>
                              <a:gd name="T18" fmla="+- 0 1158 1071"/>
                              <a:gd name="T19" fmla="*/ 1158 h 1482"/>
                              <a:gd name="T20" fmla="+- 0 8295 6768"/>
                              <a:gd name="T21" fmla="*/ T20 w 1606"/>
                              <a:gd name="T22" fmla="+- 0 1198 1071"/>
                              <a:gd name="T23" fmla="*/ 1198 h 1482"/>
                              <a:gd name="T24" fmla="+- 0 8317 6768"/>
                              <a:gd name="T25" fmla="*/ T24 w 1606"/>
                              <a:gd name="T26" fmla="+- 0 1137 1071"/>
                              <a:gd name="T27" fmla="*/ 1137 h 1482"/>
                              <a:gd name="T28" fmla="+- 0 8340 6768"/>
                              <a:gd name="T29" fmla="*/ T28 w 1606"/>
                              <a:gd name="T30" fmla="+- 0 1071 1071"/>
                              <a:gd name="T31" fmla="*/ 1071 h 1482"/>
                              <a:gd name="T32" fmla="+- 0 8212 6768"/>
                              <a:gd name="T33" fmla="*/ T32 w 1606"/>
                              <a:gd name="T34" fmla="+- 0 1111 1071"/>
                              <a:gd name="T35" fmla="*/ 1111 h 1482"/>
                              <a:gd name="T36" fmla="+- 0 8250 6768"/>
                              <a:gd name="T37" fmla="*/ T36 w 1606"/>
                              <a:gd name="T38" fmla="+- 0 1151 1071"/>
                              <a:gd name="T39" fmla="*/ 1151 h 1482"/>
                              <a:gd name="T40" fmla="+- 0 6864 6768"/>
                              <a:gd name="T41" fmla="*/ T40 w 1606"/>
                              <a:gd name="T42" fmla="+- 0 2480 1071"/>
                              <a:gd name="T43" fmla="*/ 2480 h 1482"/>
                              <a:gd name="T44" fmla="+- 0 6831 6768"/>
                              <a:gd name="T45" fmla="*/ T44 w 1606"/>
                              <a:gd name="T46" fmla="+- 0 2499 1071"/>
                              <a:gd name="T47" fmla="*/ 2499 h 1482"/>
                              <a:gd name="T48" fmla="+- 0 6831 6768"/>
                              <a:gd name="T49" fmla="*/ T48 w 1606"/>
                              <a:gd name="T50" fmla="+- 0 2511 1071"/>
                              <a:gd name="T51" fmla="*/ 2511 h 1482"/>
                              <a:gd name="T52" fmla="+- 0 6805 6768"/>
                              <a:gd name="T53" fmla="*/ T52 w 1606"/>
                              <a:gd name="T54" fmla="+- 0 2537 1071"/>
                              <a:gd name="T55" fmla="*/ 2537 h 1482"/>
                              <a:gd name="T56" fmla="+- 0 6808 6768"/>
                              <a:gd name="T57" fmla="*/ T56 w 1606"/>
                              <a:gd name="T58" fmla="+- 0 2540 1071"/>
                              <a:gd name="T59" fmla="*/ 2540 h 1482"/>
                              <a:gd name="T60" fmla="+- 0 6808 6768"/>
                              <a:gd name="T61" fmla="*/ T60 w 1606"/>
                              <a:gd name="T62" fmla="+- 0 2542 1071"/>
                              <a:gd name="T63" fmla="*/ 2542 h 1482"/>
                              <a:gd name="T64" fmla="+- 0 6778 6768"/>
                              <a:gd name="T65" fmla="*/ T64 w 1606"/>
                              <a:gd name="T66" fmla="+- 0 2543 1071"/>
                              <a:gd name="T67" fmla="*/ 2543 h 1482"/>
                              <a:gd name="T68" fmla="+- 0 6831 6768"/>
                              <a:gd name="T69" fmla="*/ T68 w 1606"/>
                              <a:gd name="T70" fmla="+- 0 2511 1071"/>
                              <a:gd name="T71" fmla="*/ 2511 h 1482"/>
                              <a:gd name="T72" fmla="+- 0 6831 6768"/>
                              <a:gd name="T73" fmla="*/ T72 w 1606"/>
                              <a:gd name="T74" fmla="+- 0 2499 1071"/>
                              <a:gd name="T75" fmla="*/ 2499 h 1482"/>
                              <a:gd name="T76" fmla="+- 0 6768 6768"/>
                              <a:gd name="T77" fmla="*/ T76 w 1606"/>
                              <a:gd name="T78" fmla="+- 0 2537 1071"/>
                              <a:gd name="T79" fmla="*/ 2537 h 1482"/>
                              <a:gd name="T80" fmla="+- 0 6773 6768"/>
                              <a:gd name="T81" fmla="*/ T80 w 1606"/>
                              <a:gd name="T82" fmla="+- 0 2545 1071"/>
                              <a:gd name="T83" fmla="*/ 2545 h 1482"/>
                              <a:gd name="T84" fmla="+- 0 6773 6768"/>
                              <a:gd name="T85" fmla="*/ T84 w 1606"/>
                              <a:gd name="T86" fmla="+- 0 2553 1071"/>
                              <a:gd name="T87" fmla="*/ 2553 h 1482"/>
                              <a:gd name="T88" fmla="+- 0 8209 6768"/>
                              <a:gd name="T89" fmla="*/ T88 w 1606"/>
                              <a:gd name="T90" fmla="+- 0 2488 1071"/>
                              <a:gd name="T91" fmla="*/ 2488 h 1482"/>
                              <a:gd name="T92" fmla="+- 0 8212 6768"/>
                              <a:gd name="T93" fmla="*/ T92 w 1606"/>
                              <a:gd name="T94" fmla="+- 0 2543 1071"/>
                              <a:gd name="T95" fmla="*/ 2543 h 1482"/>
                              <a:gd name="T96" fmla="+- 0 8329 6768"/>
                              <a:gd name="T97" fmla="*/ T96 w 1606"/>
                              <a:gd name="T98" fmla="+- 0 2477 1071"/>
                              <a:gd name="T99" fmla="*/ 2477 h 1482"/>
                              <a:gd name="T100" fmla="+- 0 8328 6768"/>
                              <a:gd name="T101" fmla="*/ T100 w 1606"/>
                              <a:gd name="T102" fmla="+- 0 2477 1071"/>
                              <a:gd name="T103" fmla="*/ 2477 h 1482"/>
                              <a:gd name="T104" fmla="+- 0 8206 6768"/>
                              <a:gd name="T105" fmla="*/ T104 w 1606"/>
                              <a:gd name="T106" fmla="+- 0 2423 1071"/>
                              <a:gd name="T107" fmla="*/ 2423 h 1482"/>
                              <a:gd name="T108" fmla="+- 0 8209 6768"/>
                              <a:gd name="T109" fmla="*/ T108 w 1606"/>
                              <a:gd name="T110" fmla="+- 0 2478 1071"/>
                              <a:gd name="T111" fmla="*/ 2478 h 1482"/>
                              <a:gd name="T112" fmla="+- 0 6821 6768"/>
                              <a:gd name="T113" fmla="*/ T112 w 1606"/>
                              <a:gd name="T114" fmla="+- 0 2541 1071"/>
                              <a:gd name="T115" fmla="*/ 2541 h 1482"/>
                              <a:gd name="T116" fmla="+- 0 8218 6768"/>
                              <a:gd name="T117" fmla="*/ T116 w 1606"/>
                              <a:gd name="T118" fmla="+- 0 2050 1071"/>
                              <a:gd name="T119" fmla="*/ 2050 h 1482"/>
                              <a:gd name="T120" fmla="+- 0 8237 6768"/>
                              <a:gd name="T121" fmla="*/ T120 w 1606"/>
                              <a:gd name="T122" fmla="+- 0 2102 1071"/>
                              <a:gd name="T123" fmla="*/ 2102 h 1482"/>
                              <a:gd name="T124" fmla="+- 0 8302 6768"/>
                              <a:gd name="T125" fmla="*/ T124 w 1606"/>
                              <a:gd name="T126" fmla="+- 0 2034 1071"/>
                              <a:gd name="T127" fmla="*/ 2034 h 1482"/>
                              <a:gd name="T128" fmla="+- 0 8330 6768"/>
                              <a:gd name="T129" fmla="*/ T128 w 1606"/>
                              <a:gd name="T130" fmla="+- 0 2005 1071"/>
                              <a:gd name="T131" fmla="*/ 2005 h 1482"/>
                              <a:gd name="T132" fmla="+- 0 8197 6768"/>
                              <a:gd name="T133" fmla="*/ T132 w 1606"/>
                              <a:gd name="T134" fmla="+- 0 1989 1071"/>
                              <a:gd name="T135" fmla="*/ 1989 h 1482"/>
                              <a:gd name="T136" fmla="+- 0 8215 6768"/>
                              <a:gd name="T137" fmla="*/ T136 w 1606"/>
                              <a:gd name="T138" fmla="+- 0 2041 1071"/>
                              <a:gd name="T139" fmla="*/ 2041 h 1482"/>
                              <a:gd name="T140" fmla="+- 0 6828 6768"/>
                              <a:gd name="T141" fmla="*/ T140 w 1606"/>
                              <a:gd name="T142" fmla="+- 0 2528 1071"/>
                              <a:gd name="T143" fmla="*/ 2528 h 1482"/>
                              <a:gd name="T144" fmla="+- 0 6870 6768"/>
                              <a:gd name="T145" fmla="*/ T144 w 1606"/>
                              <a:gd name="T146" fmla="+- 0 2488 1071"/>
                              <a:gd name="T147" fmla="*/ 2488 h 1482"/>
                              <a:gd name="T148" fmla="+- 0 8274 6768"/>
                              <a:gd name="T149" fmla="*/ T148 w 1606"/>
                              <a:gd name="T150" fmla="+- 0 1646 1071"/>
                              <a:gd name="T151" fmla="*/ 1646 h 1482"/>
                              <a:gd name="T152" fmla="+- 0 8302 6768"/>
                              <a:gd name="T153" fmla="*/ T152 w 1606"/>
                              <a:gd name="T154" fmla="+- 0 1693 1071"/>
                              <a:gd name="T155" fmla="*/ 1693 h 1482"/>
                              <a:gd name="T156" fmla="+- 0 8344 6768"/>
                              <a:gd name="T157" fmla="*/ T156 w 1606"/>
                              <a:gd name="T158" fmla="+- 0 1627 1071"/>
                              <a:gd name="T159" fmla="*/ 1627 h 1482"/>
                              <a:gd name="T160" fmla="+- 0 8374 6768"/>
                              <a:gd name="T161" fmla="*/ T160 w 1606"/>
                              <a:gd name="T162" fmla="+- 0 1579 1071"/>
                              <a:gd name="T163" fmla="*/ 1579 h 1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06" h="1482">
                                <a:moveTo>
                                  <a:pt x="1606" y="508"/>
                                </a:moveTo>
                                <a:lnTo>
                                  <a:pt x="1472" y="519"/>
                                </a:lnTo>
                                <a:lnTo>
                                  <a:pt x="1500" y="566"/>
                                </a:lnTo>
                                <a:lnTo>
                                  <a:pt x="134" y="1386"/>
                                </a:lnTo>
                                <a:lnTo>
                                  <a:pt x="1489" y="87"/>
                                </a:lnTo>
                                <a:lnTo>
                                  <a:pt x="1527" y="127"/>
                                </a:lnTo>
                                <a:lnTo>
                                  <a:pt x="1549" y="66"/>
                                </a:lnTo>
                                <a:lnTo>
                                  <a:pt x="1572" y="0"/>
                                </a:lnTo>
                                <a:lnTo>
                                  <a:pt x="1444" y="40"/>
                                </a:lnTo>
                                <a:lnTo>
                                  <a:pt x="1482" y="80"/>
                                </a:lnTo>
                                <a:lnTo>
                                  <a:pt x="96" y="1409"/>
                                </a:lnTo>
                                <a:lnTo>
                                  <a:pt x="63" y="1428"/>
                                </a:lnTo>
                                <a:lnTo>
                                  <a:pt x="63" y="1440"/>
                                </a:lnTo>
                                <a:lnTo>
                                  <a:pt x="37" y="1466"/>
                                </a:lnTo>
                                <a:lnTo>
                                  <a:pt x="40" y="1469"/>
                                </a:lnTo>
                                <a:lnTo>
                                  <a:pt x="40" y="1471"/>
                                </a:lnTo>
                                <a:lnTo>
                                  <a:pt x="10" y="1472"/>
                                </a:lnTo>
                                <a:lnTo>
                                  <a:pt x="63" y="1440"/>
                                </a:lnTo>
                                <a:lnTo>
                                  <a:pt x="63" y="1428"/>
                                </a:lnTo>
                                <a:lnTo>
                                  <a:pt x="0" y="1466"/>
                                </a:lnTo>
                                <a:lnTo>
                                  <a:pt x="5" y="1474"/>
                                </a:lnTo>
                                <a:lnTo>
                                  <a:pt x="5" y="1482"/>
                                </a:lnTo>
                                <a:lnTo>
                                  <a:pt x="1441" y="1417"/>
                                </a:lnTo>
                                <a:lnTo>
                                  <a:pt x="1444" y="1472"/>
                                </a:lnTo>
                                <a:lnTo>
                                  <a:pt x="1561" y="1406"/>
                                </a:lnTo>
                                <a:lnTo>
                                  <a:pt x="1560" y="1406"/>
                                </a:lnTo>
                                <a:lnTo>
                                  <a:pt x="1438" y="1352"/>
                                </a:lnTo>
                                <a:lnTo>
                                  <a:pt x="1441" y="1407"/>
                                </a:lnTo>
                                <a:lnTo>
                                  <a:pt x="53" y="1470"/>
                                </a:lnTo>
                                <a:lnTo>
                                  <a:pt x="1450" y="979"/>
                                </a:lnTo>
                                <a:lnTo>
                                  <a:pt x="1469" y="1031"/>
                                </a:lnTo>
                                <a:lnTo>
                                  <a:pt x="1534" y="963"/>
                                </a:lnTo>
                                <a:lnTo>
                                  <a:pt x="1562" y="934"/>
                                </a:lnTo>
                                <a:lnTo>
                                  <a:pt x="1429" y="918"/>
                                </a:lnTo>
                                <a:lnTo>
                                  <a:pt x="1447" y="970"/>
                                </a:lnTo>
                                <a:lnTo>
                                  <a:pt x="60" y="1457"/>
                                </a:lnTo>
                                <a:lnTo>
                                  <a:pt x="102" y="1417"/>
                                </a:lnTo>
                                <a:lnTo>
                                  <a:pt x="1506" y="575"/>
                                </a:lnTo>
                                <a:lnTo>
                                  <a:pt x="1534" y="622"/>
                                </a:lnTo>
                                <a:lnTo>
                                  <a:pt x="1576" y="556"/>
                                </a:lnTo>
                                <a:lnTo>
                                  <a:pt x="1606" y="5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43"/>
                        <wps:cNvSpPr>
                          <a:spLocks/>
                        </wps:cNvSpPr>
                        <wps:spPr bwMode="auto">
                          <a:xfrm>
                            <a:off x="4561" y="3014"/>
                            <a:ext cx="2418" cy="426"/>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4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5972" y="2724"/>
                            <a:ext cx="1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AutoShape 41"/>
                        <wps:cNvSpPr>
                          <a:spLocks/>
                        </wps:cNvSpPr>
                        <wps:spPr bwMode="auto">
                          <a:xfrm>
                            <a:off x="3974" y="3439"/>
                            <a:ext cx="3716" cy="208"/>
                          </a:xfrm>
                          <a:custGeom>
                            <a:avLst/>
                            <a:gdLst>
                              <a:gd name="T0" fmla="+- 0 6032 3974"/>
                              <a:gd name="T1" fmla="*/ T0 w 3716"/>
                              <a:gd name="T2" fmla="+- 0 3439 3439"/>
                              <a:gd name="T3" fmla="*/ 3439 h 208"/>
                              <a:gd name="T4" fmla="+- 0 6032 3974"/>
                              <a:gd name="T5" fmla="*/ T4 w 3716"/>
                              <a:gd name="T6" fmla="+- 0 3646 3439"/>
                              <a:gd name="T7" fmla="*/ 3646 h 208"/>
                              <a:gd name="T8" fmla="+- 0 3974 3974"/>
                              <a:gd name="T9" fmla="*/ T8 w 3716"/>
                              <a:gd name="T10" fmla="+- 0 3647 3439"/>
                              <a:gd name="T11" fmla="*/ 3647 h 208"/>
                              <a:gd name="T12" fmla="+- 0 7690 3974"/>
                              <a:gd name="T13" fmla="*/ T12 w 3716"/>
                              <a:gd name="T14" fmla="+- 0 3647 3439"/>
                              <a:gd name="T15" fmla="*/ 3647 h 208"/>
                            </a:gdLst>
                            <a:ahLst/>
                            <a:cxnLst>
                              <a:cxn ang="0">
                                <a:pos x="T1" y="T3"/>
                              </a:cxn>
                              <a:cxn ang="0">
                                <a:pos x="T5" y="T7"/>
                              </a:cxn>
                              <a:cxn ang="0">
                                <a:pos x="T9" y="T11"/>
                              </a:cxn>
                              <a:cxn ang="0">
                                <a:pos x="T13" y="T15"/>
                              </a:cxn>
                            </a:cxnLst>
                            <a:rect l="0" t="0" r="r" b="b"/>
                            <a:pathLst>
                              <a:path w="3716" h="208">
                                <a:moveTo>
                                  <a:pt x="2058" y="0"/>
                                </a:moveTo>
                                <a:lnTo>
                                  <a:pt x="2058" y="207"/>
                                </a:lnTo>
                                <a:moveTo>
                                  <a:pt x="0" y="208"/>
                                </a:moveTo>
                                <a:lnTo>
                                  <a:pt x="3716" y="208"/>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4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7630" y="3647"/>
                            <a:ext cx="12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3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3914" y="3647"/>
                            <a:ext cx="12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AutoShape 38"/>
                        <wps:cNvSpPr>
                          <a:spLocks/>
                        </wps:cNvSpPr>
                        <wps:spPr bwMode="auto">
                          <a:xfrm>
                            <a:off x="2773" y="3946"/>
                            <a:ext cx="6177" cy="576"/>
                          </a:xfrm>
                          <a:custGeom>
                            <a:avLst/>
                            <a:gdLst>
                              <a:gd name="T0" fmla="+- 0 2773 2773"/>
                              <a:gd name="T1" fmla="*/ T0 w 6177"/>
                              <a:gd name="T2" fmla="+- 0 4522 3946"/>
                              <a:gd name="T3" fmla="*/ 4522 h 576"/>
                              <a:gd name="T4" fmla="+- 0 3257 2773"/>
                              <a:gd name="T5" fmla="*/ T4 w 6177"/>
                              <a:gd name="T6" fmla="+- 0 3946 3946"/>
                              <a:gd name="T7" fmla="*/ 3946 h 576"/>
                              <a:gd name="T8" fmla="+- 0 5195 2773"/>
                              <a:gd name="T9" fmla="*/ T8 w 6177"/>
                              <a:gd name="T10" fmla="+- 0 3946 3946"/>
                              <a:gd name="T11" fmla="*/ 3946 h 576"/>
                              <a:gd name="T12" fmla="+- 0 4711 2773"/>
                              <a:gd name="T13" fmla="*/ T12 w 6177"/>
                              <a:gd name="T14" fmla="+- 0 4522 3946"/>
                              <a:gd name="T15" fmla="*/ 4522 h 576"/>
                              <a:gd name="T16" fmla="+- 0 2773 2773"/>
                              <a:gd name="T17" fmla="*/ T16 w 6177"/>
                              <a:gd name="T18" fmla="+- 0 4522 3946"/>
                              <a:gd name="T19" fmla="*/ 4522 h 576"/>
                              <a:gd name="T20" fmla="+- 0 6528 2773"/>
                              <a:gd name="T21" fmla="*/ T20 w 6177"/>
                              <a:gd name="T22" fmla="+- 0 4522 3946"/>
                              <a:gd name="T23" fmla="*/ 4522 h 576"/>
                              <a:gd name="T24" fmla="+- 0 7012 2773"/>
                              <a:gd name="T25" fmla="*/ T24 w 6177"/>
                              <a:gd name="T26" fmla="+- 0 3946 3946"/>
                              <a:gd name="T27" fmla="*/ 3946 h 576"/>
                              <a:gd name="T28" fmla="+- 0 8950 2773"/>
                              <a:gd name="T29" fmla="*/ T28 w 6177"/>
                              <a:gd name="T30" fmla="+- 0 3946 3946"/>
                              <a:gd name="T31" fmla="*/ 3946 h 576"/>
                              <a:gd name="T32" fmla="+- 0 8466 2773"/>
                              <a:gd name="T33" fmla="*/ T32 w 6177"/>
                              <a:gd name="T34" fmla="+- 0 4522 3946"/>
                              <a:gd name="T35" fmla="*/ 4522 h 576"/>
                              <a:gd name="T36" fmla="+- 0 6528 2773"/>
                              <a:gd name="T37" fmla="*/ T36 w 6177"/>
                              <a:gd name="T38" fmla="+- 0 4522 3946"/>
                              <a:gd name="T39" fmla="*/ 4522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77" h="576">
                                <a:moveTo>
                                  <a:pt x="0" y="576"/>
                                </a:moveTo>
                                <a:lnTo>
                                  <a:pt x="484" y="0"/>
                                </a:lnTo>
                                <a:lnTo>
                                  <a:pt x="2422" y="0"/>
                                </a:lnTo>
                                <a:lnTo>
                                  <a:pt x="1938" y="576"/>
                                </a:lnTo>
                                <a:lnTo>
                                  <a:pt x="0" y="576"/>
                                </a:lnTo>
                                <a:close/>
                                <a:moveTo>
                                  <a:pt x="3755" y="576"/>
                                </a:moveTo>
                                <a:lnTo>
                                  <a:pt x="4239" y="0"/>
                                </a:lnTo>
                                <a:lnTo>
                                  <a:pt x="6177" y="0"/>
                                </a:lnTo>
                                <a:lnTo>
                                  <a:pt x="5693" y="576"/>
                                </a:lnTo>
                                <a:lnTo>
                                  <a:pt x="3755" y="576"/>
                                </a:lnTo>
                                <a:close/>
                              </a:path>
                            </a:pathLst>
                          </a:custGeom>
                          <a:noFill/>
                          <a:ln w="1270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37"/>
                        <wps:cNvSpPr>
                          <a:spLocks/>
                        </wps:cNvSpPr>
                        <wps:spPr bwMode="auto">
                          <a:xfrm>
                            <a:off x="6806" y="2546"/>
                            <a:ext cx="1523" cy="645"/>
                          </a:xfrm>
                          <a:custGeom>
                            <a:avLst/>
                            <a:gdLst>
                              <a:gd name="T0" fmla="+- 0 8216 6806"/>
                              <a:gd name="T1" fmla="*/ T0 w 1523"/>
                              <a:gd name="T2" fmla="+- 0 3141 2547"/>
                              <a:gd name="T3" fmla="*/ 3141 h 645"/>
                              <a:gd name="T4" fmla="+- 0 8195 6806"/>
                              <a:gd name="T5" fmla="*/ T4 w 1523"/>
                              <a:gd name="T6" fmla="+- 0 3192 2547"/>
                              <a:gd name="T7" fmla="*/ 3192 h 645"/>
                              <a:gd name="T8" fmla="+- 0 8329 6806"/>
                              <a:gd name="T9" fmla="*/ T8 w 1523"/>
                              <a:gd name="T10" fmla="+- 0 3182 2547"/>
                              <a:gd name="T11" fmla="*/ 3182 h 645"/>
                              <a:gd name="T12" fmla="+- 0 8300 6806"/>
                              <a:gd name="T13" fmla="*/ T12 w 1523"/>
                              <a:gd name="T14" fmla="+- 0 3149 2547"/>
                              <a:gd name="T15" fmla="*/ 3149 h 645"/>
                              <a:gd name="T16" fmla="+- 0 8235 6806"/>
                              <a:gd name="T17" fmla="*/ T16 w 1523"/>
                              <a:gd name="T18" fmla="+- 0 3149 2547"/>
                              <a:gd name="T19" fmla="*/ 3149 h 645"/>
                              <a:gd name="T20" fmla="+- 0 8216 6806"/>
                              <a:gd name="T21" fmla="*/ T20 w 1523"/>
                              <a:gd name="T22" fmla="+- 0 3141 2547"/>
                              <a:gd name="T23" fmla="*/ 3141 h 645"/>
                              <a:gd name="T24" fmla="+- 0 8220 6806"/>
                              <a:gd name="T25" fmla="*/ T24 w 1523"/>
                              <a:gd name="T26" fmla="+- 0 3132 2547"/>
                              <a:gd name="T27" fmla="*/ 3132 h 645"/>
                              <a:gd name="T28" fmla="+- 0 8216 6806"/>
                              <a:gd name="T29" fmla="*/ T28 w 1523"/>
                              <a:gd name="T30" fmla="+- 0 3141 2547"/>
                              <a:gd name="T31" fmla="*/ 3141 h 645"/>
                              <a:gd name="T32" fmla="+- 0 8235 6806"/>
                              <a:gd name="T33" fmla="*/ T32 w 1523"/>
                              <a:gd name="T34" fmla="+- 0 3149 2547"/>
                              <a:gd name="T35" fmla="*/ 3149 h 645"/>
                              <a:gd name="T36" fmla="+- 0 8239 6806"/>
                              <a:gd name="T37" fmla="*/ T36 w 1523"/>
                              <a:gd name="T38" fmla="+- 0 3139 2547"/>
                              <a:gd name="T39" fmla="*/ 3139 h 645"/>
                              <a:gd name="T40" fmla="+- 0 8220 6806"/>
                              <a:gd name="T41" fmla="*/ T40 w 1523"/>
                              <a:gd name="T42" fmla="+- 0 3132 2547"/>
                              <a:gd name="T43" fmla="*/ 3132 h 645"/>
                              <a:gd name="T44" fmla="+- 0 8241 6806"/>
                              <a:gd name="T45" fmla="*/ T44 w 1523"/>
                              <a:gd name="T46" fmla="+- 0 3081 2547"/>
                              <a:gd name="T47" fmla="*/ 3081 h 645"/>
                              <a:gd name="T48" fmla="+- 0 8220 6806"/>
                              <a:gd name="T49" fmla="*/ T48 w 1523"/>
                              <a:gd name="T50" fmla="+- 0 3132 2547"/>
                              <a:gd name="T51" fmla="*/ 3132 h 645"/>
                              <a:gd name="T52" fmla="+- 0 8239 6806"/>
                              <a:gd name="T53" fmla="*/ T52 w 1523"/>
                              <a:gd name="T54" fmla="+- 0 3139 2547"/>
                              <a:gd name="T55" fmla="*/ 3139 h 645"/>
                              <a:gd name="T56" fmla="+- 0 8235 6806"/>
                              <a:gd name="T57" fmla="*/ T56 w 1523"/>
                              <a:gd name="T58" fmla="+- 0 3149 2547"/>
                              <a:gd name="T59" fmla="*/ 3149 h 645"/>
                              <a:gd name="T60" fmla="+- 0 8300 6806"/>
                              <a:gd name="T61" fmla="*/ T60 w 1523"/>
                              <a:gd name="T62" fmla="+- 0 3149 2547"/>
                              <a:gd name="T63" fmla="*/ 3149 h 645"/>
                              <a:gd name="T64" fmla="+- 0 8241 6806"/>
                              <a:gd name="T65" fmla="*/ T64 w 1523"/>
                              <a:gd name="T66" fmla="+- 0 3081 2547"/>
                              <a:gd name="T67" fmla="*/ 3081 h 645"/>
                              <a:gd name="T68" fmla="+- 0 6810 6806"/>
                              <a:gd name="T69" fmla="*/ T68 w 1523"/>
                              <a:gd name="T70" fmla="+- 0 2547 2547"/>
                              <a:gd name="T71" fmla="*/ 2547 h 645"/>
                              <a:gd name="T72" fmla="+- 0 6806 6806"/>
                              <a:gd name="T73" fmla="*/ T72 w 1523"/>
                              <a:gd name="T74" fmla="+- 0 2556 2547"/>
                              <a:gd name="T75" fmla="*/ 2556 h 645"/>
                              <a:gd name="T76" fmla="+- 0 8216 6806"/>
                              <a:gd name="T77" fmla="*/ T76 w 1523"/>
                              <a:gd name="T78" fmla="+- 0 3141 2547"/>
                              <a:gd name="T79" fmla="*/ 3141 h 645"/>
                              <a:gd name="T80" fmla="+- 0 8220 6806"/>
                              <a:gd name="T81" fmla="*/ T80 w 1523"/>
                              <a:gd name="T82" fmla="+- 0 3132 2547"/>
                              <a:gd name="T83" fmla="*/ 3132 h 645"/>
                              <a:gd name="T84" fmla="+- 0 6810 6806"/>
                              <a:gd name="T85" fmla="*/ T84 w 1523"/>
                              <a:gd name="T86" fmla="+- 0 2547 2547"/>
                              <a:gd name="T87" fmla="*/ 2547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23" h="645">
                                <a:moveTo>
                                  <a:pt x="1410" y="594"/>
                                </a:moveTo>
                                <a:lnTo>
                                  <a:pt x="1389" y="645"/>
                                </a:lnTo>
                                <a:lnTo>
                                  <a:pt x="1523" y="635"/>
                                </a:lnTo>
                                <a:lnTo>
                                  <a:pt x="1494" y="602"/>
                                </a:lnTo>
                                <a:lnTo>
                                  <a:pt x="1429" y="602"/>
                                </a:lnTo>
                                <a:lnTo>
                                  <a:pt x="1410" y="594"/>
                                </a:lnTo>
                                <a:close/>
                                <a:moveTo>
                                  <a:pt x="1414" y="585"/>
                                </a:moveTo>
                                <a:lnTo>
                                  <a:pt x="1410" y="594"/>
                                </a:lnTo>
                                <a:lnTo>
                                  <a:pt x="1429" y="602"/>
                                </a:lnTo>
                                <a:lnTo>
                                  <a:pt x="1433" y="592"/>
                                </a:lnTo>
                                <a:lnTo>
                                  <a:pt x="1414" y="585"/>
                                </a:lnTo>
                                <a:close/>
                                <a:moveTo>
                                  <a:pt x="1435" y="534"/>
                                </a:moveTo>
                                <a:lnTo>
                                  <a:pt x="1414" y="585"/>
                                </a:lnTo>
                                <a:lnTo>
                                  <a:pt x="1433" y="592"/>
                                </a:lnTo>
                                <a:lnTo>
                                  <a:pt x="1429" y="602"/>
                                </a:lnTo>
                                <a:lnTo>
                                  <a:pt x="1494" y="602"/>
                                </a:lnTo>
                                <a:lnTo>
                                  <a:pt x="1435" y="534"/>
                                </a:lnTo>
                                <a:close/>
                                <a:moveTo>
                                  <a:pt x="4" y="0"/>
                                </a:moveTo>
                                <a:lnTo>
                                  <a:pt x="0" y="9"/>
                                </a:lnTo>
                                <a:lnTo>
                                  <a:pt x="1410" y="594"/>
                                </a:lnTo>
                                <a:lnTo>
                                  <a:pt x="1414" y="585"/>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3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3520" y="4522"/>
                            <a:ext cx="1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AutoShape 35"/>
                        <wps:cNvSpPr>
                          <a:spLocks/>
                        </wps:cNvSpPr>
                        <wps:spPr bwMode="auto">
                          <a:xfrm>
                            <a:off x="5022" y="4522"/>
                            <a:ext cx="2860" cy="1820"/>
                          </a:xfrm>
                          <a:custGeom>
                            <a:avLst/>
                            <a:gdLst>
                              <a:gd name="T0" fmla="+- 0 7817 5022"/>
                              <a:gd name="T1" fmla="*/ T0 w 2860"/>
                              <a:gd name="T2" fmla="+- 0 5340 4522"/>
                              <a:gd name="T3" fmla="*/ 5340 h 1820"/>
                              <a:gd name="T4" fmla="+- 0 7807 5022"/>
                              <a:gd name="T5" fmla="*/ T4 w 2860"/>
                              <a:gd name="T6" fmla="+- 0 5335 4522"/>
                              <a:gd name="T7" fmla="*/ 5335 h 1820"/>
                              <a:gd name="T8" fmla="+- 0 7697 5022"/>
                              <a:gd name="T9" fmla="*/ T8 w 2860"/>
                              <a:gd name="T10" fmla="+- 0 5280 4522"/>
                              <a:gd name="T11" fmla="*/ 5280 h 1820"/>
                              <a:gd name="T12" fmla="+- 0 7697 5022"/>
                              <a:gd name="T13" fmla="*/ T12 w 2860"/>
                              <a:gd name="T14" fmla="+- 0 5335 4522"/>
                              <a:gd name="T15" fmla="*/ 5335 h 1820"/>
                              <a:gd name="T16" fmla="+- 0 5022 5022"/>
                              <a:gd name="T17" fmla="*/ T16 w 2860"/>
                              <a:gd name="T18" fmla="+- 0 5335 4522"/>
                              <a:gd name="T19" fmla="*/ 5335 h 1820"/>
                              <a:gd name="T20" fmla="+- 0 5022 5022"/>
                              <a:gd name="T21" fmla="*/ T20 w 2860"/>
                              <a:gd name="T22" fmla="+- 0 5345 4522"/>
                              <a:gd name="T23" fmla="*/ 5345 h 1820"/>
                              <a:gd name="T24" fmla="+- 0 7697 5022"/>
                              <a:gd name="T25" fmla="*/ T24 w 2860"/>
                              <a:gd name="T26" fmla="+- 0 5345 4522"/>
                              <a:gd name="T27" fmla="*/ 5345 h 1820"/>
                              <a:gd name="T28" fmla="+- 0 7697 5022"/>
                              <a:gd name="T29" fmla="*/ T28 w 2860"/>
                              <a:gd name="T30" fmla="+- 0 5400 4522"/>
                              <a:gd name="T31" fmla="*/ 5400 h 1820"/>
                              <a:gd name="T32" fmla="+- 0 7807 5022"/>
                              <a:gd name="T33" fmla="*/ T32 w 2860"/>
                              <a:gd name="T34" fmla="+- 0 5345 4522"/>
                              <a:gd name="T35" fmla="*/ 5345 h 1820"/>
                              <a:gd name="T36" fmla="+- 0 7817 5022"/>
                              <a:gd name="T37" fmla="*/ T36 w 2860"/>
                              <a:gd name="T38" fmla="+- 0 5340 4522"/>
                              <a:gd name="T39" fmla="*/ 5340 h 1820"/>
                              <a:gd name="T40" fmla="+- 0 7882 5022"/>
                              <a:gd name="T41" fmla="*/ T40 w 2860"/>
                              <a:gd name="T42" fmla="+- 0 6222 4522"/>
                              <a:gd name="T43" fmla="*/ 6222 h 1820"/>
                              <a:gd name="T44" fmla="+- 0 7827 5022"/>
                              <a:gd name="T45" fmla="*/ T44 w 2860"/>
                              <a:gd name="T46" fmla="+- 0 6222 4522"/>
                              <a:gd name="T47" fmla="*/ 6222 h 1820"/>
                              <a:gd name="T48" fmla="+- 0 7827 5022"/>
                              <a:gd name="T49" fmla="*/ T48 w 2860"/>
                              <a:gd name="T50" fmla="+- 0 4522 4522"/>
                              <a:gd name="T51" fmla="*/ 4522 h 1820"/>
                              <a:gd name="T52" fmla="+- 0 7817 5022"/>
                              <a:gd name="T53" fmla="*/ T52 w 2860"/>
                              <a:gd name="T54" fmla="+- 0 4522 4522"/>
                              <a:gd name="T55" fmla="*/ 4522 h 1820"/>
                              <a:gd name="T56" fmla="+- 0 7817 5022"/>
                              <a:gd name="T57" fmla="*/ T56 w 2860"/>
                              <a:gd name="T58" fmla="+- 0 5340 4522"/>
                              <a:gd name="T59" fmla="*/ 5340 h 1820"/>
                              <a:gd name="T60" fmla="+- 0 7817 5022"/>
                              <a:gd name="T61" fmla="*/ T60 w 2860"/>
                              <a:gd name="T62" fmla="+- 0 6222 4522"/>
                              <a:gd name="T63" fmla="*/ 6222 h 1820"/>
                              <a:gd name="T64" fmla="+- 0 7762 5022"/>
                              <a:gd name="T65" fmla="*/ T64 w 2860"/>
                              <a:gd name="T66" fmla="+- 0 6222 4522"/>
                              <a:gd name="T67" fmla="*/ 6222 h 1820"/>
                              <a:gd name="T68" fmla="+- 0 7822 5022"/>
                              <a:gd name="T69" fmla="*/ T68 w 2860"/>
                              <a:gd name="T70" fmla="+- 0 6342 4522"/>
                              <a:gd name="T71" fmla="*/ 6342 h 1820"/>
                              <a:gd name="T72" fmla="+- 0 7872 5022"/>
                              <a:gd name="T73" fmla="*/ T72 w 2860"/>
                              <a:gd name="T74" fmla="+- 0 6242 4522"/>
                              <a:gd name="T75" fmla="*/ 6242 h 1820"/>
                              <a:gd name="T76" fmla="+- 0 7882 5022"/>
                              <a:gd name="T77" fmla="*/ T76 w 2860"/>
                              <a:gd name="T78" fmla="+- 0 6222 4522"/>
                              <a:gd name="T79" fmla="*/ 6222 h 1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60" h="1820">
                                <a:moveTo>
                                  <a:pt x="2795" y="818"/>
                                </a:moveTo>
                                <a:lnTo>
                                  <a:pt x="2785" y="813"/>
                                </a:lnTo>
                                <a:lnTo>
                                  <a:pt x="2675" y="758"/>
                                </a:lnTo>
                                <a:lnTo>
                                  <a:pt x="2675" y="813"/>
                                </a:lnTo>
                                <a:lnTo>
                                  <a:pt x="0" y="813"/>
                                </a:lnTo>
                                <a:lnTo>
                                  <a:pt x="0" y="823"/>
                                </a:lnTo>
                                <a:lnTo>
                                  <a:pt x="2675" y="823"/>
                                </a:lnTo>
                                <a:lnTo>
                                  <a:pt x="2675" y="878"/>
                                </a:lnTo>
                                <a:lnTo>
                                  <a:pt x="2785" y="823"/>
                                </a:lnTo>
                                <a:lnTo>
                                  <a:pt x="2795" y="818"/>
                                </a:lnTo>
                                <a:close/>
                                <a:moveTo>
                                  <a:pt x="2860" y="1700"/>
                                </a:moveTo>
                                <a:lnTo>
                                  <a:pt x="2805" y="1700"/>
                                </a:lnTo>
                                <a:lnTo>
                                  <a:pt x="2805" y="0"/>
                                </a:lnTo>
                                <a:lnTo>
                                  <a:pt x="2795" y="0"/>
                                </a:lnTo>
                                <a:lnTo>
                                  <a:pt x="2795" y="818"/>
                                </a:lnTo>
                                <a:lnTo>
                                  <a:pt x="2795" y="1700"/>
                                </a:lnTo>
                                <a:lnTo>
                                  <a:pt x="2740" y="1700"/>
                                </a:lnTo>
                                <a:lnTo>
                                  <a:pt x="2800" y="1820"/>
                                </a:lnTo>
                                <a:lnTo>
                                  <a:pt x="2850" y="1720"/>
                                </a:lnTo>
                                <a:lnTo>
                                  <a:pt x="2860"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Text Box 33"/>
                        <wps:cNvSpPr txBox="1">
                          <a:spLocks/>
                        </wps:cNvSpPr>
                        <wps:spPr bwMode="auto">
                          <a:xfrm>
                            <a:off x="5917" y="455"/>
                            <a:ext cx="4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472ED" w14:textId="77777777" w:rsidR="00D21FE5" w:rsidRDefault="00D21FE5" w:rsidP="00F84B29">
                              <w:pPr>
                                <w:spacing w:line="266" w:lineRule="exact"/>
                              </w:pPr>
                              <w:r>
                                <w:t>start</w:t>
                              </w:r>
                            </w:p>
                          </w:txbxContent>
                        </wps:txbx>
                        <wps:bodyPr rot="0" vert="horz" wrap="square" lIns="0" tIns="0" rIns="0" bIns="0" anchor="t" anchorCtr="0" upright="1">
                          <a:noAutofit/>
                        </wps:bodyPr>
                      </wps:wsp>
                      <wps:wsp>
                        <wps:cNvPr id="124" name="Text Box 32"/>
                        <wps:cNvSpPr txBox="1">
                          <a:spLocks/>
                        </wps:cNvSpPr>
                        <wps:spPr bwMode="auto">
                          <a:xfrm>
                            <a:off x="5331" y="1348"/>
                            <a:ext cx="154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E9672" w14:textId="77777777" w:rsidR="00D21FE5" w:rsidRDefault="00D21FE5" w:rsidP="00F84B29">
                              <w:pPr>
                                <w:ind w:left="323" w:right="-1" w:hanging="324"/>
                                <w:rPr>
                                  <w:sz w:val="20"/>
                                </w:rPr>
                              </w:pPr>
                              <w:r>
                                <w:rPr>
                                  <w:sz w:val="20"/>
                                </w:rPr>
                                <w:t>Load the data from the csv file</w:t>
                              </w:r>
                            </w:p>
                          </w:txbxContent>
                        </wps:txbx>
                        <wps:bodyPr rot="0" vert="horz" wrap="square" lIns="0" tIns="0" rIns="0" bIns="0" anchor="t" anchorCtr="0" upright="1">
                          <a:noAutofit/>
                        </wps:bodyPr>
                      </wps:wsp>
                      <wps:wsp>
                        <wps:cNvPr id="125" name="Text Box 31"/>
                        <wps:cNvSpPr txBox="1">
                          <a:spLocks/>
                        </wps:cNvSpPr>
                        <wps:spPr bwMode="auto">
                          <a:xfrm>
                            <a:off x="3446" y="4039"/>
                            <a:ext cx="10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B5F3B" w14:textId="77777777" w:rsidR="00D21FE5" w:rsidRDefault="00D21FE5" w:rsidP="00F84B29">
                              <w:pPr>
                                <w:ind w:left="370" w:right="2" w:hanging="371"/>
                                <w:rPr>
                                  <w:sz w:val="20"/>
                                </w:rPr>
                              </w:pPr>
                              <w:r>
                                <w:rPr>
                                  <w:sz w:val="20"/>
                                </w:rPr>
                                <w:t>Training data (80)</w:t>
                              </w:r>
                            </w:p>
                          </w:txbxContent>
                        </wps:txbx>
                        <wps:bodyPr rot="0" vert="horz" wrap="square" lIns="0" tIns="0" rIns="0" bIns="0" anchor="t" anchorCtr="0" upright="1">
                          <a:noAutofit/>
                        </wps:bodyPr>
                      </wps:wsp>
                      <wps:wsp>
                        <wps:cNvPr id="126" name="Text Box 30"/>
                        <wps:cNvSpPr txBox="1">
                          <a:spLocks/>
                        </wps:cNvSpPr>
                        <wps:spPr bwMode="auto">
                          <a:xfrm>
                            <a:off x="7184" y="4130"/>
                            <a:ext cx="113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11424" w14:textId="77777777" w:rsidR="00D21FE5" w:rsidRDefault="00D21FE5" w:rsidP="00F84B29">
                              <w:pPr>
                                <w:spacing w:line="221" w:lineRule="exact"/>
                                <w:rPr>
                                  <w:sz w:val="20"/>
                                </w:rPr>
                              </w:pPr>
                              <w:r>
                                <w:rPr>
                                  <w:sz w:val="20"/>
                                </w:rPr>
                                <w:t>Test data (20)</w:t>
                              </w:r>
                            </w:p>
                          </w:txbxContent>
                        </wps:txbx>
                        <wps:bodyPr rot="0" vert="horz" wrap="square" lIns="0" tIns="0" rIns="0" bIns="0" anchor="t" anchorCtr="0" upright="1">
                          <a:noAutofit/>
                        </wps:bodyPr>
                      </wps:wsp>
                      <wps:wsp>
                        <wps:cNvPr id="127" name="Text Box 29"/>
                        <wps:cNvSpPr txBox="1">
                          <a:spLocks/>
                        </wps:cNvSpPr>
                        <wps:spPr bwMode="auto">
                          <a:xfrm>
                            <a:off x="2315" y="6134"/>
                            <a:ext cx="2338" cy="599"/>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8D8B86" w14:textId="77777777" w:rsidR="00D21FE5" w:rsidRDefault="00D21FE5" w:rsidP="00F84B29">
                              <w:pPr>
                                <w:spacing w:before="72"/>
                                <w:ind w:left="284" w:right="264" w:firstLine="228"/>
                                <w:rPr>
                                  <w:sz w:val="20"/>
                                </w:rPr>
                              </w:pPr>
                              <w:r>
                                <w:rPr>
                                  <w:sz w:val="20"/>
                                </w:rPr>
                                <w:t>Model Agnostic Interpretable methods</w:t>
                              </w:r>
                            </w:p>
                          </w:txbxContent>
                        </wps:txbx>
                        <wps:bodyPr rot="0" vert="horz" wrap="square" lIns="0" tIns="0" rIns="0" bIns="0" anchor="t" anchorCtr="0" upright="1">
                          <a:noAutofit/>
                        </wps:bodyPr>
                      </wps:wsp>
                      <wps:wsp>
                        <wps:cNvPr id="128" name="Text Box 28"/>
                        <wps:cNvSpPr txBox="1">
                          <a:spLocks/>
                        </wps:cNvSpPr>
                        <wps:spPr bwMode="auto">
                          <a:xfrm>
                            <a:off x="4561" y="3014"/>
                            <a:ext cx="2418" cy="426"/>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F052BA" w14:textId="77777777" w:rsidR="00D21FE5" w:rsidRDefault="00D21FE5" w:rsidP="00F84B29">
                              <w:pPr>
                                <w:spacing w:before="88"/>
                                <w:ind w:left="309"/>
                                <w:rPr>
                                  <w:sz w:val="20"/>
                                </w:rPr>
                              </w:pPr>
                              <w:r>
                                <w:rPr>
                                  <w:sz w:val="20"/>
                                </w:rPr>
                                <w:t>Split the dataset 80:20</w:t>
                              </w:r>
                            </w:p>
                          </w:txbxContent>
                        </wps:txbx>
                        <wps:bodyPr rot="0" vert="horz" wrap="square" lIns="0" tIns="0" rIns="0" bIns="0" anchor="t" anchorCtr="0" upright="1">
                          <a:noAutofit/>
                        </wps:bodyPr>
                      </wps:wsp>
                      <wps:wsp>
                        <wps:cNvPr id="129" name="Text Box 27"/>
                        <wps:cNvSpPr txBox="1">
                          <a:spLocks/>
                        </wps:cNvSpPr>
                        <wps:spPr bwMode="auto">
                          <a:xfrm>
                            <a:off x="8367" y="2350"/>
                            <a:ext cx="290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EED9" w14:textId="77777777" w:rsidR="00D21FE5" w:rsidRDefault="00D21FE5" w:rsidP="00F84B29">
                              <w:pPr>
                                <w:spacing w:before="92"/>
                                <w:ind w:left="922"/>
                                <w:rPr>
                                  <w:sz w:val="20"/>
                                </w:rPr>
                              </w:pPr>
                              <w:r>
                                <w:rPr>
                                  <w:sz w:val="20"/>
                                </w:rPr>
                                <w:t>Balance data</w:t>
                              </w:r>
                            </w:p>
                          </w:txbxContent>
                        </wps:txbx>
                        <wps:bodyPr rot="0" vert="horz" wrap="square" lIns="0" tIns="0" rIns="0" bIns="0" anchor="t" anchorCtr="0" upright="1">
                          <a:noAutofit/>
                        </wps:bodyPr>
                      </wps:wsp>
                      <wps:wsp>
                        <wps:cNvPr id="130" name="Text Box 26"/>
                        <wps:cNvSpPr txBox="1">
                          <a:spLocks/>
                        </wps:cNvSpPr>
                        <wps:spPr bwMode="auto">
                          <a:xfrm>
                            <a:off x="8367" y="1939"/>
                            <a:ext cx="290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D02C0" w14:textId="77777777" w:rsidR="00D21FE5" w:rsidRDefault="00D21FE5" w:rsidP="00F84B29">
                              <w:pPr>
                                <w:spacing w:before="71"/>
                                <w:ind w:left="879"/>
                                <w:rPr>
                                  <w:sz w:val="20"/>
                                </w:rPr>
                              </w:pPr>
                              <w:r>
                                <w:rPr>
                                  <w:sz w:val="20"/>
                                </w:rPr>
                                <w:t>Data reduction</w:t>
                              </w:r>
                            </w:p>
                          </w:txbxContent>
                        </wps:txbx>
                        <wps:bodyPr rot="0" vert="horz" wrap="square" lIns="0" tIns="0" rIns="0" bIns="0" anchor="t" anchorCtr="0" upright="1">
                          <a:noAutofit/>
                        </wps:bodyPr>
                      </wps:wsp>
                      <wps:wsp>
                        <wps:cNvPr id="131" name="Text Box 25"/>
                        <wps:cNvSpPr txBox="1">
                          <a:spLocks/>
                        </wps:cNvSpPr>
                        <wps:spPr bwMode="auto">
                          <a:xfrm>
                            <a:off x="2637" y="4810"/>
                            <a:ext cx="2383" cy="887"/>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DBC89E" w14:textId="52E09486" w:rsidR="00D21FE5" w:rsidRDefault="00D21FE5" w:rsidP="00F84B29">
                              <w:pPr>
                                <w:spacing w:before="90"/>
                                <w:ind w:left="144" w:right="449" w:firstLine="621"/>
                                <w:rPr>
                                  <w:sz w:val="20"/>
                                </w:rPr>
                              </w:pPr>
                              <w:r>
                                <w:rPr>
                                  <w:sz w:val="20"/>
                                </w:rPr>
                                <w:t>Modelling Random Forest /MLP</w:t>
                              </w:r>
                            </w:p>
                          </w:txbxContent>
                        </wps:txbx>
                        <wps:bodyPr rot="0" vert="horz" wrap="square" lIns="0" tIns="0" rIns="0" bIns="0" anchor="t" anchorCtr="0" upright="1">
                          <a:noAutofit/>
                        </wps:bodyPr>
                      </wps:wsp>
                      <wps:wsp>
                        <wps:cNvPr id="132" name="Text Box 24"/>
                        <wps:cNvSpPr txBox="1">
                          <a:spLocks/>
                        </wps:cNvSpPr>
                        <wps:spPr bwMode="auto">
                          <a:xfrm>
                            <a:off x="8339" y="2832"/>
                            <a:ext cx="2925" cy="345"/>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6BD403" w14:textId="77777777" w:rsidR="00D21FE5" w:rsidRDefault="00D21FE5" w:rsidP="00F84B29">
                              <w:pPr>
                                <w:spacing w:before="73"/>
                                <w:ind w:left="641"/>
                                <w:rPr>
                                  <w:sz w:val="20"/>
                                </w:rPr>
                              </w:pPr>
                              <w:r>
                                <w:rPr>
                                  <w:sz w:val="20"/>
                                </w:rPr>
                                <w:t>Feature Engineering</w:t>
                              </w:r>
                            </w:p>
                          </w:txbxContent>
                        </wps:txbx>
                        <wps:bodyPr rot="0" vert="horz" wrap="square" lIns="0" tIns="0" rIns="0" bIns="0" anchor="t" anchorCtr="0" upright="1">
                          <a:noAutofit/>
                        </wps:bodyPr>
                      </wps:wsp>
                      <wps:wsp>
                        <wps:cNvPr id="133" name="Text Box 23"/>
                        <wps:cNvSpPr txBox="1">
                          <a:spLocks/>
                        </wps:cNvSpPr>
                        <wps:spPr bwMode="auto">
                          <a:xfrm>
                            <a:off x="4561" y="2218"/>
                            <a:ext cx="2211" cy="449"/>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B7406F" w14:textId="77777777" w:rsidR="00D21FE5" w:rsidRDefault="00D21FE5" w:rsidP="00F84B29">
                              <w:pPr>
                                <w:spacing w:before="73"/>
                                <w:ind w:left="438"/>
                                <w:rPr>
                                  <w:sz w:val="20"/>
                                </w:rPr>
                              </w:pPr>
                              <w:r>
                                <w:rPr>
                                  <w:sz w:val="20"/>
                                </w:rPr>
                                <w:t>Pre-process data</w:t>
                              </w:r>
                            </w:p>
                          </w:txbxContent>
                        </wps:txbx>
                        <wps:bodyPr rot="0" vert="horz" wrap="square" lIns="0" tIns="0" rIns="0" bIns="0" anchor="t" anchorCtr="0" upright="1">
                          <a:noAutofit/>
                        </wps:bodyPr>
                      </wps:wsp>
                      <wps:wsp>
                        <wps:cNvPr id="134" name="Text Box 22"/>
                        <wps:cNvSpPr txBox="1">
                          <a:spLocks/>
                        </wps:cNvSpPr>
                        <wps:spPr bwMode="auto">
                          <a:xfrm>
                            <a:off x="8340" y="1417"/>
                            <a:ext cx="2925" cy="402"/>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3A906A" w14:textId="77777777" w:rsidR="00D21FE5" w:rsidRDefault="00D21FE5" w:rsidP="00F84B29">
                              <w:pPr>
                                <w:spacing w:before="77"/>
                                <w:ind w:left="431"/>
                                <w:rPr>
                                  <w:sz w:val="20"/>
                                </w:rPr>
                              </w:pPr>
                              <w:r>
                                <w:rPr>
                                  <w:sz w:val="20"/>
                                </w:rPr>
                                <w:t>Missing value imputation</w:t>
                              </w:r>
                            </w:p>
                          </w:txbxContent>
                        </wps:txbx>
                        <wps:bodyPr rot="0" vert="horz" wrap="square" lIns="0" tIns="0" rIns="0" bIns="0" anchor="t" anchorCtr="0" upright="1">
                          <a:noAutofit/>
                        </wps:bodyPr>
                      </wps:wsp>
                      <wps:wsp>
                        <wps:cNvPr id="135" name="Text Box 21"/>
                        <wps:cNvSpPr txBox="1">
                          <a:spLocks/>
                        </wps:cNvSpPr>
                        <wps:spPr bwMode="auto">
                          <a:xfrm>
                            <a:off x="8340" y="905"/>
                            <a:ext cx="2925" cy="390"/>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FFA107" w14:textId="77777777" w:rsidR="00D21FE5" w:rsidRDefault="00D21FE5" w:rsidP="00F84B29">
                              <w:pPr>
                                <w:spacing w:before="73"/>
                                <w:ind w:left="877"/>
                                <w:rPr>
                                  <w:sz w:val="20"/>
                                </w:rPr>
                              </w:pPr>
                              <w:r>
                                <w:rPr>
                                  <w:sz w:val="20"/>
                                </w:rPr>
                                <w:t>Data Cleaning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45792" id="Group 20" o:spid="_x0000_s1045" style="position:absolute;margin-left:115.45pt;margin-top:12.8pt;width:449.25pt;height:323.6pt;z-index:-251574272;mso-wrap-distance-left:0;mso-wrap-distance-right:0;mso-position-horizontal-relative:page" coordorigin="2315,261" coordsize="8985,64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">
                <v:shape id="AutoShape 48" o:spid="_x0000_s1046" style="position:absolute;left:4499;top:261;width:3190;height:1669;visibility:visible;mso-wrap-style:square;v-text-anchor:top" coordsize="3190,1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" path="m1101,l2147,r66,11l2272,44r50,50l2361,159r25,77l2395,322r-9,86l2361,485r-39,65l2272,601r-59,32l2147,645r-1046,l1035,633,976,601,926,550,887,485,862,408r-9,-86l862,236r25,-77l926,94,976,44r59,-33l1101,xm,1668l638,943r2552,l2552,1668,,1668xe" filled="f" strokecolor="#a4a4a4" strokeweight="1pt">
                  <v:path arrowok="t" o:connecttype="custom" o:connectlocs="1101,262;2147,262;2213,273;2272,306;2322,356;2361,421;2386,498;2395,584;2386,670;2361,747;2322,812;2272,863;2213,895;2147,907;1101,907;1035,895;976,863;926,812;887,747;862,670;853,584;862,498;887,421;926,356;976,306;1035,273;1101,262;0,1930;638,1205;3190,1205;2552,1930;0,1930"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47" type="#_x0000_t75" style="position:absolute;left:6064;top:906;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">
                  <v:imagedata r:id="rId25" o:title=""/>
                  <v:path arrowok="t"/>
                  <o:lock v:ext="edit" aspectratio="f"/>
                </v:shape>
                <v:shape id="Picture 46" o:spid="_x0000_s1048" type="#_x0000_t75" style="position:absolute;left:5976;top:1930;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">
                  <v:imagedata r:id="rId26" o:title=""/>
                  <v:path arrowok="t"/>
                  <o:lock v:ext="edit" aspectratio="f"/>
                </v:shape>
                <v:shape id="AutoShape 45" o:spid="_x0000_s1049" style="position:absolute;left:8340;top:1929;width:2960;height:789;visibility:visible;mso-wrap-style:square;v-text-anchor:top" coordsize="2960,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" path="m35,391r2925,l2960,,35,r,391xm,789r2925,l2925,432,,432,,789xe" filled="f" strokecolor="#a4a4a4" strokeweight="1pt">
                  <v:path arrowok="t" o:connecttype="custom" o:connectlocs="35,2320;2960,2320;2960,1929;35,1929;35,2320;0,2718;2925,2718;2925,2361;0,2361;0,2718" o:connectangles="0,0,0,0,0,0,0,0,0,0"/>
                </v:shape>
                <v:shape id="Freeform 44" o:spid="_x0000_s1050" style="position:absolute;left:6768;top:1071;width:1606;height:1482;visibility:visible;mso-wrap-style:square;v-text-anchor:top" coordsize="1606,1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" path="m1606,508r-134,11l1500,566,134,1386,1489,87r38,40l1549,66,1572,,1444,40r38,40l96,1409r-33,19l63,1440r-26,26l40,1469r,2l10,1472r53,-32l63,1428,,1466r5,8l5,1482r1436,-65l1444,1472r117,-66l1560,1406r-122,-54l1441,1407,53,1470,1450,979r19,52l1534,963r28,-29l1429,918r18,52l60,1457r42,-40l1506,575r28,47l1576,556r30,-48xe" fillcolor="black" stroked="f">
                  <v:path arrowok="t" o:connecttype="custom" o:connectlocs="1606,1579;1472,1590;1500,1637;134,2457;1489,1158;1527,1198;1549,1137;1572,1071;1444,1111;1482,1151;96,2480;63,2499;63,2511;37,2537;40,2540;40,2542;10,2543;63,2511;63,2499;0,2537;5,2545;5,2553;1441,2488;1444,2543;1561,2477;1560,2477;1438,2423;1441,2478;53,2541;1450,2050;1469,2102;1534,2034;1562,2005;1429,1989;1447,2041;60,2528;102,2488;1506,1646;1534,1693;1576,1627;1606,1579" o:connectangles="0,0,0,0,0,0,0,0,0,0,0,0,0,0,0,0,0,0,0,0,0,0,0,0,0,0,0,0,0,0,0,0,0,0,0,0,0,0,0,0,0"/>
                </v:shape>
                <v:rect id="Rectangle 43" o:spid="_x0000_s1051" style="position:absolute;left:4561;top:3014;width:2418;height: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" filled="f" strokecolor="#a4a4a4" strokeweight="1pt">
                  <v:path arrowok="t"/>
                </v:rect>
                <v:shape id="Picture 42" o:spid="_x0000_s1052" type="#_x0000_t75" style="position:absolute;left:5972;top:2724;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">
                  <v:imagedata r:id="rId26" o:title=""/>
                  <v:path arrowok="t"/>
                  <o:lock v:ext="edit" aspectratio="f"/>
                </v:shape>
                <v:shape id="AutoShape 41" o:spid="_x0000_s1053" style="position:absolute;left:3974;top:3439;width:3716;height:208;visibility:visible;mso-wrap-style:square;v-text-anchor:top" coordsize="371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" path="m2058,r,207m,208r3716,e" filled="f" strokeweight=".5pt">
                  <v:path arrowok="t" o:connecttype="custom" o:connectlocs="2058,3439;2058,3646;0,3647;3716,3647" o:connectangles="0,0,0,0"/>
                </v:shape>
                <v:shape id="Picture 40" o:spid="_x0000_s1054" type="#_x0000_t75" style="position:absolute;left:7630;top:3647;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">
                  <v:imagedata r:id="rId27" o:title=""/>
                  <v:path arrowok="t"/>
                  <o:lock v:ext="edit" aspectratio="f"/>
                </v:shape>
                <v:shape id="Picture 39" o:spid="_x0000_s1055" type="#_x0000_t75" style="position:absolute;left:3914;top:3647;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">
                  <v:imagedata r:id="rId27" o:title=""/>
                  <v:path arrowok="t"/>
                  <o:lock v:ext="edit" aspectratio="f"/>
                </v:shape>
                <v:shape id="AutoShape 38" o:spid="_x0000_s1056" style="position:absolute;left:2773;top:3946;width:6177;height:576;visibility:visible;mso-wrap-style:square;v-text-anchor:top" coordsize="617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" path="m,576l484,,2422,,1938,576,,576xm3755,576l4239,,6177,,5693,576r-1938,xe" filled="f" strokecolor="#a4a4a4" strokeweight="1pt">
                  <v:path arrowok="t" o:connecttype="custom" o:connectlocs="0,4522;484,3946;2422,3946;1938,4522;0,4522;3755,4522;4239,3946;6177,3946;5693,4522;3755,4522" o:connectangles="0,0,0,0,0,0,0,0,0,0"/>
                </v:shape>
                <v:shape id="AutoShape 37" o:spid="_x0000_s1057" style="position:absolute;left:6806;top:2546;width:1523;height:645;visibility:visible;mso-wrap-style:square;v-text-anchor:top" coordsize="15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" path="m1410,594r-21,51l1523,635r-29,-33l1429,602r-19,-8xm1414,585r-4,9l1429,602r4,-10l1414,585xm1435,534r-21,51l1433,592r-4,10l1494,602r-59,-68xm4,l,9,1410,594r4,-9l4,xe" fillcolor="black" stroked="f">
                  <v:path arrowok="t" o:connecttype="custom" o:connectlocs="1410,3141;1389,3192;1523,3182;1494,3149;1429,3149;1410,3141;1414,3132;1410,3141;1429,3149;1433,3139;1414,3132;1435,3081;1414,3132;1433,3139;1429,3149;1494,3149;1435,3081;4,2547;0,2556;1410,3141;1414,3132;4,2547" o:connectangles="0,0,0,0,0,0,0,0,0,0,0,0,0,0,0,0,0,0,0,0,0,0"/>
                </v:shape>
                <v:shape id="Picture 36" o:spid="_x0000_s1058" type="#_x0000_t75" style="position:absolute;left:3520;top:4522;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">
                  <v:imagedata r:id="rId28" o:title=""/>
                  <v:path arrowok="t"/>
                  <o:lock v:ext="edit" aspectratio="f"/>
                </v:shape>
                <v:shape id="AutoShape 35" o:spid="_x0000_s1059" style="position:absolute;left:5022;top:4522;width:2860;height:1820;visibility:visible;mso-wrap-style:square;v-text-anchor:top" coordsize="2860,1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" path="m2795,818r-10,-5l2675,758r,55l,813r,10l2675,823r,55l2785,823r10,-5xm2860,1700r-55,l2805,r-10,l2795,818r,882l2740,1700r60,120l2850,1720r10,-20xe" fillcolor="black" stroked="f">
                  <v:path arrowok="t" o:connecttype="custom" o:connectlocs="2795,5340;2785,5335;2675,5280;2675,5335;0,5335;0,5345;2675,5345;2675,5400;2785,5345;2795,5340;2860,6222;2805,6222;2805,4522;2795,4522;2795,5340;2795,6222;2740,6222;2800,6342;2850,6242;2860,6222" o:connectangles="0,0,0,0,0,0,0,0,0,0,0,0,0,0,0,0,0,0,0,0"/>
                </v:shape>
                <v:shape id="Text Box 33" o:spid="_x0000_s1060" type="#_x0000_t202" style="position:absolute;left:5917;top:455;width:433;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" filled="f" stroked="f">
                  <v:path arrowok="t"/>
                  <v:textbox inset="0,0,0,0">
                    <w:txbxContent>
                      <w:p w14:paraId="29A472ED" w14:textId="77777777" w:rsidR="00D21FE5" w:rsidRDefault="00D21FE5" w:rsidP="00F84B29">
                        <w:pPr>
                          <w:spacing w:line="266" w:lineRule="exact"/>
                        </w:pPr>
                        <w:r>
                          <w:t>start</w:t>
                        </w:r>
                      </w:p>
                    </w:txbxContent>
                  </v:textbox>
                </v:shape>
                <v:shape id="Text Box 32" o:spid="_x0000_s1061" type="#_x0000_t202" style="position:absolute;left:5331;top:1348;width:1546;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" filled="f" stroked="f">
                  <v:path arrowok="t"/>
                  <v:textbox inset="0,0,0,0">
                    <w:txbxContent>
                      <w:p w14:paraId="519E9672" w14:textId="77777777" w:rsidR="00D21FE5" w:rsidRDefault="00D21FE5" w:rsidP="00F84B29">
                        <w:pPr>
                          <w:ind w:left="323" w:right="-1" w:hanging="324"/>
                          <w:rPr>
                            <w:sz w:val="20"/>
                          </w:rPr>
                        </w:pPr>
                        <w:r>
                          <w:rPr>
                            <w:sz w:val="20"/>
                          </w:rPr>
                          <w:t>Load the data from the csv file</w:t>
                        </w:r>
                      </w:p>
                    </w:txbxContent>
                  </v:textbox>
                </v:shape>
                <v:shape id="Text Box 31" o:spid="_x0000_s1062" type="#_x0000_t202" style="position:absolute;left:3446;top:4039;width:1093;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" filled="f" stroked="f">
                  <v:path arrowok="t"/>
                  <v:textbox inset="0,0,0,0">
                    <w:txbxContent>
                      <w:p w14:paraId="7B7B5F3B" w14:textId="77777777" w:rsidR="00D21FE5" w:rsidRDefault="00D21FE5" w:rsidP="00F84B29">
                        <w:pPr>
                          <w:ind w:left="370" w:right="2" w:hanging="371"/>
                          <w:rPr>
                            <w:sz w:val="20"/>
                          </w:rPr>
                        </w:pPr>
                        <w:r>
                          <w:rPr>
                            <w:sz w:val="20"/>
                          </w:rPr>
                          <w:t>Training data (80)</w:t>
                        </w:r>
                      </w:p>
                    </w:txbxContent>
                  </v:textbox>
                </v:shape>
                <v:shape id="Text Box 30" o:spid="_x0000_s1063" type="#_x0000_t202" style="position:absolute;left:7184;top:4130;width:1133;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" filled="f" stroked="f">
                  <v:path arrowok="t"/>
                  <v:textbox inset="0,0,0,0">
                    <w:txbxContent>
                      <w:p w14:paraId="16F11424" w14:textId="77777777" w:rsidR="00D21FE5" w:rsidRDefault="00D21FE5" w:rsidP="00F84B29">
                        <w:pPr>
                          <w:spacing w:line="221" w:lineRule="exact"/>
                          <w:rPr>
                            <w:sz w:val="20"/>
                          </w:rPr>
                        </w:pPr>
                        <w:r>
                          <w:rPr>
                            <w:sz w:val="20"/>
                          </w:rPr>
                          <w:t>Test data (20)</w:t>
                        </w:r>
                      </w:p>
                    </w:txbxContent>
                  </v:textbox>
                </v:shape>
                <v:shape id="Text Box 29" o:spid="_x0000_s1064" type="#_x0000_t202" style="position:absolute;left:2315;top:6134;width:2338;height: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" filled="f" strokecolor="#a4a4a4" strokeweight="1pt">
                  <v:path arrowok="t"/>
                  <v:textbox inset="0,0,0,0">
                    <w:txbxContent>
                      <w:p w14:paraId="0D8D8B86" w14:textId="77777777" w:rsidR="00D21FE5" w:rsidRDefault="00D21FE5" w:rsidP="00F84B29">
                        <w:pPr>
                          <w:spacing w:before="72"/>
                          <w:ind w:left="284" w:right="264" w:firstLine="228"/>
                          <w:rPr>
                            <w:sz w:val="20"/>
                          </w:rPr>
                        </w:pPr>
                        <w:r>
                          <w:rPr>
                            <w:sz w:val="20"/>
                          </w:rPr>
                          <w:t>Model Agnostic Interpretable methods</w:t>
                        </w:r>
                      </w:p>
                    </w:txbxContent>
                  </v:textbox>
                </v:shape>
                <v:shape id="Text Box 28" o:spid="_x0000_s1065" type="#_x0000_t202" style="position:absolute;left:4561;top:3014;width:2418;height: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" filled="f" strokecolor="#a4a4a4" strokeweight="1pt">
                  <v:path arrowok="t"/>
                  <v:textbox inset="0,0,0,0">
                    <w:txbxContent>
                      <w:p w14:paraId="2FF052BA" w14:textId="77777777" w:rsidR="00D21FE5" w:rsidRDefault="00D21FE5" w:rsidP="00F84B29">
                        <w:pPr>
                          <w:spacing w:before="88"/>
                          <w:ind w:left="309"/>
                          <w:rPr>
                            <w:sz w:val="20"/>
                          </w:rPr>
                        </w:pPr>
                        <w:r>
                          <w:rPr>
                            <w:sz w:val="20"/>
                          </w:rPr>
                          <w:t>Split the dataset 80:20</w:t>
                        </w:r>
                      </w:p>
                    </w:txbxContent>
                  </v:textbox>
                </v:shape>
                <v:shape id="Text Box 27" o:spid="_x0000_s1066" type="#_x0000_t202" style="position:absolute;left:8367;top:2350;width:2905;height:3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dSo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" filled="f" stroked="f">
                  <v:path arrowok="t"/>
                  <v:textbox inset="0,0,0,0">
                    <w:txbxContent>
                      <w:p w14:paraId="3EF1EED9" w14:textId="77777777" w:rsidR="00D21FE5" w:rsidRDefault="00D21FE5" w:rsidP="00F84B29">
                        <w:pPr>
                          <w:spacing w:before="92"/>
                          <w:ind w:left="922"/>
                          <w:rPr>
                            <w:sz w:val="20"/>
                          </w:rPr>
                        </w:pPr>
                        <w:r>
                          <w:rPr>
                            <w:sz w:val="20"/>
                          </w:rPr>
                          <w:t>Balance data</w:t>
                        </w:r>
                      </w:p>
                    </w:txbxContent>
                  </v:textbox>
                </v:shape>
                <v:shape id="Text Box 26" o:spid="_x0000_s1067" type="#_x0000_t202" style="position:absolute;left:8367;top:1939;width:2905;height: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" filled="f" stroked="f">
                  <v:path arrowok="t"/>
                  <v:textbox inset="0,0,0,0">
                    <w:txbxContent>
                      <w:p w14:paraId="50AD02C0" w14:textId="77777777" w:rsidR="00D21FE5" w:rsidRDefault="00D21FE5" w:rsidP="00F84B29">
                        <w:pPr>
                          <w:spacing w:before="71"/>
                          <w:ind w:left="879"/>
                          <w:rPr>
                            <w:sz w:val="20"/>
                          </w:rPr>
                        </w:pPr>
                        <w:r>
                          <w:rPr>
                            <w:sz w:val="20"/>
                          </w:rPr>
                          <w:t>Data reduction</w:t>
                        </w:r>
                      </w:p>
                    </w:txbxContent>
                  </v:textbox>
                </v:shape>
                <v:shape id="Text Box 25" o:spid="_x0000_s1068" type="#_x0000_t202" style="position:absolute;left:2637;top:4810;width:2383;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" filled="f" strokecolor="#a4a4a4" strokeweight="1pt">
                  <v:path arrowok="t"/>
                  <v:textbox inset="0,0,0,0">
                    <w:txbxContent>
                      <w:p w14:paraId="39DBC89E" w14:textId="52E09486" w:rsidR="00D21FE5" w:rsidRDefault="00D21FE5" w:rsidP="00F84B29">
                        <w:pPr>
                          <w:spacing w:before="90"/>
                          <w:ind w:left="144" w:right="449" w:firstLine="621"/>
                          <w:rPr>
                            <w:sz w:val="20"/>
                          </w:rPr>
                        </w:pPr>
                        <w:r>
                          <w:rPr>
                            <w:sz w:val="20"/>
                          </w:rPr>
                          <w:t>Modelling Random Forest /MLP</w:t>
                        </w:r>
                      </w:p>
                    </w:txbxContent>
                  </v:textbox>
                </v:shape>
                <v:shape id="Text Box 24" o:spid="_x0000_s1069" type="#_x0000_t202" style="position:absolute;left:8339;top:2832;width:2925;height:3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" filled="f" strokecolor="#a4a4a4" strokeweight="1pt">
                  <v:path arrowok="t"/>
                  <v:textbox inset="0,0,0,0">
                    <w:txbxContent>
                      <w:p w14:paraId="4D6BD403" w14:textId="77777777" w:rsidR="00D21FE5" w:rsidRDefault="00D21FE5" w:rsidP="00F84B29">
                        <w:pPr>
                          <w:spacing w:before="73"/>
                          <w:ind w:left="641"/>
                          <w:rPr>
                            <w:sz w:val="20"/>
                          </w:rPr>
                        </w:pPr>
                        <w:r>
                          <w:rPr>
                            <w:sz w:val="20"/>
                          </w:rPr>
                          <w:t>Feature Engineering</w:t>
                        </w:r>
                      </w:p>
                    </w:txbxContent>
                  </v:textbox>
                </v:shape>
                <v:shape id="Text Box 23" o:spid="_x0000_s1070" type="#_x0000_t202" style="position:absolute;left:4561;top:2218;width:221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" filled="f" strokecolor="#a4a4a4" strokeweight="1pt">
                  <v:path arrowok="t"/>
                  <v:textbox inset="0,0,0,0">
                    <w:txbxContent>
                      <w:p w14:paraId="77B7406F" w14:textId="77777777" w:rsidR="00D21FE5" w:rsidRDefault="00D21FE5" w:rsidP="00F84B29">
                        <w:pPr>
                          <w:spacing w:before="73"/>
                          <w:ind w:left="438"/>
                          <w:rPr>
                            <w:sz w:val="20"/>
                          </w:rPr>
                        </w:pPr>
                        <w:r>
                          <w:rPr>
                            <w:sz w:val="20"/>
                          </w:rPr>
                          <w:t>Pre-process data</w:t>
                        </w:r>
                      </w:p>
                    </w:txbxContent>
                  </v:textbox>
                </v:shape>
                <v:shape id="Text Box 22" o:spid="_x0000_s1071" type="#_x0000_t202" style="position:absolute;left:8340;top:1417;width:2925;height:4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" filled="f" strokecolor="#a4a4a4" strokeweight="1pt">
                  <v:path arrowok="t"/>
                  <v:textbox inset="0,0,0,0">
                    <w:txbxContent>
                      <w:p w14:paraId="633A906A" w14:textId="77777777" w:rsidR="00D21FE5" w:rsidRDefault="00D21FE5" w:rsidP="00F84B29">
                        <w:pPr>
                          <w:spacing w:before="77"/>
                          <w:ind w:left="431"/>
                          <w:rPr>
                            <w:sz w:val="20"/>
                          </w:rPr>
                        </w:pPr>
                        <w:r>
                          <w:rPr>
                            <w:sz w:val="20"/>
                          </w:rPr>
                          <w:t>Missing value imputation</w:t>
                        </w:r>
                      </w:p>
                    </w:txbxContent>
                  </v:textbox>
                </v:shape>
                <v:shape id="Text Box 21" o:spid="_x0000_s1072" type="#_x0000_t202" style="position:absolute;left:8340;top:905;width:292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" filled="f" strokecolor="#a4a4a4" strokeweight="1pt">
                  <v:path arrowok="t"/>
                  <v:textbox inset="0,0,0,0">
                    <w:txbxContent>
                      <w:p w14:paraId="4DFFA107" w14:textId="77777777" w:rsidR="00D21FE5" w:rsidRDefault="00D21FE5" w:rsidP="00F84B29">
                        <w:pPr>
                          <w:spacing w:before="73"/>
                          <w:ind w:left="877"/>
                          <w:rPr>
                            <w:sz w:val="20"/>
                          </w:rPr>
                        </w:pPr>
                        <w:r>
                          <w:rPr>
                            <w:sz w:val="20"/>
                          </w:rPr>
                          <w:t>Data Cleaning</w:t>
                        </w:r>
                      </w:p>
                    </w:txbxContent>
                  </v:textbox>
                </v:shape>
                <w10:wrap type="topAndBottom" anchorx="page"/>
              </v:group>
            </w:pict>
          </mc:Fallback>
        </mc:AlternateContent>
      </w:r>
      <w:r w:rsidR="000B2B03">
        <w:rPr>
          <w:noProof/>
        </w:rPr>
        <mc:AlternateContent>
          <mc:Choice Requires="wps">
            <w:drawing>
              <wp:anchor distT="0" distB="0" distL="114300" distR="114300" simplePos="0" relativeHeight="251755520" behindDoc="0" locked="0" layoutInCell="1" allowOverlap="1" wp14:anchorId="4852FFB2" wp14:editId="5C9246D8">
                <wp:simplePos x="0" y="0"/>
                <wp:positionH relativeFrom="column">
                  <wp:posOffset>1214805</wp:posOffset>
                </wp:positionH>
                <wp:positionV relativeFrom="paragraph">
                  <wp:posOffset>3621022</wp:posOffset>
                </wp:positionV>
                <wp:extent cx="0" cy="315807"/>
                <wp:effectExtent l="63500" t="0" r="38100" b="40005"/>
                <wp:wrapNone/>
                <wp:docPr id="155" name="Straight Arrow Connector 155"/>
                <wp:cNvGraphicFramePr/>
                <a:graphic xmlns:a="http://schemas.openxmlformats.org/drawingml/2006/main">
                  <a:graphicData uri="http://schemas.microsoft.com/office/word/2010/wordprocessingShape">
                    <wps:wsp>
                      <wps:cNvCnPr/>
                      <wps:spPr>
                        <a:xfrm>
                          <a:off x="0" y="0"/>
                          <a:ext cx="0" cy="315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13A6A" id="Straight Arrow Connector 155" o:spid="_x0000_s1026" type="#_x0000_t32" style="position:absolute;margin-left:95.65pt;margin-top:285.1pt;width:0;height:24.8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" strokecolor="black [3200]" strokeweight=".5pt">
                <v:stroke endarrow="block" joinstyle="miter"/>
              </v:shape>
            </w:pict>
          </mc:Fallback>
        </mc:AlternateContent>
      </w:r>
      <w:r w:rsidR="00426A35">
        <w:rPr>
          <w:noProof/>
        </w:rPr>
        <mc:AlternateContent>
          <mc:Choice Requires="wps">
            <w:drawing>
              <wp:anchor distT="0" distB="0" distL="114300" distR="114300" simplePos="0" relativeHeight="251750400" behindDoc="0" locked="0" layoutInCell="1" allowOverlap="1" wp14:anchorId="04E7E273" wp14:editId="1560488E">
                <wp:simplePos x="0" y="0"/>
                <wp:positionH relativeFrom="column">
                  <wp:posOffset>1211368</wp:posOffset>
                </wp:positionH>
                <wp:positionV relativeFrom="paragraph">
                  <wp:posOffset>4272068</wp:posOffset>
                </wp:positionV>
                <wp:extent cx="0" cy="414232"/>
                <wp:effectExtent l="63500" t="0" r="38100" b="30480"/>
                <wp:wrapNone/>
                <wp:docPr id="149" name="Straight Arrow Connector 149"/>
                <wp:cNvGraphicFramePr/>
                <a:graphic xmlns:a="http://schemas.openxmlformats.org/drawingml/2006/main">
                  <a:graphicData uri="http://schemas.microsoft.com/office/word/2010/wordprocessingShape">
                    <wps:wsp>
                      <wps:cNvCnPr/>
                      <wps:spPr>
                        <a:xfrm>
                          <a:off x="0" y="0"/>
                          <a:ext cx="0" cy="4142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ED994A" id="Straight Arrow Connector 149" o:spid="_x0000_s1026" type="#_x0000_t32" style="position:absolute;margin-left:95.4pt;margin-top:336.4pt;width:0;height:32.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" strokecolor="black [3200]" strokeweight=".5pt">
                <v:stroke endarrow="block" joinstyle="miter"/>
              </v:shape>
            </w:pict>
          </mc:Fallback>
        </mc:AlternateContent>
      </w:r>
      <w:r w:rsidR="0052429D">
        <w:rPr>
          <w:noProof/>
        </w:rPr>
        <mc:AlternateContent>
          <mc:Choice Requires="wpg">
            <w:drawing>
              <wp:anchor distT="0" distB="0" distL="114300" distR="114300" simplePos="0" relativeHeight="251749376" behindDoc="1" locked="0" layoutInCell="1" allowOverlap="1" wp14:anchorId="55D6F166" wp14:editId="6E127A87">
                <wp:simplePos x="0" y="0"/>
                <wp:positionH relativeFrom="page">
                  <wp:posOffset>3278716</wp:posOffset>
                </wp:positionH>
                <wp:positionV relativeFrom="paragraph">
                  <wp:posOffset>3676015</wp:posOffset>
                </wp:positionV>
                <wp:extent cx="2408555" cy="94805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8555" cy="948055"/>
                          <a:chOff x="4943" y="-5776"/>
                          <a:chExt cx="3793" cy="1493"/>
                        </a:xfrm>
                      </wpg:grpSpPr>
                      <wps:wsp>
                        <wps:cNvPr id="10" name="AutoShape 10"/>
                        <wps:cNvSpPr>
                          <a:spLocks/>
                        </wps:cNvSpPr>
                        <wps:spPr bwMode="auto">
                          <a:xfrm>
                            <a:off x="6531" y="-5570"/>
                            <a:ext cx="311" cy="1105"/>
                          </a:xfrm>
                          <a:custGeom>
                            <a:avLst/>
                            <a:gdLst>
                              <a:gd name="T0" fmla="+- 0 6807 6531"/>
                              <a:gd name="T1" fmla="*/ T0 w 311"/>
                              <a:gd name="T2" fmla="+- 0 -5029 -5570"/>
                              <a:gd name="T3" fmla="*/ -5029 h 1105"/>
                              <a:gd name="T4" fmla="+- 0 6531 6531"/>
                              <a:gd name="T5" fmla="*/ T4 w 311"/>
                              <a:gd name="T6" fmla="+- 0 -5570 -5570"/>
                              <a:gd name="T7" fmla="*/ -5570 h 1105"/>
                              <a:gd name="T8" fmla="+- 0 6842 6531"/>
                              <a:gd name="T9" fmla="*/ T8 w 311"/>
                              <a:gd name="T10" fmla="+- 0 -5029 -5570"/>
                              <a:gd name="T11" fmla="*/ -5029 h 1105"/>
                              <a:gd name="T12" fmla="+- 0 6531 6531"/>
                              <a:gd name="T13" fmla="*/ T12 w 311"/>
                              <a:gd name="T14" fmla="+- 0 -5029 -5570"/>
                              <a:gd name="T15" fmla="*/ -5029 h 1105"/>
                              <a:gd name="T16" fmla="+- 0 6807 6531"/>
                              <a:gd name="T17" fmla="*/ T16 w 311"/>
                              <a:gd name="T18" fmla="+- 0 -5029 -5570"/>
                              <a:gd name="T19" fmla="*/ -5029 h 1105"/>
                              <a:gd name="T20" fmla="+- 0 6531 6531"/>
                              <a:gd name="T21" fmla="*/ T20 w 311"/>
                              <a:gd name="T22" fmla="+- 0 -4465 -5570"/>
                              <a:gd name="T23" fmla="*/ -4465 h 1105"/>
                            </a:gdLst>
                            <a:ahLst/>
                            <a:cxnLst>
                              <a:cxn ang="0">
                                <a:pos x="T1" y="T3"/>
                              </a:cxn>
                              <a:cxn ang="0">
                                <a:pos x="T5" y="T7"/>
                              </a:cxn>
                              <a:cxn ang="0">
                                <a:pos x="T9" y="T11"/>
                              </a:cxn>
                              <a:cxn ang="0">
                                <a:pos x="T13" y="T15"/>
                              </a:cxn>
                              <a:cxn ang="0">
                                <a:pos x="T17" y="T19"/>
                              </a:cxn>
                              <a:cxn ang="0">
                                <a:pos x="T21" y="T23"/>
                              </a:cxn>
                            </a:cxnLst>
                            <a:rect l="0" t="0" r="r" b="b"/>
                            <a:pathLst>
                              <a:path w="311" h="1105">
                                <a:moveTo>
                                  <a:pt x="276" y="541"/>
                                </a:moveTo>
                                <a:lnTo>
                                  <a:pt x="0" y="0"/>
                                </a:lnTo>
                                <a:moveTo>
                                  <a:pt x="311" y="541"/>
                                </a:moveTo>
                                <a:lnTo>
                                  <a:pt x="0" y="541"/>
                                </a:lnTo>
                                <a:moveTo>
                                  <a:pt x="276" y="541"/>
                                </a:moveTo>
                                <a:lnTo>
                                  <a:pt x="0" y="1105"/>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9"/>
                        <wps:cNvSpPr txBox="1">
                          <a:spLocks/>
                        </wps:cNvSpPr>
                        <wps:spPr bwMode="auto">
                          <a:xfrm>
                            <a:off x="6848" y="-5262"/>
                            <a:ext cx="1878" cy="597"/>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A67436" w14:textId="77777777" w:rsidR="00D21FE5" w:rsidRDefault="00D21FE5" w:rsidP="00DC3854">
                              <w:pPr>
                                <w:spacing w:before="173"/>
                                <w:ind w:left="211"/>
                                <w:rPr>
                                  <w:sz w:val="20"/>
                                </w:rPr>
                              </w:pPr>
                              <w:r>
                                <w:rPr>
                                  <w:sz w:val="20"/>
                                </w:rPr>
                                <w:t>Model Evaluation</w:t>
                              </w:r>
                            </w:p>
                          </w:txbxContent>
                        </wps:txbx>
                        <wps:bodyPr rot="0" vert="horz" wrap="square" lIns="0" tIns="0" rIns="0" bIns="0" anchor="t" anchorCtr="0" upright="1">
                          <a:noAutofit/>
                        </wps:bodyPr>
                      </wps:wsp>
                      <wps:wsp>
                        <wps:cNvPr id="12" name="Text Box 8"/>
                        <wps:cNvSpPr txBox="1">
                          <a:spLocks/>
                        </wps:cNvSpPr>
                        <wps:spPr bwMode="auto">
                          <a:xfrm>
                            <a:off x="4953" y="-5262"/>
                            <a:ext cx="1564" cy="393"/>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C4FD8D" w14:textId="77777777" w:rsidR="00D21FE5" w:rsidRDefault="00D21FE5" w:rsidP="00DC3854">
                              <w:pPr>
                                <w:spacing w:before="74"/>
                                <w:ind w:left="145"/>
                                <w:rPr>
                                  <w:sz w:val="20"/>
                                </w:rPr>
                              </w:pPr>
                              <w:r>
                                <w:rPr>
                                  <w:sz w:val="20"/>
                                </w:rPr>
                                <w:t>Precision-recall</w:t>
                              </w:r>
                            </w:p>
                          </w:txbxContent>
                        </wps:txbx>
                        <wps:bodyPr rot="0" vert="horz" wrap="square" lIns="0" tIns="0" rIns="0" bIns="0" anchor="t" anchorCtr="0" upright="1">
                          <a:noAutofit/>
                        </wps:bodyPr>
                      </wps:wsp>
                      <wps:wsp>
                        <wps:cNvPr id="13" name="Text Box 7"/>
                        <wps:cNvSpPr txBox="1">
                          <a:spLocks/>
                        </wps:cNvSpPr>
                        <wps:spPr bwMode="auto">
                          <a:xfrm>
                            <a:off x="4953" y="-4683"/>
                            <a:ext cx="1565" cy="390"/>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40046F" w14:textId="77777777" w:rsidR="00D21FE5" w:rsidRDefault="00D21FE5" w:rsidP="00DC3854">
                              <w:pPr>
                                <w:spacing w:before="72"/>
                                <w:ind w:left="145"/>
                                <w:rPr>
                                  <w:sz w:val="20"/>
                                </w:rPr>
                              </w:pPr>
                              <w:r>
                                <w:rPr>
                                  <w:sz w:val="20"/>
                                </w:rPr>
                                <w:t>Accuracy</w:t>
                              </w:r>
                            </w:p>
                          </w:txbxContent>
                        </wps:txbx>
                        <wps:bodyPr rot="0" vert="horz" wrap="square" lIns="0" tIns="0" rIns="0" bIns="0" anchor="t" anchorCtr="0" upright="1">
                          <a:noAutofit/>
                        </wps:bodyPr>
                      </wps:wsp>
                      <wps:wsp>
                        <wps:cNvPr id="14" name="Text Box 6"/>
                        <wps:cNvSpPr txBox="1">
                          <a:spLocks/>
                        </wps:cNvSpPr>
                        <wps:spPr bwMode="auto">
                          <a:xfrm>
                            <a:off x="5022" y="-5766"/>
                            <a:ext cx="1496" cy="390"/>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F6D3B1" w14:textId="77777777" w:rsidR="00D21FE5" w:rsidRDefault="00D21FE5" w:rsidP="00DC3854">
                              <w:pPr>
                                <w:spacing w:before="73"/>
                                <w:ind w:left="388"/>
                                <w:rPr>
                                  <w:sz w:val="20"/>
                                </w:rPr>
                              </w:pPr>
                              <w:r>
                                <w:rPr>
                                  <w:sz w:val="20"/>
                                </w:rPr>
                                <w:t>AUROC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6F166" id="Group 5" o:spid="_x0000_s1073" style="position:absolute;margin-left:258.15pt;margin-top:289.45pt;width:189.65pt;height:74.65pt;z-index:-251567104;mso-position-horizontal-relative:page" coordorigin="4943,-5776" coordsize="3793,14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">
                <v:shape id="AutoShape 10" o:spid="_x0000_s1074" style="position:absolute;left:6531;top:-5570;width:311;height:1105;visibility:visible;mso-wrap-style:square;v-text-anchor:top" coordsize="311,1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" path="m276,541l,m311,541l,541t276,l,1105e" filled="f" strokeweight=".5pt">
                  <v:path arrowok="t" o:connecttype="custom" o:connectlocs="276,-5029;0,-5570;311,-5029;0,-5029;276,-5029;0,-4465" o:connectangles="0,0,0,0,0,0"/>
                </v:shape>
                <v:shape id="Text Box 9" o:spid="_x0000_s1075" type="#_x0000_t202" style="position:absolute;left:6848;top:-5262;width:1878;height: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" filled="f" strokecolor="#a4a4a4" strokeweight="1pt">
                  <v:path arrowok="t"/>
                  <v:textbox inset="0,0,0,0">
                    <w:txbxContent>
                      <w:p w14:paraId="30A67436" w14:textId="77777777" w:rsidR="00D21FE5" w:rsidRDefault="00D21FE5" w:rsidP="00DC3854">
                        <w:pPr>
                          <w:spacing w:before="173"/>
                          <w:ind w:left="211"/>
                          <w:rPr>
                            <w:sz w:val="20"/>
                          </w:rPr>
                        </w:pPr>
                        <w:r>
                          <w:rPr>
                            <w:sz w:val="20"/>
                          </w:rPr>
                          <w:t>Model Evaluation</w:t>
                        </w:r>
                      </w:p>
                    </w:txbxContent>
                  </v:textbox>
                </v:shape>
                <v:shape id="Text Box 8" o:spid="_x0000_s1076" type="#_x0000_t202" style="position:absolute;left:4953;top:-5262;width:1564;height: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" filled="f" strokecolor="#a4a4a4" strokeweight="1pt">
                  <v:path arrowok="t"/>
                  <v:textbox inset="0,0,0,0">
                    <w:txbxContent>
                      <w:p w14:paraId="7CC4FD8D" w14:textId="77777777" w:rsidR="00D21FE5" w:rsidRDefault="00D21FE5" w:rsidP="00DC3854">
                        <w:pPr>
                          <w:spacing w:before="74"/>
                          <w:ind w:left="145"/>
                          <w:rPr>
                            <w:sz w:val="20"/>
                          </w:rPr>
                        </w:pPr>
                        <w:r>
                          <w:rPr>
                            <w:sz w:val="20"/>
                          </w:rPr>
                          <w:t>Precision-recall</w:t>
                        </w:r>
                      </w:p>
                    </w:txbxContent>
                  </v:textbox>
                </v:shape>
                <v:shape id="Text Box 7" o:spid="_x0000_s1077" type="#_x0000_t202" style="position:absolute;left:4953;top:-4683;width:156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" filled="f" strokecolor="#a4a4a4" strokeweight="1pt">
                  <v:path arrowok="t"/>
                  <v:textbox inset="0,0,0,0">
                    <w:txbxContent>
                      <w:p w14:paraId="2C40046F" w14:textId="77777777" w:rsidR="00D21FE5" w:rsidRDefault="00D21FE5" w:rsidP="00DC3854">
                        <w:pPr>
                          <w:spacing w:before="72"/>
                          <w:ind w:left="145"/>
                          <w:rPr>
                            <w:sz w:val="20"/>
                          </w:rPr>
                        </w:pPr>
                        <w:r>
                          <w:rPr>
                            <w:sz w:val="20"/>
                          </w:rPr>
                          <w:t>Accuracy</w:t>
                        </w:r>
                      </w:p>
                    </w:txbxContent>
                  </v:textbox>
                </v:shape>
                <v:shape id="Text Box 6" o:spid="_x0000_s1078" type="#_x0000_t202" style="position:absolute;left:5022;top:-5766;width:1496;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" filled="f" strokecolor="#a4a4a4" strokeweight="1pt">
                  <v:path arrowok="t"/>
                  <v:textbox inset="0,0,0,0">
                    <w:txbxContent>
                      <w:p w14:paraId="2EF6D3B1" w14:textId="77777777" w:rsidR="00D21FE5" w:rsidRDefault="00D21FE5" w:rsidP="00DC3854">
                        <w:pPr>
                          <w:spacing w:before="73"/>
                          <w:ind w:left="388"/>
                          <w:rPr>
                            <w:sz w:val="20"/>
                          </w:rPr>
                        </w:pPr>
                        <w:r>
                          <w:rPr>
                            <w:sz w:val="20"/>
                          </w:rPr>
                          <w:t>AUROC</w:t>
                        </w:r>
                      </w:p>
                    </w:txbxContent>
                  </v:textbox>
                </v:shape>
                <w10:wrap anchorx="page"/>
              </v:group>
            </w:pict>
          </mc:Fallback>
        </mc:AlternateContent>
      </w:r>
    </w:p>
    <w:p w14:paraId="5CFA5AA4" w14:textId="77777777" w:rsidR="00F84B29" w:rsidRDefault="00F84B29" w:rsidP="001861A6">
      <w:pPr>
        <w:pStyle w:val="BodyText"/>
        <w:ind w:left="0"/>
        <w:rPr>
          <w:sz w:val="20"/>
        </w:rPr>
      </w:pPr>
    </w:p>
    <w:p w14:paraId="0B741C0D" w14:textId="3166CB8B" w:rsidR="00F84B29" w:rsidRDefault="007B4F10" w:rsidP="001861A6">
      <w:pPr>
        <w:pStyle w:val="BodyText"/>
        <w:spacing w:before="3"/>
        <w:ind w:left="0"/>
        <w:rPr>
          <w:sz w:val="22"/>
        </w:rPr>
      </w:pPr>
      <w:r>
        <w:rPr>
          <w:noProof/>
          <w:sz w:val="22"/>
        </w:rPr>
        <mc:AlternateContent>
          <mc:Choice Requires="wps">
            <w:drawing>
              <wp:anchor distT="0" distB="0" distL="114300" distR="114300" simplePos="0" relativeHeight="251754496" behindDoc="0" locked="0" layoutInCell="1" allowOverlap="1" wp14:anchorId="058BDFC1" wp14:editId="3E16DBE5">
                <wp:simplePos x="0" y="0"/>
                <wp:positionH relativeFrom="column">
                  <wp:posOffset>2873375</wp:posOffset>
                </wp:positionH>
                <wp:positionV relativeFrom="paragraph">
                  <wp:posOffset>599107</wp:posOffset>
                </wp:positionV>
                <wp:extent cx="0" cy="243416"/>
                <wp:effectExtent l="50800" t="0" r="63500" b="36195"/>
                <wp:wrapNone/>
                <wp:docPr id="154" name="Straight Arrow Connector 154"/>
                <wp:cNvGraphicFramePr/>
                <a:graphic xmlns:a="http://schemas.openxmlformats.org/drawingml/2006/main">
                  <a:graphicData uri="http://schemas.microsoft.com/office/word/2010/wordprocessingShape">
                    <wps:wsp>
                      <wps:cNvCnPr/>
                      <wps:spPr>
                        <a:xfrm>
                          <a:off x="0" y="0"/>
                          <a:ext cx="0" cy="243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2942" id="Straight Arrow Connector 154" o:spid="_x0000_s1026" type="#_x0000_t32" style="position:absolute;margin-left:226.25pt;margin-top:47.15pt;width:0;height:19.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&#13;&#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840512" behindDoc="0" locked="0" layoutInCell="1" allowOverlap="1" wp14:anchorId="5E630DB2" wp14:editId="5F321093">
                <wp:simplePos x="0" y="0"/>
                <wp:positionH relativeFrom="column">
                  <wp:posOffset>1882788</wp:posOffset>
                </wp:positionH>
                <wp:positionV relativeFrom="paragraph">
                  <wp:posOffset>461815</wp:posOffset>
                </wp:positionV>
                <wp:extent cx="364596" cy="0"/>
                <wp:effectExtent l="0" t="63500" r="0" b="76200"/>
                <wp:wrapNone/>
                <wp:docPr id="161" name="Straight Arrow Connector 161"/>
                <wp:cNvGraphicFramePr/>
                <a:graphic xmlns:a="http://schemas.openxmlformats.org/drawingml/2006/main">
                  <a:graphicData uri="http://schemas.microsoft.com/office/word/2010/wordprocessingShape">
                    <wps:wsp>
                      <wps:cNvCnPr/>
                      <wps:spPr>
                        <a:xfrm>
                          <a:off x="0" y="0"/>
                          <a:ext cx="3645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56D56" id="Straight Arrow Connector 161" o:spid="_x0000_s1026" type="#_x0000_t32" style="position:absolute;margin-left:148.25pt;margin-top:36.35pt;width:28.7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&#13;&#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752448" behindDoc="0" locked="0" layoutInCell="1" allowOverlap="1" wp14:anchorId="3444E270" wp14:editId="56E6B781">
                <wp:simplePos x="0" y="0"/>
                <wp:positionH relativeFrom="column">
                  <wp:posOffset>2203569</wp:posOffset>
                </wp:positionH>
                <wp:positionV relativeFrom="paragraph">
                  <wp:posOffset>326013</wp:posOffset>
                </wp:positionV>
                <wp:extent cx="2129319" cy="273473"/>
                <wp:effectExtent l="0" t="0" r="17145" b="19050"/>
                <wp:wrapNone/>
                <wp:docPr id="151" name="Rectangle 151"/>
                <wp:cNvGraphicFramePr/>
                <a:graphic xmlns:a="http://schemas.openxmlformats.org/drawingml/2006/main">
                  <a:graphicData uri="http://schemas.microsoft.com/office/word/2010/wordprocessingShape">
                    <wps:wsp>
                      <wps:cNvSpPr/>
                      <wps:spPr>
                        <a:xfrm>
                          <a:off x="0" y="0"/>
                          <a:ext cx="2129319" cy="273473"/>
                        </a:xfrm>
                        <a:prstGeom prst="rect">
                          <a:avLst/>
                        </a:prstGeom>
                      </wps:spPr>
                      <wps:style>
                        <a:lnRef idx="2">
                          <a:schemeClr val="accent3"/>
                        </a:lnRef>
                        <a:fillRef idx="1">
                          <a:schemeClr val="lt1"/>
                        </a:fillRef>
                        <a:effectRef idx="0">
                          <a:schemeClr val="accent3"/>
                        </a:effectRef>
                        <a:fontRef idx="minor">
                          <a:schemeClr val="dk1"/>
                        </a:fontRef>
                      </wps:style>
                      <wps:txbx>
                        <w:txbxContent>
                          <w:p w14:paraId="78AA8217" w14:textId="461D0E7A" w:rsidR="00D21FE5" w:rsidRPr="0029731D" w:rsidRDefault="00D21FE5" w:rsidP="0029731D">
                            <w:pPr>
                              <w:jc w:val="center"/>
                              <w:rPr>
                                <w:lang w:val="en-US"/>
                              </w:rPr>
                            </w:pPr>
                            <w:r>
                              <w:rPr>
                                <w:lang w:val="en-US"/>
                              </w:rPr>
                              <w:t>Evaluate the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44E270" id="Rectangle 151" o:spid="_x0000_s1079" style="position:absolute;margin-left:173.5pt;margin-top:25.65pt;width:167.65pt;height:21.5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" fillcolor="white [3201]" strokecolor="#a5a5a5 [3206]" strokeweight="1pt">
                <v:textbox>
                  <w:txbxContent>
                    <w:p w14:paraId="78AA8217" w14:textId="461D0E7A" w:rsidR="00D21FE5" w:rsidRPr="0029731D" w:rsidRDefault="00D21FE5" w:rsidP="0029731D">
                      <w:pPr>
                        <w:jc w:val="center"/>
                        <w:rPr>
                          <w:lang w:val="en-US"/>
                        </w:rPr>
                      </w:pPr>
                      <w:r>
                        <w:rPr>
                          <w:lang w:val="en-US"/>
                        </w:rPr>
                        <w:t>Evaluate the features</w:t>
                      </w:r>
                    </w:p>
                  </w:txbxContent>
                </v:textbox>
              </v:rect>
            </w:pict>
          </mc:Fallback>
        </mc:AlternateContent>
      </w:r>
      <w:r w:rsidR="00E7024B">
        <w:rPr>
          <w:noProof/>
        </w:rPr>
        <mc:AlternateContent>
          <mc:Choice Requires="wps">
            <w:drawing>
              <wp:anchor distT="0" distB="0" distL="0" distR="0" simplePos="0" relativeHeight="251745280" behindDoc="1" locked="0" layoutInCell="1" allowOverlap="1" wp14:anchorId="74617090" wp14:editId="515DC9EB">
                <wp:simplePos x="0" y="0"/>
                <wp:positionH relativeFrom="page">
                  <wp:posOffset>1546346</wp:posOffset>
                </wp:positionH>
                <wp:positionV relativeFrom="paragraph">
                  <wp:posOffset>253585</wp:posOffset>
                </wp:positionV>
                <wp:extent cx="1415307" cy="408940"/>
                <wp:effectExtent l="0" t="0" r="7620" b="10160"/>
                <wp:wrapTopAndBottom/>
                <wp:docPr id="1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5307" cy="408940"/>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A830EF" w14:textId="4F35A841" w:rsidR="00D21FE5" w:rsidRDefault="00D21FE5" w:rsidP="00F84B29">
                            <w:pPr>
                              <w:spacing w:before="84"/>
                              <w:ind w:left="145" w:right="362"/>
                              <w:rPr>
                                <w:sz w:val="20"/>
                              </w:rPr>
                            </w:pPr>
                            <w:r>
                              <w:rPr>
                                <w:sz w:val="20"/>
                              </w:rPr>
                              <w:t>Important features with explanation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17090" id="Text Box 17" o:spid="_x0000_s1080" type="#_x0000_t202" style="position:absolute;margin-left:121.75pt;margin-top:19.95pt;width:111.45pt;height:32.2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" filled="f" strokecolor="#a4a4a4" strokeweight="1pt">
                <v:path arrowok="t"/>
                <v:textbox inset="0,0,0,0">
                  <w:txbxContent>
                    <w:p w14:paraId="7EA830EF" w14:textId="4F35A841" w:rsidR="00D21FE5" w:rsidRDefault="00D21FE5" w:rsidP="00F84B29">
                      <w:pPr>
                        <w:spacing w:before="84"/>
                        <w:ind w:left="145" w:right="362"/>
                        <w:rPr>
                          <w:sz w:val="20"/>
                        </w:rPr>
                      </w:pPr>
                      <w:r>
                        <w:rPr>
                          <w:sz w:val="20"/>
                        </w:rPr>
                        <w:t>Important features with explanation</w:t>
                      </w:r>
                    </w:p>
                  </w:txbxContent>
                </v:textbox>
                <w10:wrap type="topAndBottom" anchorx="page"/>
              </v:shape>
            </w:pict>
          </mc:Fallback>
        </mc:AlternateContent>
      </w:r>
    </w:p>
    <w:p w14:paraId="34A799CF" w14:textId="2911D30F" w:rsidR="00F84B29" w:rsidRPr="00FD7453" w:rsidRDefault="00F84B29" w:rsidP="00FD7453">
      <w:pPr>
        <w:pStyle w:val="BodyText"/>
        <w:ind w:left="0"/>
        <w:rPr>
          <w:sz w:val="20"/>
        </w:rPr>
      </w:pPr>
    </w:p>
    <w:p w14:paraId="77D46144" w14:textId="6EB981EB" w:rsidR="00F84B29" w:rsidRPr="00F84B29" w:rsidRDefault="00812577" w:rsidP="00F84B29">
      <w:r>
        <w:rPr>
          <w:noProof/>
        </w:rPr>
        <mc:AlternateContent>
          <mc:Choice Requires="wps">
            <w:drawing>
              <wp:anchor distT="0" distB="0" distL="114300" distR="114300" simplePos="0" relativeHeight="251751424" behindDoc="0" locked="0" layoutInCell="1" allowOverlap="1" wp14:anchorId="5DB9F64D" wp14:editId="1A6B80EF">
                <wp:simplePos x="0" y="0"/>
                <wp:positionH relativeFrom="column">
                  <wp:posOffset>1950606</wp:posOffset>
                </wp:positionH>
                <wp:positionV relativeFrom="paragraph">
                  <wp:posOffset>22181</wp:posOffset>
                </wp:positionV>
                <wp:extent cx="1887008" cy="290465"/>
                <wp:effectExtent l="0" t="0" r="18415" b="14605"/>
                <wp:wrapNone/>
                <wp:docPr id="150" name="Rounded Rectangle 150"/>
                <wp:cNvGraphicFramePr/>
                <a:graphic xmlns:a="http://schemas.openxmlformats.org/drawingml/2006/main">
                  <a:graphicData uri="http://schemas.microsoft.com/office/word/2010/wordprocessingShape">
                    <wps:wsp>
                      <wps:cNvSpPr/>
                      <wps:spPr>
                        <a:xfrm>
                          <a:off x="0" y="0"/>
                          <a:ext cx="1887008" cy="290465"/>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202E8FF" w14:textId="2526696E" w:rsidR="00D21FE5" w:rsidRPr="00812577" w:rsidRDefault="00D21FE5" w:rsidP="00B8398B">
                            <w:pPr>
                              <w:rPr>
                                <w:lang w:val="en-US"/>
                              </w:rPr>
                            </w:pPr>
                            <w:r>
                              <w:rPr>
                                <w:lang w:val="en-US"/>
                              </w:rPr>
                              <w:t>Explainable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9F64D" id="Rounded Rectangle 150" o:spid="_x0000_s1081" style="position:absolute;margin-left:153.6pt;margin-top:1.75pt;width:148.6pt;height:22.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" fillcolor="white [3201]" strokecolor="#a5a5a5 [3206]" strokeweight="1pt">
                <v:stroke joinstyle="miter"/>
                <v:textbox>
                  <w:txbxContent>
                    <w:p w14:paraId="5202E8FF" w14:textId="2526696E" w:rsidR="00D21FE5" w:rsidRPr="00812577" w:rsidRDefault="00D21FE5" w:rsidP="00B8398B">
                      <w:pPr>
                        <w:rPr>
                          <w:lang w:val="en-US"/>
                        </w:rPr>
                      </w:pPr>
                      <w:r>
                        <w:rPr>
                          <w:lang w:val="en-US"/>
                        </w:rPr>
                        <w:t>Explainable visualization</w:t>
                      </w:r>
                    </w:p>
                  </w:txbxContent>
                </v:textbox>
              </v:roundrect>
            </w:pict>
          </mc:Fallback>
        </mc:AlternateContent>
      </w:r>
    </w:p>
    <w:p w14:paraId="4BDA6D5B" w14:textId="465D5985" w:rsidR="00062B99" w:rsidRDefault="00062B99" w:rsidP="00062B99"/>
    <w:p w14:paraId="55021FA9" w14:textId="77777777" w:rsidR="00152F04" w:rsidRDefault="00152F04" w:rsidP="005D6834">
      <w:pPr>
        <w:jc w:val="center"/>
      </w:pPr>
    </w:p>
    <w:p w14:paraId="2A1A8F33" w14:textId="77777777" w:rsidR="00074792" w:rsidRDefault="00074792" w:rsidP="00074792">
      <w:pPr>
        <w:pStyle w:val="Caption"/>
        <w:jc w:val="center"/>
      </w:pPr>
    </w:p>
    <w:p w14:paraId="1403B70B" w14:textId="32F0E19E" w:rsidR="004D75C0" w:rsidRDefault="00074792" w:rsidP="00074792">
      <w:pPr>
        <w:pStyle w:val="Caption"/>
        <w:jc w:val="center"/>
      </w:pPr>
      <w:bookmarkStart w:id="82" w:name="_Toc66554525"/>
      <w:bookmarkStart w:id="83" w:name="_Toc66913897"/>
      <w:bookmarkStart w:id="84" w:name="_Toc67132528"/>
      <w:r>
        <w:t xml:space="preserve">Figure </w:t>
      </w:r>
      <w:r w:rsidR="00FC38CD">
        <w:fldChar w:fldCharType="begin"/>
      </w:r>
      <w:r w:rsidR="00FC38CD">
        <w:instrText xml:space="preserve"> STYLEREF 1 \s </w:instrText>
      </w:r>
      <w:r w:rsidR="00FC38CD">
        <w:fldChar w:fldCharType="separate"/>
      </w:r>
      <w:r w:rsidR="00FC38CD">
        <w:rPr>
          <w:noProof/>
        </w:rPr>
        <w:t>0</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8</w:t>
      </w:r>
      <w:r w:rsidR="00FC38CD">
        <w:fldChar w:fldCharType="end"/>
      </w:r>
      <w:r w:rsidR="005D6834">
        <w:t xml:space="preserve"> </w:t>
      </w:r>
      <w:r w:rsidR="00C51F34">
        <w:t>Architecture of</w:t>
      </w:r>
      <w:r w:rsidR="00E6337E">
        <w:t xml:space="preserve"> </w:t>
      </w:r>
      <w:r w:rsidR="00C51F34">
        <w:t>Expla</w:t>
      </w:r>
      <w:r w:rsidR="00E6337E">
        <w:t>i</w:t>
      </w:r>
      <w:r w:rsidR="00C51F34">
        <w:t>nab</w:t>
      </w:r>
      <w:r w:rsidR="00E6337E">
        <w:t>le Mo</w:t>
      </w:r>
      <w:r w:rsidR="007A5307">
        <w:t>del</w:t>
      </w:r>
      <w:bookmarkEnd w:id="82"/>
      <w:bookmarkEnd w:id="83"/>
      <w:bookmarkEnd w:id="84"/>
    </w:p>
    <w:p w14:paraId="65A390C3" w14:textId="77777777" w:rsidR="007A5307" w:rsidRPr="004D75C0" w:rsidRDefault="007A5307" w:rsidP="007A5307">
      <w:pPr>
        <w:jc w:val="both"/>
      </w:pPr>
    </w:p>
    <w:p w14:paraId="212671F3" w14:textId="366C59B0" w:rsidR="005654D1" w:rsidRPr="000D3C3E" w:rsidRDefault="00A804AB" w:rsidP="005654D1">
      <w:pPr>
        <w:pStyle w:val="Heading2"/>
        <w:numPr>
          <w:ilvl w:val="1"/>
          <w:numId w:val="35"/>
        </w:numPr>
        <w:spacing w:line="360" w:lineRule="auto"/>
        <w:ind w:left="1134" w:hanging="1134"/>
        <w:rPr>
          <w:rFonts w:ascii="Times New Roman" w:hAnsi="Times New Roman" w:cs="Times New Roman"/>
          <w:b/>
          <w:bCs/>
          <w:color w:val="auto"/>
          <w:sz w:val="24"/>
          <w:szCs w:val="24"/>
        </w:rPr>
      </w:pPr>
      <w:bookmarkStart w:id="85" w:name="_Toc67140656"/>
      <w:r>
        <w:rPr>
          <w:rFonts w:ascii="Times New Roman" w:hAnsi="Times New Roman" w:cs="Times New Roman"/>
          <w:b/>
          <w:bCs/>
          <w:color w:val="auto"/>
          <w:sz w:val="24"/>
          <w:szCs w:val="24"/>
        </w:rPr>
        <w:t>Evaluation</w:t>
      </w:r>
      <w:bookmarkEnd w:id="85"/>
    </w:p>
    <w:p w14:paraId="1FCFC6E2" w14:textId="77777777" w:rsidR="00B840B5" w:rsidRPr="00B840B5" w:rsidRDefault="00B840B5" w:rsidP="00B840B5"/>
    <w:p w14:paraId="68C82B2E" w14:textId="77777777" w:rsidR="004225BE" w:rsidRDefault="00F46334" w:rsidP="00F37C05">
      <w:pPr>
        <w:spacing w:line="360" w:lineRule="auto"/>
        <w:jc w:val="both"/>
      </w:pPr>
      <w:r>
        <w:t xml:space="preserve">The prediction of the model is evaluated based on Model accuracy, precision, recall, AUC- ROC. In this study of medical science, recall is important because hospitals are penalized for the </w:t>
      </w:r>
      <w:r w:rsidR="00452689">
        <w:t>mis</w:t>
      </w:r>
      <w:r w:rsidR="004F1006">
        <w:t xml:space="preserve">classification of </w:t>
      </w:r>
      <w:r>
        <w:t xml:space="preserve">patients </w:t>
      </w:r>
      <w:r w:rsidR="004F1006">
        <w:t xml:space="preserve">who are likely to get </w:t>
      </w:r>
      <w:r>
        <w:t>readmi</w:t>
      </w:r>
      <w:r w:rsidR="004F1006">
        <w:t>tted</w:t>
      </w:r>
      <w:r w:rsidR="00E339E9">
        <w:t>,</w:t>
      </w:r>
      <w:r>
        <w:t xml:space="preserve"> which incurs high cost to hospitals.</w:t>
      </w:r>
    </w:p>
    <w:p w14:paraId="32D6353C" w14:textId="77777777" w:rsidR="0051499C" w:rsidRDefault="0051499C" w:rsidP="00F37C05">
      <w:pPr>
        <w:spacing w:line="360" w:lineRule="auto"/>
        <w:jc w:val="both"/>
      </w:pPr>
    </w:p>
    <w:p w14:paraId="672E63FB" w14:textId="59487C9B" w:rsidR="00074792" w:rsidRDefault="00390262" w:rsidP="0051499C">
      <w:pPr>
        <w:spacing w:line="360" w:lineRule="auto"/>
        <w:jc w:val="both"/>
      </w:pPr>
      <w:r>
        <w:t>Co</w:t>
      </w:r>
      <w:r w:rsidR="00F538A1">
        <w:t xml:space="preserve">nfusion matrix </w:t>
      </w:r>
      <w:r w:rsidR="000C6364">
        <w:t>is shown in Table 3.</w:t>
      </w:r>
      <w:r w:rsidR="003F2619">
        <w:t>2</w:t>
      </w:r>
      <w:r w:rsidR="00AC144E">
        <w:t xml:space="preserve">, </w:t>
      </w:r>
      <w:r w:rsidR="004225BE">
        <w:t>True Positive (TP) True Negative (TN) False Positive (FP) False Negative (FN)</w:t>
      </w:r>
      <w:r w:rsidR="0051499C">
        <w:t>.</w:t>
      </w:r>
    </w:p>
    <w:p w14:paraId="4BC50C87" w14:textId="59B81F61" w:rsidR="00AF35D3" w:rsidRDefault="00AF35D3" w:rsidP="00AF35D3">
      <w:pPr>
        <w:pStyle w:val="Caption"/>
        <w:jc w:val="center"/>
      </w:pPr>
      <w:r>
        <w:t>Table 3.2:  Confusion Matrix</w:t>
      </w:r>
    </w:p>
    <w:p w14:paraId="0F47AD03" w14:textId="77777777" w:rsidR="00AF35D3" w:rsidRPr="0051499C" w:rsidRDefault="00AF35D3" w:rsidP="0051499C">
      <w:pPr>
        <w:spacing w:line="360" w:lineRule="auto"/>
        <w:jc w:val="both"/>
      </w:pPr>
    </w:p>
    <w:tbl>
      <w:tblPr>
        <w:tblStyle w:val="TableGrid"/>
        <w:tblW w:w="0" w:type="auto"/>
        <w:tblInd w:w="988" w:type="dxa"/>
        <w:tblLook w:val="04A0" w:firstRow="1" w:lastRow="0" w:firstColumn="1" w:lastColumn="0" w:noHBand="0" w:noVBand="1"/>
      </w:tblPr>
      <w:tblGrid>
        <w:gridCol w:w="2292"/>
        <w:gridCol w:w="2102"/>
        <w:gridCol w:w="1984"/>
      </w:tblGrid>
      <w:tr w:rsidR="0028639E" w14:paraId="6FC02694" w14:textId="77777777" w:rsidTr="009C2E74">
        <w:tc>
          <w:tcPr>
            <w:tcW w:w="2292" w:type="dxa"/>
          </w:tcPr>
          <w:p w14:paraId="478A1322" w14:textId="47F790AC" w:rsidR="0028639E" w:rsidRDefault="0028639E" w:rsidP="0028639E">
            <w:r>
              <w:t>Predicted/</w:t>
            </w:r>
            <w:r w:rsidR="00BA3FDF">
              <w:t>A</w:t>
            </w:r>
            <w:r>
              <w:t>ctual</w:t>
            </w:r>
          </w:p>
        </w:tc>
        <w:tc>
          <w:tcPr>
            <w:tcW w:w="2102" w:type="dxa"/>
          </w:tcPr>
          <w:p w14:paraId="170CD9B8" w14:textId="1A3C83B2" w:rsidR="0028639E" w:rsidRDefault="00BA3FDF" w:rsidP="0028639E">
            <w:r>
              <w:t>Positive</w:t>
            </w:r>
          </w:p>
        </w:tc>
        <w:tc>
          <w:tcPr>
            <w:tcW w:w="1984" w:type="dxa"/>
          </w:tcPr>
          <w:p w14:paraId="63091D91" w14:textId="5C196271" w:rsidR="0028639E" w:rsidRDefault="00BA3FDF" w:rsidP="0028639E">
            <w:r>
              <w:t>Negative</w:t>
            </w:r>
          </w:p>
        </w:tc>
      </w:tr>
      <w:tr w:rsidR="0028639E" w14:paraId="0AD8B902" w14:textId="77777777" w:rsidTr="009C2E74">
        <w:tc>
          <w:tcPr>
            <w:tcW w:w="2292" w:type="dxa"/>
          </w:tcPr>
          <w:p w14:paraId="3994F2FA" w14:textId="710F2BC3" w:rsidR="0028639E" w:rsidRDefault="00BA3FDF" w:rsidP="0028639E">
            <w:r>
              <w:t>Positive</w:t>
            </w:r>
          </w:p>
        </w:tc>
        <w:tc>
          <w:tcPr>
            <w:tcW w:w="2102" w:type="dxa"/>
          </w:tcPr>
          <w:p w14:paraId="223A3A5D" w14:textId="461122ED" w:rsidR="0028639E" w:rsidRDefault="00BA3FDF" w:rsidP="0028639E">
            <w:r w:rsidRPr="007A5307">
              <w:rPr>
                <w:color w:val="00B050"/>
              </w:rPr>
              <w:t>True Positive</w:t>
            </w:r>
          </w:p>
        </w:tc>
        <w:tc>
          <w:tcPr>
            <w:tcW w:w="1984" w:type="dxa"/>
          </w:tcPr>
          <w:p w14:paraId="2EDDB796" w14:textId="4D80DE6E" w:rsidR="0028639E" w:rsidRDefault="00BA3FDF" w:rsidP="0028639E">
            <w:r w:rsidRPr="007A5307">
              <w:rPr>
                <w:color w:val="FF0000"/>
              </w:rPr>
              <w:t>False Positive</w:t>
            </w:r>
          </w:p>
        </w:tc>
      </w:tr>
      <w:tr w:rsidR="0028639E" w14:paraId="0CA61223" w14:textId="77777777" w:rsidTr="009C2E74">
        <w:tc>
          <w:tcPr>
            <w:tcW w:w="2292" w:type="dxa"/>
          </w:tcPr>
          <w:p w14:paraId="373E2817" w14:textId="241F3565" w:rsidR="0028639E" w:rsidRDefault="00BA3FDF" w:rsidP="0028639E">
            <w:r>
              <w:t>Negative</w:t>
            </w:r>
          </w:p>
        </w:tc>
        <w:tc>
          <w:tcPr>
            <w:tcW w:w="2102" w:type="dxa"/>
          </w:tcPr>
          <w:p w14:paraId="6694D431" w14:textId="1C8920D3" w:rsidR="0028639E" w:rsidRDefault="00BA3FDF" w:rsidP="0028639E">
            <w:r w:rsidRPr="007A5307">
              <w:rPr>
                <w:color w:val="FF0000"/>
              </w:rPr>
              <w:t>False Negative</w:t>
            </w:r>
          </w:p>
        </w:tc>
        <w:tc>
          <w:tcPr>
            <w:tcW w:w="1984" w:type="dxa"/>
          </w:tcPr>
          <w:p w14:paraId="769D53D5" w14:textId="6E069A99" w:rsidR="0028639E" w:rsidRDefault="00BA3FDF" w:rsidP="0028639E">
            <w:r w:rsidRPr="007A5307">
              <w:rPr>
                <w:color w:val="00B050"/>
              </w:rPr>
              <w:t>T</w:t>
            </w:r>
            <w:r w:rsidR="007A5307" w:rsidRPr="007A5307">
              <w:rPr>
                <w:color w:val="00B050"/>
              </w:rPr>
              <w:t>r</w:t>
            </w:r>
            <w:r w:rsidRPr="007A5307">
              <w:rPr>
                <w:color w:val="00B050"/>
              </w:rPr>
              <w:t>ue Negative</w:t>
            </w:r>
          </w:p>
        </w:tc>
      </w:tr>
    </w:tbl>
    <w:p w14:paraId="0F94F303" w14:textId="77777777" w:rsidR="0051499C" w:rsidRDefault="0051499C" w:rsidP="00F0027C">
      <w:pPr>
        <w:jc w:val="center"/>
      </w:pPr>
    </w:p>
    <w:p w14:paraId="0D6EBB36" w14:textId="77777777" w:rsidR="00F46334" w:rsidRDefault="00F46334" w:rsidP="00F46334">
      <w:pPr>
        <w:pStyle w:val="BodyText"/>
        <w:spacing w:before="5"/>
        <w:ind w:left="0"/>
      </w:pPr>
    </w:p>
    <w:p w14:paraId="6C10BE36" w14:textId="77777777" w:rsidR="00F46334" w:rsidRDefault="00F46334" w:rsidP="00E5048C">
      <w:pPr>
        <w:spacing w:line="360" w:lineRule="auto"/>
        <w:jc w:val="both"/>
      </w:pPr>
      <w:r>
        <w:t>Accuracy: Accuracy is the basic and most commonly used evaluation metrics to measure performance of model. It is the ratio of number of correct predictions to the total number of input samples.</w:t>
      </w:r>
    </w:p>
    <w:p w14:paraId="595E1547" w14:textId="77777777" w:rsidR="00F46334" w:rsidRDefault="00F46334" w:rsidP="00E5048C">
      <w:pPr>
        <w:spacing w:line="360" w:lineRule="auto"/>
        <w:jc w:val="both"/>
      </w:pPr>
    </w:p>
    <w:p w14:paraId="3B13B918" w14:textId="6DAEDDBC" w:rsidR="00F46334" w:rsidRDefault="00F46334" w:rsidP="00E5048C">
      <w:pPr>
        <w:spacing w:line="360" w:lineRule="auto"/>
        <w:jc w:val="both"/>
        <w:rPr>
          <w:rFonts w:ascii="Cambria Math"/>
        </w:rPr>
      </w:pPr>
      <w:r>
        <w:rPr>
          <w:rFonts w:ascii="Cambria Math"/>
        </w:rPr>
        <w:t>Accuracy = (TP+TN)/(TP+FP+FN+TN)</w:t>
      </w:r>
    </w:p>
    <w:p w14:paraId="687D5EF2" w14:textId="77777777" w:rsidR="00E5048C" w:rsidRPr="00E5048C" w:rsidRDefault="00E5048C" w:rsidP="00E5048C">
      <w:pPr>
        <w:spacing w:line="360" w:lineRule="auto"/>
        <w:jc w:val="both"/>
        <w:rPr>
          <w:rFonts w:ascii="Cambria Math"/>
        </w:rPr>
      </w:pPr>
    </w:p>
    <w:p w14:paraId="7EB09379" w14:textId="77777777" w:rsidR="00F46334" w:rsidRDefault="00F46334" w:rsidP="00E5048C">
      <w:pPr>
        <w:spacing w:line="360" w:lineRule="auto"/>
        <w:jc w:val="both"/>
        <w:rPr>
          <w:rFonts w:ascii="Cambria Math"/>
        </w:rPr>
      </w:pPr>
      <w:r>
        <w:rPr>
          <w:rFonts w:ascii="Cambria Math"/>
        </w:rPr>
        <w:t>Recall: Recall is the ratio of true positives (items that are correctly labelled to positive class) to the total number of elements that actually belong to positive class.</w:t>
      </w:r>
    </w:p>
    <w:p w14:paraId="57168D48" w14:textId="4CF176A5" w:rsidR="00F46334" w:rsidRDefault="005358B7" w:rsidP="00E5048C">
      <w:pPr>
        <w:spacing w:line="360" w:lineRule="auto"/>
        <w:jc w:val="both"/>
        <w:rPr>
          <w:rFonts w:ascii="Cambria Math"/>
          <w:sz w:val="23"/>
        </w:rPr>
      </w:pPr>
      <w:r>
        <w:rPr>
          <w:rFonts w:ascii="Cambria Math"/>
          <w:noProof/>
          <w:sz w:val="23"/>
        </w:rPr>
        <mc:AlternateContent>
          <mc:Choice Requires="wpi">
            <w:drawing>
              <wp:anchor distT="0" distB="0" distL="114300" distR="114300" simplePos="0" relativeHeight="251759616" behindDoc="0" locked="0" layoutInCell="1" allowOverlap="1" wp14:anchorId="66617CDF" wp14:editId="112A5BD8">
                <wp:simplePos x="0" y="0"/>
                <wp:positionH relativeFrom="column">
                  <wp:posOffset>-2773033</wp:posOffset>
                </wp:positionH>
                <wp:positionV relativeFrom="paragraph">
                  <wp:posOffset>379275</wp:posOffset>
                </wp:positionV>
                <wp:extent cx="360" cy="360"/>
                <wp:effectExtent l="50800" t="50800" r="38100" b="38100"/>
                <wp:wrapNone/>
                <wp:docPr id="160" name="Ink 16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B05D83A" id="Ink 160" o:spid="_x0000_s1026" type="#_x0000_t75" style="position:absolute;margin-left:-219.05pt;margin-top:29.15pt;width:1.45pt;height:1.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">
                <v:imagedata r:id="rId31" o:title=""/>
              </v:shape>
            </w:pict>
          </mc:Fallback>
        </mc:AlternateContent>
      </w:r>
    </w:p>
    <w:p w14:paraId="1736D49B" w14:textId="77777777" w:rsidR="00F46334" w:rsidRDefault="00F46334" w:rsidP="00E5048C">
      <w:pPr>
        <w:spacing w:line="360" w:lineRule="auto"/>
        <w:jc w:val="both"/>
        <w:rPr>
          <w:rFonts w:ascii="Cambria Math"/>
        </w:rPr>
      </w:pPr>
      <w:r>
        <w:rPr>
          <w:rFonts w:ascii="Cambria Math"/>
        </w:rPr>
        <w:t>Recall = (TP)/(TP+FN)</w:t>
      </w:r>
    </w:p>
    <w:p w14:paraId="2D8702CB" w14:textId="77777777" w:rsidR="00F46334" w:rsidRDefault="00F46334" w:rsidP="00E5048C">
      <w:pPr>
        <w:spacing w:line="360" w:lineRule="auto"/>
        <w:jc w:val="both"/>
        <w:rPr>
          <w:rFonts w:ascii="Cambria Math"/>
        </w:rPr>
      </w:pPr>
    </w:p>
    <w:p w14:paraId="2F830056" w14:textId="77777777" w:rsidR="00F46334" w:rsidRDefault="00F46334" w:rsidP="00E5048C">
      <w:pPr>
        <w:spacing w:line="360" w:lineRule="auto"/>
        <w:jc w:val="both"/>
        <w:rPr>
          <w:rFonts w:ascii="Cambria Math"/>
        </w:rPr>
      </w:pPr>
      <w:r>
        <w:rPr>
          <w:rFonts w:ascii="Cambria Math"/>
        </w:rPr>
        <w:t>Precision: Precision is the ratio of true positives (items that are correctly labelled to positive class) to the total number of elements labelled as belonging to positive class.</w:t>
      </w:r>
    </w:p>
    <w:p w14:paraId="4FB0ADDF" w14:textId="77777777" w:rsidR="00F46334" w:rsidRDefault="00F46334" w:rsidP="00E5048C">
      <w:pPr>
        <w:spacing w:line="360" w:lineRule="auto"/>
        <w:jc w:val="both"/>
        <w:rPr>
          <w:rFonts w:ascii="Cambria Math"/>
          <w:sz w:val="23"/>
        </w:rPr>
      </w:pPr>
    </w:p>
    <w:p w14:paraId="480B1A8E" w14:textId="77777777" w:rsidR="00F46334" w:rsidRDefault="00F46334" w:rsidP="00E5048C">
      <w:pPr>
        <w:spacing w:line="360" w:lineRule="auto"/>
        <w:jc w:val="both"/>
        <w:rPr>
          <w:rFonts w:ascii="Cambria Math"/>
        </w:rPr>
      </w:pPr>
      <w:r>
        <w:rPr>
          <w:rFonts w:ascii="Cambria Math"/>
        </w:rPr>
        <w:t>Precision = (TP)/(TP+FP)</w:t>
      </w:r>
    </w:p>
    <w:p w14:paraId="6D068B8E" w14:textId="77777777" w:rsidR="00F46334" w:rsidRDefault="00F46334" w:rsidP="00F46334">
      <w:pPr>
        <w:pStyle w:val="BodyText"/>
        <w:spacing w:before="10"/>
        <w:ind w:left="0"/>
        <w:rPr>
          <w:rFonts w:ascii="Cambria Math"/>
          <w:sz w:val="23"/>
        </w:rPr>
      </w:pPr>
    </w:p>
    <w:p w14:paraId="4287332C" w14:textId="25F90B32" w:rsidR="00F46334" w:rsidRDefault="00844399" w:rsidP="00A84A5A">
      <w:pPr>
        <w:spacing w:line="360" w:lineRule="auto"/>
        <w:jc w:val="both"/>
      </w:pPr>
      <w:r>
        <w:t>AUROC</w:t>
      </w:r>
      <w:r w:rsidR="009428AB">
        <w:t xml:space="preserve"> </w:t>
      </w:r>
      <w:r w:rsidR="00EB1D9E">
        <w:t xml:space="preserve">(Area Under </w:t>
      </w:r>
      <w:r w:rsidR="00BA61C2">
        <w:t xml:space="preserve">the Receiver Operating </w:t>
      </w:r>
      <w:r w:rsidR="00D740EB">
        <w:t>Characteristics</w:t>
      </w:r>
      <w:r w:rsidR="00EB1D9E">
        <w:t>)</w:t>
      </w:r>
      <w:r>
        <w:t xml:space="preserve">: </w:t>
      </w:r>
      <w:r w:rsidR="00F46334">
        <w:t>The Area Under the Curve (AUC) specifies the ability of the model to distinguish between the classes (positive and negative). Higher the AUC score , better is the models prediction.</w:t>
      </w:r>
      <w:r>
        <w:t xml:space="preserve"> </w:t>
      </w:r>
      <w:r w:rsidR="003B6DF4" w:rsidRPr="00663DD6">
        <w:t xml:space="preserve">AUC was the preferred metric of choice due to being used by the majority of the selected studies (75%) </w:t>
      </w:r>
      <w:r w:rsidR="003B6DF4">
        <w:t xml:space="preserve">as shown </w:t>
      </w:r>
      <w:r w:rsidR="003B6DF4" w:rsidRPr="00663DD6">
        <w:t>literature revi</w:t>
      </w:r>
      <w:r w:rsidR="00CE2E4E">
        <w:t xml:space="preserve">ew </w:t>
      </w:r>
      <w:r w:rsidR="00CE2E4E">
        <w:fldChar w:fldCharType="begin" w:fldLock="1"/>
      </w:r>
      <w:r w:rsidR="0023269E">
        <w:instrText>ADDIN CSL_CITATION {"citationItems":[{"id":"ITEM-1","itemData":{"DOI":"10.1016/j.cmpb.2018.06.006","ISSN":"18727565","PMID":"30195431","abstract":"Objectives: Hospital readmission risk prediction facilitates the identification of patients potentially at high risk so that resources can be used more efficiently in terms of cost-benefit. In this context, several models for readmission risk prediction have been proposed in recent years. The goal of this review is to give an overview of prediction models for hospital readmission, describe the data analysis methods and algorithms used for building the models, and synthesize their results. Methods: Studies that reported the predictive performance of a model for hospital readmission risk were included. We defined the scope of the review and accordingly built a search query to select the candidate papers. This query string was used as input for the chosen search engines, namely PubMed and Google Scholar. For each study, we recorded the population, feature selection method, classification algorithm, sample size, readmission threshold, readmission rate and predictive performance of the model. Results: We identified 77 studies that met the inclusion criteria, out of 265 citations. In 68% of the studies (n = 52) logistic regression or other regression techniques were utilized as the main method. Ten (13%) studies used survival analysis for model construction, while 14 (18%) used machine learning techniques for classification, of which decision tree-based methods and SVM were the most utilized algorithms. Among these, only four studies reported the use of any class imbalance addressing technique, of which resampling is the most frequent (75%). The performance of the models varied significantly among studies, with Area Under the ROC Curve (AUC) values in the ranges between 0.54 and 0.92. Conclusion: Logistic regression and survival analysis have been traditionally the most widely used techniques for model building. Nevertheless, machine learning techniques are becoming increasingly popular in recent years. Recent comparative studies suggest that machine learning techniques can improve prediction ability over traditional statistical approaches. Regardless, the lack of an appropriate benchmark dataset of hospital readmissions makes a comparison of models’ performance across different studies difficult.","author":[{"dropping-particle":"","family":"Artetxe","given":"Arkaitz","non-dropping-particle":"","parse-names":false,"suffix":""},{"dropping-particle":"","family":"Beristain","given":"Andoni","non-dropping-particle":"","parse-names":false,"suffix":""},{"dropping-particle":"","family":"Graña","given":"Manuel","non-dropping-particle":"","parse-names":false,"suffix":""}],"container-title":"Computer Methods and Programs in Biomedicine","id":"ITEM-1","issued":{"date-parts":[["2018","10","1"]]},"page":"49-64","publisher":"Elsevier Ireland Ltd","title":"Predictive models for hospital readmission risk: A systematic review of methods","type":"article","volume":"164"},"uris":["http://www.mendeley.com/documents/?uuid=8564e5ec-37aa-39d4-b4c9-4e4fe75a7cf0"]}],"mendeley":{"formattedCitation":"(Artetxe et al., 2018)","plainTextFormattedCitation":"(Artetxe et al., 2018)","previouslyFormattedCitation":"(Artetxe et al., 2018)"},"properties":{"noteIndex":0},"schema":"https://github.com/citation-style-language/schema/raw/master/csl-citation.json"}</w:instrText>
      </w:r>
      <w:r w:rsidR="00CE2E4E">
        <w:fldChar w:fldCharType="separate"/>
      </w:r>
      <w:r w:rsidR="00CE2E4E" w:rsidRPr="00CE2E4E">
        <w:rPr>
          <w:noProof/>
        </w:rPr>
        <w:t>(Artetxe et al., 2018)</w:t>
      </w:r>
      <w:r w:rsidR="00CE2E4E">
        <w:fldChar w:fldCharType="end"/>
      </w:r>
      <w:r w:rsidR="005D4A0E">
        <w:t xml:space="preserve"> and </w:t>
      </w:r>
      <w:r w:rsidR="00EC2991">
        <w:t>this study is with binary classification.</w:t>
      </w:r>
      <w:r w:rsidR="00503577">
        <w:t xml:space="preserve"> </w:t>
      </w:r>
      <w:r w:rsidR="007B3A4D">
        <w:t>AUC</w:t>
      </w:r>
      <w:r w:rsidR="00096423">
        <w:t xml:space="preserve">=1, says the model </w:t>
      </w:r>
      <w:r w:rsidR="00A84A5A">
        <w:t xml:space="preserve">provides </w:t>
      </w:r>
      <w:r w:rsidR="00096423">
        <w:t xml:space="preserve">100% </w:t>
      </w:r>
      <w:r w:rsidR="00A84A5A">
        <w:t xml:space="preserve">separability and AUC=0, is the worst model with zero </w:t>
      </w:r>
      <w:r w:rsidR="00000F4F">
        <w:t xml:space="preserve">separability, which means it is </w:t>
      </w:r>
      <w:r w:rsidR="00076587">
        <w:t xml:space="preserve">completely </w:t>
      </w:r>
      <w:r w:rsidR="00000F4F">
        <w:t>misclassifying the results</w:t>
      </w:r>
      <w:r w:rsidR="00076587">
        <w:t xml:space="preserve">. In this </w:t>
      </w:r>
      <w:r w:rsidR="003F2308">
        <w:t xml:space="preserve">study </w:t>
      </w:r>
      <w:r w:rsidR="00371E3D">
        <w:t xml:space="preserve">of </w:t>
      </w:r>
      <w:r w:rsidR="00B079B3">
        <w:t>r</w:t>
      </w:r>
      <w:r w:rsidR="00BE10DD">
        <w:t xml:space="preserve">eadmission </w:t>
      </w:r>
      <w:r w:rsidR="00E156E1">
        <w:t>prediction,</w:t>
      </w:r>
      <w:r w:rsidR="00B079B3">
        <w:t xml:space="preserve"> accuracy </w:t>
      </w:r>
      <w:r w:rsidR="00580352">
        <w:t xml:space="preserve">measurement can lead to biased results, a model with 90% accuracy </w:t>
      </w:r>
      <w:r w:rsidR="00005432">
        <w:t xml:space="preserve">can predict the </w:t>
      </w:r>
      <w:r w:rsidR="00A028A4">
        <w:t xml:space="preserve">majority class with 90% accuracy, but minority ones have high chances of </w:t>
      </w:r>
      <w:r w:rsidR="00651137">
        <w:t xml:space="preserve">misclassification. </w:t>
      </w:r>
      <w:r w:rsidR="00F76E3C">
        <w:t xml:space="preserve">Since </w:t>
      </w:r>
      <w:r w:rsidR="0050002C">
        <w:t xml:space="preserve">most </w:t>
      </w:r>
      <w:r w:rsidR="0050002C">
        <w:lastRenderedPageBreak/>
        <w:t xml:space="preserve">of the time, </w:t>
      </w:r>
      <w:r w:rsidR="0078691F">
        <w:t xml:space="preserve">minority are the samples of interest, </w:t>
      </w:r>
      <w:r w:rsidR="00D766EB">
        <w:t xml:space="preserve">so with this study, </w:t>
      </w:r>
      <w:r w:rsidR="0078691F">
        <w:t>miscla</w:t>
      </w:r>
      <w:r w:rsidR="00DD28CD">
        <w:t xml:space="preserve">ssification can </w:t>
      </w:r>
      <w:r w:rsidR="00235E6B">
        <w:t xml:space="preserve">incur high </w:t>
      </w:r>
      <w:r w:rsidR="003A06F6">
        <w:t>cost</w:t>
      </w:r>
      <w:r w:rsidR="00235E6B">
        <w:t xml:space="preserve"> to patients and health</w:t>
      </w:r>
      <w:r w:rsidR="00D766EB">
        <w:t xml:space="preserve"> providers.</w:t>
      </w:r>
      <w:r w:rsidR="001C0FC4">
        <w:t xml:space="preserve"> So, AUROC is considered </w:t>
      </w:r>
      <w:r w:rsidR="009E661D">
        <w:t>as performance measurement method in this study.</w:t>
      </w:r>
    </w:p>
    <w:p w14:paraId="294D1A7A" w14:textId="1B7D3CD1" w:rsidR="0009717E" w:rsidRDefault="0009717E" w:rsidP="0009717E">
      <w:pPr>
        <w:pStyle w:val="ListParagraph"/>
        <w:ind w:left="0" w:firstLine="0"/>
      </w:pPr>
    </w:p>
    <w:p w14:paraId="0E329F05" w14:textId="35AFB38E" w:rsidR="0009717E" w:rsidRDefault="0009717E" w:rsidP="002C1EAE">
      <w:pPr>
        <w:spacing w:line="360" w:lineRule="auto"/>
        <w:jc w:val="both"/>
        <w:rPr>
          <w:lang w:val="en-US"/>
        </w:rPr>
      </w:pPr>
      <w:r>
        <w:rPr>
          <w:lang w:val="en-US"/>
        </w:rPr>
        <w:fldChar w:fldCharType="begin" w:fldLock="1"/>
      </w:r>
      <w:r>
        <w:rPr>
          <w:lang w:val="en-US"/>
        </w:rPr>
        <w:instrText>ADDIN CSL_CITATION {"citationItems":[{"id":"ITEM-1","itemData":{"abstract":"As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author":[{"dropping-particle":"","family":"Doshi-Velez","given":"Finale","non-dropping-particle":"","parse-names":false,"suffix":""},{"dropping-particle":"","family":"Kim","given":"Been","non-dropping-particle":"","parse-names":false,"suffix":""}],"id":"ITEM-1","issue":"Ml","issued":{"date-parts":[["2017"]]},"page":"1-13","title":"Towards A Rigorous Science of Interpretable Machine Learning","type":"article-journal"},"uris":["http://www.mendeley.com/documents/?uuid=bf0ccc01-f9af-426f-99a9-ef7799387847"]}],"mendeley":{"formattedCitation":"(Doshi-Velez and Kim, 2017)","plainTextFormattedCitation":"(Doshi-Velez and Kim, 2017)","previouslyFormattedCitation":"(Doshi-Velez and Kim, 2017)"},"properties":{"noteIndex":0},"schema":"https://github.com/citation-style-language/schema/raw/master/csl-citation.json"}</w:instrText>
      </w:r>
      <w:r>
        <w:rPr>
          <w:lang w:val="en-US"/>
        </w:rPr>
        <w:fldChar w:fldCharType="separate"/>
      </w:r>
      <w:r w:rsidRPr="008F3334">
        <w:rPr>
          <w:noProof/>
          <w:lang w:val="en-US"/>
        </w:rPr>
        <w:t>(Doshi-Velez and Kim, 2017)</w:t>
      </w:r>
      <w:r>
        <w:rPr>
          <w:lang w:val="en-US"/>
        </w:rPr>
        <w:fldChar w:fldCharType="end"/>
      </w:r>
      <w:r>
        <w:rPr>
          <w:lang w:val="en-US"/>
        </w:rPr>
        <w:t xml:space="preserve"> has categorized three main factors for the evaluation of </w:t>
      </w:r>
      <w:r w:rsidR="00E272FD">
        <w:rPr>
          <w:lang w:val="en-US"/>
        </w:rPr>
        <w:t xml:space="preserve">interpretable </w:t>
      </w:r>
      <w:r>
        <w:rPr>
          <w:lang w:val="en-US"/>
        </w:rPr>
        <w:t>model.</w:t>
      </w:r>
    </w:p>
    <w:p w14:paraId="470B4B59" w14:textId="5E0DA660" w:rsidR="0009717E" w:rsidRDefault="0009717E" w:rsidP="002C1EAE">
      <w:pPr>
        <w:pStyle w:val="ListParagraph"/>
        <w:numPr>
          <w:ilvl w:val="0"/>
          <w:numId w:val="16"/>
        </w:numPr>
        <w:spacing w:line="360" w:lineRule="auto"/>
        <w:contextualSpacing/>
        <w:rPr>
          <w:lang w:val="en-US"/>
        </w:rPr>
      </w:pPr>
      <w:r w:rsidRPr="008D6B72">
        <w:rPr>
          <w:lang w:val="en-US"/>
        </w:rPr>
        <w:t>Application</w:t>
      </w:r>
      <w:r w:rsidR="000768C4">
        <w:rPr>
          <w:lang w:val="en-US"/>
        </w:rPr>
        <w:t xml:space="preserve">-ground </w:t>
      </w:r>
      <w:r w:rsidRPr="008D6B72">
        <w:rPr>
          <w:lang w:val="en-US"/>
        </w:rPr>
        <w:t>level</w:t>
      </w:r>
    </w:p>
    <w:p w14:paraId="1D8E6AD3" w14:textId="5BBA6A40" w:rsidR="005E5701" w:rsidRDefault="00060561" w:rsidP="005E5701">
      <w:pPr>
        <w:pStyle w:val="ListParagraph"/>
        <w:spacing w:line="360" w:lineRule="auto"/>
        <w:ind w:left="720" w:firstLine="0"/>
        <w:contextualSpacing/>
        <w:rPr>
          <w:lang w:val="en-US"/>
        </w:rPr>
      </w:pPr>
      <w:r>
        <w:rPr>
          <w:lang w:val="en-US"/>
        </w:rPr>
        <w:t xml:space="preserve">Evaluating the explanations generated </w:t>
      </w:r>
      <w:r w:rsidR="008D4DD4">
        <w:rPr>
          <w:lang w:val="en-US"/>
        </w:rPr>
        <w:t xml:space="preserve">by the model </w:t>
      </w:r>
      <w:r w:rsidR="00102A67">
        <w:rPr>
          <w:lang w:val="en-US"/>
        </w:rPr>
        <w:t>as</w:t>
      </w:r>
      <w:r>
        <w:rPr>
          <w:lang w:val="en-US"/>
        </w:rPr>
        <w:t xml:space="preserve"> </w:t>
      </w:r>
      <w:r w:rsidR="00102A67">
        <w:rPr>
          <w:lang w:val="en-US"/>
        </w:rPr>
        <w:t>human-friendly explanations</w:t>
      </w:r>
      <w:r w:rsidR="008D4DD4">
        <w:rPr>
          <w:lang w:val="en-US"/>
        </w:rPr>
        <w:t xml:space="preserve"> by </w:t>
      </w:r>
      <w:r w:rsidR="00337BCB">
        <w:rPr>
          <w:lang w:val="en-US"/>
        </w:rPr>
        <w:t xml:space="preserve">letting the domain experts use the model and </w:t>
      </w:r>
      <w:r w:rsidR="005108F6">
        <w:rPr>
          <w:lang w:val="en-US"/>
        </w:rPr>
        <w:t>analyze the explanations</w:t>
      </w:r>
      <w:r w:rsidR="004C3C21">
        <w:rPr>
          <w:lang w:val="en-US"/>
        </w:rPr>
        <w:t>.</w:t>
      </w:r>
      <w:r w:rsidR="0011120E">
        <w:rPr>
          <w:lang w:val="en-US"/>
        </w:rPr>
        <w:t xml:space="preserve"> </w:t>
      </w:r>
      <w:r w:rsidR="00EE4B39">
        <w:rPr>
          <w:lang w:val="en-US"/>
        </w:rPr>
        <w:t xml:space="preserve">This involves </w:t>
      </w:r>
      <w:r w:rsidR="00C978C2">
        <w:rPr>
          <w:lang w:val="en-US"/>
        </w:rPr>
        <w:t xml:space="preserve">high </w:t>
      </w:r>
      <w:r w:rsidR="00EE4B39">
        <w:rPr>
          <w:lang w:val="en-US"/>
        </w:rPr>
        <w:t>cost and time</w:t>
      </w:r>
      <w:r w:rsidR="00C978C2">
        <w:rPr>
          <w:lang w:val="en-US"/>
        </w:rPr>
        <w:t>.</w:t>
      </w:r>
    </w:p>
    <w:p w14:paraId="17566895" w14:textId="6D1E3EF6" w:rsidR="0009717E" w:rsidRDefault="0009717E" w:rsidP="002C1EAE">
      <w:pPr>
        <w:pStyle w:val="ListParagraph"/>
        <w:numPr>
          <w:ilvl w:val="0"/>
          <w:numId w:val="16"/>
        </w:numPr>
        <w:spacing w:line="360" w:lineRule="auto"/>
        <w:contextualSpacing/>
        <w:rPr>
          <w:lang w:val="en-US"/>
        </w:rPr>
      </w:pPr>
      <w:r>
        <w:rPr>
          <w:lang w:val="en-US"/>
        </w:rPr>
        <w:t>Human</w:t>
      </w:r>
      <w:r w:rsidR="000768C4">
        <w:rPr>
          <w:lang w:val="en-US"/>
        </w:rPr>
        <w:t>-ground</w:t>
      </w:r>
      <w:r>
        <w:rPr>
          <w:lang w:val="en-US"/>
        </w:rPr>
        <w:t xml:space="preserve"> level</w:t>
      </w:r>
    </w:p>
    <w:p w14:paraId="18205B2A" w14:textId="7C5E9CB7" w:rsidR="00BF5A68" w:rsidRDefault="000768C4" w:rsidP="00BF5A68">
      <w:pPr>
        <w:pStyle w:val="ListParagraph"/>
        <w:spacing w:line="360" w:lineRule="auto"/>
        <w:ind w:left="720" w:firstLine="0"/>
        <w:contextualSpacing/>
        <w:rPr>
          <w:lang w:val="en-US"/>
        </w:rPr>
      </w:pPr>
      <w:r>
        <w:rPr>
          <w:lang w:val="en-US"/>
        </w:rPr>
        <w:t>Human</w:t>
      </w:r>
      <w:r w:rsidR="00B020E6">
        <w:rPr>
          <w:lang w:val="en-US"/>
        </w:rPr>
        <w:t>-ground evaluation involves humans but not experts</w:t>
      </w:r>
      <w:r w:rsidR="00D678B0">
        <w:rPr>
          <w:lang w:val="en-US"/>
        </w:rPr>
        <w:t>,</w:t>
      </w:r>
      <w:r w:rsidR="00227505">
        <w:rPr>
          <w:lang w:val="en-US"/>
        </w:rPr>
        <w:t xml:space="preserve"> </w:t>
      </w:r>
      <w:r w:rsidR="00D25F95">
        <w:rPr>
          <w:lang w:val="en-US"/>
        </w:rPr>
        <w:t xml:space="preserve">where lay humans evaluate the explanations </w:t>
      </w:r>
      <w:r w:rsidR="009550FB">
        <w:rPr>
          <w:lang w:val="en-US"/>
        </w:rPr>
        <w:t xml:space="preserve">without the end goal of the task. This only checks for the </w:t>
      </w:r>
      <w:r w:rsidR="002B4A17">
        <w:rPr>
          <w:lang w:val="en-US"/>
        </w:rPr>
        <w:t>quality</w:t>
      </w:r>
      <w:r w:rsidR="009550FB">
        <w:rPr>
          <w:lang w:val="en-US"/>
        </w:rPr>
        <w:t xml:space="preserve"> </w:t>
      </w:r>
      <w:r w:rsidR="002B4A17">
        <w:rPr>
          <w:lang w:val="en-US"/>
        </w:rPr>
        <w:t xml:space="preserve">of </w:t>
      </w:r>
      <w:r w:rsidR="009550FB">
        <w:rPr>
          <w:lang w:val="en-US"/>
        </w:rPr>
        <w:t xml:space="preserve">the explanations, </w:t>
      </w:r>
      <w:r w:rsidR="002B4A17">
        <w:rPr>
          <w:lang w:val="en-US"/>
        </w:rPr>
        <w:t xml:space="preserve">regardless of the correctness of </w:t>
      </w:r>
      <w:r w:rsidR="00F26C06">
        <w:rPr>
          <w:lang w:val="en-US"/>
        </w:rPr>
        <w:t>associated prediction.</w:t>
      </w:r>
      <w:r w:rsidR="00EB7C6F">
        <w:rPr>
          <w:lang w:val="en-US"/>
        </w:rPr>
        <w:t xml:space="preserve"> This is only good to evaluate a </w:t>
      </w:r>
      <w:r w:rsidR="00CB3976">
        <w:rPr>
          <w:lang w:val="en-US"/>
        </w:rPr>
        <w:t>generic explanation</w:t>
      </w:r>
      <w:r w:rsidR="00EB7C6F">
        <w:rPr>
          <w:lang w:val="en-US"/>
        </w:rPr>
        <w:t>.</w:t>
      </w:r>
      <w:r w:rsidR="002B4A17">
        <w:rPr>
          <w:lang w:val="en-US"/>
        </w:rPr>
        <w:t xml:space="preserve"> </w:t>
      </w:r>
    </w:p>
    <w:p w14:paraId="68F6C809" w14:textId="7142A3CA" w:rsidR="0009717E" w:rsidRDefault="0009717E" w:rsidP="002C1EAE">
      <w:pPr>
        <w:pStyle w:val="ListParagraph"/>
        <w:numPr>
          <w:ilvl w:val="0"/>
          <w:numId w:val="16"/>
        </w:numPr>
        <w:spacing w:line="360" w:lineRule="auto"/>
        <w:contextualSpacing/>
        <w:rPr>
          <w:lang w:val="en-US"/>
        </w:rPr>
      </w:pPr>
      <w:r>
        <w:rPr>
          <w:lang w:val="en-US"/>
        </w:rPr>
        <w:t>Functional</w:t>
      </w:r>
      <w:r w:rsidR="000768C4">
        <w:rPr>
          <w:lang w:val="en-US"/>
        </w:rPr>
        <w:t>-ground</w:t>
      </w:r>
      <w:r>
        <w:rPr>
          <w:lang w:val="en-US"/>
        </w:rPr>
        <w:t xml:space="preserve"> level</w:t>
      </w:r>
    </w:p>
    <w:p w14:paraId="6D45784E" w14:textId="4F75CA70" w:rsidR="00AC4C07" w:rsidRDefault="00770D23" w:rsidP="00AC4C07">
      <w:pPr>
        <w:pStyle w:val="ListParagraph"/>
        <w:spacing w:line="360" w:lineRule="auto"/>
        <w:ind w:left="720" w:firstLine="0"/>
        <w:contextualSpacing/>
        <w:rPr>
          <w:lang w:val="en-US"/>
        </w:rPr>
      </w:pPr>
      <w:r>
        <w:rPr>
          <w:lang w:val="en-US"/>
        </w:rPr>
        <w:t xml:space="preserve">This does not require a human to evaluate the performance or the explanations, considering the model is already </w:t>
      </w:r>
      <w:r w:rsidR="001943EE">
        <w:rPr>
          <w:lang w:val="en-US"/>
        </w:rPr>
        <w:t xml:space="preserve">tested with human-ground </w:t>
      </w:r>
      <w:r w:rsidR="00BA327F">
        <w:rPr>
          <w:lang w:val="en-US"/>
        </w:rPr>
        <w:t xml:space="preserve">explanations, </w:t>
      </w:r>
      <w:r w:rsidR="00970559">
        <w:rPr>
          <w:lang w:val="en-US"/>
        </w:rPr>
        <w:t>s</w:t>
      </w:r>
      <w:r w:rsidR="00BA327F">
        <w:rPr>
          <w:lang w:val="en-US"/>
        </w:rPr>
        <w:t xml:space="preserve">o only in cases </w:t>
      </w:r>
      <w:r w:rsidR="005E5701">
        <w:rPr>
          <w:lang w:val="en-US"/>
        </w:rPr>
        <w:t xml:space="preserve">where </w:t>
      </w:r>
      <w:r w:rsidR="00BA327F">
        <w:rPr>
          <w:lang w:val="en-US"/>
        </w:rPr>
        <w:t>performance tuning</w:t>
      </w:r>
      <w:r w:rsidR="005E5701">
        <w:rPr>
          <w:lang w:val="en-US"/>
        </w:rPr>
        <w:t xml:space="preserve"> is done, functional level evaluation is performed.</w:t>
      </w:r>
    </w:p>
    <w:p w14:paraId="2152D8A5" w14:textId="2BA7B81A" w:rsidR="00970559" w:rsidRPr="00970559" w:rsidRDefault="00267275" w:rsidP="00970559">
      <w:pPr>
        <w:spacing w:line="360" w:lineRule="auto"/>
        <w:contextualSpacing/>
        <w:rPr>
          <w:lang w:val="en-US"/>
        </w:rPr>
      </w:pPr>
      <w:r>
        <w:rPr>
          <w:lang w:val="en-US"/>
        </w:rPr>
        <w:t xml:space="preserve">This study evaluates the explanations by comparing the factors and </w:t>
      </w:r>
      <w:r w:rsidR="00A8792E">
        <w:rPr>
          <w:lang w:val="en-US"/>
        </w:rPr>
        <w:t>explanations</w:t>
      </w:r>
      <w:r>
        <w:rPr>
          <w:lang w:val="en-US"/>
        </w:rPr>
        <w:t xml:space="preserve"> provided by other researchers which are evaluated at </w:t>
      </w:r>
      <w:r w:rsidR="00A8792E">
        <w:rPr>
          <w:lang w:val="en-US"/>
        </w:rPr>
        <w:t>Human</w:t>
      </w:r>
      <w:r>
        <w:rPr>
          <w:lang w:val="en-US"/>
        </w:rPr>
        <w:t xml:space="preserve"> level.</w:t>
      </w:r>
    </w:p>
    <w:p w14:paraId="4F94EF55" w14:textId="77777777" w:rsidR="0009717E" w:rsidRPr="00663DD6" w:rsidRDefault="0009717E" w:rsidP="0009717E">
      <w:pPr>
        <w:pStyle w:val="ListParagraph"/>
        <w:ind w:left="0" w:firstLine="0"/>
      </w:pPr>
    </w:p>
    <w:p w14:paraId="7325F157" w14:textId="0CEED798" w:rsidR="00142B6B" w:rsidRPr="003078B2" w:rsidRDefault="00A804AB" w:rsidP="00142B6B">
      <w:pPr>
        <w:pStyle w:val="Heading2"/>
        <w:numPr>
          <w:ilvl w:val="1"/>
          <w:numId w:val="35"/>
        </w:numPr>
        <w:spacing w:line="360" w:lineRule="auto"/>
        <w:ind w:left="1134" w:hanging="1134"/>
        <w:rPr>
          <w:rFonts w:ascii="Times New Roman" w:hAnsi="Times New Roman" w:cs="Times New Roman"/>
          <w:b/>
          <w:bCs/>
          <w:color w:val="auto"/>
          <w:sz w:val="24"/>
          <w:szCs w:val="24"/>
        </w:rPr>
      </w:pPr>
      <w:bookmarkStart w:id="86" w:name="_Toc67140657"/>
      <w:r>
        <w:rPr>
          <w:rFonts w:ascii="Times New Roman" w:hAnsi="Times New Roman" w:cs="Times New Roman"/>
          <w:b/>
          <w:bCs/>
          <w:color w:val="auto"/>
          <w:sz w:val="24"/>
          <w:szCs w:val="24"/>
        </w:rPr>
        <w:t>Summary</w:t>
      </w:r>
      <w:bookmarkEnd w:id="86"/>
    </w:p>
    <w:p w14:paraId="2051F793" w14:textId="6927331E" w:rsidR="00C8137E" w:rsidRDefault="00A90F68" w:rsidP="00C8137E">
      <w:pPr>
        <w:spacing w:line="360" w:lineRule="auto"/>
        <w:jc w:val="both"/>
      </w:pPr>
      <w:r>
        <w:t>Build a model using</w:t>
      </w:r>
      <w:r w:rsidR="004E6F8D">
        <w:t xml:space="preserve"> the diabetes dataset, with pre-processing data, applying feature engineering, class balancing and feature selection</w:t>
      </w:r>
      <w:r w:rsidR="004C26B2">
        <w:t xml:space="preserve"> techniques. </w:t>
      </w:r>
      <w:r w:rsidR="00D17361">
        <w:t xml:space="preserve">Use two models to </w:t>
      </w:r>
      <w:r w:rsidR="00FD15FA">
        <w:t>Random Forest and MLP and derive the risk factors using model agnostic</w:t>
      </w:r>
      <w:r w:rsidR="0097539F">
        <w:t xml:space="preserve"> interpretable methods and compare the resulting feature importance</w:t>
      </w:r>
      <w:r w:rsidR="00C8137E">
        <w:t xml:space="preserve">. </w:t>
      </w:r>
    </w:p>
    <w:p w14:paraId="1FE0EC07" w14:textId="2E67DC7E" w:rsidR="00AA7A69" w:rsidRDefault="00AA7A69" w:rsidP="00C8137E">
      <w:pPr>
        <w:spacing w:line="360" w:lineRule="auto"/>
        <w:jc w:val="both"/>
      </w:pPr>
    </w:p>
    <w:p w14:paraId="61828AFD" w14:textId="681AF51B" w:rsidR="00676E45" w:rsidRDefault="00676E45" w:rsidP="00C8137E">
      <w:pPr>
        <w:spacing w:line="360" w:lineRule="auto"/>
        <w:jc w:val="both"/>
      </w:pPr>
    </w:p>
    <w:p w14:paraId="6D3A0DE8" w14:textId="67347C35" w:rsidR="00676E45" w:rsidRDefault="00676E45" w:rsidP="00C8137E">
      <w:pPr>
        <w:spacing w:line="360" w:lineRule="auto"/>
        <w:jc w:val="both"/>
      </w:pPr>
    </w:p>
    <w:p w14:paraId="638DF211" w14:textId="578C56D5" w:rsidR="00676E45" w:rsidRDefault="00676E45" w:rsidP="00C8137E">
      <w:pPr>
        <w:spacing w:line="360" w:lineRule="auto"/>
        <w:jc w:val="both"/>
      </w:pPr>
    </w:p>
    <w:p w14:paraId="3DEC0F5B" w14:textId="2415F811" w:rsidR="00676E45" w:rsidRDefault="00676E45" w:rsidP="00C8137E">
      <w:pPr>
        <w:spacing w:line="360" w:lineRule="auto"/>
        <w:jc w:val="both"/>
      </w:pPr>
    </w:p>
    <w:p w14:paraId="1816C159" w14:textId="77777777" w:rsidR="00676E45" w:rsidRDefault="00676E45" w:rsidP="00C8137E">
      <w:pPr>
        <w:spacing w:line="360" w:lineRule="auto"/>
        <w:jc w:val="both"/>
      </w:pPr>
    </w:p>
    <w:p w14:paraId="26B19757" w14:textId="3A7CA600" w:rsidR="00AA7A69" w:rsidRDefault="00AA7A69" w:rsidP="00E164FD">
      <w:pPr>
        <w:pStyle w:val="Heading1"/>
        <w:numPr>
          <w:ilvl w:val="0"/>
          <w:numId w:val="35"/>
        </w:numPr>
        <w:spacing w:line="360" w:lineRule="auto"/>
      </w:pPr>
      <w:r>
        <w:lastRenderedPageBreak/>
        <w:t>ANALYSIS</w:t>
      </w:r>
    </w:p>
    <w:p w14:paraId="1C1E8C90" w14:textId="3519451D" w:rsidR="003B784F" w:rsidRDefault="003B784F" w:rsidP="00676E45">
      <w:pPr>
        <w:pStyle w:val="Heading2"/>
        <w:numPr>
          <w:ilvl w:val="1"/>
          <w:numId w:val="35"/>
        </w:numPr>
        <w:spacing w:line="360" w:lineRule="auto"/>
        <w:ind w:left="1134" w:hanging="1134"/>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Introduction</w:t>
      </w:r>
    </w:p>
    <w:p w14:paraId="257D3165" w14:textId="77777777" w:rsidR="00FE1E00" w:rsidRPr="00FE1E00" w:rsidRDefault="00FE1E00" w:rsidP="00FE1E00"/>
    <w:p w14:paraId="7F70C7D9" w14:textId="57EA2758" w:rsidR="00ED169A" w:rsidRDefault="00965276" w:rsidP="00BE07DF">
      <w:pPr>
        <w:spacing w:line="360" w:lineRule="auto"/>
        <w:jc w:val="both"/>
      </w:pPr>
      <w:r>
        <w:t xml:space="preserve">Model </w:t>
      </w:r>
      <w:r w:rsidR="00F44BAC">
        <w:t>Bui</w:t>
      </w:r>
      <w:r w:rsidR="00024CF6">
        <w:t>lding requires the data to be clean</w:t>
      </w:r>
      <w:r w:rsidR="00746FF5">
        <w:t xml:space="preserve"> and</w:t>
      </w:r>
      <w:r w:rsidR="00024CF6">
        <w:t xml:space="preserve"> consistent</w:t>
      </w:r>
      <w:r w:rsidR="00BE07DF">
        <w:t>.</w:t>
      </w:r>
      <w:r w:rsidR="000731B7">
        <w:t xml:space="preserve"> Data Analysis is important part of model building to achieve better performance of the model. In this section, </w:t>
      </w:r>
      <w:r w:rsidR="0037219A">
        <w:t xml:space="preserve">the details of each of the </w:t>
      </w:r>
      <w:r w:rsidR="002A6A8A">
        <w:t>variables</w:t>
      </w:r>
      <w:r w:rsidR="0037219A">
        <w:t xml:space="preserve"> are explained to understand the data better.</w:t>
      </w:r>
      <w:r w:rsidR="004D651D">
        <w:t xml:space="preserve"> </w:t>
      </w:r>
      <w:r w:rsidR="00AF3FE2">
        <w:t>Th</w:t>
      </w:r>
      <w:r w:rsidR="002A6A8A">
        <w:t xml:space="preserve">e </w:t>
      </w:r>
      <w:r w:rsidR="00FC7FCB">
        <w:t>implementation</w:t>
      </w:r>
      <w:r w:rsidR="00F05630">
        <w:t xml:space="preserve"> is performed in python using </w:t>
      </w:r>
      <w:proofErr w:type="spellStart"/>
      <w:r w:rsidR="00C54204">
        <w:t>T</w:t>
      </w:r>
      <w:r w:rsidR="00F05630">
        <w:t>ensorflow</w:t>
      </w:r>
      <w:proofErr w:type="spellEnd"/>
      <w:r w:rsidR="00F05630">
        <w:t xml:space="preserve"> API.</w:t>
      </w:r>
    </w:p>
    <w:p w14:paraId="2BD4606E" w14:textId="77777777" w:rsidR="00BE07DF" w:rsidRPr="00ED169A" w:rsidRDefault="00BE07DF" w:rsidP="00ED169A"/>
    <w:p w14:paraId="6EB863CC" w14:textId="4EDCAA96" w:rsidR="0047191E" w:rsidRDefault="0047191E" w:rsidP="00EE472F">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Dataset Description</w:t>
      </w:r>
    </w:p>
    <w:p w14:paraId="02890D7E" w14:textId="77777777" w:rsidR="00FE1E00" w:rsidRPr="00FE1E00" w:rsidRDefault="00FE1E00" w:rsidP="00FE1E00"/>
    <w:p w14:paraId="0F398542" w14:textId="559E49A6" w:rsidR="003A4A17" w:rsidRDefault="00FE1E00" w:rsidP="00FE1E00">
      <w:pPr>
        <w:spacing w:line="360" w:lineRule="auto"/>
        <w:jc w:val="both"/>
      </w:pPr>
      <w:r>
        <w:t xml:space="preserve">The dataset consists of </w:t>
      </w:r>
      <w:r w:rsidR="002C0328" w:rsidRPr="002C0328">
        <w:t>101766</w:t>
      </w:r>
      <w:r>
        <w:t xml:space="preserve"> records with 50 attributes.</w:t>
      </w:r>
      <w:r>
        <w:t xml:space="preserve"> It has mix of </w:t>
      </w:r>
      <w:r w:rsidR="00DD2879">
        <w:t xml:space="preserve">numeric and categorical columns. </w:t>
      </w:r>
      <w:r w:rsidR="00A404B5">
        <w:t xml:space="preserve">Figure 4.1 shows </w:t>
      </w:r>
      <w:r w:rsidR="00F73C59">
        <w:t xml:space="preserve">some of </w:t>
      </w:r>
      <w:r w:rsidR="00A404B5">
        <w:t>the features</w:t>
      </w:r>
      <w:r w:rsidR="005C707F">
        <w:t xml:space="preserve"> involved in the dataset.</w:t>
      </w:r>
      <w:r w:rsidR="009F6694">
        <w:t xml:space="preserve"> </w:t>
      </w:r>
      <w:r w:rsidR="00AC09B9">
        <w:t>The target variable of the dataset i</w:t>
      </w:r>
      <w:r w:rsidR="006F53C8">
        <w:t>s</w:t>
      </w:r>
      <w:r w:rsidR="00AC09B9">
        <w:t xml:space="preserve"> ‘readmitted’ and the aim of this study is to </w:t>
      </w:r>
      <w:r w:rsidR="003A4A17">
        <w:t xml:space="preserve">identify the patients at high risk of readmission. </w:t>
      </w:r>
      <w:r w:rsidR="00FA2E37">
        <w:t xml:space="preserve">There are 3 classes, </w:t>
      </w:r>
      <w:r w:rsidR="00081375">
        <w:t xml:space="preserve">patients readmitted </w:t>
      </w:r>
      <w:r w:rsidR="006F53C8">
        <w:t>in less than 30days, greater than 30days and not readmitted. T</w:t>
      </w:r>
      <w:r w:rsidR="00FA2E37">
        <w:t>his study focuses o</w:t>
      </w:r>
      <w:r w:rsidR="006F53C8">
        <w:t xml:space="preserve">n </w:t>
      </w:r>
      <w:r w:rsidR="00A06351">
        <w:t xml:space="preserve">readmission  </w:t>
      </w:r>
      <w:r w:rsidR="005F5E24">
        <w:t>less than 30days, so only 2 class is considered</w:t>
      </w:r>
      <w:r w:rsidR="00C6648F">
        <w:t>, greater than 30days are considered as not readmitted.</w:t>
      </w:r>
      <w:r w:rsidR="006A2C9C">
        <w:t xml:space="preserve"> With this</w:t>
      </w:r>
      <w:r w:rsidR="003062F6">
        <w:t>, we get highly imbalanced dataset (0:</w:t>
      </w:r>
      <w:r w:rsidR="00A010BD">
        <w:t>90409, 1:11357</w:t>
      </w:r>
      <w:r w:rsidR="003062F6">
        <w:t>)</w:t>
      </w:r>
      <w:r w:rsidR="00A010BD">
        <w:t>.</w:t>
      </w:r>
    </w:p>
    <w:p w14:paraId="347C5506" w14:textId="20D69A5A" w:rsidR="00501156" w:rsidRDefault="00501156" w:rsidP="00FE1E00">
      <w:pPr>
        <w:spacing w:line="360" w:lineRule="auto"/>
        <w:jc w:val="both"/>
      </w:pPr>
    </w:p>
    <w:tbl>
      <w:tblPr>
        <w:tblStyle w:val="ListTable1Light-Accent3"/>
        <w:tblW w:w="0" w:type="auto"/>
        <w:tblLook w:val="04A0" w:firstRow="1" w:lastRow="0" w:firstColumn="1" w:lastColumn="0" w:noHBand="0" w:noVBand="1"/>
      </w:tblPr>
      <w:tblGrid>
        <w:gridCol w:w="1857"/>
        <w:gridCol w:w="1785"/>
        <w:gridCol w:w="4176"/>
        <w:gridCol w:w="1257"/>
      </w:tblGrid>
      <w:tr w:rsidR="00735C05" w14:paraId="4C7897E8" w14:textId="77777777" w:rsidTr="00757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9E248F7" w14:textId="5F1E2C2D" w:rsidR="00735C05" w:rsidRPr="00757B16" w:rsidRDefault="00735C05" w:rsidP="00FE1E00">
            <w:pPr>
              <w:spacing w:line="360" w:lineRule="auto"/>
              <w:jc w:val="both"/>
              <w:rPr>
                <w:sz w:val="20"/>
                <w:szCs w:val="20"/>
              </w:rPr>
            </w:pPr>
            <w:r w:rsidRPr="00757B16">
              <w:rPr>
                <w:sz w:val="20"/>
                <w:szCs w:val="20"/>
              </w:rPr>
              <w:t>Feature name</w:t>
            </w:r>
          </w:p>
        </w:tc>
        <w:tc>
          <w:tcPr>
            <w:tcW w:w="1785" w:type="dxa"/>
          </w:tcPr>
          <w:p w14:paraId="4915F2B0" w14:textId="2A507F6A" w:rsidR="00735C05" w:rsidRPr="00757B16" w:rsidRDefault="00735C05" w:rsidP="00FE1E00">
            <w:pPr>
              <w:spacing w:line="360"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757B16">
              <w:rPr>
                <w:sz w:val="20"/>
                <w:szCs w:val="20"/>
              </w:rPr>
              <w:t>Type</w:t>
            </w:r>
          </w:p>
        </w:tc>
        <w:tc>
          <w:tcPr>
            <w:tcW w:w="4176" w:type="dxa"/>
          </w:tcPr>
          <w:p w14:paraId="6A0C244C" w14:textId="32B6B7E6" w:rsidR="00735C05" w:rsidRPr="00757B16" w:rsidRDefault="00735C05" w:rsidP="00FE1E00">
            <w:pPr>
              <w:spacing w:line="360"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757B16">
              <w:rPr>
                <w:sz w:val="20"/>
                <w:szCs w:val="20"/>
              </w:rPr>
              <w:t>Description</w:t>
            </w:r>
          </w:p>
        </w:tc>
        <w:tc>
          <w:tcPr>
            <w:tcW w:w="1257" w:type="dxa"/>
          </w:tcPr>
          <w:p w14:paraId="6ED97A0F" w14:textId="08B1487A" w:rsidR="00735C05" w:rsidRPr="00757B16" w:rsidRDefault="00735C05" w:rsidP="00FE1E00">
            <w:pPr>
              <w:spacing w:line="360"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757B16">
              <w:rPr>
                <w:sz w:val="20"/>
                <w:szCs w:val="20"/>
              </w:rPr>
              <w:t>%Missing</w:t>
            </w:r>
          </w:p>
        </w:tc>
      </w:tr>
      <w:tr w:rsidR="00757B16" w14:paraId="541C6C0B"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96878BF" w14:textId="0FDF93FE" w:rsidR="00735C05" w:rsidRPr="00757B16" w:rsidRDefault="00735C05" w:rsidP="00FE1E00">
            <w:pPr>
              <w:spacing w:line="360" w:lineRule="auto"/>
              <w:jc w:val="both"/>
              <w:rPr>
                <w:sz w:val="20"/>
                <w:szCs w:val="20"/>
              </w:rPr>
            </w:pPr>
            <w:r w:rsidRPr="00757B16">
              <w:rPr>
                <w:sz w:val="20"/>
                <w:szCs w:val="20"/>
              </w:rPr>
              <w:t>Encounter Id</w:t>
            </w:r>
          </w:p>
        </w:tc>
        <w:tc>
          <w:tcPr>
            <w:tcW w:w="1785" w:type="dxa"/>
          </w:tcPr>
          <w:p w14:paraId="47ED0C94" w14:textId="748CCE76" w:rsidR="00735C05" w:rsidRPr="00757B16" w:rsidRDefault="00C47712"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Numeric</w:t>
            </w:r>
          </w:p>
        </w:tc>
        <w:tc>
          <w:tcPr>
            <w:tcW w:w="4176" w:type="dxa"/>
          </w:tcPr>
          <w:p w14:paraId="6C0877C2" w14:textId="424C37EE" w:rsidR="00735C05" w:rsidRPr="00757B16" w:rsidRDefault="00C47712"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Unique identifier of an encounter</w:t>
            </w:r>
          </w:p>
        </w:tc>
        <w:tc>
          <w:tcPr>
            <w:tcW w:w="1257" w:type="dxa"/>
          </w:tcPr>
          <w:p w14:paraId="1BE74032" w14:textId="2D79B3CD" w:rsidR="00735C05" w:rsidRPr="00757B16" w:rsidRDefault="00935CD8"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735C05" w14:paraId="6149882B"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6169B564" w14:textId="78A4C8C7" w:rsidR="00735C05" w:rsidRPr="00757B16" w:rsidRDefault="00935CD8" w:rsidP="00FE1E00">
            <w:pPr>
              <w:spacing w:line="360" w:lineRule="auto"/>
              <w:jc w:val="both"/>
              <w:rPr>
                <w:sz w:val="20"/>
                <w:szCs w:val="20"/>
              </w:rPr>
            </w:pPr>
            <w:r w:rsidRPr="00757B16">
              <w:rPr>
                <w:sz w:val="20"/>
                <w:szCs w:val="20"/>
              </w:rPr>
              <w:t xml:space="preserve">Patient </w:t>
            </w:r>
            <w:r w:rsidR="00BB1011">
              <w:rPr>
                <w:sz w:val="20"/>
                <w:szCs w:val="20"/>
              </w:rPr>
              <w:t>number</w:t>
            </w:r>
          </w:p>
        </w:tc>
        <w:tc>
          <w:tcPr>
            <w:tcW w:w="1785" w:type="dxa"/>
          </w:tcPr>
          <w:p w14:paraId="2F609D8A" w14:textId="73309141" w:rsidR="00735C05" w:rsidRPr="00757B16" w:rsidRDefault="00935CD8"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2888734D" w14:textId="572BAE62" w:rsidR="00735C05" w:rsidRPr="00757B16" w:rsidRDefault="00935CD8"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Unique identifier of a patient</w:t>
            </w:r>
          </w:p>
        </w:tc>
        <w:tc>
          <w:tcPr>
            <w:tcW w:w="1257" w:type="dxa"/>
          </w:tcPr>
          <w:p w14:paraId="15BC2558" w14:textId="283783B2" w:rsidR="00735C05" w:rsidRPr="00757B16" w:rsidRDefault="009A2A16"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757B16" w14:paraId="6B9CF3C1" w14:textId="77777777" w:rsidTr="00757B16">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857" w:type="dxa"/>
          </w:tcPr>
          <w:p w14:paraId="5CF9B2DC" w14:textId="70246C5A" w:rsidR="00735C05" w:rsidRPr="00757B16" w:rsidRDefault="009A2A16" w:rsidP="00FE1E00">
            <w:pPr>
              <w:spacing w:line="360" w:lineRule="auto"/>
              <w:jc w:val="both"/>
              <w:rPr>
                <w:sz w:val="20"/>
                <w:szCs w:val="20"/>
              </w:rPr>
            </w:pPr>
            <w:r w:rsidRPr="00757B16">
              <w:rPr>
                <w:sz w:val="20"/>
                <w:szCs w:val="20"/>
              </w:rPr>
              <w:t>Race</w:t>
            </w:r>
          </w:p>
        </w:tc>
        <w:tc>
          <w:tcPr>
            <w:tcW w:w="1785" w:type="dxa"/>
          </w:tcPr>
          <w:p w14:paraId="724F8892" w14:textId="12C7ADB6" w:rsidR="00735C05" w:rsidRPr="00757B16" w:rsidRDefault="009A2A16"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042F04E9" w14:textId="77777777" w:rsidR="009A2A16" w:rsidRPr="009A2A16" w:rsidRDefault="009A2A16" w:rsidP="00B75DE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9A2A16">
              <w:rPr>
                <w:sz w:val="20"/>
                <w:szCs w:val="20"/>
              </w:rPr>
              <w:t>Values: Caucasian, Asian, African American, Hispanic, and other</w:t>
            </w:r>
          </w:p>
          <w:p w14:paraId="70374365" w14:textId="77777777" w:rsidR="00735C05" w:rsidRPr="00757B16" w:rsidRDefault="00735C05" w:rsidP="00B75DE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257" w:type="dxa"/>
          </w:tcPr>
          <w:p w14:paraId="13216B5C" w14:textId="31F30C54" w:rsidR="00735C05" w:rsidRPr="00757B16" w:rsidRDefault="00CD4685"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2%</w:t>
            </w:r>
          </w:p>
        </w:tc>
      </w:tr>
      <w:tr w:rsidR="00735C05" w14:paraId="2F25553C"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7F4027A0" w14:textId="1084F942" w:rsidR="00735C05" w:rsidRPr="00757B16" w:rsidRDefault="003735BA" w:rsidP="00FE1E00">
            <w:pPr>
              <w:spacing w:line="360" w:lineRule="auto"/>
              <w:jc w:val="both"/>
              <w:rPr>
                <w:sz w:val="20"/>
                <w:szCs w:val="20"/>
              </w:rPr>
            </w:pPr>
            <w:r w:rsidRPr="00757B16">
              <w:rPr>
                <w:sz w:val="20"/>
                <w:szCs w:val="20"/>
              </w:rPr>
              <w:t>Gender</w:t>
            </w:r>
          </w:p>
        </w:tc>
        <w:tc>
          <w:tcPr>
            <w:tcW w:w="1785" w:type="dxa"/>
          </w:tcPr>
          <w:p w14:paraId="5B3D1059" w14:textId="3D67F52D" w:rsidR="00735C05" w:rsidRPr="00757B16" w:rsidRDefault="00CB79E1"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50A8FD79" w14:textId="0EE1CB6A" w:rsidR="00735C05" w:rsidRPr="00757B16" w:rsidRDefault="00CB79E1" w:rsidP="00B75DE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Values: male, female, unknown/invalid</w:t>
            </w:r>
          </w:p>
        </w:tc>
        <w:tc>
          <w:tcPr>
            <w:tcW w:w="1257" w:type="dxa"/>
          </w:tcPr>
          <w:p w14:paraId="7E10EE4F" w14:textId="0BF680E9" w:rsidR="00735C05" w:rsidRPr="00757B16" w:rsidRDefault="00CB79E1"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757B16" w14:paraId="47CD8933"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643BD35" w14:textId="1FE6BD3F" w:rsidR="00735C05" w:rsidRPr="00757B16" w:rsidRDefault="00D50078" w:rsidP="00FE1E00">
            <w:pPr>
              <w:spacing w:line="360" w:lineRule="auto"/>
              <w:jc w:val="both"/>
              <w:rPr>
                <w:sz w:val="20"/>
                <w:szCs w:val="20"/>
              </w:rPr>
            </w:pPr>
            <w:r w:rsidRPr="00757B16">
              <w:rPr>
                <w:sz w:val="20"/>
                <w:szCs w:val="20"/>
              </w:rPr>
              <w:t>Age</w:t>
            </w:r>
          </w:p>
        </w:tc>
        <w:tc>
          <w:tcPr>
            <w:tcW w:w="1785" w:type="dxa"/>
          </w:tcPr>
          <w:p w14:paraId="2FBE6F00" w14:textId="629C0E8A" w:rsidR="00735C05" w:rsidRPr="00757B16" w:rsidRDefault="00D50078"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25FA6723" w14:textId="77777777" w:rsidR="00D50078" w:rsidRPr="00757B16" w:rsidRDefault="00D50078"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Grouped in 10-year intervals: 0, 10), 10, 20), …, 90, 100)</w:t>
            </w:r>
          </w:p>
          <w:p w14:paraId="37B51730" w14:textId="77777777" w:rsidR="00735C05" w:rsidRPr="00757B16" w:rsidRDefault="00735C05" w:rsidP="00B75DE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257" w:type="dxa"/>
          </w:tcPr>
          <w:p w14:paraId="39474B27" w14:textId="66AF28F4" w:rsidR="00735C05" w:rsidRPr="00757B16" w:rsidRDefault="00D50078"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735C05" w14:paraId="2EF64F3F"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331549A9" w14:textId="4A091C92" w:rsidR="00735C05" w:rsidRPr="00757B16" w:rsidRDefault="00D50078" w:rsidP="00FE1E00">
            <w:pPr>
              <w:spacing w:line="360" w:lineRule="auto"/>
              <w:jc w:val="both"/>
              <w:rPr>
                <w:sz w:val="20"/>
                <w:szCs w:val="20"/>
              </w:rPr>
            </w:pPr>
            <w:r w:rsidRPr="00757B16">
              <w:rPr>
                <w:sz w:val="20"/>
                <w:szCs w:val="20"/>
              </w:rPr>
              <w:t>Weight</w:t>
            </w:r>
          </w:p>
        </w:tc>
        <w:tc>
          <w:tcPr>
            <w:tcW w:w="1785" w:type="dxa"/>
          </w:tcPr>
          <w:p w14:paraId="52B7B3F5" w14:textId="4870EFEF" w:rsidR="00735C05" w:rsidRPr="00757B16" w:rsidRDefault="005A1AA9"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 xml:space="preserve">Numeric </w:t>
            </w:r>
          </w:p>
        </w:tc>
        <w:tc>
          <w:tcPr>
            <w:tcW w:w="4176" w:type="dxa"/>
          </w:tcPr>
          <w:p w14:paraId="6C7F967E" w14:textId="7DB03567" w:rsidR="00735C05" w:rsidRPr="00757B16" w:rsidRDefault="005A1AA9"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Weight in pounds</w:t>
            </w:r>
          </w:p>
        </w:tc>
        <w:tc>
          <w:tcPr>
            <w:tcW w:w="1257" w:type="dxa"/>
          </w:tcPr>
          <w:p w14:paraId="75BD4D77" w14:textId="2FCB7110" w:rsidR="00735C05" w:rsidRPr="00757B16" w:rsidRDefault="005A1AA9"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97%</w:t>
            </w:r>
          </w:p>
        </w:tc>
      </w:tr>
      <w:tr w:rsidR="00757B16" w14:paraId="28E25BA6"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3A4AE959" w14:textId="24A0F106" w:rsidR="00735C05" w:rsidRPr="00757B16" w:rsidRDefault="005A1AA9" w:rsidP="00FE1E00">
            <w:pPr>
              <w:spacing w:line="360" w:lineRule="auto"/>
              <w:jc w:val="both"/>
              <w:rPr>
                <w:sz w:val="20"/>
                <w:szCs w:val="20"/>
              </w:rPr>
            </w:pPr>
            <w:r w:rsidRPr="00757B16">
              <w:rPr>
                <w:sz w:val="20"/>
                <w:szCs w:val="20"/>
              </w:rPr>
              <w:t>Admission</w:t>
            </w:r>
            <w:r w:rsidR="00BB1011">
              <w:rPr>
                <w:sz w:val="20"/>
                <w:szCs w:val="20"/>
              </w:rPr>
              <w:t xml:space="preserve"> </w:t>
            </w:r>
            <w:r w:rsidRPr="00757B16">
              <w:rPr>
                <w:sz w:val="20"/>
                <w:szCs w:val="20"/>
              </w:rPr>
              <w:t>type</w:t>
            </w:r>
          </w:p>
        </w:tc>
        <w:tc>
          <w:tcPr>
            <w:tcW w:w="1785" w:type="dxa"/>
          </w:tcPr>
          <w:p w14:paraId="66E6BD6B" w14:textId="2E0F212A" w:rsidR="00735C05" w:rsidRPr="00757B16" w:rsidRDefault="005913CA"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22B016B8" w14:textId="77777777" w:rsidR="005913CA" w:rsidRPr="00757B16" w:rsidRDefault="005913CA"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 xml:space="preserve">Integer identifier corresponding to 9 distinct values, for example, emergency, urgent, elective, </w:t>
            </w:r>
            <w:proofErr w:type="spellStart"/>
            <w:r w:rsidRPr="00757B16">
              <w:rPr>
                <w:color w:val="000000"/>
                <w:sz w:val="20"/>
                <w:szCs w:val="20"/>
              </w:rPr>
              <w:t>newborn</w:t>
            </w:r>
            <w:proofErr w:type="spellEnd"/>
            <w:r w:rsidRPr="00757B16">
              <w:rPr>
                <w:color w:val="000000"/>
                <w:sz w:val="20"/>
                <w:szCs w:val="20"/>
              </w:rPr>
              <w:t>, and not available</w:t>
            </w:r>
          </w:p>
          <w:p w14:paraId="3CFD93A7" w14:textId="77777777" w:rsidR="00735C05" w:rsidRPr="00757B16" w:rsidRDefault="00735C05" w:rsidP="00B75DE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1257" w:type="dxa"/>
          </w:tcPr>
          <w:p w14:paraId="67164914" w14:textId="048BB8D1" w:rsidR="00735C05" w:rsidRPr="00757B16" w:rsidRDefault="005913CA"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5913CA" w14:paraId="58460474"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13354823" w14:textId="369D18E8" w:rsidR="005913CA" w:rsidRPr="00757B16" w:rsidRDefault="00CA0EC8" w:rsidP="00FE1E00">
            <w:pPr>
              <w:spacing w:line="360" w:lineRule="auto"/>
              <w:jc w:val="both"/>
              <w:rPr>
                <w:sz w:val="20"/>
                <w:szCs w:val="20"/>
              </w:rPr>
            </w:pPr>
            <w:r w:rsidRPr="00757B16">
              <w:rPr>
                <w:sz w:val="20"/>
                <w:szCs w:val="20"/>
              </w:rPr>
              <w:t>Discharge disposition</w:t>
            </w:r>
          </w:p>
        </w:tc>
        <w:tc>
          <w:tcPr>
            <w:tcW w:w="1785" w:type="dxa"/>
          </w:tcPr>
          <w:p w14:paraId="7E1D2B32" w14:textId="58285D1A" w:rsidR="005913CA" w:rsidRPr="00757B16" w:rsidRDefault="00CA0EC8"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4169762A" w14:textId="77777777" w:rsidR="00CA0EC8" w:rsidRPr="00757B16" w:rsidRDefault="00CA0EC8"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Integer identifier corresponding to 29 distinct values, for example, discharged to home, expired, and not available</w:t>
            </w:r>
          </w:p>
          <w:p w14:paraId="400F1E1E" w14:textId="77777777" w:rsidR="005913CA" w:rsidRPr="00757B16" w:rsidRDefault="005913CA"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1F032F9B" w14:textId="3A6DA4B6" w:rsidR="005913CA" w:rsidRPr="00757B16" w:rsidRDefault="00CA0EC8"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5913CA" w14:paraId="19247141"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E90D507" w14:textId="0A562C18" w:rsidR="005913CA" w:rsidRPr="00757B16" w:rsidRDefault="00CA0EC8" w:rsidP="00FE1E00">
            <w:pPr>
              <w:spacing w:line="360" w:lineRule="auto"/>
              <w:jc w:val="both"/>
              <w:rPr>
                <w:sz w:val="20"/>
                <w:szCs w:val="20"/>
              </w:rPr>
            </w:pPr>
            <w:r w:rsidRPr="00757B16">
              <w:rPr>
                <w:sz w:val="20"/>
                <w:szCs w:val="20"/>
              </w:rPr>
              <w:t>Admission source</w:t>
            </w:r>
          </w:p>
        </w:tc>
        <w:tc>
          <w:tcPr>
            <w:tcW w:w="1785" w:type="dxa"/>
          </w:tcPr>
          <w:p w14:paraId="05493002" w14:textId="7BA57F3A" w:rsidR="005913CA" w:rsidRPr="00757B16" w:rsidRDefault="00CA0EC8"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5469720B" w14:textId="77777777" w:rsidR="00B87925" w:rsidRPr="00757B16" w:rsidRDefault="00B87925"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Integer identifier corresponding to 21 distinct values, for example, physician referral, emergency room, and transfer from a hospital</w:t>
            </w:r>
          </w:p>
          <w:p w14:paraId="63C3749F" w14:textId="77777777" w:rsidR="005913CA" w:rsidRPr="00757B16" w:rsidRDefault="005913CA"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5C5DE4EE" w14:textId="76A02706" w:rsidR="005913CA" w:rsidRPr="00757B16" w:rsidRDefault="00B87925"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2634D9" w14:paraId="556B3B72"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25FD60A7" w14:textId="00F57180" w:rsidR="002634D9" w:rsidRPr="00757B16" w:rsidRDefault="00B87925" w:rsidP="00FE1E00">
            <w:pPr>
              <w:spacing w:line="360" w:lineRule="auto"/>
              <w:jc w:val="both"/>
              <w:rPr>
                <w:sz w:val="20"/>
                <w:szCs w:val="20"/>
              </w:rPr>
            </w:pPr>
            <w:r w:rsidRPr="00757B16">
              <w:rPr>
                <w:sz w:val="20"/>
                <w:szCs w:val="20"/>
              </w:rPr>
              <w:lastRenderedPageBreak/>
              <w:t>Time in hospital</w:t>
            </w:r>
          </w:p>
        </w:tc>
        <w:tc>
          <w:tcPr>
            <w:tcW w:w="1785" w:type="dxa"/>
          </w:tcPr>
          <w:p w14:paraId="0471ADC7" w14:textId="6D1AAFEC" w:rsidR="002634D9" w:rsidRPr="00757B16" w:rsidRDefault="00B87925"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3FB4A18A" w14:textId="77777777" w:rsidR="00B87925" w:rsidRPr="00757B16" w:rsidRDefault="00B87925"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Integer number of days between admission and discharge</w:t>
            </w:r>
          </w:p>
          <w:p w14:paraId="18246D3C" w14:textId="77777777" w:rsidR="002634D9" w:rsidRPr="00757B16" w:rsidRDefault="002634D9"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487F4447" w14:textId="2852414E" w:rsidR="002634D9" w:rsidRPr="00757B16" w:rsidRDefault="00B87925"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2634D9" w14:paraId="5D21F1BD"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47C1CE1" w14:textId="2E03B437" w:rsidR="002634D9" w:rsidRPr="00757B16" w:rsidRDefault="00D7321C" w:rsidP="00FE1E00">
            <w:pPr>
              <w:spacing w:line="360" w:lineRule="auto"/>
              <w:jc w:val="both"/>
              <w:rPr>
                <w:sz w:val="20"/>
                <w:szCs w:val="20"/>
              </w:rPr>
            </w:pPr>
            <w:r w:rsidRPr="00757B16">
              <w:rPr>
                <w:sz w:val="20"/>
                <w:szCs w:val="20"/>
              </w:rPr>
              <w:t>Payer code</w:t>
            </w:r>
          </w:p>
        </w:tc>
        <w:tc>
          <w:tcPr>
            <w:tcW w:w="1785" w:type="dxa"/>
          </w:tcPr>
          <w:p w14:paraId="786C950A" w14:textId="5968F311" w:rsidR="002634D9" w:rsidRPr="00757B16" w:rsidRDefault="00D7321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71F914F0" w14:textId="77777777" w:rsidR="00D7321C" w:rsidRPr="00757B16" w:rsidRDefault="00D7321C"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Integer identifier corresponding to 23 distinct values, for example, Blue Cross</w:t>
            </w:r>
            <w:r w:rsidRPr="00757B16">
              <w:rPr>
                <w:i/>
                <w:iCs/>
                <w:color w:val="000000"/>
                <w:sz w:val="20"/>
                <w:szCs w:val="20"/>
              </w:rPr>
              <w:t>/</w:t>
            </w:r>
            <w:r w:rsidRPr="00757B16">
              <w:rPr>
                <w:color w:val="000000"/>
                <w:sz w:val="20"/>
                <w:szCs w:val="20"/>
              </w:rPr>
              <w:t>Blue Shield, Medicare, and self-pay</w:t>
            </w:r>
          </w:p>
          <w:p w14:paraId="789E8E66" w14:textId="77777777" w:rsidR="002634D9" w:rsidRPr="00757B16" w:rsidRDefault="002634D9"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75C9E34D" w14:textId="0F31FCEC" w:rsidR="002634D9" w:rsidRPr="00757B16" w:rsidRDefault="00D7321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52%</w:t>
            </w:r>
          </w:p>
        </w:tc>
      </w:tr>
      <w:tr w:rsidR="00A2326F" w14:paraId="4C017C76"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7F159B46" w14:textId="385115D4" w:rsidR="00A2326F" w:rsidRPr="00757B16" w:rsidRDefault="00D7321C" w:rsidP="00FE1E00">
            <w:pPr>
              <w:spacing w:line="360" w:lineRule="auto"/>
              <w:jc w:val="both"/>
              <w:rPr>
                <w:sz w:val="20"/>
                <w:szCs w:val="20"/>
              </w:rPr>
            </w:pPr>
            <w:r w:rsidRPr="00757B16">
              <w:rPr>
                <w:sz w:val="20"/>
                <w:szCs w:val="20"/>
              </w:rPr>
              <w:t>Medical specialty</w:t>
            </w:r>
          </w:p>
        </w:tc>
        <w:tc>
          <w:tcPr>
            <w:tcW w:w="1785" w:type="dxa"/>
          </w:tcPr>
          <w:p w14:paraId="7AF2CD4E" w14:textId="1E099483" w:rsidR="00A2326F" w:rsidRPr="00757B16" w:rsidRDefault="00A6312B"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300E5C3C" w14:textId="77777777" w:rsidR="00A6312B" w:rsidRPr="00757B16" w:rsidRDefault="00A6312B"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Integer identifier of a specialty of the admitting physician, corresponding to 84 distinct values, for example, cardiology, internal medicine, family</w:t>
            </w:r>
            <w:r w:rsidRPr="00757B16">
              <w:rPr>
                <w:i/>
                <w:iCs/>
                <w:color w:val="000000"/>
                <w:sz w:val="20"/>
                <w:szCs w:val="20"/>
              </w:rPr>
              <w:t>/</w:t>
            </w:r>
            <w:r w:rsidRPr="00757B16">
              <w:rPr>
                <w:color w:val="000000"/>
                <w:sz w:val="20"/>
                <w:szCs w:val="20"/>
              </w:rPr>
              <w:t>general practice, and surgeon</w:t>
            </w:r>
          </w:p>
          <w:p w14:paraId="4FBB135C" w14:textId="77777777" w:rsidR="00A2326F" w:rsidRPr="00757B16" w:rsidRDefault="00A2326F"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56E28B29" w14:textId="173EC5D6" w:rsidR="00A2326F" w:rsidRPr="00757B16" w:rsidRDefault="00A6312B"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53%</w:t>
            </w:r>
          </w:p>
        </w:tc>
      </w:tr>
      <w:tr w:rsidR="00A2326F" w14:paraId="5BFBC564"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3610FAA5" w14:textId="59126E2B" w:rsidR="00A2326F" w:rsidRPr="00757B16" w:rsidRDefault="00B5038C" w:rsidP="00FE1E00">
            <w:pPr>
              <w:spacing w:line="360" w:lineRule="auto"/>
              <w:jc w:val="both"/>
              <w:rPr>
                <w:sz w:val="20"/>
                <w:szCs w:val="20"/>
              </w:rPr>
            </w:pPr>
            <w:r w:rsidRPr="00757B16">
              <w:rPr>
                <w:sz w:val="20"/>
                <w:szCs w:val="20"/>
              </w:rPr>
              <w:t xml:space="preserve">Number of Lab </w:t>
            </w:r>
            <w:r w:rsidR="00925546" w:rsidRPr="00757B16">
              <w:rPr>
                <w:sz w:val="20"/>
                <w:szCs w:val="20"/>
              </w:rPr>
              <w:t>Procedures</w:t>
            </w:r>
          </w:p>
        </w:tc>
        <w:tc>
          <w:tcPr>
            <w:tcW w:w="1785" w:type="dxa"/>
          </w:tcPr>
          <w:p w14:paraId="446C4CFB" w14:textId="6B2A6E8F" w:rsidR="00A2326F" w:rsidRPr="00757B16" w:rsidRDefault="00B5038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Numeric</w:t>
            </w:r>
          </w:p>
        </w:tc>
        <w:tc>
          <w:tcPr>
            <w:tcW w:w="4176" w:type="dxa"/>
          </w:tcPr>
          <w:p w14:paraId="19BF7DB3" w14:textId="77777777" w:rsidR="00B5038C" w:rsidRPr="00757B16" w:rsidRDefault="00B5038C"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Number of lab tests performed during the encounter</w:t>
            </w:r>
          </w:p>
          <w:p w14:paraId="09D20623" w14:textId="77777777" w:rsidR="00A2326F" w:rsidRPr="00757B16" w:rsidRDefault="00A2326F"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59423518" w14:textId="1A06C2E7" w:rsidR="00A2326F" w:rsidRPr="00757B16" w:rsidRDefault="00B5038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A2326F" w14:paraId="1A5F02A6"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06826821" w14:textId="244EC200" w:rsidR="00A2326F" w:rsidRPr="00757B16" w:rsidRDefault="00925546" w:rsidP="00FE1E00">
            <w:pPr>
              <w:spacing w:line="360" w:lineRule="auto"/>
              <w:jc w:val="both"/>
              <w:rPr>
                <w:sz w:val="20"/>
                <w:szCs w:val="20"/>
              </w:rPr>
            </w:pPr>
            <w:r w:rsidRPr="00757B16">
              <w:rPr>
                <w:sz w:val="20"/>
                <w:szCs w:val="20"/>
              </w:rPr>
              <w:t>Number of procedures</w:t>
            </w:r>
          </w:p>
        </w:tc>
        <w:tc>
          <w:tcPr>
            <w:tcW w:w="1785" w:type="dxa"/>
          </w:tcPr>
          <w:p w14:paraId="53E165F8" w14:textId="64575441" w:rsidR="00A2326F" w:rsidRPr="00757B16" w:rsidRDefault="00925546"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54A98B68" w14:textId="77777777" w:rsidR="00AD6A54" w:rsidRPr="00757B16" w:rsidRDefault="00AD6A54"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Number of procedures (other than lab tests) performed during the encounter</w:t>
            </w:r>
          </w:p>
          <w:p w14:paraId="0911CCD7" w14:textId="77777777" w:rsidR="00A2326F" w:rsidRPr="00757B16" w:rsidRDefault="00A2326F"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0AEBFD3F" w14:textId="5DA01848" w:rsidR="00A2326F" w:rsidRPr="00757B16" w:rsidRDefault="00AD6A54"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A2326F" w14:paraId="446EDB1A"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642407B" w14:textId="26D55354" w:rsidR="00A2326F" w:rsidRPr="00757B16" w:rsidRDefault="00AD6A54" w:rsidP="00FE1E00">
            <w:pPr>
              <w:spacing w:line="360" w:lineRule="auto"/>
              <w:jc w:val="both"/>
              <w:rPr>
                <w:sz w:val="20"/>
                <w:szCs w:val="20"/>
              </w:rPr>
            </w:pPr>
            <w:r w:rsidRPr="00757B16">
              <w:rPr>
                <w:sz w:val="20"/>
                <w:szCs w:val="20"/>
              </w:rPr>
              <w:t>Number of medications</w:t>
            </w:r>
          </w:p>
        </w:tc>
        <w:tc>
          <w:tcPr>
            <w:tcW w:w="1785" w:type="dxa"/>
          </w:tcPr>
          <w:p w14:paraId="46B0903D" w14:textId="19A69E15" w:rsidR="00A2326F" w:rsidRPr="00757B16" w:rsidRDefault="004351E4"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Numeric</w:t>
            </w:r>
          </w:p>
        </w:tc>
        <w:tc>
          <w:tcPr>
            <w:tcW w:w="4176" w:type="dxa"/>
          </w:tcPr>
          <w:p w14:paraId="67CAC059" w14:textId="77777777" w:rsidR="004351E4" w:rsidRPr="00757B16" w:rsidRDefault="004351E4"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Number of distinct generic names administered during the encounter</w:t>
            </w:r>
          </w:p>
          <w:p w14:paraId="7E9A6107" w14:textId="77777777" w:rsidR="00A2326F" w:rsidRPr="00757B16" w:rsidRDefault="00A2326F"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038946D4" w14:textId="0D396FCD" w:rsidR="00A2326F" w:rsidRPr="00757B16" w:rsidRDefault="004351E4"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4351E4" w14:paraId="4E28F63D"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442B7AA6" w14:textId="56385AB3" w:rsidR="004351E4" w:rsidRPr="00757B16" w:rsidRDefault="00F103B2" w:rsidP="00FE1E00">
            <w:pPr>
              <w:spacing w:line="360" w:lineRule="auto"/>
              <w:jc w:val="both"/>
              <w:rPr>
                <w:sz w:val="20"/>
                <w:szCs w:val="20"/>
              </w:rPr>
            </w:pPr>
            <w:r w:rsidRPr="00757B16">
              <w:rPr>
                <w:sz w:val="20"/>
                <w:szCs w:val="20"/>
              </w:rPr>
              <w:t>Number of outpatient visi</w:t>
            </w:r>
            <w:r w:rsidR="00CB2B1E" w:rsidRPr="00757B16">
              <w:rPr>
                <w:sz w:val="20"/>
                <w:szCs w:val="20"/>
              </w:rPr>
              <w:t>ts</w:t>
            </w:r>
          </w:p>
        </w:tc>
        <w:tc>
          <w:tcPr>
            <w:tcW w:w="1785" w:type="dxa"/>
          </w:tcPr>
          <w:p w14:paraId="530D1A28" w14:textId="372A06D0" w:rsidR="004351E4" w:rsidRPr="00757B16" w:rsidRDefault="00CB2B1E"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72EE5866" w14:textId="77777777" w:rsidR="00CB2B1E" w:rsidRPr="00757B16" w:rsidRDefault="00CB2B1E"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Number of outpatient visits of the patient in the year preceding the encounter</w:t>
            </w:r>
          </w:p>
          <w:p w14:paraId="38B140EE" w14:textId="77777777" w:rsidR="004351E4" w:rsidRPr="00757B16" w:rsidRDefault="004351E4"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0314C07C" w14:textId="0DB6A381" w:rsidR="004351E4" w:rsidRPr="00757B16" w:rsidRDefault="00CB2B1E"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A2326F" w14:paraId="759D0817"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27E8FC4" w14:textId="40091260" w:rsidR="00A2326F" w:rsidRPr="00757B16" w:rsidRDefault="00CB2B1E" w:rsidP="00FE1E00">
            <w:pPr>
              <w:spacing w:line="360" w:lineRule="auto"/>
              <w:jc w:val="both"/>
              <w:rPr>
                <w:sz w:val="20"/>
                <w:szCs w:val="20"/>
              </w:rPr>
            </w:pPr>
            <w:r w:rsidRPr="00757B16">
              <w:rPr>
                <w:sz w:val="20"/>
                <w:szCs w:val="20"/>
              </w:rPr>
              <w:t>Number of emergency visits</w:t>
            </w:r>
          </w:p>
        </w:tc>
        <w:tc>
          <w:tcPr>
            <w:tcW w:w="1785" w:type="dxa"/>
          </w:tcPr>
          <w:p w14:paraId="0C5E2347" w14:textId="3CA5DD2F" w:rsidR="00A2326F" w:rsidRPr="00757B16" w:rsidRDefault="00CB2B1E"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Numeric</w:t>
            </w:r>
          </w:p>
        </w:tc>
        <w:tc>
          <w:tcPr>
            <w:tcW w:w="4176" w:type="dxa"/>
          </w:tcPr>
          <w:p w14:paraId="4C535D58" w14:textId="77777777" w:rsidR="00CB2B1E" w:rsidRPr="00757B16" w:rsidRDefault="00CB2B1E"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Number of emergency visits of the patient in the year preceding the encounter</w:t>
            </w:r>
          </w:p>
          <w:p w14:paraId="127C22CD" w14:textId="77777777" w:rsidR="00A2326F" w:rsidRPr="00757B16" w:rsidRDefault="00A2326F"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3F4FDB4E" w14:textId="5F3D81F6" w:rsidR="00A2326F" w:rsidRPr="00757B16" w:rsidRDefault="00CB2B1E"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923018" w14:paraId="27EF085C"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5333223F" w14:textId="2951105B" w:rsidR="00923018" w:rsidRPr="00757B16" w:rsidRDefault="005B0161" w:rsidP="00FE1E00">
            <w:pPr>
              <w:spacing w:line="360" w:lineRule="auto"/>
              <w:jc w:val="both"/>
              <w:rPr>
                <w:sz w:val="20"/>
                <w:szCs w:val="20"/>
              </w:rPr>
            </w:pPr>
            <w:r w:rsidRPr="00757B16">
              <w:rPr>
                <w:sz w:val="20"/>
                <w:szCs w:val="20"/>
              </w:rPr>
              <w:t>Number of inpatient visits</w:t>
            </w:r>
          </w:p>
        </w:tc>
        <w:tc>
          <w:tcPr>
            <w:tcW w:w="1785" w:type="dxa"/>
          </w:tcPr>
          <w:p w14:paraId="6BB5A0C1" w14:textId="3C68FBE8" w:rsidR="00923018" w:rsidRPr="00757B16" w:rsidRDefault="005B0161"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543DBBE2" w14:textId="77777777" w:rsidR="005B0161" w:rsidRPr="00757B16" w:rsidRDefault="005B0161"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Number of inpatient visits of the patient in the year preceding the encounter</w:t>
            </w:r>
          </w:p>
          <w:p w14:paraId="31E4EC19" w14:textId="77777777" w:rsidR="00923018" w:rsidRPr="00757B16" w:rsidRDefault="00923018"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364248C9" w14:textId="29258B42" w:rsidR="00923018" w:rsidRPr="00757B16" w:rsidRDefault="005B0161"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923018" w14:paraId="2FBB10B4"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55C485C" w14:textId="27FBE03E" w:rsidR="00923018" w:rsidRPr="00757B16" w:rsidRDefault="005B0161" w:rsidP="00FE1E00">
            <w:pPr>
              <w:spacing w:line="360" w:lineRule="auto"/>
              <w:jc w:val="both"/>
              <w:rPr>
                <w:sz w:val="20"/>
                <w:szCs w:val="20"/>
              </w:rPr>
            </w:pPr>
            <w:r w:rsidRPr="00757B16">
              <w:rPr>
                <w:sz w:val="20"/>
                <w:szCs w:val="20"/>
              </w:rPr>
              <w:t>Diagnosis 1</w:t>
            </w:r>
          </w:p>
        </w:tc>
        <w:tc>
          <w:tcPr>
            <w:tcW w:w="1785" w:type="dxa"/>
          </w:tcPr>
          <w:p w14:paraId="1050B563" w14:textId="6EC6426B" w:rsidR="00923018" w:rsidRPr="00757B16" w:rsidRDefault="00910515"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159ED763" w14:textId="77777777" w:rsidR="00923018" w:rsidRPr="00757B16" w:rsidRDefault="00910515"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757B16">
              <w:rPr>
                <w:color w:val="000000"/>
                <w:sz w:val="20"/>
                <w:szCs w:val="20"/>
              </w:rPr>
              <w:t>The primary diagnosis (coded as first three digits of ICD9); 848 distinct values</w:t>
            </w:r>
          </w:p>
          <w:p w14:paraId="034B40C7" w14:textId="6670EF72" w:rsidR="008D00B9" w:rsidRPr="00757B16" w:rsidRDefault="008D00B9" w:rsidP="005913CA">
            <w:pPr>
              <w:cnfStyle w:val="000000100000" w:firstRow="0" w:lastRow="0" w:firstColumn="0" w:lastColumn="0" w:oddVBand="0" w:evenVBand="0" w:oddHBand="1" w:evenHBand="0" w:firstRowFirstColumn="0" w:firstRowLastColumn="0" w:lastRowFirstColumn="0" w:lastRowLastColumn="0"/>
              <w:rPr>
                <w:sz w:val="20"/>
                <w:szCs w:val="20"/>
              </w:rPr>
            </w:pPr>
          </w:p>
        </w:tc>
        <w:tc>
          <w:tcPr>
            <w:tcW w:w="1257" w:type="dxa"/>
          </w:tcPr>
          <w:p w14:paraId="7900D367" w14:textId="214442EB" w:rsidR="00923018" w:rsidRPr="00757B16" w:rsidRDefault="00910515"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923018" w14:paraId="744F9B78"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37F3C5A7" w14:textId="1B9433BA" w:rsidR="00923018" w:rsidRPr="00757B16" w:rsidRDefault="00910515" w:rsidP="00FE1E00">
            <w:pPr>
              <w:spacing w:line="360" w:lineRule="auto"/>
              <w:jc w:val="both"/>
              <w:rPr>
                <w:sz w:val="20"/>
                <w:szCs w:val="20"/>
              </w:rPr>
            </w:pPr>
            <w:r w:rsidRPr="00757B16">
              <w:rPr>
                <w:sz w:val="20"/>
                <w:szCs w:val="20"/>
              </w:rPr>
              <w:t>Diagnosis 2</w:t>
            </w:r>
          </w:p>
        </w:tc>
        <w:tc>
          <w:tcPr>
            <w:tcW w:w="1785" w:type="dxa"/>
          </w:tcPr>
          <w:p w14:paraId="1DF262D3" w14:textId="447E3F70" w:rsidR="00923018" w:rsidRPr="00757B16" w:rsidRDefault="00910515"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33AC804A" w14:textId="77777777" w:rsidR="00923018" w:rsidRPr="00757B16" w:rsidRDefault="00EE761F" w:rsidP="00B75DE5">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757B16">
              <w:rPr>
                <w:color w:val="000000"/>
                <w:sz w:val="20"/>
                <w:szCs w:val="20"/>
              </w:rPr>
              <w:t>Secondary diagnosis (coded as first three digits of ICD9); 923 distinct values</w:t>
            </w:r>
          </w:p>
          <w:p w14:paraId="76C5F33E" w14:textId="09B9B048" w:rsidR="008D00B9" w:rsidRPr="00757B16" w:rsidRDefault="008D00B9" w:rsidP="005913CA">
            <w:pPr>
              <w:cnfStyle w:val="000000000000" w:firstRow="0" w:lastRow="0" w:firstColumn="0" w:lastColumn="0" w:oddVBand="0" w:evenVBand="0" w:oddHBand="0" w:evenHBand="0" w:firstRowFirstColumn="0" w:firstRowLastColumn="0" w:lastRowFirstColumn="0" w:lastRowLastColumn="0"/>
              <w:rPr>
                <w:sz w:val="20"/>
                <w:szCs w:val="20"/>
              </w:rPr>
            </w:pPr>
          </w:p>
        </w:tc>
        <w:tc>
          <w:tcPr>
            <w:tcW w:w="1257" w:type="dxa"/>
          </w:tcPr>
          <w:p w14:paraId="23119360" w14:textId="1D239C15" w:rsidR="00923018" w:rsidRPr="00757B16" w:rsidRDefault="00EE761F"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923018" w14:paraId="6615D0A3"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8C77A46" w14:textId="197CDB34" w:rsidR="00923018" w:rsidRPr="00757B16" w:rsidRDefault="00EE761F" w:rsidP="00FE1E00">
            <w:pPr>
              <w:spacing w:line="360" w:lineRule="auto"/>
              <w:jc w:val="both"/>
              <w:rPr>
                <w:sz w:val="20"/>
                <w:szCs w:val="20"/>
              </w:rPr>
            </w:pPr>
            <w:r w:rsidRPr="00757B16">
              <w:rPr>
                <w:sz w:val="20"/>
                <w:szCs w:val="20"/>
              </w:rPr>
              <w:t>Diagnosis 3</w:t>
            </w:r>
          </w:p>
        </w:tc>
        <w:tc>
          <w:tcPr>
            <w:tcW w:w="1785" w:type="dxa"/>
          </w:tcPr>
          <w:p w14:paraId="07AA8B3A" w14:textId="74B8D414" w:rsidR="00923018" w:rsidRPr="00757B16" w:rsidRDefault="00EE761F"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6D8239D8" w14:textId="77777777" w:rsidR="00923018" w:rsidRPr="00757B16" w:rsidRDefault="00EE761F"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757B16">
              <w:rPr>
                <w:color w:val="000000"/>
                <w:sz w:val="20"/>
                <w:szCs w:val="20"/>
              </w:rPr>
              <w:t>Additional secondary diagnosis (coded as first three digits of ICD9); 954 distinct values</w:t>
            </w:r>
          </w:p>
          <w:p w14:paraId="34ABE199" w14:textId="7BC27151" w:rsidR="008D00B9" w:rsidRPr="00757B16" w:rsidRDefault="008D00B9" w:rsidP="005913CA">
            <w:pPr>
              <w:cnfStyle w:val="000000100000" w:firstRow="0" w:lastRow="0" w:firstColumn="0" w:lastColumn="0" w:oddVBand="0" w:evenVBand="0" w:oddHBand="1" w:evenHBand="0" w:firstRowFirstColumn="0" w:firstRowLastColumn="0" w:lastRowFirstColumn="0" w:lastRowLastColumn="0"/>
              <w:rPr>
                <w:sz w:val="20"/>
                <w:szCs w:val="20"/>
              </w:rPr>
            </w:pPr>
          </w:p>
        </w:tc>
        <w:tc>
          <w:tcPr>
            <w:tcW w:w="1257" w:type="dxa"/>
          </w:tcPr>
          <w:p w14:paraId="40FA86E5" w14:textId="57ED38A7" w:rsidR="00923018" w:rsidRPr="00757B16" w:rsidRDefault="008D00B9"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1%</w:t>
            </w:r>
          </w:p>
        </w:tc>
      </w:tr>
      <w:tr w:rsidR="00115477" w14:paraId="62677091"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20E1B87B" w14:textId="35DF735D" w:rsidR="00115477" w:rsidRPr="00757B16" w:rsidRDefault="008D00B9" w:rsidP="00FE1E00">
            <w:pPr>
              <w:spacing w:line="360" w:lineRule="auto"/>
              <w:jc w:val="both"/>
              <w:rPr>
                <w:sz w:val="20"/>
                <w:szCs w:val="20"/>
              </w:rPr>
            </w:pPr>
            <w:r w:rsidRPr="00757B16">
              <w:rPr>
                <w:sz w:val="20"/>
                <w:szCs w:val="20"/>
              </w:rPr>
              <w:t>Number of Diagnosis</w:t>
            </w:r>
          </w:p>
        </w:tc>
        <w:tc>
          <w:tcPr>
            <w:tcW w:w="1785" w:type="dxa"/>
          </w:tcPr>
          <w:p w14:paraId="0E6F12A0" w14:textId="75B4CDBB" w:rsidR="00115477" w:rsidRPr="00757B16" w:rsidRDefault="007B070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Numeric</w:t>
            </w:r>
          </w:p>
        </w:tc>
        <w:tc>
          <w:tcPr>
            <w:tcW w:w="4176" w:type="dxa"/>
          </w:tcPr>
          <w:p w14:paraId="4FED823A" w14:textId="77777777" w:rsidR="007B070C" w:rsidRPr="00757B16" w:rsidRDefault="007B070C" w:rsidP="007B070C">
            <w:pPr>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Number of diagnoses entered to the system</w:t>
            </w:r>
          </w:p>
          <w:p w14:paraId="562A4E57" w14:textId="77777777" w:rsidR="00115477" w:rsidRPr="00757B16" w:rsidRDefault="00115477" w:rsidP="005913CA">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300C495E" w14:textId="24C643E2" w:rsidR="00115477" w:rsidRPr="00757B16" w:rsidRDefault="007B070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923018" w14:paraId="7181E81A"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8C229CA" w14:textId="1B9B7F02" w:rsidR="00923018" w:rsidRPr="00757B16" w:rsidRDefault="007B070C" w:rsidP="00FE1E00">
            <w:pPr>
              <w:spacing w:line="360" w:lineRule="auto"/>
              <w:jc w:val="both"/>
              <w:rPr>
                <w:sz w:val="20"/>
                <w:szCs w:val="20"/>
              </w:rPr>
            </w:pPr>
            <w:r w:rsidRPr="00757B16">
              <w:rPr>
                <w:sz w:val="20"/>
                <w:szCs w:val="20"/>
              </w:rPr>
              <w:t>Glucose serum test result</w:t>
            </w:r>
          </w:p>
        </w:tc>
        <w:tc>
          <w:tcPr>
            <w:tcW w:w="1785" w:type="dxa"/>
          </w:tcPr>
          <w:p w14:paraId="3BCA03FF" w14:textId="01EF9B53" w:rsidR="00923018" w:rsidRPr="00757B16" w:rsidRDefault="00DF5FC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7C38A4A0" w14:textId="77777777" w:rsidR="00DF5FCC" w:rsidRPr="00757B16" w:rsidRDefault="00DF5FCC"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Indicates the range of the result or if the test was not taken. Values: “&gt;200,” “&gt;300,” “normal,” and “none” if not measured</w:t>
            </w:r>
          </w:p>
          <w:p w14:paraId="500830C4" w14:textId="77777777" w:rsidR="00923018" w:rsidRPr="00757B16" w:rsidRDefault="00923018" w:rsidP="005913CA">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6543B4F4" w14:textId="62830A76" w:rsidR="00923018" w:rsidRPr="00757B16" w:rsidRDefault="00DF5FCC"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115477" w14:paraId="5C2EF95A"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4854CE25" w14:textId="08DAA570" w:rsidR="00115477" w:rsidRPr="00757B16" w:rsidRDefault="00DF5FCC" w:rsidP="00FE1E00">
            <w:pPr>
              <w:spacing w:line="360" w:lineRule="auto"/>
              <w:jc w:val="both"/>
              <w:rPr>
                <w:sz w:val="20"/>
                <w:szCs w:val="20"/>
              </w:rPr>
            </w:pPr>
            <w:r w:rsidRPr="00757B16">
              <w:rPr>
                <w:sz w:val="20"/>
                <w:szCs w:val="20"/>
              </w:rPr>
              <w:t>A1c test result</w:t>
            </w:r>
          </w:p>
        </w:tc>
        <w:tc>
          <w:tcPr>
            <w:tcW w:w="1785" w:type="dxa"/>
          </w:tcPr>
          <w:p w14:paraId="78753D4D" w14:textId="2770E66B" w:rsidR="00115477" w:rsidRPr="00757B16" w:rsidRDefault="00DF5FC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7F35F0BB" w14:textId="77777777" w:rsidR="00DF5FCC" w:rsidRPr="00757B16" w:rsidRDefault="00DF5FCC"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Indicates the range of the result or if the test was not taken. Values: “&gt;8” if the result was greater than 8%, “&gt;7” if the result was greater than 7% but less than 8%, “normal” if the result was less than 7%, and “none” if not measured.</w:t>
            </w:r>
          </w:p>
          <w:p w14:paraId="44BDA756" w14:textId="77777777" w:rsidR="00115477" w:rsidRPr="00757B16" w:rsidRDefault="00115477" w:rsidP="005913CA">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3AC96B87" w14:textId="2AEE1C97" w:rsidR="00115477" w:rsidRPr="00757B16" w:rsidRDefault="00DF5FC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115477" w14:paraId="01820476"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271A3C0" w14:textId="78AE9A83" w:rsidR="00115477" w:rsidRPr="00757B16" w:rsidRDefault="00A20EDA" w:rsidP="00FE1E00">
            <w:pPr>
              <w:spacing w:line="360" w:lineRule="auto"/>
              <w:jc w:val="both"/>
              <w:rPr>
                <w:sz w:val="20"/>
                <w:szCs w:val="20"/>
              </w:rPr>
            </w:pPr>
            <w:r w:rsidRPr="00757B16">
              <w:rPr>
                <w:sz w:val="20"/>
                <w:szCs w:val="20"/>
              </w:rPr>
              <w:t>Change of medical</w:t>
            </w:r>
          </w:p>
        </w:tc>
        <w:tc>
          <w:tcPr>
            <w:tcW w:w="1785" w:type="dxa"/>
          </w:tcPr>
          <w:p w14:paraId="5CA3BBD7" w14:textId="43141866" w:rsidR="00115477" w:rsidRPr="00757B16" w:rsidRDefault="00A20EDA"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57B12AA5" w14:textId="77777777" w:rsidR="00A20EDA" w:rsidRPr="00757B16" w:rsidRDefault="00A20EDA"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Indicates if there was a change in diabetic medications (either dosage or generic name). Values: “change” and “no change”</w:t>
            </w:r>
          </w:p>
          <w:p w14:paraId="1069FEB4" w14:textId="77777777" w:rsidR="00115477" w:rsidRPr="00757B16" w:rsidRDefault="00115477" w:rsidP="005913CA">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4D5CF078" w14:textId="1A0604E5" w:rsidR="00115477" w:rsidRPr="00757B16" w:rsidRDefault="00A20EDA"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115477" w14:paraId="6202B467"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2256BFAC" w14:textId="1D5FE723" w:rsidR="00115477" w:rsidRPr="00757B16" w:rsidRDefault="00A20EDA" w:rsidP="00FE1E00">
            <w:pPr>
              <w:spacing w:line="360" w:lineRule="auto"/>
              <w:jc w:val="both"/>
              <w:rPr>
                <w:sz w:val="20"/>
                <w:szCs w:val="20"/>
              </w:rPr>
            </w:pPr>
            <w:r w:rsidRPr="00757B16">
              <w:rPr>
                <w:sz w:val="20"/>
                <w:szCs w:val="20"/>
              </w:rPr>
              <w:t xml:space="preserve">Diabetes </w:t>
            </w:r>
            <w:r w:rsidR="00BA0E7C" w:rsidRPr="00757B16">
              <w:rPr>
                <w:sz w:val="20"/>
                <w:szCs w:val="20"/>
              </w:rPr>
              <w:t>medication</w:t>
            </w:r>
          </w:p>
        </w:tc>
        <w:tc>
          <w:tcPr>
            <w:tcW w:w="1785" w:type="dxa"/>
          </w:tcPr>
          <w:p w14:paraId="7503FD7A" w14:textId="5B3CB8D1" w:rsidR="00115477" w:rsidRPr="00757B16" w:rsidRDefault="00BA0E7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56A172AE" w14:textId="77777777" w:rsidR="00BA0E7C" w:rsidRPr="00757B16" w:rsidRDefault="00BA0E7C" w:rsidP="00B75DE5">
            <w:pPr>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Indicates if there was any diabetic medication prescribed. Values: “yes” and “no”</w:t>
            </w:r>
          </w:p>
          <w:p w14:paraId="352022EA" w14:textId="77777777" w:rsidR="00115477" w:rsidRPr="00757B16" w:rsidRDefault="00115477" w:rsidP="005913CA">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2CE82C92" w14:textId="7ED64457" w:rsidR="00115477" w:rsidRPr="00757B16" w:rsidRDefault="00BA0E7C"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r w:rsidR="00115477" w14:paraId="5E49BCA9" w14:textId="77777777" w:rsidTr="00757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7AB2C966" w14:textId="7B51656E" w:rsidR="00115477" w:rsidRPr="00757B16" w:rsidRDefault="00BA0E7C" w:rsidP="00FE1E00">
            <w:pPr>
              <w:spacing w:line="360" w:lineRule="auto"/>
              <w:jc w:val="both"/>
              <w:rPr>
                <w:sz w:val="20"/>
                <w:szCs w:val="20"/>
              </w:rPr>
            </w:pPr>
            <w:r w:rsidRPr="00757B16">
              <w:rPr>
                <w:sz w:val="20"/>
                <w:szCs w:val="20"/>
              </w:rPr>
              <w:lastRenderedPageBreak/>
              <w:t>24 features of medication</w:t>
            </w:r>
          </w:p>
        </w:tc>
        <w:tc>
          <w:tcPr>
            <w:tcW w:w="1785" w:type="dxa"/>
          </w:tcPr>
          <w:p w14:paraId="37E54498" w14:textId="4FFCFA77" w:rsidR="00115477" w:rsidRPr="00757B16" w:rsidRDefault="004569B2"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Nominal</w:t>
            </w:r>
          </w:p>
        </w:tc>
        <w:tc>
          <w:tcPr>
            <w:tcW w:w="4176" w:type="dxa"/>
          </w:tcPr>
          <w:p w14:paraId="4F0450A4" w14:textId="77777777" w:rsidR="0061282C" w:rsidRDefault="004569B2" w:rsidP="00B75DE5">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757B16">
              <w:rPr>
                <w:color w:val="000000"/>
                <w:sz w:val="20"/>
                <w:szCs w:val="20"/>
              </w:rPr>
              <w:t xml:space="preserve">For the generic names: metformin, repaglinide, </w:t>
            </w:r>
            <w:proofErr w:type="spellStart"/>
            <w:r w:rsidRPr="00757B16">
              <w:rPr>
                <w:color w:val="000000"/>
                <w:sz w:val="20"/>
                <w:szCs w:val="20"/>
              </w:rPr>
              <w:t>nateglinide</w:t>
            </w:r>
            <w:proofErr w:type="spellEnd"/>
            <w:r w:rsidRPr="00757B16">
              <w:rPr>
                <w:color w:val="000000"/>
                <w:sz w:val="20"/>
                <w:szCs w:val="20"/>
              </w:rPr>
              <w:t xml:space="preserve">, chlorpropamide, glimepiride, acetohexamide, glipizide, glyburide, tolbutamide, pioglitazone, rosiglitazone, acarbose, miglitol, troglitazone, tolazamide, </w:t>
            </w:r>
            <w:proofErr w:type="spellStart"/>
            <w:r w:rsidRPr="00757B16">
              <w:rPr>
                <w:color w:val="000000"/>
                <w:sz w:val="20"/>
                <w:szCs w:val="20"/>
              </w:rPr>
              <w:t>examide</w:t>
            </w:r>
            <w:proofErr w:type="spellEnd"/>
            <w:r w:rsidRPr="00757B16">
              <w:rPr>
                <w:color w:val="000000"/>
                <w:sz w:val="20"/>
                <w:szCs w:val="20"/>
              </w:rPr>
              <w:t xml:space="preserve">, sitagliptin, insulin, glyburide-metformin, glipizide-metformin, glimepiride-pioglitazone, metformin-rosiglitazone, and metformin-pioglitazone, the feature indicates whether the drug was prescribed or there was a change in the dosage. </w:t>
            </w:r>
          </w:p>
          <w:p w14:paraId="5E4F7CC2" w14:textId="4B09B8D3" w:rsidR="004569B2" w:rsidRPr="00757B16" w:rsidRDefault="004569B2" w:rsidP="00B75DE5">
            <w:pPr>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color w:val="000000"/>
                <w:sz w:val="20"/>
                <w:szCs w:val="20"/>
              </w:rPr>
              <w:t>Values: “up” if the dosage was increased during the encounter, “down” if the dosage was decreased, “steady” if the dosage did not change, and “no” if the drug was not prescribed</w:t>
            </w:r>
          </w:p>
          <w:p w14:paraId="71853C7B" w14:textId="77777777" w:rsidR="00115477" w:rsidRPr="00757B16" w:rsidRDefault="00115477" w:rsidP="005913CA">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57" w:type="dxa"/>
          </w:tcPr>
          <w:p w14:paraId="1F6E1C8B" w14:textId="2B8CB1CB" w:rsidR="00115477" w:rsidRPr="00757B16" w:rsidRDefault="004569B2" w:rsidP="00FE1E00">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757B16">
              <w:rPr>
                <w:sz w:val="20"/>
                <w:szCs w:val="20"/>
              </w:rPr>
              <w:t>0%</w:t>
            </w:r>
          </w:p>
        </w:tc>
      </w:tr>
      <w:tr w:rsidR="00115477" w14:paraId="6C831FC1" w14:textId="77777777" w:rsidTr="00757B16">
        <w:tc>
          <w:tcPr>
            <w:cnfStyle w:val="001000000000" w:firstRow="0" w:lastRow="0" w:firstColumn="1" w:lastColumn="0" w:oddVBand="0" w:evenVBand="0" w:oddHBand="0" w:evenHBand="0" w:firstRowFirstColumn="0" w:firstRowLastColumn="0" w:lastRowFirstColumn="0" w:lastRowLastColumn="0"/>
            <w:tcW w:w="1857" w:type="dxa"/>
          </w:tcPr>
          <w:p w14:paraId="30EEBF44" w14:textId="5B28CB2F" w:rsidR="00115477" w:rsidRPr="00757B16" w:rsidRDefault="004569B2" w:rsidP="00FE1E00">
            <w:pPr>
              <w:spacing w:line="360" w:lineRule="auto"/>
              <w:jc w:val="both"/>
              <w:rPr>
                <w:sz w:val="20"/>
                <w:szCs w:val="20"/>
              </w:rPr>
            </w:pPr>
            <w:r w:rsidRPr="00757B16">
              <w:rPr>
                <w:sz w:val="20"/>
                <w:szCs w:val="20"/>
              </w:rPr>
              <w:t>Readmitted</w:t>
            </w:r>
          </w:p>
        </w:tc>
        <w:tc>
          <w:tcPr>
            <w:tcW w:w="1785" w:type="dxa"/>
          </w:tcPr>
          <w:p w14:paraId="522C5903" w14:textId="2282A88E" w:rsidR="00115477" w:rsidRPr="00757B16" w:rsidRDefault="004569B2"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Nominal</w:t>
            </w:r>
          </w:p>
        </w:tc>
        <w:tc>
          <w:tcPr>
            <w:tcW w:w="4176" w:type="dxa"/>
          </w:tcPr>
          <w:p w14:paraId="4899EA34" w14:textId="77777777" w:rsidR="004569B2" w:rsidRPr="00757B16" w:rsidRDefault="004569B2" w:rsidP="004569B2">
            <w:pPr>
              <w:cnfStyle w:val="000000000000" w:firstRow="0" w:lastRow="0" w:firstColumn="0" w:lastColumn="0" w:oddVBand="0" w:evenVBand="0" w:oddHBand="0" w:evenHBand="0" w:firstRowFirstColumn="0" w:firstRowLastColumn="0" w:lastRowFirstColumn="0" w:lastRowLastColumn="0"/>
              <w:rPr>
                <w:sz w:val="20"/>
                <w:szCs w:val="20"/>
              </w:rPr>
            </w:pPr>
            <w:r w:rsidRPr="00757B16">
              <w:rPr>
                <w:color w:val="000000"/>
                <w:sz w:val="20"/>
                <w:szCs w:val="20"/>
              </w:rPr>
              <w:t>Days to inpatient readmission. Values: “&lt;30” if the patient was readmitted in less than 30 days, “&gt;30” if the patient was readmitted in more than 30 days, and “No” for no record of readmission.</w:t>
            </w:r>
          </w:p>
          <w:p w14:paraId="0A5FA29B" w14:textId="77777777" w:rsidR="00115477" w:rsidRPr="00757B16" w:rsidRDefault="00115477" w:rsidP="005913CA">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57" w:type="dxa"/>
          </w:tcPr>
          <w:p w14:paraId="11EDD7F9" w14:textId="630438E0" w:rsidR="00115477" w:rsidRPr="00757B16" w:rsidRDefault="004569B2" w:rsidP="00FE1E00">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57B16">
              <w:rPr>
                <w:sz w:val="20"/>
                <w:szCs w:val="20"/>
              </w:rPr>
              <w:t>0%</w:t>
            </w:r>
          </w:p>
        </w:tc>
      </w:tr>
    </w:tbl>
    <w:p w14:paraId="63EC39FF" w14:textId="2D27FB51" w:rsidR="00501156" w:rsidRDefault="00B538A7" w:rsidP="00B538A7">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1</w:t>
      </w:r>
      <w:r w:rsidR="00FC38CD">
        <w:fldChar w:fldCharType="end"/>
      </w:r>
      <w:r>
        <w:t>Dataset description with missing percentage</w:t>
      </w:r>
    </w:p>
    <w:p w14:paraId="29036413" w14:textId="77777777" w:rsidR="00B538A7" w:rsidRPr="00B538A7" w:rsidRDefault="00B538A7" w:rsidP="00B538A7"/>
    <w:p w14:paraId="744D2CFE" w14:textId="762A3700" w:rsidR="009320A9" w:rsidRDefault="000E3A97" w:rsidP="009320A9">
      <w:r>
        <w:rPr>
          <w:noProof/>
        </w:rPr>
        <w:drawing>
          <wp:inline distT="0" distB="0" distL="0" distR="0" wp14:anchorId="4C1B148C" wp14:editId="4D84AE15">
            <wp:extent cx="5984341" cy="1583690"/>
            <wp:effectExtent l="0" t="0" r="0" b="3810"/>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7369" cy="1600370"/>
                    </a:xfrm>
                    <a:prstGeom prst="rect">
                      <a:avLst/>
                    </a:prstGeom>
                  </pic:spPr>
                </pic:pic>
              </a:graphicData>
            </a:graphic>
          </wp:inline>
        </w:drawing>
      </w:r>
    </w:p>
    <w:p w14:paraId="4C8CE985" w14:textId="54E76A28" w:rsidR="00C97778" w:rsidRDefault="00C97778" w:rsidP="009320A9"/>
    <w:p w14:paraId="4CE06E60" w14:textId="747BCD16" w:rsidR="00C97778" w:rsidRDefault="00CE5A36" w:rsidP="00BF7A36">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2</w:t>
      </w:r>
      <w:r w:rsidR="00FC38CD">
        <w:fldChar w:fldCharType="end"/>
      </w:r>
      <w:r w:rsidR="007B796D">
        <w:t xml:space="preserve"> </w:t>
      </w:r>
      <w:r w:rsidR="007C2227">
        <w:t>Snippet</w:t>
      </w:r>
      <w:r w:rsidR="007B796D">
        <w:t xml:space="preserve"> of the dataset</w:t>
      </w:r>
    </w:p>
    <w:p w14:paraId="7FA21923" w14:textId="08AB4130" w:rsidR="007B796D" w:rsidRDefault="007B796D" w:rsidP="007B796D"/>
    <w:p w14:paraId="23E26698" w14:textId="20E15D01" w:rsidR="007B796D" w:rsidRDefault="007B796D" w:rsidP="007B796D">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Exploratory Data Analysis</w:t>
      </w:r>
    </w:p>
    <w:p w14:paraId="00B9B773" w14:textId="3EDE9261" w:rsidR="00B02B55" w:rsidRPr="00B02B55" w:rsidRDefault="00A41536" w:rsidP="00BB75D6">
      <w:pPr>
        <w:spacing w:line="360" w:lineRule="auto"/>
        <w:jc w:val="both"/>
      </w:pPr>
      <w:r>
        <w:t>There are two numeric variables</w:t>
      </w:r>
      <w:r w:rsidR="008F11B3">
        <w:t>, ‘</w:t>
      </w:r>
      <w:proofErr w:type="spellStart"/>
      <w:r w:rsidR="008F11B3">
        <w:t>patient_nbr</w:t>
      </w:r>
      <w:proofErr w:type="spellEnd"/>
      <w:r w:rsidR="008F11B3">
        <w:t>’ and ‘</w:t>
      </w:r>
      <w:proofErr w:type="spellStart"/>
      <w:r w:rsidR="008F11B3">
        <w:t>encounter_id</w:t>
      </w:r>
      <w:proofErr w:type="spellEnd"/>
      <w:r w:rsidR="008F11B3">
        <w:t>’</w:t>
      </w:r>
      <w:r w:rsidR="00113BCE">
        <w:t xml:space="preserve"> which are </w:t>
      </w:r>
      <w:r w:rsidR="0034410D">
        <w:t>patients identi</w:t>
      </w:r>
      <w:r w:rsidR="00296444">
        <w:t xml:space="preserve">ty information and don’t contribute to </w:t>
      </w:r>
      <w:r w:rsidR="008F5E5F">
        <w:t>the study</w:t>
      </w:r>
      <w:r w:rsidR="004C2309">
        <w:t>,</w:t>
      </w:r>
      <w:r w:rsidR="008F5E5F">
        <w:t xml:space="preserve"> so d</w:t>
      </w:r>
      <w:r w:rsidR="0060124D">
        <w:t>rop the</w:t>
      </w:r>
      <w:r w:rsidR="008F5E5F">
        <w:t>se</w:t>
      </w:r>
      <w:r w:rsidR="0060124D">
        <w:t xml:space="preserve"> columns</w:t>
      </w:r>
      <w:r w:rsidR="008F5E5F">
        <w:t>.</w:t>
      </w:r>
    </w:p>
    <w:p w14:paraId="2CF09073" w14:textId="66324102" w:rsidR="007B796D" w:rsidRDefault="00C15FF0" w:rsidP="00BB75D6">
      <w:pPr>
        <w:spacing w:line="360" w:lineRule="auto"/>
        <w:jc w:val="both"/>
      </w:pPr>
      <w:r>
        <w:t xml:space="preserve">Figure 4.2 shows </w:t>
      </w:r>
      <w:r w:rsidR="00CF73BC">
        <w:t xml:space="preserve">the </w:t>
      </w:r>
      <w:r w:rsidR="00A24468">
        <w:t xml:space="preserve">distribution </w:t>
      </w:r>
      <w:r>
        <w:t xml:space="preserve">plot </w:t>
      </w:r>
      <w:r w:rsidR="00A24468">
        <w:t>of the data</w:t>
      </w:r>
      <w:r>
        <w:t>,</w:t>
      </w:r>
      <w:r w:rsidR="00A24468">
        <w:t xml:space="preserve"> </w:t>
      </w:r>
      <w:r w:rsidR="00BD5A23">
        <w:t xml:space="preserve">some skewness </w:t>
      </w:r>
      <w:r>
        <w:t xml:space="preserve">is observed </w:t>
      </w:r>
      <w:r w:rsidR="00BD5A23">
        <w:t xml:space="preserve">for </w:t>
      </w:r>
      <w:r w:rsidR="0024007E">
        <w:t>‘</w:t>
      </w:r>
      <w:proofErr w:type="spellStart"/>
      <w:r w:rsidR="0024007E">
        <w:t>number_inpatient</w:t>
      </w:r>
      <w:proofErr w:type="spellEnd"/>
      <w:r w:rsidR="0024007E">
        <w:t>’, ‘</w:t>
      </w:r>
      <w:proofErr w:type="spellStart"/>
      <w:r w:rsidR="0024007E">
        <w:t>number_outpatient</w:t>
      </w:r>
      <w:proofErr w:type="spellEnd"/>
      <w:r w:rsidR="0024007E">
        <w:t>’ and ‘</w:t>
      </w:r>
      <w:proofErr w:type="spellStart"/>
      <w:r w:rsidR="0024007E">
        <w:t>numb</w:t>
      </w:r>
      <w:r w:rsidR="00AB7D10">
        <w:t>er_emergency</w:t>
      </w:r>
      <w:proofErr w:type="spellEnd"/>
      <w:r w:rsidR="00AB7D10">
        <w:t>’</w:t>
      </w:r>
      <w:r w:rsidR="000850A6">
        <w:t>.</w:t>
      </w:r>
    </w:p>
    <w:p w14:paraId="17F2A805" w14:textId="532480FC" w:rsidR="000850A6" w:rsidRDefault="000850A6" w:rsidP="00AB7D10">
      <w:pPr>
        <w:spacing w:line="360" w:lineRule="auto"/>
      </w:pPr>
    </w:p>
    <w:p w14:paraId="7B232E51" w14:textId="13876D44" w:rsidR="000850A6" w:rsidRDefault="000850A6" w:rsidP="000850A6">
      <w:r>
        <w:rPr>
          <w:noProof/>
        </w:rPr>
        <w:lastRenderedPageBreak/>
        <w:drawing>
          <wp:inline distT="0" distB="0" distL="0" distR="0" wp14:anchorId="2DADAF19" wp14:editId="4C5C7F2B">
            <wp:extent cx="5762625" cy="224980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249805"/>
                    </a:xfrm>
                    <a:prstGeom prst="rect">
                      <a:avLst/>
                    </a:prstGeom>
                    <a:noFill/>
                    <a:ln>
                      <a:noFill/>
                    </a:ln>
                  </pic:spPr>
                </pic:pic>
              </a:graphicData>
            </a:graphic>
          </wp:inline>
        </w:drawing>
      </w:r>
    </w:p>
    <w:p w14:paraId="3A753417" w14:textId="7B2FE995" w:rsidR="000850A6" w:rsidRDefault="00731C64" w:rsidP="00147D38">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3</w:t>
      </w:r>
      <w:r w:rsidR="00FC38CD">
        <w:fldChar w:fldCharType="end"/>
      </w:r>
      <w:r>
        <w:t xml:space="preserve"> Data distribution</w:t>
      </w:r>
      <w:r w:rsidR="00147D38">
        <w:t xml:space="preserve"> to find the skewness</w:t>
      </w:r>
    </w:p>
    <w:p w14:paraId="7D1F594F" w14:textId="3FC3553B" w:rsidR="00A7468B" w:rsidRPr="00A7468B" w:rsidRDefault="00A7468B" w:rsidP="00A7468B"/>
    <w:p w14:paraId="6209F652" w14:textId="333B836D" w:rsidR="00A063A3" w:rsidRDefault="00A063A3" w:rsidP="00A063A3"/>
    <w:p w14:paraId="776D5048" w14:textId="547F7780" w:rsidR="00AD5BDF" w:rsidRPr="00564B2F" w:rsidRDefault="00AD5BDF" w:rsidP="001B5262">
      <w:pPr>
        <w:pStyle w:val="Heading3"/>
        <w:numPr>
          <w:ilvl w:val="2"/>
          <w:numId w:val="35"/>
        </w:numPr>
        <w:spacing w:line="360" w:lineRule="auto"/>
        <w:jc w:val="both"/>
        <w:rPr>
          <w:rFonts w:ascii="Times New Roman" w:hAnsi="Times New Roman" w:cs="Times New Roman"/>
          <w:b/>
          <w:bCs/>
          <w:color w:val="000000" w:themeColor="text1"/>
        </w:rPr>
      </w:pPr>
      <w:r w:rsidRPr="00564B2F">
        <w:rPr>
          <w:rFonts w:ascii="Times New Roman" w:hAnsi="Times New Roman" w:cs="Times New Roman"/>
          <w:b/>
          <w:bCs/>
          <w:color w:val="000000" w:themeColor="text1"/>
        </w:rPr>
        <w:t>Univariate Analysis</w:t>
      </w:r>
    </w:p>
    <w:p w14:paraId="2559E6F3" w14:textId="6B571832" w:rsidR="005D1F67" w:rsidRDefault="0030022B" w:rsidP="001B5262">
      <w:pPr>
        <w:spacing w:line="360" w:lineRule="auto"/>
        <w:jc w:val="both"/>
        <w:sectPr w:rsidR="005D1F67" w:rsidSect="00AE2B48">
          <w:type w:val="continuous"/>
          <w:pgSz w:w="11910" w:h="16840"/>
          <w:pgMar w:top="1440" w:right="1134" w:bottom="1440" w:left="1701" w:header="1418" w:footer="1418" w:gutter="0"/>
          <w:cols w:space="720"/>
          <w:docGrid w:linePitch="326"/>
        </w:sectPr>
      </w:pPr>
      <w:r w:rsidRPr="001B5262">
        <w:t xml:space="preserve">Analyse each of categorical variables </w:t>
      </w:r>
      <w:r w:rsidR="00F11BD4" w:rsidRPr="001B5262">
        <w:t xml:space="preserve">influence on the target variable by plotting the </w:t>
      </w:r>
      <w:r w:rsidR="00F5421C" w:rsidRPr="001B5262">
        <w:t>‘bar’ graphs</w:t>
      </w:r>
      <w:r w:rsidR="002106A5" w:rsidRPr="001B5262">
        <w:t xml:space="preserve">. </w:t>
      </w:r>
      <w:r w:rsidR="009B5C63" w:rsidRPr="001B5262">
        <w:t xml:space="preserve">Medication </w:t>
      </w:r>
      <w:r w:rsidR="00F14F1B" w:rsidRPr="001B5262">
        <w:t>Features</w:t>
      </w:r>
      <w:r w:rsidR="00F14F1B">
        <w:t xml:space="preserve"> like </w:t>
      </w:r>
      <w:r w:rsidR="0056687E">
        <w:t>‘</w:t>
      </w:r>
      <w:r w:rsidR="00377407" w:rsidRPr="00377407">
        <w:t>troglitazone</w:t>
      </w:r>
      <w:r w:rsidR="0056687E">
        <w:t>’</w:t>
      </w:r>
      <w:r w:rsidR="00377407" w:rsidRPr="00377407">
        <w:t xml:space="preserve">, </w:t>
      </w:r>
      <w:r w:rsidR="0056687E">
        <w:t>‘</w:t>
      </w:r>
      <w:r w:rsidR="00377407" w:rsidRPr="00377407">
        <w:t>metformin-pioglitazone</w:t>
      </w:r>
      <w:r w:rsidR="0056687E">
        <w:t>’</w:t>
      </w:r>
      <w:r w:rsidR="00377407" w:rsidRPr="00377407">
        <w:t xml:space="preserve">, </w:t>
      </w:r>
      <w:r w:rsidR="0056687E">
        <w:t>‘</w:t>
      </w:r>
      <w:r w:rsidR="00377407" w:rsidRPr="00377407">
        <w:t>metformin-rosiglitazone</w:t>
      </w:r>
      <w:r w:rsidR="0056687E">
        <w:t>’</w:t>
      </w:r>
      <w:r w:rsidR="00377407" w:rsidRPr="00377407">
        <w:t xml:space="preserve">, </w:t>
      </w:r>
      <w:r w:rsidR="0056687E">
        <w:t>‘</w:t>
      </w:r>
      <w:r w:rsidR="00377407" w:rsidRPr="00377407">
        <w:t>glimepiride-pioglitazone</w:t>
      </w:r>
      <w:r w:rsidR="0056687E">
        <w:t>’</w:t>
      </w:r>
      <w:r w:rsidR="00377407" w:rsidRPr="00377407">
        <w:t xml:space="preserve">, </w:t>
      </w:r>
      <w:r w:rsidR="0056687E">
        <w:t>‘</w:t>
      </w:r>
      <w:proofErr w:type="spellStart"/>
      <w:r w:rsidR="00377407" w:rsidRPr="00377407">
        <w:t>citoglipton</w:t>
      </w:r>
      <w:proofErr w:type="spellEnd"/>
      <w:r w:rsidR="0056687E">
        <w:t>’</w:t>
      </w:r>
      <w:r w:rsidR="00377407" w:rsidRPr="00377407">
        <w:t xml:space="preserve">, </w:t>
      </w:r>
      <w:r w:rsidR="0056687E">
        <w:t>‘</w:t>
      </w:r>
      <w:proofErr w:type="spellStart"/>
      <w:r w:rsidR="00377407" w:rsidRPr="00377407">
        <w:t>examide</w:t>
      </w:r>
      <w:proofErr w:type="spellEnd"/>
      <w:r w:rsidR="0056687E">
        <w:t>’</w:t>
      </w:r>
      <w:r w:rsidR="00377407">
        <w:t xml:space="preserve"> </w:t>
      </w:r>
      <w:r w:rsidR="00C73B28">
        <w:t>shows all values as ‘No’, which in</w:t>
      </w:r>
      <w:r w:rsidR="00A15148">
        <w:t>dicates no impact of the target variable</w:t>
      </w:r>
      <w:r w:rsidR="00CB7D03">
        <w:t>. So the entire column</w:t>
      </w:r>
      <w:r w:rsidR="00345653">
        <w:t>s</w:t>
      </w:r>
      <w:r w:rsidR="00CB7D03">
        <w:t xml:space="preserve"> can be safely removed.</w:t>
      </w:r>
      <w:r w:rsidR="004A1264">
        <w:t xml:space="preserve"> </w:t>
      </w:r>
      <w:r w:rsidR="00FA5C57">
        <w:t xml:space="preserve">In the patients, where the </w:t>
      </w:r>
      <w:r w:rsidR="009B5C63">
        <w:t>‘</w:t>
      </w:r>
      <w:proofErr w:type="spellStart"/>
      <w:r w:rsidR="009B5C63">
        <w:t>mig</w:t>
      </w:r>
      <w:r w:rsidR="00E11F48">
        <w:t>liton</w:t>
      </w:r>
      <w:proofErr w:type="spellEnd"/>
      <w:r w:rsidR="009B5C63">
        <w:t>’</w:t>
      </w:r>
      <w:r w:rsidR="00884242">
        <w:t>, ‘</w:t>
      </w:r>
      <w:r w:rsidR="00884242" w:rsidRPr="00884242">
        <w:t>pioglitazone</w:t>
      </w:r>
      <w:r w:rsidR="00884242">
        <w:t>’</w:t>
      </w:r>
      <w:r w:rsidR="00572D1E">
        <w:t>, ‘</w:t>
      </w:r>
      <w:r w:rsidR="00572D1E" w:rsidRPr="00572D1E">
        <w:t>glipizide</w:t>
      </w:r>
      <w:r w:rsidR="00572D1E">
        <w:t>’</w:t>
      </w:r>
      <w:r w:rsidR="0056687E">
        <w:t>, ‘</w:t>
      </w:r>
      <w:r w:rsidR="0056687E" w:rsidRPr="0056687E">
        <w:t>glyburide-metformin</w:t>
      </w:r>
      <w:r w:rsidR="0056687E">
        <w:t>’</w:t>
      </w:r>
      <w:r w:rsidR="00572D1E">
        <w:t xml:space="preserve"> </w:t>
      </w:r>
      <w:r w:rsidR="00E11F48">
        <w:t>and ‘</w:t>
      </w:r>
      <w:r w:rsidR="00E11F48" w:rsidRPr="00E11F48">
        <w:t>acarbose'</w:t>
      </w:r>
      <w:r w:rsidR="00FA5C57">
        <w:t xml:space="preserve"> </w:t>
      </w:r>
      <w:r w:rsidR="00534A8A">
        <w:t>m</w:t>
      </w:r>
      <w:r w:rsidR="00FA5C57">
        <w:t xml:space="preserve">edication was </w:t>
      </w:r>
      <w:r w:rsidR="00E11F48">
        <w:t xml:space="preserve"> </w:t>
      </w:r>
      <w:r w:rsidR="00534A8A">
        <w:t xml:space="preserve">reduced, it showed high </w:t>
      </w:r>
      <w:r w:rsidR="0067153E">
        <w:t>chances of readmission</w:t>
      </w:r>
      <w:r w:rsidR="009372BD">
        <w:t xml:space="preserve"> as shown in Figure 4.3.</w:t>
      </w:r>
    </w:p>
    <w:p w14:paraId="37D9FD67" w14:textId="2171C9DD" w:rsidR="0090112F" w:rsidRDefault="0090112F" w:rsidP="00CB7D03">
      <w:pPr>
        <w:spacing w:line="360" w:lineRule="auto"/>
        <w:jc w:val="both"/>
      </w:pPr>
    </w:p>
    <w:p w14:paraId="45DB1424" w14:textId="2604424A" w:rsidR="0090112F" w:rsidRDefault="0090112F" w:rsidP="0090112F">
      <w:r>
        <w:rPr>
          <w:noProof/>
        </w:rPr>
        <w:drawing>
          <wp:inline distT="0" distB="0" distL="0" distR="0" wp14:anchorId="5771DA93" wp14:editId="197B309A">
            <wp:extent cx="2453640" cy="1665605"/>
            <wp:effectExtent l="0" t="0" r="0" b="0"/>
            <wp:docPr id="205" name="Picture 20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3640" cy="1665605"/>
                    </a:xfrm>
                    <a:prstGeom prst="rect">
                      <a:avLst/>
                    </a:prstGeom>
                    <a:noFill/>
                    <a:ln>
                      <a:noFill/>
                    </a:ln>
                  </pic:spPr>
                </pic:pic>
              </a:graphicData>
            </a:graphic>
          </wp:inline>
        </w:drawing>
      </w:r>
    </w:p>
    <w:p w14:paraId="697F7547" w14:textId="19DCCC20" w:rsidR="007E49C7" w:rsidRDefault="007E49C7" w:rsidP="007E49C7">
      <w:r>
        <w:rPr>
          <w:noProof/>
        </w:rPr>
        <w:drawing>
          <wp:inline distT="0" distB="0" distL="0" distR="0" wp14:anchorId="62EE42A4" wp14:editId="16A6D8ED">
            <wp:extent cx="2453640" cy="1665605"/>
            <wp:effectExtent l="0" t="0" r="0" b="0"/>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640" cy="1665605"/>
                    </a:xfrm>
                    <a:prstGeom prst="rect">
                      <a:avLst/>
                    </a:prstGeom>
                    <a:noFill/>
                    <a:ln>
                      <a:noFill/>
                    </a:ln>
                  </pic:spPr>
                </pic:pic>
              </a:graphicData>
            </a:graphic>
          </wp:inline>
        </w:drawing>
      </w:r>
    </w:p>
    <w:p w14:paraId="0A9EE809" w14:textId="49456AB7" w:rsidR="0090112F" w:rsidRDefault="0090112F" w:rsidP="0090112F">
      <w:r>
        <w:rPr>
          <w:noProof/>
        </w:rPr>
        <w:drawing>
          <wp:inline distT="0" distB="0" distL="0" distR="0" wp14:anchorId="4B43FF1D" wp14:editId="30535636">
            <wp:extent cx="2453640" cy="1665605"/>
            <wp:effectExtent l="0" t="0" r="0" b="0"/>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3640" cy="1665605"/>
                    </a:xfrm>
                    <a:prstGeom prst="rect">
                      <a:avLst/>
                    </a:prstGeom>
                    <a:noFill/>
                    <a:ln>
                      <a:noFill/>
                    </a:ln>
                  </pic:spPr>
                </pic:pic>
              </a:graphicData>
            </a:graphic>
          </wp:inline>
        </w:drawing>
      </w:r>
    </w:p>
    <w:p w14:paraId="2F80C918" w14:textId="7AAF7203" w:rsidR="005D1F67" w:rsidRDefault="005D1F67" w:rsidP="0090112F"/>
    <w:p w14:paraId="7EC330F4" w14:textId="77777777" w:rsidR="00106C78" w:rsidRDefault="00106C78" w:rsidP="0090112F"/>
    <w:p w14:paraId="2B022BE0" w14:textId="5A249A6F" w:rsidR="00884242" w:rsidRDefault="00884242" w:rsidP="00884242">
      <w:r>
        <w:rPr>
          <w:noProof/>
        </w:rPr>
        <w:drawing>
          <wp:inline distT="0" distB="0" distL="0" distR="0" wp14:anchorId="2AA58593" wp14:editId="51A42D18">
            <wp:extent cx="2526030" cy="1665605"/>
            <wp:effectExtent l="0" t="0" r="1270" b="0"/>
            <wp:docPr id="207" name="Picture 2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6030" cy="1665605"/>
                    </a:xfrm>
                    <a:prstGeom prst="rect">
                      <a:avLst/>
                    </a:prstGeom>
                    <a:noFill/>
                    <a:ln>
                      <a:noFill/>
                    </a:ln>
                  </pic:spPr>
                </pic:pic>
              </a:graphicData>
            </a:graphic>
          </wp:inline>
        </w:drawing>
      </w:r>
    </w:p>
    <w:p w14:paraId="199E1597" w14:textId="1051D1F5" w:rsidR="006F00A7" w:rsidRDefault="006F00A7" w:rsidP="006F00A7">
      <w:r>
        <w:rPr>
          <w:noProof/>
        </w:rPr>
        <w:lastRenderedPageBreak/>
        <w:drawing>
          <wp:inline distT="0" distB="0" distL="0" distR="0" wp14:anchorId="2DD32E25" wp14:editId="2008E54F">
            <wp:extent cx="2526030" cy="1665605"/>
            <wp:effectExtent l="0" t="0" r="1270" b="0"/>
            <wp:docPr id="208" name="Picture 20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6030" cy="1665605"/>
                    </a:xfrm>
                    <a:prstGeom prst="rect">
                      <a:avLst/>
                    </a:prstGeom>
                    <a:noFill/>
                    <a:ln>
                      <a:noFill/>
                    </a:ln>
                  </pic:spPr>
                </pic:pic>
              </a:graphicData>
            </a:graphic>
          </wp:inline>
        </w:drawing>
      </w:r>
    </w:p>
    <w:p w14:paraId="12D27B5E" w14:textId="77777777" w:rsidR="005D1F67" w:rsidRDefault="005D1F67" w:rsidP="0090112F">
      <w:pPr>
        <w:sectPr w:rsidR="005D1F67" w:rsidSect="005D1F67">
          <w:type w:val="continuous"/>
          <w:pgSz w:w="11910" w:h="16840"/>
          <w:pgMar w:top="1440" w:right="1134" w:bottom="1440" w:left="1701" w:header="1418" w:footer="1418" w:gutter="0"/>
          <w:cols w:num="2" w:space="720"/>
          <w:docGrid w:linePitch="326"/>
        </w:sectPr>
      </w:pPr>
    </w:p>
    <w:p w14:paraId="7A348AB0" w14:textId="04FDAC95" w:rsidR="00884242" w:rsidRDefault="00884242" w:rsidP="0090112F"/>
    <w:p w14:paraId="30A30800" w14:textId="61D19423" w:rsidR="0090112F" w:rsidRDefault="00106C78" w:rsidP="00FC4DB0">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4</w:t>
      </w:r>
      <w:r w:rsidR="00FC38CD">
        <w:fldChar w:fldCharType="end"/>
      </w:r>
      <w:r>
        <w:t xml:space="preserve"> Hi</w:t>
      </w:r>
      <w:r w:rsidR="00FC4DB0">
        <w:t xml:space="preserve">gh readmission risk </w:t>
      </w:r>
      <w:r w:rsidR="001D2163">
        <w:t>when</w:t>
      </w:r>
      <w:r w:rsidR="00FC4DB0">
        <w:t xml:space="preserve"> </w:t>
      </w:r>
      <w:r w:rsidR="001D2163">
        <w:t>there is</w:t>
      </w:r>
      <w:r w:rsidR="00FC4DB0">
        <w:t xml:space="preserve"> </w:t>
      </w:r>
      <w:r w:rsidR="00860D5D">
        <w:t xml:space="preserve">reduction </w:t>
      </w:r>
      <w:r w:rsidR="00FC4DB0">
        <w:t>in</w:t>
      </w:r>
      <w:r>
        <w:t xml:space="preserve"> medication</w:t>
      </w:r>
    </w:p>
    <w:p w14:paraId="41EF4307" w14:textId="119BB038" w:rsidR="00CB7D03" w:rsidRDefault="008471E3" w:rsidP="00767517">
      <w:pPr>
        <w:spacing w:line="360" w:lineRule="auto"/>
        <w:jc w:val="both"/>
      </w:pPr>
      <w:r>
        <w:t xml:space="preserve">For numerical variables, </w:t>
      </w:r>
      <w:r w:rsidR="000D7BD8">
        <w:t xml:space="preserve">correlation matrix </w:t>
      </w:r>
      <w:r w:rsidR="00130263">
        <w:t xml:space="preserve">is plotted to check the </w:t>
      </w:r>
      <w:r w:rsidR="00434FAD">
        <w:t>variables highly co-related to target variable and if any pair of variables are highly co-related.</w:t>
      </w:r>
      <w:r w:rsidR="00C417E7">
        <w:t xml:space="preserve"> There are no such variables in the dataset. </w:t>
      </w:r>
      <w:r w:rsidR="00602878" w:rsidRPr="00602878">
        <w:rPr>
          <w:highlight w:val="yellow"/>
        </w:rPr>
        <w:t>Why should highly correlated variables be removed?</w:t>
      </w:r>
    </w:p>
    <w:p w14:paraId="4E31F512" w14:textId="1CCA07ED" w:rsidR="008471E3" w:rsidRDefault="008471E3" w:rsidP="007B796D"/>
    <w:p w14:paraId="4B010FE2" w14:textId="546079CC" w:rsidR="00564B2F" w:rsidRDefault="00564B2F" w:rsidP="00564B2F">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Missing value</w:t>
      </w:r>
      <w:r w:rsidR="00A41B78">
        <w:rPr>
          <w:rFonts w:ascii="Times New Roman" w:hAnsi="Times New Roman" w:cs="Times New Roman"/>
          <w:b/>
          <w:bCs/>
          <w:color w:val="000000" w:themeColor="text1"/>
        </w:rPr>
        <w:t xml:space="preserve"> Imputation</w:t>
      </w:r>
    </w:p>
    <w:p w14:paraId="37B275DD" w14:textId="2FBDA6A4" w:rsidR="00A41B78" w:rsidRDefault="00BB7BD5" w:rsidP="005D6792">
      <w:pPr>
        <w:spacing w:line="360" w:lineRule="auto"/>
        <w:jc w:val="both"/>
      </w:pPr>
      <w:r>
        <w:t xml:space="preserve">As shown in Figure 4.1, </w:t>
      </w:r>
      <w:r w:rsidR="00E049DB">
        <w:t xml:space="preserve">variables with high percentage of missing value </w:t>
      </w:r>
      <w:r w:rsidR="009F63BB">
        <w:t xml:space="preserve">are </w:t>
      </w:r>
      <w:r w:rsidR="00E049DB">
        <w:t>‘weight’, ‘</w:t>
      </w:r>
      <w:proofErr w:type="spellStart"/>
      <w:r w:rsidR="00E049DB">
        <w:t>payer_code</w:t>
      </w:r>
      <w:proofErr w:type="spellEnd"/>
      <w:r w:rsidR="00E049DB">
        <w:t xml:space="preserve">’ </w:t>
      </w:r>
      <w:r w:rsidR="004E6B09">
        <w:t>and ‘medical specialty”</w:t>
      </w:r>
      <w:r w:rsidR="00392D62">
        <w:t xml:space="preserve">. ‘weight’ is removed entirely and </w:t>
      </w:r>
      <w:r w:rsidR="001F11DF">
        <w:t>‘</w:t>
      </w:r>
      <w:proofErr w:type="spellStart"/>
      <w:r w:rsidR="001F11DF">
        <w:t>medical_specialty</w:t>
      </w:r>
      <w:proofErr w:type="spellEnd"/>
      <w:r w:rsidR="001F11DF">
        <w:t>’</w:t>
      </w:r>
      <w:r w:rsidR="00392D62">
        <w:t xml:space="preserve"> </w:t>
      </w:r>
      <w:r w:rsidR="001F11DF">
        <w:t xml:space="preserve">is </w:t>
      </w:r>
      <w:r w:rsidR="009F63BB">
        <w:t>replaced with ‘missing’</w:t>
      </w:r>
      <w:r w:rsidR="00EE3F0E">
        <w:t>.</w:t>
      </w:r>
      <w:r w:rsidR="001F11DF">
        <w:t xml:space="preserve"> </w:t>
      </w:r>
      <w:r w:rsidR="005D6792">
        <w:t>Other variables with low missing values, ‘diag_1’, ‘diag_2’, ‘diag_3’ are</w:t>
      </w:r>
      <w:r w:rsidR="003861C0">
        <w:t xml:space="preserve"> imputed </w:t>
      </w:r>
      <w:r w:rsidR="00020CBA">
        <w:t>using</w:t>
      </w:r>
      <w:r w:rsidR="00EB46CA">
        <w:t xml:space="preserve"> </w:t>
      </w:r>
      <w:r w:rsidR="00B70CB1">
        <w:t>imputation</w:t>
      </w:r>
      <w:r w:rsidR="00020CBA">
        <w:t xml:space="preserve"> method, </w:t>
      </w:r>
      <w:r w:rsidR="00EB46CA">
        <w:t>forward fill,</w:t>
      </w:r>
      <w:r w:rsidR="00020CBA">
        <w:t>‘</w:t>
      </w:r>
      <w:proofErr w:type="spellStart"/>
      <w:r w:rsidR="00020CBA">
        <w:t>ffill</w:t>
      </w:r>
      <w:proofErr w:type="spellEnd"/>
      <w:r w:rsidR="00020CBA">
        <w:t>’</w:t>
      </w:r>
      <w:r w:rsidR="00602878">
        <w:t xml:space="preserve">. </w:t>
      </w:r>
      <w:r w:rsidR="00E6376F" w:rsidRPr="00E6376F">
        <w:rPr>
          <w:highlight w:val="yellow"/>
        </w:rPr>
        <w:t xml:space="preserve">Any other imputation methods tried? </w:t>
      </w:r>
      <w:proofErr w:type="spellStart"/>
      <w:r w:rsidR="00E6376F" w:rsidRPr="00E6376F">
        <w:rPr>
          <w:highlight w:val="yellow"/>
        </w:rPr>
        <w:t>Whats</w:t>
      </w:r>
      <w:proofErr w:type="spellEnd"/>
      <w:r w:rsidR="00E6376F" w:rsidRPr="00E6376F">
        <w:rPr>
          <w:highlight w:val="yellow"/>
        </w:rPr>
        <w:t xml:space="preserve"> the result?</w:t>
      </w:r>
      <w:r w:rsidR="00D938B1">
        <w:t xml:space="preserve"> </w:t>
      </w:r>
      <w:r w:rsidR="00D938B1" w:rsidRPr="00D938B1">
        <w:rPr>
          <w:highlight w:val="yellow"/>
        </w:rPr>
        <w:t xml:space="preserve">What for </w:t>
      </w:r>
      <w:proofErr w:type="spellStart"/>
      <w:r w:rsidR="00D938B1" w:rsidRPr="00D938B1">
        <w:rPr>
          <w:highlight w:val="yellow"/>
        </w:rPr>
        <w:t>payer_code</w:t>
      </w:r>
      <w:proofErr w:type="spellEnd"/>
      <w:r w:rsidR="00D938B1" w:rsidRPr="00D938B1">
        <w:rPr>
          <w:highlight w:val="yellow"/>
        </w:rPr>
        <w:t>?</w:t>
      </w:r>
    </w:p>
    <w:p w14:paraId="19AEAF6E" w14:textId="7B041A48" w:rsidR="00D938B1" w:rsidRDefault="00D938B1" w:rsidP="005D6792">
      <w:pPr>
        <w:spacing w:line="360" w:lineRule="auto"/>
        <w:jc w:val="both"/>
      </w:pPr>
    </w:p>
    <w:p w14:paraId="7FF15279" w14:textId="77777777" w:rsidR="003A79EA" w:rsidRDefault="003A79EA" w:rsidP="003A79EA">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Class Imbalance</w:t>
      </w:r>
    </w:p>
    <w:p w14:paraId="67F5EB7C" w14:textId="69851FF4" w:rsidR="003A79EA" w:rsidRDefault="003A79EA" w:rsidP="003A79EA"/>
    <w:p w14:paraId="3327C41C" w14:textId="397108A2" w:rsidR="00CB6874" w:rsidRDefault="00CB6874" w:rsidP="007B79E0">
      <w:pPr>
        <w:spacing w:line="360" w:lineRule="auto"/>
        <w:jc w:val="both"/>
      </w:pPr>
      <w:r>
        <w:t xml:space="preserve">The target variable of this study is ‘readmitted’. </w:t>
      </w:r>
      <w:r w:rsidR="00E35729">
        <w:t xml:space="preserve">This column is categorical column with </w:t>
      </w:r>
      <w:r w:rsidR="00C747DE">
        <w:t xml:space="preserve">the data distributed among </w:t>
      </w:r>
      <w:r w:rsidR="00E35729">
        <w:t xml:space="preserve">three labels, </w:t>
      </w:r>
      <w:r w:rsidR="00216C46">
        <w:t>readmitted in less than 30 days (</w:t>
      </w:r>
      <w:r w:rsidR="00C747DE">
        <w:t>‘</w:t>
      </w:r>
      <w:r w:rsidR="00C32BE4">
        <w:t>&lt;</w:t>
      </w:r>
      <w:r w:rsidR="00E922F4">
        <w:t>30</w:t>
      </w:r>
      <w:r w:rsidR="00C747DE">
        <w:t>’</w:t>
      </w:r>
      <w:r w:rsidR="00216C46">
        <w:t>)</w:t>
      </w:r>
      <w:r w:rsidR="00E922F4">
        <w:t>,</w:t>
      </w:r>
      <w:r w:rsidR="00C747DE">
        <w:t xml:space="preserve"> </w:t>
      </w:r>
      <w:r w:rsidR="00216C46">
        <w:t xml:space="preserve">readmitted in greater than 30days </w:t>
      </w:r>
      <w:r w:rsidR="00C32BE4">
        <w:t>(</w:t>
      </w:r>
      <w:r w:rsidR="00C747DE">
        <w:t>‘</w:t>
      </w:r>
      <w:r w:rsidR="00E922F4">
        <w:t xml:space="preserve"> </w:t>
      </w:r>
      <w:r w:rsidR="00C32BE4">
        <w:t>&gt;</w:t>
      </w:r>
      <w:r w:rsidR="00E922F4">
        <w:t>30</w:t>
      </w:r>
      <w:r w:rsidR="00C747DE">
        <w:t>’</w:t>
      </w:r>
      <w:r w:rsidR="00C32BE4">
        <w:t>)</w:t>
      </w:r>
      <w:r w:rsidR="00C747DE">
        <w:t xml:space="preserve"> and </w:t>
      </w:r>
      <w:r w:rsidR="00EA5FB0">
        <w:t>not readmitted (</w:t>
      </w:r>
      <w:r w:rsidR="00C747DE">
        <w:t>‘No’</w:t>
      </w:r>
      <w:r w:rsidR="00EA5FB0">
        <w:t>). For the purpose of this study</w:t>
      </w:r>
      <w:r w:rsidR="00CE18D8">
        <w:t xml:space="preserve">, readmitted patient in greater than 30days are considered as Not readmitted. </w:t>
      </w:r>
      <w:r w:rsidR="008C2894">
        <w:t>With this we have 2 class labels</w:t>
      </w:r>
      <w:r w:rsidR="00F24E3F">
        <w:t>. Encode the variable with ‘0’</w:t>
      </w:r>
      <w:r w:rsidR="006236C7">
        <w:t xml:space="preserve"> and ‘1’</w:t>
      </w:r>
      <w:r w:rsidR="006B3D8E">
        <w:t xml:space="preserve">. </w:t>
      </w:r>
    </w:p>
    <w:p w14:paraId="4064FB21" w14:textId="77777777" w:rsidR="00501FE5" w:rsidRPr="008F72E6" w:rsidRDefault="00501FE5" w:rsidP="007B79E0">
      <w:pPr>
        <w:spacing w:line="360" w:lineRule="auto"/>
        <w:jc w:val="both"/>
      </w:pPr>
    </w:p>
    <w:p w14:paraId="6057D3E1" w14:textId="5BDE3B85" w:rsidR="003A79EA" w:rsidRDefault="003A79EA" w:rsidP="003A79EA">
      <w:pPr>
        <w:pStyle w:val="ListParagraph"/>
        <w:spacing w:line="360" w:lineRule="auto"/>
        <w:ind w:left="0" w:firstLine="0"/>
      </w:pPr>
      <w:r>
        <w:t>As shown in Figure 4.</w:t>
      </w:r>
      <w:r w:rsidR="0003183C">
        <w:t>5</w:t>
      </w:r>
      <w:r>
        <w:t xml:space="preserve"> the data is highly class imbalanced. In case of medical data it is expected, because the chances of patients getting ‘readmitted’ (class 1) is always less compared to  ‘not readmitted’ (class 0). Since the study focuses on identifying the readmitted patients, which are minority samples,  balancing the data is important. Imbalanced data leads to bias in the model performance, that is, a model can give 95% accuracy in predicting class 0, but it fails to predict class 1.</w:t>
      </w:r>
    </w:p>
    <w:p w14:paraId="67714858" w14:textId="6B304374" w:rsidR="003A79EA" w:rsidRDefault="003A79EA" w:rsidP="005D6792">
      <w:pPr>
        <w:spacing w:line="360" w:lineRule="auto"/>
        <w:jc w:val="both"/>
      </w:pPr>
      <w:r>
        <w:rPr>
          <w:noProof/>
        </w:rPr>
        <w:lastRenderedPageBreak/>
        <w:drawing>
          <wp:inline distT="0" distB="0" distL="0" distR="0" wp14:anchorId="3D199FC5" wp14:editId="1B1327E1">
            <wp:extent cx="4870765" cy="3802380"/>
            <wp:effectExtent l="0" t="0" r="6350" b="0"/>
            <wp:docPr id="219" name="Picture 219" descr="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Scatter chart, qr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8768" cy="3808627"/>
                    </a:xfrm>
                    <a:prstGeom prst="rect">
                      <a:avLst/>
                    </a:prstGeom>
                    <a:noFill/>
                    <a:ln>
                      <a:noFill/>
                    </a:ln>
                  </pic:spPr>
                </pic:pic>
              </a:graphicData>
            </a:graphic>
          </wp:inline>
        </w:drawing>
      </w:r>
    </w:p>
    <w:p w14:paraId="1B222159" w14:textId="7590C9C7" w:rsidR="003A79EA" w:rsidRPr="001D5AB0" w:rsidRDefault="0003183C" w:rsidP="0003183C">
      <w:pPr>
        <w:pStyle w:val="Caption"/>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5</w:t>
      </w:r>
      <w:r w:rsidR="00FC38CD">
        <w:fldChar w:fldCharType="end"/>
      </w:r>
      <w:r>
        <w:t xml:space="preserve"> </w:t>
      </w:r>
      <w:r w:rsidR="003A79EA">
        <w:t xml:space="preserve">Class Imbalance with </w:t>
      </w:r>
      <w:r w:rsidR="003A79EA" w:rsidRPr="001D5AB0">
        <w:t>Counter({0: 90409, 1: 11357})</w:t>
      </w:r>
    </w:p>
    <w:p w14:paraId="3598AFAE" w14:textId="77777777" w:rsidR="003A79EA" w:rsidRDefault="003A79EA" w:rsidP="005D6792">
      <w:pPr>
        <w:spacing w:line="360" w:lineRule="auto"/>
        <w:jc w:val="both"/>
      </w:pPr>
    </w:p>
    <w:p w14:paraId="48CACA8A" w14:textId="2DBDBD26" w:rsidR="00BC337A" w:rsidRDefault="00BC337A" w:rsidP="005D6792">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Feature </w:t>
      </w:r>
      <w:r w:rsidR="00EC4510">
        <w:rPr>
          <w:rFonts w:ascii="Times New Roman" w:hAnsi="Times New Roman" w:cs="Times New Roman"/>
          <w:b/>
          <w:bCs/>
          <w:color w:val="000000" w:themeColor="text1"/>
        </w:rPr>
        <w:t>Engineering</w:t>
      </w:r>
    </w:p>
    <w:p w14:paraId="262AF696" w14:textId="490C1751" w:rsidR="00134B84" w:rsidRDefault="00A2773E" w:rsidP="001B7CAE">
      <w:pPr>
        <w:spacing w:line="360" w:lineRule="auto"/>
        <w:jc w:val="both"/>
      </w:pPr>
      <w:r>
        <w:t xml:space="preserve">Feature </w:t>
      </w:r>
      <w:r w:rsidR="00EC4510">
        <w:t>Engineering</w:t>
      </w:r>
      <w:r w:rsidR="00DE14F9">
        <w:t xml:space="preserve"> </w:t>
      </w:r>
      <w:r w:rsidR="0044760C">
        <w:t xml:space="preserve">is </w:t>
      </w:r>
      <w:r w:rsidR="00DE14F9">
        <w:t xml:space="preserve">required to enrich the dataset with </w:t>
      </w:r>
      <w:r w:rsidR="00727D95">
        <w:t>relevant</w:t>
      </w:r>
      <w:r w:rsidR="009D2F3F">
        <w:t xml:space="preserve"> information</w:t>
      </w:r>
      <w:r w:rsidR="00BE2AE8">
        <w:t>, combining the data spread across multiple tables.</w:t>
      </w:r>
    </w:p>
    <w:p w14:paraId="3B2040E9" w14:textId="5F6710B2" w:rsidR="002E4047" w:rsidRDefault="002E4047" w:rsidP="001B7CAE">
      <w:pPr>
        <w:spacing w:line="360" w:lineRule="auto"/>
        <w:jc w:val="both"/>
      </w:pPr>
    </w:p>
    <w:p w14:paraId="39DB36CB" w14:textId="4CC6EB6C" w:rsidR="00C75E51" w:rsidRDefault="007E3641" w:rsidP="001B7CAE">
      <w:pPr>
        <w:spacing w:line="360" w:lineRule="auto"/>
        <w:jc w:val="both"/>
      </w:pPr>
      <w:r>
        <w:t xml:space="preserve">For a patient, the </w:t>
      </w:r>
      <w:r w:rsidR="00783B2E">
        <w:t xml:space="preserve">level of service utilized depends on </w:t>
      </w:r>
      <w:r w:rsidR="00CE02D7">
        <w:t>‘</w:t>
      </w:r>
      <w:proofErr w:type="spellStart"/>
      <w:r w:rsidR="00CE02D7">
        <w:t>number_inpatient</w:t>
      </w:r>
      <w:proofErr w:type="spellEnd"/>
      <w:r w:rsidR="00CE02D7">
        <w:t>’, ‘</w:t>
      </w:r>
      <w:proofErr w:type="spellStart"/>
      <w:r w:rsidR="00CE02D7">
        <w:t>number_outpatient</w:t>
      </w:r>
      <w:proofErr w:type="spellEnd"/>
      <w:r w:rsidR="00CE02D7">
        <w:t>’ and ‘</w:t>
      </w:r>
      <w:proofErr w:type="spellStart"/>
      <w:r w:rsidR="00CE02D7">
        <w:t>number_emergency</w:t>
      </w:r>
      <w:proofErr w:type="spellEnd"/>
      <w:r w:rsidR="00CE02D7">
        <w:t>’</w:t>
      </w:r>
      <w:r w:rsidR="00B4188B">
        <w:t xml:space="preserve">, </w:t>
      </w:r>
      <w:r w:rsidR="00297CAF">
        <w:t xml:space="preserve">sum of all these will give the total service utilized. </w:t>
      </w:r>
      <w:r w:rsidR="00C75E51">
        <w:t>T</w:t>
      </w:r>
      <w:r w:rsidR="00B4188B">
        <w:t>his can be a good predictor of readmittance in patients.</w:t>
      </w:r>
      <w:r w:rsidR="00127635">
        <w:t xml:space="preserve"> As shown in Figure 4.6, </w:t>
      </w:r>
      <w:r w:rsidR="00003119">
        <w:t>most</w:t>
      </w:r>
      <w:r w:rsidR="00693857">
        <w:t xml:space="preserve"> of the</w:t>
      </w:r>
      <w:r w:rsidR="00003119">
        <w:t xml:space="preserve"> patients have </w:t>
      </w:r>
      <w:proofErr w:type="spellStart"/>
      <w:r w:rsidR="00D90A0E">
        <w:t>service_utilization</w:t>
      </w:r>
      <w:proofErr w:type="spellEnd"/>
      <w:r w:rsidR="00D90A0E">
        <w:t xml:space="preserve"> in the range of 5-10</w:t>
      </w:r>
      <w:r w:rsidR="00F953D6">
        <w:t>.</w:t>
      </w:r>
      <w:r w:rsidR="00F6050D">
        <w:t xml:space="preserve"> </w:t>
      </w:r>
    </w:p>
    <w:p w14:paraId="06426993" w14:textId="77777777" w:rsidR="0097159E" w:rsidRDefault="0097159E" w:rsidP="001B7CAE">
      <w:pPr>
        <w:spacing w:line="360" w:lineRule="auto"/>
        <w:jc w:val="both"/>
      </w:pPr>
    </w:p>
    <w:p w14:paraId="4CDBBE97" w14:textId="1FF4FD97" w:rsidR="0097159E" w:rsidRDefault="00C75E51" w:rsidP="001B7CAE">
      <w:pPr>
        <w:spacing w:line="360" w:lineRule="auto"/>
        <w:jc w:val="both"/>
      </w:pPr>
      <w:r>
        <w:t xml:space="preserve">There are </w:t>
      </w:r>
      <w:r w:rsidR="006263EF">
        <w:t>24</w:t>
      </w:r>
      <w:r>
        <w:t xml:space="preserve"> medications</w:t>
      </w:r>
      <w:r w:rsidR="00133BCA">
        <w:t xml:space="preserve">, a </w:t>
      </w:r>
      <w:r w:rsidR="008C705B">
        <w:t>patient</w:t>
      </w:r>
      <w:r w:rsidR="00133BCA">
        <w:t xml:space="preserve"> is prescribed with one or more than one medication. The medication </w:t>
      </w:r>
      <w:r w:rsidR="0053316F">
        <w:t>is either continued</w:t>
      </w:r>
      <w:r w:rsidR="003B3CA3">
        <w:t xml:space="preserve">, changed, </w:t>
      </w:r>
      <w:r w:rsidR="0053316F">
        <w:t>or stopped. So, each of the medication is categorised as ‘Steady’, ‘No’, ‘Up’, ‘Down’</w:t>
      </w:r>
      <w:r w:rsidR="00775402">
        <w:t xml:space="preserve">. </w:t>
      </w:r>
      <w:r w:rsidR="00517115">
        <w:t xml:space="preserve">A change in medication can be identified as one entity by summing the </w:t>
      </w:r>
      <w:r w:rsidR="00593E3F">
        <w:t>‘Up’ and ‘Down’ as</w:t>
      </w:r>
      <w:r w:rsidR="008C705B">
        <w:t xml:space="preserve"> </w:t>
      </w:r>
      <w:r w:rsidR="00F6050D">
        <w:t>‘</w:t>
      </w:r>
      <w:proofErr w:type="spellStart"/>
      <w:r w:rsidR="00F6050D">
        <w:t>medication_change</w:t>
      </w:r>
      <w:proofErr w:type="spellEnd"/>
      <w:r w:rsidR="00F6050D">
        <w:t>’</w:t>
      </w:r>
      <w:r w:rsidR="00593E3F">
        <w:t>.</w:t>
      </w:r>
      <w:r w:rsidR="0097159E">
        <w:t xml:space="preserve"> Similarly a new variable is derived by </w:t>
      </w:r>
      <w:r w:rsidR="00D80945">
        <w:t xml:space="preserve">considering </w:t>
      </w:r>
      <w:r w:rsidR="0097159E">
        <w:t xml:space="preserve">total medication given to the patient, as sum of </w:t>
      </w:r>
      <w:r w:rsidR="00CB243B">
        <w:t>‘Steady’</w:t>
      </w:r>
      <w:r w:rsidR="00E92446">
        <w:t>, ‘Up’ and ‘Down’.</w:t>
      </w:r>
      <w:r w:rsidR="002770AD">
        <w:t xml:space="preserve"> </w:t>
      </w:r>
      <w:r w:rsidR="00CA4BCC">
        <w:t xml:space="preserve">Figure </w:t>
      </w:r>
      <w:r w:rsidR="002770AD">
        <w:t>4.</w:t>
      </w:r>
      <w:r w:rsidR="00CA4BCC">
        <w:t>7</w:t>
      </w:r>
      <w:r w:rsidR="002770AD">
        <w:t xml:space="preserve"> shows the newly derived variables and their </w:t>
      </w:r>
      <w:r w:rsidR="00CA4BCC">
        <w:t>distribution.</w:t>
      </w:r>
      <w:r w:rsidR="00090041">
        <w:t xml:space="preserve"> ‘</w:t>
      </w:r>
      <w:proofErr w:type="spellStart"/>
      <w:r w:rsidR="00090041">
        <w:t>service_utilization</w:t>
      </w:r>
      <w:proofErr w:type="spellEnd"/>
      <w:r w:rsidR="00090041">
        <w:t>’ looks skewed.</w:t>
      </w:r>
    </w:p>
    <w:p w14:paraId="6D03FB27" w14:textId="77777777" w:rsidR="0097159E" w:rsidRDefault="0097159E" w:rsidP="001B7CAE">
      <w:pPr>
        <w:spacing w:line="360" w:lineRule="auto"/>
        <w:jc w:val="both"/>
      </w:pPr>
    </w:p>
    <w:p w14:paraId="3D38F9AF" w14:textId="77777777" w:rsidR="00D90A0E" w:rsidRDefault="00D90A0E" w:rsidP="001B7CAE">
      <w:pPr>
        <w:spacing w:line="360" w:lineRule="auto"/>
        <w:jc w:val="both"/>
      </w:pPr>
    </w:p>
    <w:p w14:paraId="23A1CE3A" w14:textId="77777777" w:rsidR="008E7B1F" w:rsidRDefault="008E7B1F" w:rsidP="00210C54">
      <w:pPr>
        <w:sectPr w:rsidR="008E7B1F" w:rsidSect="00AE2B48">
          <w:type w:val="continuous"/>
          <w:pgSz w:w="11910" w:h="16840"/>
          <w:pgMar w:top="1440" w:right="1134" w:bottom="1440" w:left="1701" w:header="1418" w:footer="1418" w:gutter="0"/>
          <w:cols w:space="720"/>
          <w:docGrid w:linePitch="326"/>
        </w:sectPr>
      </w:pPr>
    </w:p>
    <w:p w14:paraId="47A2D6DD" w14:textId="5282929F" w:rsidR="003D44D9" w:rsidRDefault="00D90A0E" w:rsidP="00210C54">
      <w:r>
        <w:rPr>
          <w:noProof/>
        </w:rPr>
        <w:drawing>
          <wp:inline distT="0" distB="0" distL="0" distR="0" wp14:anchorId="7FF87C72" wp14:editId="2BBA0272">
            <wp:extent cx="2743200" cy="2974292"/>
            <wp:effectExtent l="0" t="0" r="0" b="0"/>
            <wp:docPr id="220" name="Picture 2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shap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7503" cy="3000642"/>
                    </a:xfrm>
                    <a:prstGeom prst="rect">
                      <a:avLst/>
                    </a:prstGeom>
                    <a:noFill/>
                    <a:ln>
                      <a:noFill/>
                    </a:ln>
                  </pic:spPr>
                </pic:pic>
              </a:graphicData>
            </a:graphic>
          </wp:inline>
        </w:drawing>
      </w:r>
      <w:r w:rsidR="00210C54" w:rsidRPr="00210C54">
        <w:t xml:space="preserve"> </w:t>
      </w:r>
    </w:p>
    <w:p w14:paraId="763FB8F2" w14:textId="2D5E7A33" w:rsidR="00562FD6" w:rsidRDefault="000C7BB7" w:rsidP="00210C54">
      <w:r>
        <w:t>(a)</w:t>
      </w:r>
    </w:p>
    <w:p w14:paraId="3D5F6C8B" w14:textId="1C82C8A7" w:rsidR="00210C54" w:rsidRDefault="00210C54" w:rsidP="00210C54">
      <w:r>
        <w:rPr>
          <w:noProof/>
        </w:rPr>
        <w:drawing>
          <wp:inline distT="0" distB="0" distL="0" distR="0" wp14:anchorId="522054BB" wp14:editId="310A9145">
            <wp:extent cx="2915216" cy="3022600"/>
            <wp:effectExtent l="0" t="0" r="6350" b="0"/>
            <wp:docPr id="221" name="Picture 2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9545" cy="3037457"/>
                    </a:xfrm>
                    <a:prstGeom prst="rect">
                      <a:avLst/>
                    </a:prstGeom>
                    <a:noFill/>
                    <a:ln>
                      <a:noFill/>
                    </a:ln>
                  </pic:spPr>
                </pic:pic>
              </a:graphicData>
            </a:graphic>
          </wp:inline>
        </w:drawing>
      </w:r>
    </w:p>
    <w:p w14:paraId="60586524" w14:textId="68FF966E" w:rsidR="000C7BB7" w:rsidRDefault="000C7BB7" w:rsidP="00210C54">
      <w:r>
        <w:t>(b)</w:t>
      </w:r>
    </w:p>
    <w:p w14:paraId="2F456119" w14:textId="77777777" w:rsidR="000C7BB7" w:rsidRDefault="000C7BB7" w:rsidP="00D90A0E">
      <w:pPr>
        <w:sectPr w:rsidR="000C7BB7" w:rsidSect="000C7BB7">
          <w:type w:val="continuous"/>
          <w:pgSz w:w="11910" w:h="16840"/>
          <w:pgMar w:top="1440" w:right="1134" w:bottom="1440" w:left="1701" w:header="1418" w:footer="1418" w:gutter="0"/>
          <w:cols w:num="2" w:space="720"/>
          <w:docGrid w:linePitch="326"/>
        </w:sectPr>
      </w:pPr>
    </w:p>
    <w:p w14:paraId="6E10BF6F" w14:textId="73C031DA" w:rsidR="008E7B1F" w:rsidRDefault="008E7B1F" w:rsidP="00D90A0E"/>
    <w:p w14:paraId="65C505F6" w14:textId="77777777" w:rsidR="003D44D9" w:rsidRDefault="003D44D9" w:rsidP="00D90A0E"/>
    <w:p w14:paraId="4501836E" w14:textId="326D06F5" w:rsidR="00562FD6" w:rsidRDefault="000C7BB7" w:rsidP="000C7BB7">
      <w:pPr>
        <w:pStyle w:val="Caption"/>
        <w:sectPr w:rsidR="00562FD6" w:rsidSect="00562FD6">
          <w:type w:val="continuous"/>
          <w:pgSz w:w="11910" w:h="16840"/>
          <w:pgMar w:top="1440" w:right="1134" w:bottom="1440" w:left="1701" w:header="1418" w:footer="1418" w:gutter="0"/>
          <w:cols w:space="720"/>
          <w:docGrid w:linePitch="326"/>
        </w:sectP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6</w:t>
      </w:r>
      <w:r w:rsidR="00FC38CD">
        <w:fldChar w:fldCharType="end"/>
      </w:r>
      <w:r w:rsidR="00D57DF6">
        <w:t xml:space="preserve">  (a)  summary of the </w:t>
      </w:r>
      <w:proofErr w:type="spellStart"/>
      <w:r w:rsidR="00386D9E">
        <w:t>service_utilization</w:t>
      </w:r>
      <w:proofErr w:type="spellEnd"/>
      <w:r w:rsidR="00386D9E">
        <w:t xml:space="preserve"> </w:t>
      </w:r>
      <w:r w:rsidR="00D57DF6">
        <w:t>distribution      (b)</w:t>
      </w:r>
      <w:r w:rsidR="00386D9E">
        <w:t xml:space="preserve"> </w:t>
      </w:r>
      <w:proofErr w:type="spellStart"/>
      <w:r w:rsidR="00386D9E">
        <w:t>service_util</w:t>
      </w:r>
      <w:r w:rsidR="00A71EA5">
        <w:t>zation</w:t>
      </w:r>
      <w:proofErr w:type="spellEnd"/>
      <w:r w:rsidR="00A71EA5">
        <w:t xml:space="preserve"> w.r.t readmitte</w:t>
      </w:r>
      <w:r w:rsidR="00036440">
        <w:t>d</w:t>
      </w:r>
    </w:p>
    <w:p w14:paraId="5AC95D5D" w14:textId="33328AB0" w:rsidR="001B7CAE" w:rsidRDefault="001B7CAE" w:rsidP="001B7CAE">
      <w:pPr>
        <w:spacing w:line="360" w:lineRule="auto"/>
        <w:jc w:val="both"/>
      </w:pPr>
    </w:p>
    <w:p w14:paraId="338B669C" w14:textId="77777777" w:rsidR="007967BA" w:rsidRPr="00134B84" w:rsidRDefault="007967BA" w:rsidP="00134B84"/>
    <w:p w14:paraId="22EC960E" w14:textId="0CE61E44" w:rsidR="00BC337A" w:rsidRDefault="00BC337A" w:rsidP="00BC337A">
      <w:r>
        <w:rPr>
          <w:noProof/>
        </w:rPr>
        <w:drawing>
          <wp:inline distT="0" distB="0" distL="0" distR="0" wp14:anchorId="14EB536F" wp14:editId="1769B5D1">
            <wp:extent cx="4372824" cy="2552580"/>
            <wp:effectExtent l="0" t="0" r="0" b="0"/>
            <wp:docPr id="210" name="Picture 2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7992" cy="2578946"/>
                    </a:xfrm>
                    <a:prstGeom prst="rect">
                      <a:avLst/>
                    </a:prstGeom>
                    <a:noFill/>
                    <a:ln>
                      <a:noFill/>
                    </a:ln>
                  </pic:spPr>
                </pic:pic>
              </a:graphicData>
            </a:graphic>
          </wp:inline>
        </w:drawing>
      </w:r>
    </w:p>
    <w:p w14:paraId="5F1360C1" w14:textId="7F9027DF" w:rsidR="00BC337A" w:rsidRDefault="00BC337A" w:rsidP="00BC337A">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7</w:t>
      </w:r>
      <w:r w:rsidR="00FC38CD">
        <w:fldChar w:fldCharType="end"/>
      </w:r>
      <w:r>
        <w:t xml:space="preserve"> Distribution of newly added features</w:t>
      </w:r>
    </w:p>
    <w:p w14:paraId="0FE144E0" w14:textId="3CE2BFD7" w:rsidR="004D6514" w:rsidRDefault="004D6514" w:rsidP="004D6514"/>
    <w:p w14:paraId="1C185FDE" w14:textId="7E32DBE9" w:rsidR="00CE617A" w:rsidRDefault="00CE617A" w:rsidP="00CE617A">
      <w:r>
        <w:rPr>
          <w:noProof/>
        </w:rPr>
        <w:lastRenderedPageBreak/>
        <w:drawing>
          <wp:inline distT="0" distB="0" distL="0" distR="0" wp14:anchorId="20168C7D" wp14:editId="27BA9E60">
            <wp:extent cx="5051425" cy="2769856"/>
            <wp:effectExtent l="0" t="0" r="3175" b="0"/>
            <wp:docPr id="223" name="Picture 2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978" cy="2795383"/>
                    </a:xfrm>
                    <a:prstGeom prst="rect">
                      <a:avLst/>
                    </a:prstGeom>
                    <a:noFill/>
                    <a:ln>
                      <a:noFill/>
                    </a:ln>
                  </pic:spPr>
                </pic:pic>
              </a:graphicData>
            </a:graphic>
          </wp:inline>
        </w:drawing>
      </w:r>
    </w:p>
    <w:p w14:paraId="002B83D1" w14:textId="77777777" w:rsidR="003258AF" w:rsidRDefault="003258AF" w:rsidP="00CE617A"/>
    <w:p w14:paraId="2F187E02" w14:textId="41373681" w:rsidR="00FC38CD" w:rsidRDefault="00FC38CD" w:rsidP="00DA2404">
      <w:pPr>
        <w:pStyle w:val="Caption"/>
        <w:jc w:val="cente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xml:space="preserve"> </w:t>
      </w:r>
      <w:r w:rsidR="003258AF">
        <w:t>Variables after log transformation</w:t>
      </w:r>
    </w:p>
    <w:p w14:paraId="61488E69" w14:textId="52E94FE7" w:rsidR="00B91BA5" w:rsidRDefault="00B91BA5" w:rsidP="00B91BA5"/>
    <w:p w14:paraId="61E66702" w14:textId="77777777" w:rsidR="00B91BA5" w:rsidRPr="004D6514" w:rsidRDefault="00B91BA5" w:rsidP="004D6514"/>
    <w:p w14:paraId="4C662FCF" w14:textId="7A7FE55E" w:rsidR="00B12B5D" w:rsidRPr="00CE47DE" w:rsidRDefault="007941A7" w:rsidP="00CE47DE">
      <w:pPr>
        <w:spacing w:line="360" w:lineRule="auto"/>
        <w:jc w:val="both"/>
      </w:pPr>
      <w:r>
        <w:t>L</w:t>
      </w:r>
      <w:r>
        <w:t>og transformation</w:t>
      </w:r>
      <w:r>
        <w:t xml:space="preserve"> is one of the most commonly used </w:t>
      </w:r>
      <w:r w:rsidR="006A01A9">
        <w:t>method to remove the s</w:t>
      </w:r>
      <w:r w:rsidR="000035EE">
        <w:t>kewness of the variables</w:t>
      </w:r>
      <w:r w:rsidR="006A01A9">
        <w:t xml:space="preserve">. </w:t>
      </w:r>
      <w:r w:rsidR="00F20908">
        <w:t>Log</w:t>
      </w:r>
      <w:r w:rsidR="004B319F">
        <w:t>(x)</w:t>
      </w:r>
      <w:r w:rsidR="003B4CF1">
        <w:t xml:space="preserve"> of number between </w:t>
      </w:r>
      <w:r w:rsidR="00BE3614">
        <w:t xml:space="preserve">0 and 1 </w:t>
      </w:r>
      <w:r w:rsidR="00730689">
        <w:t xml:space="preserve">lead to </w:t>
      </w:r>
      <w:proofErr w:type="spellStart"/>
      <w:r w:rsidR="00730689">
        <w:t>Na</w:t>
      </w:r>
      <w:r w:rsidR="00B20818">
        <w:t>N</w:t>
      </w:r>
      <w:proofErr w:type="spellEnd"/>
      <w:r w:rsidR="00B20818">
        <w:t xml:space="preserve">, </w:t>
      </w:r>
      <w:r w:rsidR="0064459D">
        <w:t>so</w:t>
      </w:r>
      <w:r w:rsidR="00F20908">
        <w:t xml:space="preserve"> </w:t>
      </w:r>
      <w:r w:rsidR="0064459D">
        <w:t>considered using log(x+1)</w:t>
      </w:r>
      <w:r w:rsidR="00DA2404">
        <w:t xml:space="preserve"> and Figure 4.8 shows the variables </w:t>
      </w:r>
      <w:r w:rsidR="00884CC1">
        <w:t>after the log transformation.</w:t>
      </w:r>
      <w:r w:rsidR="008F5CB5">
        <w:t xml:space="preserve"> </w:t>
      </w:r>
      <w:r w:rsidR="00254539" w:rsidRPr="00254539">
        <w:rPr>
          <w:highlight w:val="yellow"/>
        </w:rPr>
        <w:t>What happens with log transformation?</w:t>
      </w:r>
    </w:p>
    <w:p w14:paraId="3A76BCBC" w14:textId="77777777" w:rsidR="00791F22" w:rsidRPr="00791F22" w:rsidRDefault="00791F22" w:rsidP="00791F22"/>
    <w:p w14:paraId="17E03E9D" w14:textId="519ED744" w:rsidR="00791F22" w:rsidRPr="00791F22" w:rsidRDefault="00CE47DE" w:rsidP="00791F22">
      <w:pPr>
        <w:spacing w:line="360" w:lineRule="auto"/>
        <w:jc w:val="both"/>
      </w:pPr>
      <w:r>
        <w:t>After the log transformation, s</w:t>
      </w:r>
      <w:r w:rsidR="00791F22" w:rsidRPr="00791F22">
        <w:t>tandardize the data, where each of the numerical values are scaled to bring them on the same scale</w:t>
      </w:r>
      <w:r w:rsidR="00791F22">
        <w:t>.</w:t>
      </w:r>
      <w:r w:rsidR="00DE0410">
        <w:t xml:space="preserve"> </w:t>
      </w:r>
      <w:r w:rsidR="008E57CB">
        <w:t>After the standar</w:t>
      </w:r>
      <w:r w:rsidR="00186610">
        <w:t xml:space="preserve">dization, the all the features are </w:t>
      </w:r>
      <w:r w:rsidR="0010757D">
        <w:t xml:space="preserve">distributed </w:t>
      </w:r>
      <w:r w:rsidR="002C5914">
        <w:t xml:space="preserve">with mean=0 and standard deviation </w:t>
      </w:r>
      <w:r w:rsidR="0034038C">
        <w:t xml:space="preserve">as shown in </w:t>
      </w:r>
      <w:r w:rsidR="008E57CB">
        <w:t xml:space="preserve">Figure 4.9 shows </w:t>
      </w:r>
      <w:r w:rsidR="00DE0410" w:rsidRPr="00DE0410">
        <w:rPr>
          <w:highlight w:val="yellow"/>
        </w:rPr>
        <w:t>Why?</w:t>
      </w:r>
    </w:p>
    <w:p w14:paraId="38ABE9E1" w14:textId="77777777" w:rsidR="00134B84" w:rsidRPr="00134B84" w:rsidRDefault="00134B84" w:rsidP="00134B84"/>
    <w:p w14:paraId="72755951" w14:textId="7AB250EA" w:rsidR="00B12B5D" w:rsidRDefault="00876D98" w:rsidP="00B12B5D">
      <w:r>
        <w:rPr>
          <w:noProof/>
        </w:rPr>
        <w:drawing>
          <wp:inline distT="0" distB="0" distL="0" distR="0" wp14:anchorId="0D4D0C98" wp14:editId="7CB3EE7A">
            <wp:extent cx="5762625" cy="1313180"/>
            <wp:effectExtent l="0" t="0" r="3175" b="0"/>
            <wp:docPr id="211" name="Picture 2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2625" cy="1313180"/>
                    </a:xfrm>
                    <a:prstGeom prst="rect">
                      <a:avLst/>
                    </a:prstGeom>
                  </pic:spPr>
                </pic:pic>
              </a:graphicData>
            </a:graphic>
          </wp:inline>
        </w:drawing>
      </w:r>
    </w:p>
    <w:p w14:paraId="649494D6" w14:textId="42C477EE" w:rsidR="003747DD" w:rsidRDefault="009B1C6B" w:rsidP="0003183C">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9</w:t>
      </w:r>
      <w:r w:rsidR="00FC38CD">
        <w:fldChar w:fldCharType="end"/>
      </w:r>
      <w:r w:rsidR="00272C4B">
        <w:t xml:space="preserve"> Data distribution with mean=0 and standard deviation 1</w:t>
      </w:r>
    </w:p>
    <w:p w14:paraId="70A67B3E" w14:textId="77777777" w:rsidR="00E9429F" w:rsidRPr="00E9429F" w:rsidRDefault="00E9429F" w:rsidP="00E9429F"/>
    <w:p w14:paraId="26199925" w14:textId="326CFE06" w:rsidR="00EA3B11" w:rsidRDefault="00EA3B11" w:rsidP="00B23C40">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Outlier Removal</w:t>
      </w:r>
    </w:p>
    <w:p w14:paraId="1A59F098" w14:textId="77777777" w:rsidR="00EA3B11" w:rsidRPr="00EA3B11" w:rsidRDefault="00EA3B11" w:rsidP="00EA3B11"/>
    <w:p w14:paraId="5DAD383E" w14:textId="59062BF6" w:rsidR="005554C7" w:rsidRDefault="00DD7363" w:rsidP="00B23C40">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Data</w:t>
      </w:r>
      <w:r w:rsidR="005554C7">
        <w:rPr>
          <w:rFonts w:ascii="Times New Roman" w:hAnsi="Times New Roman" w:cs="Times New Roman"/>
          <w:b/>
          <w:bCs/>
          <w:color w:val="000000" w:themeColor="text1"/>
        </w:rPr>
        <w:t xml:space="preserve"> Reduction</w:t>
      </w:r>
    </w:p>
    <w:p w14:paraId="58A2A31A" w14:textId="77777777" w:rsidR="005C68D5" w:rsidRDefault="005C68D5" w:rsidP="005554C7"/>
    <w:p w14:paraId="741C9A55" w14:textId="77777777" w:rsidR="001C0F73" w:rsidRDefault="000A7989" w:rsidP="0010040D">
      <w:pPr>
        <w:spacing w:line="360" w:lineRule="auto"/>
        <w:jc w:val="both"/>
      </w:pPr>
      <w:r>
        <w:lastRenderedPageBreak/>
        <w:t>Features like, ‘diag_1’, ‘diag_2’, ‘diag_3’</w:t>
      </w:r>
      <w:r w:rsidR="00AF1742">
        <w:t xml:space="preserve"> have </w:t>
      </w:r>
      <w:r w:rsidR="00443EA4">
        <w:t>ICD9 Codes</w:t>
      </w:r>
      <w:r w:rsidR="00A54FF9">
        <w:t xml:space="preserve"> which are </w:t>
      </w:r>
      <w:r w:rsidR="006C3354">
        <w:t xml:space="preserve">difficult to interpret </w:t>
      </w:r>
      <w:r w:rsidR="00B22DDF">
        <w:t xml:space="preserve">and are </w:t>
      </w:r>
      <w:r w:rsidR="00A54FF9">
        <w:t xml:space="preserve">clustered </w:t>
      </w:r>
      <w:r w:rsidR="000E57EB">
        <w:t>to 9 categories</w:t>
      </w:r>
      <w:r w:rsidR="00A11803">
        <w:t xml:space="preserve">. </w:t>
      </w:r>
      <w:r w:rsidR="00A11803" w:rsidRPr="00A11803">
        <w:t>'</w:t>
      </w:r>
      <w:proofErr w:type="spellStart"/>
      <w:r w:rsidR="00A11803" w:rsidRPr="00A11803">
        <w:t>admission_type_id</w:t>
      </w:r>
      <w:proofErr w:type="spellEnd"/>
      <w:r w:rsidR="00A11803" w:rsidRPr="00A11803">
        <w:t>'</w:t>
      </w:r>
      <w:r w:rsidR="00A11803">
        <w:t xml:space="preserve"> </w:t>
      </w:r>
      <w:r w:rsidR="00961E32">
        <w:t xml:space="preserve"> has </w:t>
      </w:r>
      <w:r w:rsidR="00AF2B0A">
        <w:t>8 unique values</w:t>
      </w:r>
      <w:r w:rsidR="00C132B2">
        <w:t>.</w:t>
      </w:r>
      <w:r w:rsidR="00AF2B0A">
        <w:t xml:space="preserve"> </w:t>
      </w:r>
      <w:r w:rsidR="00C132B2">
        <w:t>B</w:t>
      </w:r>
      <w:r w:rsidR="00AF2B0A">
        <w:t>ased on the description</w:t>
      </w:r>
      <w:r w:rsidR="00C132B2">
        <w:t xml:space="preserve">, </w:t>
      </w:r>
      <w:r w:rsidR="000E57EB">
        <w:t xml:space="preserve"> </w:t>
      </w:r>
      <w:r w:rsidR="00C132B2">
        <w:t>c</w:t>
      </w:r>
      <w:r w:rsidR="00A5296B">
        <w:t>onverge</w:t>
      </w:r>
      <w:r w:rsidR="00C74679">
        <w:t>d</w:t>
      </w:r>
      <w:r w:rsidR="00A5296B">
        <w:t xml:space="preserve"> them to 4 categorize.</w:t>
      </w:r>
      <w:r w:rsidR="003F5725">
        <w:t xml:space="preserve"> </w:t>
      </w:r>
    </w:p>
    <w:p w14:paraId="740045FA" w14:textId="77777777" w:rsidR="001C0F73" w:rsidRDefault="001C0F73" w:rsidP="0010040D">
      <w:pPr>
        <w:spacing w:line="360" w:lineRule="auto"/>
        <w:jc w:val="both"/>
      </w:pPr>
    </w:p>
    <w:p w14:paraId="11D4CC02" w14:textId="64519067" w:rsidR="005554C7" w:rsidRDefault="003F5725" w:rsidP="0010040D">
      <w:pPr>
        <w:spacing w:line="360" w:lineRule="auto"/>
        <w:jc w:val="both"/>
      </w:pPr>
      <w:r w:rsidRPr="003F5725">
        <w:t>'</w:t>
      </w:r>
      <w:proofErr w:type="spellStart"/>
      <w:r w:rsidRPr="003F5725">
        <w:t>medical_specialty</w:t>
      </w:r>
      <w:proofErr w:type="spellEnd"/>
      <w:r w:rsidRPr="003F5725">
        <w:t>'</w:t>
      </w:r>
      <w:r>
        <w:t xml:space="preserve"> has 73 unique values. </w:t>
      </w:r>
      <w:r w:rsidR="00294C9A">
        <w:t>Based on their semantic</w:t>
      </w:r>
      <w:r w:rsidR="00B63898">
        <w:t>,</w:t>
      </w:r>
      <w:r w:rsidR="002C4A22">
        <w:t xml:space="preserve"> </w:t>
      </w:r>
      <w:r w:rsidR="00234C88">
        <w:t xml:space="preserve">surgery related were mapped to </w:t>
      </w:r>
      <w:r w:rsidR="00FB1B1D">
        <w:t>‘</w:t>
      </w:r>
      <w:r w:rsidR="00170BD5">
        <w:t>S</w:t>
      </w:r>
      <w:r w:rsidR="00FB1B1D">
        <w:t xml:space="preserve">urgery’, </w:t>
      </w:r>
      <w:proofErr w:type="spellStart"/>
      <w:r w:rsidR="00FB1B1D">
        <w:t>pediatrics</w:t>
      </w:r>
      <w:proofErr w:type="spellEnd"/>
      <w:r w:rsidR="00FB1B1D">
        <w:t xml:space="preserve"> rela</w:t>
      </w:r>
      <w:r w:rsidR="00C91986">
        <w:t xml:space="preserve">ted </w:t>
      </w:r>
      <w:r w:rsidR="00170BD5">
        <w:t>were mapped to ‘</w:t>
      </w:r>
      <w:proofErr w:type="spellStart"/>
      <w:r w:rsidR="00170BD5" w:rsidRPr="00170BD5">
        <w:t>Pediatrics</w:t>
      </w:r>
      <w:proofErr w:type="spellEnd"/>
      <w:r w:rsidR="00170BD5">
        <w:t>’</w:t>
      </w:r>
      <w:r w:rsidR="005876F5">
        <w:t xml:space="preserve">, </w:t>
      </w:r>
      <w:r w:rsidR="00FD3C7E">
        <w:t>replace ‘</w:t>
      </w:r>
      <w:proofErr w:type="spellStart"/>
      <w:r w:rsidR="005876F5" w:rsidRPr="005876F5">
        <w:t>PhysicianNotFound</w:t>
      </w:r>
      <w:proofErr w:type="spellEnd"/>
      <w:r w:rsidR="005876F5" w:rsidRPr="005876F5">
        <w:t xml:space="preserve"> as </w:t>
      </w:r>
      <w:r w:rsidR="00FD3C7E">
        <w:t>‘</w:t>
      </w:r>
      <w:r w:rsidR="005876F5" w:rsidRPr="005876F5">
        <w:t>Missing</w:t>
      </w:r>
      <w:r w:rsidR="00FD3C7E">
        <w:t xml:space="preserve">’, </w:t>
      </w:r>
      <w:r w:rsidR="00C3393A">
        <w:t xml:space="preserve">replace </w:t>
      </w:r>
      <w:r w:rsidR="00C3393A" w:rsidRPr="00C3393A">
        <w:t>'Family/</w:t>
      </w:r>
      <w:proofErr w:type="spellStart"/>
      <w:r w:rsidR="00C3393A" w:rsidRPr="00C3393A">
        <w:t>GeneralPractice</w:t>
      </w:r>
      <w:proofErr w:type="spellEnd"/>
      <w:r w:rsidR="00C3393A" w:rsidRPr="00C3393A">
        <w:t>', 'Hospitalist', '</w:t>
      </w:r>
      <w:proofErr w:type="spellStart"/>
      <w:r w:rsidR="00C3393A" w:rsidRPr="00C3393A">
        <w:t>InfectiousDiseases</w:t>
      </w:r>
      <w:proofErr w:type="spellEnd"/>
      <w:r w:rsidR="00C3393A" w:rsidRPr="00C3393A">
        <w:t>'</w:t>
      </w:r>
      <w:r w:rsidR="007D3B7A">
        <w:t xml:space="preserve"> as </w:t>
      </w:r>
      <w:r w:rsidR="007D3B7A" w:rsidRPr="007D3B7A">
        <w:t>'</w:t>
      </w:r>
      <w:proofErr w:type="spellStart"/>
      <w:r w:rsidR="007D3B7A" w:rsidRPr="007D3B7A">
        <w:t>InternalMedicine</w:t>
      </w:r>
      <w:proofErr w:type="spellEnd"/>
      <w:r w:rsidR="007D3B7A" w:rsidRPr="007D3B7A">
        <w:t>'</w:t>
      </w:r>
      <w:r w:rsidR="007D3B7A">
        <w:t xml:space="preserve">, </w:t>
      </w:r>
      <w:r w:rsidR="00E80958">
        <w:t xml:space="preserve">replace </w:t>
      </w:r>
      <w:r w:rsidR="00E80958" w:rsidRPr="00E80958">
        <w:t>'</w:t>
      </w:r>
      <w:proofErr w:type="spellStart"/>
      <w:r w:rsidR="00E80958" w:rsidRPr="00E80958">
        <w:t>Orthopedics</w:t>
      </w:r>
      <w:proofErr w:type="spellEnd"/>
      <w:r w:rsidR="00E80958" w:rsidRPr="00E80958">
        <w:t>-Reconstructive', '</w:t>
      </w:r>
      <w:proofErr w:type="spellStart"/>
      <w:r w:rsidR="00E80958" w:rsidRPr="00E80958">
        <w:t>SportsMedicine</w:t>
      </w:r>
      <w:proofErr w:type="spellEnd"/>
      <w:r w:rsidR="00E80958" w:rsidRPr="00E80958">
        <w:t>', 'Rheumatology',</w:t>
      </w:r>
      <w:r w:rsidR="00E80958">
        <w:t xml:space="preserve"> as</w:t>
      </w:r>
      <w:r w:rsidR="00E80958" w:rsidRPr="00E80958">
        <w:t xml:space="preserve"> '</w:t>
      </w:r>
      <w:proofErr w:type="spellStart"/>
      <w:r w:rsidR="00E80958" w:rsidRPr="00E80958">
        <w:t>Orthopedics</w:t>
      </w:r>
      <w:proofErr w:type="spellEnd"/>
      <w:r w:rsidR="00E80958" w:rsidRPr="00E80958">
        <w:t>'</w:t>
      </w:r>
      <w:r w:rsidR="00E80958">
        <w:t xml:space="preserve">, replace </w:t>
      </w:r>
      <w:r w:rsidR="0010040D" w:rsidRPr="0010040D">
        <w:t>'Perinatology', '</w:t>
      </w:r>
      <w:proofErr w:type="spellStart"/>
      <w:r w:rsidR="0010040D" w:rsidRPr="0010040D">
        <w:t>Obsterics&amp;Gynecology-GynecologicOnco</w:t>
      </w:r>
      <w:proofErr w:type="spellEnd"/>
      <w:r w:rsidR="0010040D" w:rsidRPr="0010040D">
        <w:t>', '</w:t>
      </w:r>
      <w:proofErr w:type="spellStart"/>
      <w:r w:rsidR="0010040D" w:rsidRPr="0010040D">
        <w:t>ObstetricsandGynecology</w:t>
      </w:r>
      <w:proofErr w:type="spellEnd"/>
      <w:r w:rsidR="0010040D" w:rsidRPr="0010040D">
        <w:t>', '</w:t>
      </w:r>
      <w:proofErr w:type="spellStart"/>
      <w:r w:rsidR="0010040D" w:rsidRPr="0010040D">
        <w:t>Gynecology</w:t>
      </w:r>
      <w:proofErr w:type="spellEnd"/>
      <w:r w:rsidR="0010040D" w:rsidRPr="0010040D">
        <w:t>'</w:t>
      </w:r>
      <w:r w:rsidR="0010040D">
        <w:t xml:space="preserve"> as </w:t>
      </w:r>
      <w:r w:rsidR="0010040D" w:rsidRPr="0010040D">
        <w:t xml:space="preserve"> 'Obstetrics'</w:t>
      </w:r>
      <w:r w:rsidR="0010040D">
        <w:t xml:space="preserve">, replace </w:t>
      </w:r>
      <w:r w:rsidR="0010040D" w:rsidRPr="0010040D">
        <w:t xml:space="preserve">'Radiologist' </w:t>
      </w:r>
      <w:r w:rsidR="0010040D">
        <w:t xml:space="preserve">as </w:t>
      </w:r>
      <w:r w:rsidR="0010040D" w:rsidRPr="0010040D">
        <w:t>'Radiology'</w:t>
      </w:r>
      <w:r w:rsidR="005A20BD">
        <w:t>.</w:t>
      </w:r>
      <w:r w:rsidR="00171490">
        <w:t xml:space="preserve"> </w:t>
      </w:r>
      <w:r w:rsidR="001944FD">
        <w:t xml:space="preserve">Other with less than </w:t>
      </w:r>
      <w:r w:rsidR="0076146F">
        <w:t>4</w:t>
      </w:r>
      <w:r w:rsidR="0019686B">
        <w:t>0</w:t>
      </w:r>
      <w:r w:rsidR="0076146F">
        <w:t xml:space="preserve">% </w:t>
      </w:r>
      <w:r w:rsidR="007911C3">
        <w:t>records are replaced as ‘Others’</w:t>
      </w:r>
      <w:r w:rsidR="00F32EC7">
        <w:t>.</w:t>
      </w:r>
    </w:p>
    <w:p w14:paraId="281DBBCD" w14:textId="17BA6F08" w:rsidR="00195C3D" w:rsidRDefault="00195C3D" w:rsidP="0010040D">
      <w:pPr>
        <w:spacing w:line="360" w:lineRule="auto"/>
        <w:jc w:val="both"/>
      </w:pPr>
    </w:p>
    <w:p w14:paraId="66424B4A" w14:textId="352308CB" w:rsidR="00195C3D" w:rsidRDefault="00195C3D" w:rsidP="002735CD">
      <w:pPr>
        <w:spacing w:line="360" w:lineRule="auto"/>
        <w:jc w:val="both"/>
      </w:pPr>
      <w:r>
        <w:t>‘</w:t>
      </w:r>
      <w:proofErr w:type="spellStart"/>
      <w:r w:rsidRPr="00195C3D">
        <w:t>admission_source_id</w:t>
      </w:r>
      <w:proofErr w:type="spellEnd"/>
      <w:r w:rsidRPr="00195C3D">
        <w:t>'</w:t>
      </w:r>
      <w:r>
        <w:t xml:space="preserve"> has 26 distinct values</w:t>
      </w:r>
      <w:r w:rsidR="00745F2E">
        <w:t>.</w:t>
      </w:r>
      <w:r w:rsidR="0070094D">
        <w:t xml:space="preserve"> </w:t>
      </w:r>
      <w:r w:rsidR="00745F2E">
        <w:t>R</w:t>
      </w:r>
      <w:r w:rsidR="00D821B6">
        <w:t>eplace ‘</w:t>
      </w:r>
      <w:r w:rsidR="00BF3DFF">
        <w:t xml:space="preserve">Not </w:t>
      </w:r>
      <w:proofErr w:type="spellStart"/>
      <w:r w:rsidR="00BF3DFF">
        <w:t>Avialable</w:t>
      </w:r>
      <w:proofErr w:type="spellEnd"/>
      <w:r w:rsidR="00D821B6">
        <w:t>’</w:t>
      </w:r>
      <w:r w:rsidR="00BF3DFF">
        <w:t xml:space="preserve">, ‘NULL’, </w:t>
      </w:r>
      <w:r w:rsidR="008C1331">
        <w:t>‘Not mapped’, ‘Unknown/invalid’</w:t>
      </w:r>
      <w:r>
        <w:t xml:space="preserve"> </w:t>
      </w:r>
      <w:r w:rsidR="008C1331">
        <w:t xml:space="preserve">to 9(‘Not available’). </w:t>
      </w:r>
      <w:r w:rsidR="002735CD">
        <w:t>Replace 10, 25 with 7 (Emergency Room)</w:t>
      </w:r>
      <w:r w:rsidR="002735CD">
        <w:t xml:space="preserve">. </w:t>
      </w:r>
      <w:r w:rsidR="002735CD">
        <w:t>Replace 5, 6, 22 with 4 (Transfer from Hospital)</w:t>
      </w:r>
      <w:r w:rsidR="002735CD">
        <w:t>.</w:t>
      </w:r>
      <w:r w:rsidR="002735CD">
        <w:t xml:space="preserve"> Replace 3 with 1 (</w:t>
      </w:r>
      <w:proofErr w:type="spellStart"/>
      <w:r w:rsidR="002735CD">
        <w:t>Physicial</w:t>
      </w:r>
      <w:proofErr w:type="spellEnd"/>
      <w:r w:rsidR="002735CD">
        <w:t xml:space="preserve"> Referral)</w:t>
      </w:r>
      <w:r w:rsidR="002477FC">
        <w:t xml:space="preserve">. </w:t>
      </w:r>
      <w:r w:rsidR="002735CD">
        <w:t>Replace others as 27(Others)</w:t>
      </w:r>
      <w:r w:rsidR="002477FC">
        <w:t>.</w:t>
      </w:r>
    </w:p>
    <w:p w14:paraId="1014603E" w14:textId="78BCD9A6" w:rsidR="00745F2E" w:rsidRDefault="00745F2E" w:rsidP="002735CD">
      <w:pPr>
        <w:spacing w:line="360" w:lineRule="auto"/>
        <w:jc w:val="both"/>
      </w:pPr>
    </w:p>
    <w:p w14:paraId="7FF6BF2B" w14:textId="3C4682E1" w:rsidR="00745F2E" w:rsidRDefault="00745F2E" w:rsidP="002735CD">
      <w:pPr>
        <w:spacing w:line="360" w:lineRule="auto"/>
        <w:jc w:val="both"/>
      </w:pPr>
      <w:r w:rsidRPr="00745F2E">
        <w:t>'</w:t>
      </w:r>
      <w:proofErr w:type="spellStart"/>
      <w:r w:rsidRPr="00745F2E">
        <w:t>discharge_disposition_id</w:t>
      </w:r>
      <w:proofErr w:type="spellEnd"/>
      <w:r w:rsidRPr="00745F2E">
        <w:t>'</w:t>
      </w:r>
      <w:r>
        <w:t xml:space="preserve"> has 29 distinct values. </w:t>
      </w:r>
      <w:r w:rsidR="00CF4B30">
        <w:t xml:space="preserve">Replace </w:t>
      </w:r>
      <w:r w:rsidR="00CF4B30" w:rsidRPr="00CF4B30">
        <w:t xml:space="preserve">3, 4, 5, 6, 8, 10, 15, 16, 17, 22, 23, 24, 27, 28, 29, 30, </w:t>
      </w:r>
      <w:r w:rsidR="00CF4B30">
        <w:t xml:space="preserve">with </w:t>
      </w:r>
      <w:r w:rsidR="00CF4B30" w:rsidRPr="00CF4B30">
        <w:t>2</w:t>
      </w:r>
      <w:r w:rsidR="00CF4B30">
        <w:t>(</w:t>
      </w:r>
      <w:r w:rsidR="008E2D3E">
        <w:t>‘</w:t>
      </w:r>
      <w:r w:rsidR="008E2D3E">
        <w:rPr>
          <w:rFonts w:ascii="Helvetica Neue" w:eastAsiaTheme="minorHAnsi" w:hAnsi="Helvetica Neue" w:cs="Helvetica Neue"/>
          <w:color w:val="000000"/>
          <w:sz w:val="20"/>
          <w:szCs w:val="20"/>
          <w:lang w:val="en-GB" w:eastAsia="en-US"/>
        </w:rPr>
        <w:t>Discharged/transferred to another short term hospital</w:t>
      </w:r>
      <w:r w:rsidR="008E2D3E">
        <w:rPr>
          <w:rFonts w:ascii="Helvetica Neue" w:eastAsiaTheme="minorHAnsi" w:hAnsi="Helvetica Neue" w:cs="Helvetica Neue"/>
          <w:color w:val="000000"/>
          <w:sz w:val="20"/>
          <w:szCs w:val="20"/>
          <w:lang w:val="en-GB" w:eastAsia="en-US"/>
        </w:rPr>
        <w:t>’</w:t>
      </w:r>
      <w:r w:rsidR="00CF4B30">
        <w:t>)</w:t>
      </w:r>
      <w:r w:rsidR="008E2D3E">
        <w:t xml:space="preserve">. </w:t>
      </w:r>
    </w:p>
    <w:p w14:paraId="2A21F836" w14:textId="5AA1E2CA" w:rsidR="005554C7" w:rsidRPr="005554C7" w:rsidRDefault="005554C7" w:rsidP="005554C7"/>
    <w:p w14:paraId="78559A2A" w14:textId="63E30C4C" w:rsidR="00CE47DE" w:rsidRDefault="00CE47DE" w:rsidP="00B23C40">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Feature </w:t>
      </w:r>
      <w:r w:rsidR="005554C7">
        <w:rPr>
          <w:rFonts w:ascii="Times New Roman" w:hAnsi="Times New Roman" w:cs="Times New Roman"/>
          <w:b/>
          <w:bCs/>
          <w:color w:val="000000" w:themeColor="text1"/>
        </w:rPr>
        <w:t>E</w:t>
      </w:r>
      <w:r>
        <w:rPr>
          <w:rFonts w:ascii="Times New Roman" w:hAnsi="Times New Roman" w:cs="Times New Roman"/>
          <w:b/>
          <w:bCs/>
          <w:color w:val="000000" w:themeColor="text1"/>
        </w:rPr>
        <w:t>ncoding</w:t>
      </w:r>
    </w:p>
    <w:p w14:paraId="45123A3D" w14:textId="21C01B5F" w:rsidR="00CE47DE" w:rsidRDefault="00CE47DE" w:rsidP="00CE47DE"/>
    <w:p w14:paraId="25427097" w14:textId="52ACA74A" w:rsidR="00F74985" w:rsidRDefault="00F94B40" w:rsidP="00C7475F">
      <w:pPr>
        <w:spacing w:line="360" w:lineRule="auto"/>
        <w:jc w:val="both"/>
      </w:pPr>
      <w:r>
        <w:t xml:space="preserve">Only few models like Decision Trees like the categorical variables, </w:t>
      </w:r>
      <w:proofErr w:type="spellStart"/>
      <w:r>
        <w:t>RandomForest</w:t>
      </w:r>
      <w:proofErr w:type="spellEnd"/>
      <w:r>
        <w:t xml:space="preserve"> and N</w:t>
      </w:r>
      <w:r w:rsidR="001C3146">
        <w:t>eural Network expects the variables to be numeric</w:t>
      </w:r>
      <w:r w:rsidR="002D4C04">
        <w:t xml:space="preserve">, so encoding of each categorical variables is </w:t>
      </w:r>
      <w:proofErr w:type="spellStart"/>
      <w:r w:rsidR="002D4C04">
        <w:t>ra</w:t>
      </w:r>
      <w:proofErr w:type="spellEnd"/>
      <w:r w:rsidR="002D4C04">
        <w:t xml:space="preserve"> must. </w:t>
      </w:r>
      <w:r w:rsidR="00EB0F32">
        <w:t xml:space="preserve">There are </w:t>
      </w:r>
      <w:r w:rsidR="009C1B36">
        <w:t xml:space="preserve">37 categorical variables, of which </w:t>
      </w:r>
      <w:r w:rsidR="003A7A79">
        <w:t>7</w:t>
      </w:r>
      <w:r w:rsidR="005E78A9">
        <w:t xml:space="preserve"> got dropped (</w:t>
      </w:r>
      <w:r w:rsidR="003A7A79">
        <w:t>‘</w:t>
      </w:r>
      <w:r w:rsidR="005E78A9">
        <w:t>weight</w:t>
      </w:r>
      <w:r w:rsidR="003A7A79">
        <w:t>’</w:t>
      </w:r>
      <w:r w:rsidR="005E78A9">
        <w:t xml:space="preserve">, </w:t>
      </w:r>
      <w:r w:rsidR="003A7A79">
        <w:t>‘</w:t>
      </w:r>
      <w:r w:rsidR="003A7A79" w:rsidRPr="00377407">
        <w:t>troglitazone</w:t>
      </w:r>
      <w:r w:rsidR="003A7A79">
        <w:t>’</w:t>
      </w:r>
      <w:r w:rsidR="003A7A79" w:rsidRPr="00377407">
        <w:t xml:space="preserve">, </w:t>
      </w:r>
      <w:r w:rsidR="003A7A79">
        <w:t>‘</w:t>
      </w:r>
      <w:r w:rsidR="003A7A79" w:rsidRPr="00377407">
        <w:t>metformin-pioglitazone</w:t>
      </w:r>
      <w:r w:rsidR="003A7A79">
        <w:t>’</w:t>
      </w:r>
      <w:r w:rsidR="003A7A79" w:rsidRPr="00377407">
        <w:t xml:space="preserve">, </w:t>
      </w:r>
      <w:r w:rsidR="003A7A79">
        <w:t>‘</w:t>
      </w:r>
      <w:r w:rsidR="003A7A79" w:rsidRPr="00377407">
        <w:t>metformin-rosiglitazone</w:t>
      </w:r>
      <w:r w:rsidR="003A7A79">
        <w:t>’</w:t>
      </w:r>
      <w:r w:rsidR="003A7A79" w:rsidRPr="00377407">
        <w:t xml:space="preserve">, </w:t>
      </w:r>
      <w:r w:rsidR="003A7A79">
        <w:t>‘</w:t>
      </w:r>
      <w:r w:rsidR="003A7A79" w:rsidRPr="00377407">
        <w:t>glimepiride-pioglitazone</w:t>
      </w:r>
      <w:r w:rsidR="003A7A79">
        <w:t>’</w:t>
      </w:r>
      <w:r w:rsidR="003A7A79" w:rsidRPr="00377407">
        <w:t xml:space="preserve">, </w:t>
      </w:r>
      <w:r w:rsidR="003A7A79">
        <w:t>‘</w:t>
      </w:r>
      <w:proofErr w:type="spellStart"/>
      <w:r w:rsidR="003A7A79" w:rsidRPr="00377407">
        <w:t>citoglipton</w:t>
      </w:r>
      <w:proofErr w:type="spellEnd"/>
      <w:r w:rsidR="003A7A79">
        <w:t>’</w:t>
      </w:r>
      <w:r w:rsidR="003A7A79" w:rsidRPr="00377407">
        <w:t xml:space="preserve">, </w:t>
      </w:r>
      <w:r w:rsidR="003A7A79">
        <w:t>‘</w:t>
      </w:r>
      <w:proofErr w:type="spellStart"/>
      <w:r w:rsidR="003A7A79" w:rsidRPr="00377407">
        <w:t>examide</w:t>
      </w:r>
      <w:proofErr w:type="spellEnd"/>
      <w:r w:rsidR="003A7A79">
        <w:t>’</w:t>
      </w:r>
      <w:r w:rsidR="005E78A9">
        <w:t>)</w:t>
      </w:r>
      <w:r w:rsidR="00C7475F">
        <w:t xml:space="preserve">. </w:t>
      </w:r>
    </w:p>
    <w:p w14:paraId="3E2F8015" w14:textId="77777777" w:rsidR="005554C7" w:rsidRDefault="005554C7" w:rsidP="00C7475F">
      <w:pPr>
        <w:spacing w:line="360" w:lineRule="auto"/>
        <w:jc w:val="both"/>
      </w:pPr>
    </w:p>
    <w:p w14:paraId="74CED2DB" w14:textId="6EA232B4" w:rsidR="00134A11" w:rsidRDefault="00F74985" w:rsidP="00C7475F">
      <w:pPr>
        <w:spacing w:line="360" w:lineRule="auto"/>
        <w:jc w:val="both"/>
      </w:pPr>
      <w:r>
        <w:t xml:space="preserve">‘Age’ is </w:t>
      </w:r>
      <w:r w:rsidR="009D3838">
        <w:t xml:space="preserve">given as a range, it is </w:t>
      </w:r>
      <w:r>
        <w:t xml:space="preserve">encoded </w:t>
      </w:r>
      <w:r w:rsidR="009D3838">
        <w:t>by considering the mid value. ‘gender’</w:t>
      </w:r>
      <w:r w:rsidR="00794CB0">
        <w:t>,</w:t>
      </w:r>
      <w:r w:rsidR="006E63F4">
        <w:t xml:space="preserve"> </w:t>
      </w:r>
      <w:r w:rsidR="00794CB0">
        <w:t>‘</w:t>
      </w:r>
      <w:proofErr w:type="spellStart"/>
      <w:r w:rsidR="00794CB0">
        <w:t>di</w:t>
      </w:r>
      <w:r w:rsidR="005554C7">
        <w:t>a</w:t>
      </w:r>
      <w:r w:rsidR="00794CB0">
        <w:t>betesMed</w:t>
      </w:r>
      <w:proofErr w:type="spellEnd"/>
      <w:r w:rsidR="00794CB0">
        <w:t xml:space="preserve">’ and ‘change’ are holding two unique values, so encoded with </w:t>
      </w:r>
      <w:r w:rsidR="005554C7">
        <w:t>‘0’ and ‘1’.</w:t>
      </w:r>
      <w:r w:rsidR="006240F2">
        <w:t xml:space="preserve"> For </w:t>
      </w:r>
      <w:r w:rsidR="00824CD2">
        <w:t>the rest of</w:t>
      </w:r>
      <w:r w:rsidR="006240F2">
        <w:t xml:space="preserve"> categorical variables</w:t>
      </w:r>
      <w:r w:rsidR="00824CD2">
        <w:t>, created dummy variables</w:t>
      </w:r>
      <w:r w:rsidR="00F57634">
        <w:t>. With this all variables were converted to numeric.</w:t>
      </w:r>
      <w:r w:rsidR="00FE115D">
        <w:t xml:space="preserve"> </w:t>
      </w:r>
      <w:r w:rsidR="00FE115D" w:rsidRPr="00DF57E7">
        <w:rPr>
          <w:highlight w:val="yellow"/>
        </w:rPr>
        <w:t>Why dummies? What about other encoding?</w:t>
      </w:r>
      <w:r w:rsidR="00DF57E7">
        <w:t xml:space="preserve"> </w:t>
      </w:r>
    </w:p>
    <w:p w14:paraId="7ADBD691" w14:textId="77777777" w:rsidR="005554C7" w:rsidRPr="00CE47DE" w:rsidRDefault="005554C7" w:rsidP="00C7475F">
      <w:pPr>
        <w:spacing w:line="360" w:lineRule="auto"/>
        <w:jc w:val="both"/>
      </w:pPr>
    </w:p>
    <w:p w14:paraId="231C383B" w14:textId="4F75E16B" w:rsidR="00B23C40" w:rsidRDefault="00B23C40" w:rsidP="00B23C40">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Feature selection</w:t>
      </w:r>
    </w:p>
    <w:p w14:paraId="57D927F8" w14:textId="7CAB889E" w:rsidR="00F57634" w:rsidRDefault="00F57634" w:rsidP="00646AA7"/>
    <w:p w14:paraId="4A235A19" w14:textId="2E1934A6" w:rsidR="00646AA7" w:rsidRDefault="00646AA7" w:rsidP="00646AA7">
      <w:r>
        <w:rPr>
          <w:noProof/>
        </w:rPr>
        <w:drawing>
          <wp:inline distT="0" distB="0" distL="0" distR="0" wp14:anchorId="54227D07" wp14:editId="5D30D978">
            <wp:extent cx="4807585" cy="3648710"/>
            <wp:effectExtent l="0" t="0" r="0" b="0"/>
            <wp:docPr id="212" name="Picture 2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7585" cy="3648710"/>
                    </a:xfrm>
                    <a:prstGeom prst="rect">
                      <a:avLst/>
                    </a:prstGeom>
                    <a:noFill/>
                    <a:ln>
                      <a:noFill/>
                    </a:ln>
                  </pic:spPr>
                </pic:pic>
              </a:graphicData>
            </a:graphic>
          </wp:inline>
        </w:drawing>
      </w:r>
    </w:p>
    <w:p w14:paraId="1805989A" w14:textId="44E38936" w:rsidR="00B23C40" w:rsidRDefault="00B23C40" w:rsidP="0027191F">
      <w:pPr>
        <w:pStyle w:val="Caption"/>
        <w:jc w:val="center"/>
      </w:pPr>
      <w:r>
        <w:t xml:space="preserve">Figure </w:t>
      </w:r>
      <w:r w:rsidR="00FC38CD">
        <w:fldChar w:fldCharType="begin"/>
      </w:r>
      <w:r w:rsidR="00FC38CD">
        <w:instrText xml:space="preserve"> STYLEREF 1 \s </w:instrText>
      </w:r>
      <w:r w:rsidR="00FC38CD">
        <w:fldChar w:fldCharType="separate"/>
      </w:r>
      <w:r w:rsidR="00FC38CD">
        <w:rPr>
          <w:noProof/>
        </w:rPr>
        <w:t>4</w:t>
      </w:r>
      <w:r w:rsidR="00FC38CD">
        <w:fldChar w:fldCharType="end"/>
      </w:r>
      <w:r w:rsidR="00FC38CD">
        <w:t>.</w:t>
      </w:r>
      <w:r w:rsidR="00FC38CD">
        <w:fldChar w:fldCharType="begin"/>
      </w:r>
      <w:r w:rsidR="00FC38CD">
        <w:instrText xml:space="preserve"> SEQ Figure \* ARABIC \s 1 </w:instrText>
      </w:r>
      <w:r w:rsidR="00FC38CD">
        <w:fldChar w:fldCharType="separate"/>
      </w:r>
      <w:r w:rsidR="00FC38CD">
        <w:rPr>
          <w:noProof/>
        </w:rPr>
        <w:t>10</w:t>
      </w:r>
      <w:r w:rsidR="00FC38CD">
        <w:fldChar w:fldCharType="end"/>
      </w:r>
      <w:r w:rsidR="0027191F">
        <w:t xml:space="preserve"> Top25 features contribution to </w:t>
      </w:r>
      <w:r w:rsidR="000C4F46">
        <w:t>prediction</w:t>
      </w:r>
    </w:p>
    <w:p w14:paraId="1C7CB1EB" w14:textId="77777777" w:rsidR="00646AA7" w:rsidRPr="00646AA7" w:rsidRDefault="00646AA7" w:rsidP="00646AA7"/>
    <w:p w14:paraId="0339A1D3" w14:textId="77777777" w:rsidR="00BC337A" w:rsidRPr="00BC337A" w:rsidRDefault="00BC337A" w:rsidP="00BC337A"/>
    <w:p w14:paraId="4ACECDB2" w14:textId="643C8AEE" w:rsidR="005153C8" w:rsidRPr="005153C8" w:rsidRDefault="000D0B0A" w:rsidP="005153C8">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Random Forest Hyper parameter tunning</w:t>
      </w:r>
    </w:p>
    <w:p w14:paraId="55BF6F3A" w14:textId="573C0154" w:rsidR="005153C8" w:rsidRDefault="005153C8" w:rsidP="005153C8">
      <w:r>
        <w:t xml:space="preserve">Random Forest: </w:t>
      </w:r>
      <w:proofErr w:type="spellStart"/>
      <w:r>
        <w:t>max_features</w:t>
      </w:r>
      <w:proofErr w:type="spellEnd"/>
    </w:p>
    <w:p w14:paraId="2C1AF3B7" w14:textId="77777777" w:rsidR="005153C8" w:rsidRDefault="005153C8" w:rsidP="005153C8"/>
    <w:p w14:paraId="21047FAF" w14:textId="77777777" w:rsidR="005153C8" w:rsidRDefault="005153C8" w:rsidP="005153C8"/>
    <w:p w14:paraId="44A32C00" w14:textId="77777777" w:rsidR="005153C8" w:rsidRDefault="005153C8" w:rsidP="005153C8">
      <w:r w:rsidRPr="00FC436C">
        <w:rPr>
          <w:b/>
          <w:bCs/>
          <w:noProof/>
        </w:rPr>
        <w:drawing>
          <wp:inline distT="0" distB="0" distL="0" distR="0" wp14:anchorId="79FE498C" wp14:editId="2B587413">
            <wp:extent cx="2489835" cy="1665605"/>
            <wp:effectExtent l="0" t="0" r="0" b="0"/>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9835" cy="1665605"/>
                    </a:xfrm>
                    <a:prstGeom prst="rect">
                      <a:avLst/>
                    </a:prstGeom>
                    <a:noFill/>
                    <a:ln>
                      <a:noFill/>
                    </a:ln>
                  </pic:spPr>
                </pic:pic>
              </a:graphicData>
            </a:graphic>
          </wp:inline>
        </w:drawing>
      </w:r>
    </w:p>
    <w:p w14:paraId="42DBC428" w14:textId="77777777" w:rsidR="005153C8" w:rsidRPr="00F541AA" w:rsidRDefault="005153C8" w:rsidP="005153C8">
      <w:r w:rsidRPr="00F541AA">
        <w:rPr>
          <w:noProof/>
        </w:rPr>
        <w:lastRenderedPageBreak/>
        <w:drawing>
          <wp:inline distT="0" distB="0" distL="0" distR="0" wp14:anchorId="7B69CC40" wp14:editId="24CD9ACE">
            <wp:extent cx="2489835" cy="1665605"/>
            <wp:effectExtent l="0" t="0" r="0" b="0"/>
            <wp:docPr id="202" name="Picture 2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89835" cy="1665605"/>
                    </a:xfrm>
                    <a:prstGeom prst="rect">
                      <a:avLst/>
                    </a:prstGeom>
                    <a:noFill/>
                    <a:ln>
                      <a:noFill/>
                    </a:ln>
                  </pic:spPr>
                </pic:pic>
              </a:graphicData>
            </a:graphic>
          </wp:inline>
        </w:drawing>
      </w:r>
    </w:p>
    <w:p w14:paraId="0401094D" w14:textId="77777777" w:rsidR="005153C8" w:rsidRDefault="005153C8" w:rsidP="005153C8"/>
    <w:p w14:paraId="36CE8F7D" w14:textId="77777777" w:rsidR="005153C8" w:rsidRDefault="005153C8" w:rsidP="005153C8">
      <w:proofErr w:type="spellStart"/>
      <w:r>
        <w:t>N_estimators</w:t>
      </w:r>
      <w:proofErr w:type="spellEnd"/>
    </w:p>
    <w:p w14:paraId="2D6370F3" w14:textId="77777777" w:rsidR="005153C8" w:rsidRPr="0043664E" w:rsidRDefault="005153C8" w:rsidP="005153C8">
      <w:r w:rsidRPr="0043664E">
        <w:rPr>
          <w:noProof/>
        </w:rPr>
        <w:drawing>
          <wp:inline distT="0" distB="0" distL="0" distR="0" wp14:anchorId="7EB88582" wp14:editId="07E6C0AB">
            <wp:extent cx="2571115" cy="1665605"/>
            <wp:effectExtent l="0" t="0" r="0" b="0"/>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1115" cy="1665605"/>
                    </a:xfrm>
                    <a:prstGeom prst="rect">
                      <a:avLst/>
                    </a:prstGeom>
                    <a:noFill/>
                    <a:ln>
                      <a:noFill/>
                    </a:ln>
                  </pic:spPr>
                </pic:pic>
              </a:graphicData>
            </a:graphic>
          </wp:inline>
        </w:drawing>
      </w:r>
    </w:p>
    <w:p w14:paraId="5AF0D924" w14:textId="77777777" w:rsidR="005153C8" w:rsidRDefault="005153C8" w:rsidP="005153C8"/>
    <w:p w14:paraId="7A1B0791" w14:textId="77777777" w:rsidR="005153C8" w:rsidRDefault="005153C8" w:rsidP="0051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D9EE053" w14:textId="77777777" w:rsidR="00564B2F" w:rsidRPr="007B796D" w:rsidRDefault="00564B2F" w:rsidP="00564B2F">
      <w:pPr>
        <w:pStyle w:val="Heading3"/>
      </w:pPr>
    </w:p>
    <w:p w14:paraId="0AF9E6CE" w14:textId="558E861F" w:rsidR="000D0B0A" w:rsidRDefault="006561CB" w:rsidP="007E51E1">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Neural Networks Hyper parameter tunning</w:t>
      </w:r>
    </w:p>
    <w:p w14:paraId="51A8A35B" w14:textId="77777777" w:rsidR="00F53A28" w:rsidRDefault="00F53A28" w:rsidP="00F53A28">
      <w:r>
        <w:t>model4.fit(</w:t>
      </w:r>
      <w:proofErr w:type="spellStart"/>
      <w:r>
        <w:t>X_train</w:t>
      </w:r>
      <w:proofErr w:type="spellEnd"/>
      <w:r>
        <w:t xml:space="preserve">, </w:t>
      </w:r>
      <w:proofErr w:type="spellStart"/>
      <w:r>
        <w:t>y_train</w:t>
      </w:r>
      <w:proofErr w:type="spellEnd"/>
      <w:r>
        <w:t xml:space="preserve">, epochs=20, </w:t>
      </w:r>
      <w:proofErr w:type="spellStart"/>
      <w:r>
        <w:t>validation_data</w:t>
      </w:r>
      <w:proofErr w:type="spellEnd"/>
      <w:r>
        <w:t>=(</w:t>
      </w:r>
      <w:proofErr w:type="spellStart"/>
      <w:r>
        <w:t>X_test,y_test</w:t>
      </w:r>
      <w:proofErr w:type="spellEnd"/>
      <w:r>
        <w:t>),</w:t>
      </w:r>
    </w:p>
    <w:p w14:paraId="57BC2395" w14:textId="1EA19CF6" w:rsidR="00F53A28" w:rsidRDefault="00F53A28" w:rsidP="00F53A28">
      <w:r>
        <w:t xml:space="preserve">           </w:t>
      </w:r>
      <w:proofErr w:type="spellStart"/>
      <w:r>
        <w:t>batch_size</w:t>
      </w:r>
      <w:proofErr w:type="spellEnd"/>
      <w:r>
        <w:t>=16)</w:t>
      </w:r>
    </w:p>
    <w:p w14:paraId="390F3C2B" w14:textId="18841D4F" w:rsidR="00F53A28" w:rsidRDefault="00F53A28" w:rsidP="00F53A28"/>
    <w:p w14:paraId="1F651174" w14:textId="77777777" w:rsidR="00F53A28" w:rsidRPr="00F53A28" w:rsidRDefault="00F53A28" w:rsidP="00F53A28"/>
    <w:p w14:paraId="26E53437" w14:textId="756D62B4" w:rsidR="003B784F" w:rsidRPr="003078B2" w:rsidRDefault="003B784F" w:rsidP="003B784F">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Summary</w:t>
      </w:r>
    </w:p>
    <w:p w14:paraId="6A323E38" w14:textId="2489E00F" w:rsidR="00FC436C" w:rsidRDefault="00FC436C" w:rsidP="00FC436C">
      <w:pPr>
        <w:pStyle w:val="Heading1"/>
        <w:ind w:left="720"/>
      </w:pPr>
    </w:p>
    <w:p w14:paraId="586560A3" w14:textId="31B1F3C6" w:rsidR="00FC436C" w:rsidRDefault="005B14B6" w:rsidP="005B14B6">
      <w:pPr>
        <w:pStyle w:val="Heading1"/>
        <w:numPr>
          <w:ilvl w:val="0"/>
          <w:numId w:val="35"/>
        </w:numPr>
      </w:pPr>
      <w:r>
        <w:t>R</w:t>
      </w:r>
      <w:r w:rsidR="00C21DCF">
        <w:t>ESULTS AND DISCUSSIONS</w:t>
      </w:r>
    </w:p>
    <w:p w14:paraId="12E1C714" w14:textId="77777777" w:rsidR="009503DC" w:rsidRDefault="009503DC" w:rsidP="009503DC">
      <w:pPr>
        <w:pStyle w:val="Heading1"/>
      </w:pPr>
    </w:p>
    <w:p w14:paraId="4BDC3CBC" w14:textId="6696959B" w:rsidR="0079280A" w:rsidRDefault="0079280A" w:rsidP="0079280A">
      <w:pPr>
        <w:pStyle w:val="Heading1"/>
      </w:pPr>
    </w:p>
    <w:p w14:paraId="2DB8E49E" w14:textId="6EB23E85" w:rsidR="004B5E9B" w:rsidRDefault="00A2601C" w:rsidP="004B546B">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Class Imbalance</w:t>
      </w:r>
    </w:p>
    <w:p w14:paraId="471574F8" w14:textId="073C0C12" w:rsidR="00055BD9" w:rsidRDefault="00AF0B4E" w:rsidP="00055BD9">
      <w:r>
        <w:t>Data before class imbalance</w:t>
      </w:r>
    </w:p>
    <w:p w14:paraId="25A7B1C2" w14:textId="2D5B2131" w:rsidR="00AF0B4E" w:rsidRDefault="00AF0B4E" w:rsidP="00055BD9"/>
    <w:p w14:paraId="1C1513BE" w14:textId="5EE524A7" w:rsidR="00AF0B4E" w:rsidRPr="00055BD9" w:rsidRDefault="00AF0B4E" w:rsidP="00055BD9">
      <w:r>
        <w:t>Data after class imbalance</w:t>
      </w:r>
    </w:p>
    <w:p w14:paraId="279D2AD2" w14:textId="77777777" w:rsidR="00A2601C" w:rsidRPr="00A2601C" w:rsidRDefault="00A2601C" w:rsidP="00A2601C"/>
    <w:p w14:paraId="04050717" w14:textId="1D142FBE" w:rsidR="00A2601C" w:rsidRDefault="00A2601C" w:rsidP="004B546B">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Modelling</w:t>
      </w:r>
    </w:p>
    <w:p w14:paraId="46929B41" w14:textId="478E8730" w:rsidR="00677D1B" w:rsidRDefault="00677D1B" w:rsidP="00677D1B">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Random Forest</w:t>
      </w:r>
      <w:r>
        <w:rPr>
          <w:rFonts w:ascii="Times New Roman" w:hAnsi="Times New Roman" w:cs="Times New Roman"/>
          <w:b/>
          <w:bCs/>
          <w:color w:val="000000" w:themeColor="text1"/>
        </w:rPr>
        <w:t xml:space="preserve"> prediction</w:t>
      </w:r>
    </w:p>
    <w:p w14:paraId="696F6835" w14:textId="77777777" w:rsidR="009B675B" w:rsidRPr="00FC436C" w:rsidRDefault="009B675B" w:rsidP="009B675B">
      <w:pPr>
        <w:pStyle w:val="ListParagraph"/>
        <w:ind w:left="0" w:firstLine="0"/>
      </w:pPr>
      <w:r>
        <w:t>Random Forest with Label Encoding – selecting 25 features</w:t>
      </w:r>
    </w:p>
    <w:p w14:paraId="71FDB209" w14:textId="77777777" w:rsidR="009B675B" w:rsidRPr="009B675B" w:rsidRDefault="009B675B" w:rsidP="009B67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textAlignment w:val="baseline"/>
        <w:rPr>
          <w:rFonts w:ascii="Courier New" w:hAnsi="Courier New" w:cs="Courier New"/>
          <w:color w:val="000000"/>
          <w:sz w:val="21"/>
          <w:szCs w:val="21"/>
        </w:rPr>
      </w:pPr>
      <w:proofErr w:type="spellStart"/>
      <w:r w:rsidRPr="009B675B">
        <w:rPr>
          <w:rFonts w:ascii="Courier New" w:hAnsi="Courier New" w:cs="Courier New"/>
          <w:color w:val="000000"/>
          <w:sz w:val="21"/>
          <w:szCs w:val="21"/>
        </w:rPr>
        <w:t>Accuracy_score</w:t>
      </w:r>
      <w:proofErr w:type="spellEnd"/>
      <w:r w:rsidRPr="009B675B">
        <w:rPr>
          <w:rFonts w:ascii="Courier New" w:hAnsi="Courier New" w:cs="Courier New"/>
          <w:color w:val="000000"/>
          <w:sz w:val="21"/>
          <w:szCs w:val="21"/>
        </w:rPr>
        <w:t>:  0.8811213448084957</w:t>
      </w:r>
    </w:p>
    <w:p w14:paraId="2CA3FBFB" w14:textId="77777777" w:rsidR="009B675B" w:rsidRPr="009B675B" w:rsidRDefault="009B675B" w:rsidP="009B67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textAlignment w:val="baseline"/>
        <w:rPr>
          <w:rFonts w:ascii="Courier New" w:hAnsi="Courier New" w:cs="Courier New"/>
          <w:color w:val="000000"/>
          <w:sz w:val="21"/>
          <w:szCs w:val="21"/>
        </w:rPr>
      </w:pPr>
      <w:proofErr w:type="spellStart"/>
      <w:r w:rsidRPr="009B675B">
        <w:rPr>
          <w:rFonts w:ascii="Courier New" w:hAnsi="Courier New" w:cs="Courier New"/>
          <w:color w:val="000000"/>
          <w:sz w:val="21"/>
          <w:szCs w:val="21"/>
        </w:rPr>
        <w:t>AUC_accu</w:t>
      </w:r>
      <w:proofErr w:type="spellEnd"/>
      <w:r w:rsidRPr="009B675B">
        <w:rPr>
          <w:rFonts w:ascii="Courier New" w:hAnsi="Courier New" w:cs="Courier New"/>
          <w:color w:val="000000"/>
          <w:sz w:val="21"/>
          <w:szCs w:val="21"/>
        </w:rPr>
        <w:t xml:space="preserve"> = 0.5274182178583818</w:t>
      </w:r>
    </w:p>
    <w:p w14:paraId="2A0697A3" w14:textId="77777777" w:rsidR="009B675B" w:rsidRPr="009B675B" w:rsidRDefault="009B675B" w:rsidP="009B67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textAlignment w:val="baseline"/>
        <w:rPr>
          <w:rFonts w:ascii="Courier New" w:hAnsi="Courier New" w:cs="Courier New"/>
          <w:color w:val="000000"/>
          <w:sz w:val="21"/>
          <w:szCs w:val="21"/>
        </w:rPr>
      </w:pPr>
      <w:proofErr w:type="spellStart"/>
      <w:r w:rsidRPr="009B675B">
        <w:rPr>
          <w:rFonts w:ascii="Courier New" w:hAnsi="Courier New" w:cs="Courier New"/>
          <w:color w:val="000000"/>
          <w:sz w:val="21"/>
          <w:szCs w:val="21"/>
        </w:rPr>
        <w:t>Precision_score</w:t>
      </w:r>
      <w:proofErr w:type="spellEnd"/>
      <w:r w:rsidRPr="009B675B">
        <w:rPr>
          <w:rFonts w:ascii="Courier New" w:hAnsi="Courier New" w:cs="Courier New"/>
          <w:color w:val="000000"/>
          <w:sz w:val="21"/>
          <w:szCs w:val="21"/>
        </w:rPr>
        <w:t xml:space="preserve"> =  0.3801452784503632</w:t>
      </w:r>
    </w:p>
    <w:p w14:paraId="59F41EAE" w14:textId="0A80AB65" w:rsidR="009B675B" w:rsidRDefault="009B675B" w:rsidP="009B67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textAlignment w:val="baseline"/>
        <w:rPr>
          <w:rFonts w:ascii="Courier New" w:hAnsi="Courier New" w:cs="Courier New"/>
          <w:color w:val="000000"/>
          <w:sz w:val="21"/>
          <w:szCs w:val="21"/>
        </w:rPr>
      </w:pPr>
      <w:proofErr w:type="spellStart"/>
      <w:r w:rsidRPr="009B675B">
        <w:rPr>
          <w:rFonts w:ascii="Courier New" w:hAnsi="Courier New" w:cs="Courier New"/>
          <w:color w:val="000000"/>
          <w:sz w:val="21"/>
          <w:szCs w:val="21"/>
        </w:rPr>
        <w:t>recall_score</w:t>
      </w:r>
      <w:proofErr w:type="spellEnd"/>
      <w:r w:rsidRPr="009B675B">
        <w:rPr>
          <w:rFonts w:ascii="Courier New" w:hAnsi="Courier New" w:cs="Courier New"/>
          <w:color w:val="000000"/>
          <w:sz w:val="21"/>
          <w:szCs w:val="21"/>
        </w:rPr>
        <w:t xml:space="preserve"> =  0.06937693327441449</w:t>
      </w:r>
    </w:p>
    <w:p w14:paraId="053BEFDA" w14:textId="676D2D79" w:rsidR="00677D1B" w:rsidRDefault="00677D1B" w:rsidP="009B67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textAlignment w:val="baseline"/>
        <w:rPr>
          <w:rFonts w:ascii="Courier New" w:hAnsi="Courier New" w:cs="Courier New"/>
          <w:color w:val="000000"/>
          <w:sz w:val="21"/>
          <w:szCs w:val="21"/>
        </w:rPr>
      </w:pPr>
    </w:p>
    <w:p w14:paraId="62766C66" w14:textId="32CEDBBB" w:rsidR="00677D1B" w:rsidRPr="00677D1B" w:rsidRDefault="00677D1B" w:rsidP="00677D1B">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Multilayer percep</w:t>
      </w:r>
      <w:r w:rsidR="00052206">
        <w:rPr>
          <w:rFonts w:ascii="Times New Roman" w:hAnsi="Times New Roman" w:cs="Times New Roman"/>
          <w:b/>
          <w:bCs/>
          <w:color w:val="000000" w:themeColor="text1"/>
        </w:rPr>
        <w:t>tron</w:t>
      </w:r>
      <w:r>
        <w:rPr>
          <w:rFonts w:ascii="Times New Roman" w:hAnsi="Times New Roman" w:cs="Times New Roman"/>
          <w:b/>
          <w:bCs/>
          <w:color w:val="000000" w:themeColor="text1"/>
        </w:rPr>
        <w:t xml:space="preserve"> predictio</w:t>
      </w:r>
      <w:r>
        <w:rPr>
          <w:rFonts w:ascii="Times New Roman" w:hAnsi="Times New Roman" w:cs="Times New Roman"/>
          <w:b/>
          <w:bCs/>
          <w:color w:val="000000" w:themeColor="text1"/>
        </w:rPr>
        <w:t>n</w:t>
      </w:r>
    </w:p>
    <w:p w14:paraId="0288EF59" w14:textId="58657841" w:rsidR="00D678E6" w:rsidRDefault="00CE262A" w:rsidP="00D678E6">
      <w:r>
        <w:rPr>
          <w:noProof/>
        </w:rPr>
        <w:drawing>
          <wp:inline distT="0" distB="0" distL="0" distR="0" wp14:anchorId="05A3F816" wp14:editId="3340CF82">
            <wp:extent cx="6210300" cy="1665838"/>
            <wp:effectExtent l="0" t="0" r="0" b="0"/>
            <wp:docPr id="217" name="Picture 2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41631" cy="1674242"/>
                    </a:xfrm>
                    <a:prstGeom prst="rect">
                      <a:avLst/>
                    </a:prstGeom>
                  </pic:spPr>
                </pic:pic>
              </a:graphicData>
            </a:graphic>
          </wp:inline>
        </w:drawing>
      </w:r>
    </w:p>
    <w:p w14:paraId="47C34123" w14:textId="77777777" w:rsidR="00B96E11" w:rsidRPr="00D678E6" w:rsidRDefault="00B96E11" w:rsidP="00D678E6"/>
    <w:p w14:paraId="788C3E30" w14:textId="3A983333" w:rsidR="004B546B" w:rsidRDefault="004B546B" w:rsidP="004B546B">
      <w:pPr>
        <w:pStyle w:val="Heading2"/>
        <w:numPr>
          <w:ilvl w:val="1"/>
          <w:numId w:val="35"/>
        </w:numPr>
        <w:spacing w:line="360" w:lineRule="auto"/>
        <w:ind w:left="1134"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Explain the Predictions</w:t>
      </w:r>
      <w:r w:rsidR="008F64EC">
        <w:rPr>
          <w:rFonts w:ascii="Times New Roman" w:hAnsi="Times New Roman" w:cs="Times New Roman"/>
          <w:b/>
          <w:bCs/>
          <w:color w:val="auto"/>
          <w:sz w:val="24"/>
          <w:szCs w:val="24"/>
        </w:rPr>
        <w:t xml:space="preserve"> of each instance</w:t>
      </w:r>
    </w:p>
    <w:p w14:paraId="4D1902BD" w14:textId="5F53D4F6" w:rsidR="003E5F92" w:rsidRDefault="003E5F92" w:rsidP="0079280A">
      <w:pPr>
        <w:pStyle w:val="Heading1"/>
      </w:pPr>
    </w:p>
    <w:p w14:paraId="17C1F5FF" w14:textId="19747F13" w:rsidR="004B546B" w:rsidRDefault="004B546B" w:rsidP="004B546B">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Random Forest</w:t>
      </w:r>
    </w:p>
    <w:p w14:paraId="2CB69952" w14:textId="77777777" w:rsidR="008040BB" w:rsidRDefault="008040BB" w:rsidP="0079280A">
      <w:pPr>
        <w:pStyle w:val="Heading1"/>
      </w:pPr>
    </w:p>
    <w:p w14:paraId="7ACCA920" w14:textId="471DDA7D" w:rsidR="0079280A" w:rsidRDefault="0079280A" w:rsidP="0079280A">
      <w:pPr>
        <w:pStyle w:val="Heading1"/>
      </w:pPr>
      <w:r>
        <w:t>Shap</w:t>
      </w:r>
    </w:p>
    <w:p w14:paraId="173BA3B6" w14:textId="2F75F4A1" w:rsidR="003E5F92" w:rsidRDefault="003E5F92" w:rsidP="0079280A">
      <w:pPr>
        <w:pStyle w:val="Heading1"/>
      </w:pPr>
    </w:p>
    <w:p w14:paraId="1888C4B9" w14:textId="5124FD33" w:rsidR="006D22DD" w:rsidRDefault="006D22DD" w:rsidP="006D22DD">
      <w:r>
        <w:rPr>
          <w:b/>
          <w:bCs/>
          <w:noProof/>
        </w:rPr>
        <w:drawing>
          <wp:inline distT="0" distB="0" distL="0" distR="0" wp14:anchorId="03636E3D" wp14:editId="6BDCA8EF">
            <wp:extent cx="4037965" cy="3585210"/>
            <wp:effectExtent l="0" t="0" r="0" b="0"/>
            <wp:docPr id="214" name="Picture 2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7965" cy="3585210"/>
                    </a:xfrm>
                    <a:prstGeom prst="rect">
                      <a:avLst/>
                    </a:prstGeom>
                    <a:noFill/>
                    <a:ln>
                      <a:noFill/>
                    </a:ln>
                  </pic:spPr>
                </pic:pic>
              </a:graphicData>
            </a:graphic>
          </wp:inline>
        </w:drawing>
      </w:r>
    </w:p>
    <w:p w14:paraId="13127322" w14:textId="77777777" w:rsidR="00290D10" w:rsidRDefault="00290D10" w:rsidP="006D22DD"/>
    <w:p w14:paraId="2E649D2E" w14:textId="64EEAA1A" w:rsidR="00F1487D" w:rsidRDefault="00F1487D" w:rsidP="006D22DD"/>
    <w:p w14:paraId="330090B8" w14:textId="3DE53053" w:rsidR="00F1487D" w:rsidRDefault="008017BF" w:rsidP="006D22DD">
      <w:r>
        <w:rPr>
          <w:noProof/>
        </w:rPr>
        <w:drawing>
          <wp:inline distT="0" distB="0" distL="0" distR="0" wp14:anchorId="1C7BA756" wp14:editId="503FC7E0">
            <wp:extent cx="5762625" cy="897255"/>
            <wp:effectExtent l="0" t="0" r="3175" b="4445"/>
            <wp:docPr id="215" name="Picture 2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ime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2625" cy="897255"/>
                    </a:xfrm>
                    <a:prstGeom prst="rect">
                      <a:avLst/>
                    </a:prstGeom>
                  </pic:spPr>
                </pic:pic>
              </a:graphicData>
            </a:graphic>
          </wp:inline>
        </w:drawing>
      </w:r>
    </w:p>
    <w:p w14:paraId="5B3685F9" w14:textId="77777777" w:rsidR="006D22DD" w:rsidRDefault="006D22DD" w:rsidP="0079280A">
      <w:pPr>
        <w:pStyle w:val="Heading1"/>
      </w:pPr>
    </w:p>
    <w:p w14:paraId="1C8FFF71" w14:textId="5B475B8E" w:rsidR="002B36B7" w:rsidRDefault="002B36B7" w:rsidP="002B36B7">
      <w:pPr>
        <w:pStyle w:val="Heading1"/>
      </w:pPr>
    </w:p>
    <w:p w14:paraId="5B9037B1" w14:textId="77A2D305" w:rsidR="002B36B7" w:rsidRDefault="002B36B7" w:rsidP="002B36B7">
      <w:pPr>
        <w:pStyle w:val="Heading1"/>
      </w:pPr>
      <w:r>
        <w:lastRenderedPageBreak/>
        <w:t xml:space="preserve">Lime </w:t>
      </w:r>
    </w:p>
    <w:p w14:paraId="579856B0" w14:textId="77777777" w:rsidR="000A2DDA" w:rsidRPr="000A2DDA" w:rsidRDefault="000A2DDA" w:rsidP="000A2DDA">
      <w:pPr>
        <w:pStyle w:val="Heading1"/>
      </w:pPr>
      <w:r>
        <w:t xml:space="preserve">For instance = </w:t>
      </w:r>
      <w:r w:rsidRPr="000A2DDA">
        <w:t>15230</w:t>
      </w:r>
    </w:p>
    <w:p w14:paraId="3C865410" w14:textId="0A429394" w:rsidR="000A2DDA" w:rsidRDefault="000A2DDA" w:rsidP="002B36B7">
      <w:pPr>
        <w:pStyle w:val="Heading1"/>
      </w:pPr>
    </w:p>
    <w:p w14:paraId="79D17F61" w14:textId="75109F07" w:rsidR="009517FD" w:rsidRDefault="009517FD" w:rsidP="009517FD">
      <w:pPr>
        <w:pStyle w:val="Heading1"/>
      </w:pPr>
    </w:p>
    <w:p w14:paraId="19B1B3E0" w14:textId="5358C73A" w:rsidR="009517FD" w:rsidRDefault="000A2DDA" w:rsidP="009517FD">
      <w:pPr>
        <w:pStyle w:val="Heading1"/>
      </w:pPr>
      <w:r>
        <w:rPr>
          <w:noProof/>
        </w:rPr>
        <w:drawing>
          <wp:inline distT="0" distB="0" distL="0" distR="0" wp14:anchorId="0FDFCB93" wp14:editId="0B5C868F">
            <wp:extent cx="5762625" cy="1086485"/>
            <wp:effectExtent l="0" t="0" r="3175" b="5715"/>
            <wp:docPr id="216" name="Picture 216" descr="Chart,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 waterfall chart&#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2625" cy="1086485"/>
                    </a:xfrm>
                    <a:prstGeom prst="rect">
                      <a:avLst/>
                    </a:prstGeom>
                  </pic:spPr>
                </pic:pic>
              </a:graphicData>
            </a:graphic>
          </wp:inline>
        </w:drawing>
      </w:r>
    </w:p>
    <w:p w14:paraId="00F41B9E" w14:textId="2877FE4D" w:rsidR="004B546B" w:rsidRDefault="004B546B" w:rsidP="004B546B">
      <w:pPr>
        <w:pStyle w:val="Heading3"/>
        <w:numPr>
          <w:ilvl w:val="2"/>
          <w:numId w:val="35"/>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Multilayer Perceptron</w:t>
      </w:r>
    </w:p>
    <w:p w14:paraId="0F5D93E6" w14:textId="77777777" w:rsidR="008040BB" w:rsidRDefault="008040BB" w:rsidP="009517FD">
      <w:pPr>
        <w:pStyle w:val="Heading1"/>
      </w:pPr>
    </w:p>
    <w:p w14:paraId="2C71C12C" w14:textId="7424A751" w:rsidR="008040BB" w:rsidRDefault="008040BB" w:rsidP="009517FD">
      <w:pPr>
        <w:pStyle w:val="Heading1"/>
      </w:pPr>
      <w:proofErr w:type="spellStart"/>
      <w:r>
        <w:t>DeepExplainer</w:t>
      </w:r>
      <w:proofErr w:type="spellEnd"/>
    </w:p>
    <w:p w14:paraId="48DC3829" w14:textId="77777777" w:rsidR="008040BB" w:rsidRDefault="008040BB" w:rsidP="009517FD">
      <w:pPr>
        <w:pStyle w:val="Heading1"/>
      </w:pPr>
    </w:p>
    <w:p w14:paraId="3BCAA954" w14:textId="0E6334B8" w:rsidR="008040BB" w:rsidRDefault="008040BB" w:rsidP="009517FD">
      <w:pPr>
        <w:pStyle w:val="Heading1"/>
      </w:pPr>
      <w:r>
        <w:t>DeepLIFT</w:t>
      </w:r>
    </w:p>
    <w:p w14:paraId="32C79239" w14:textId="1E63A71E" w:rsidR="008040BB" w:rsidRDefault="008040BB" w:rsidP="009517FD">
      <w:pPr>
        <w:pStyle w:val="Heading1"/>
      </w:pPr>
    </w:p>
    <w:p w14:paraId="700EE6E3" w14:textId="06BC8D20" w:rsidR="004B546B" w:rsidRDefault="004B546B" w:rsidP="009517FD">
      <w:pPr>
        <w:pStyle w:val="Heading1"/>
      </w:pPr>
    </w:p>
    <w:p w14:paraId="0A7EC571" w14:textId="77777777" w:rsidR="004B546B" w:rsidRDefault="004B546B" w:rsidP="009517FD">
      <w:pPr>
        <w:pStyle w:val="Heading1"/>
      </w:pPr>
    </w:p>
    <w:p w14:paraId="162A4C3E" w14:textId="6CB7184D" w:rsidR="00C21DCF" w:rsidRPr="005B14B6" w:rsidRDefault="006309C7" w:rsidP="005B14B6">
      <w:pPr>
        <w:pStyle w:val="Heading1"/>
        <w:numPr>
          <w:ilvl w:val="0"/>
          <w:numId w:val="35"/>
        </w:numPr>
      </w:pPr>
      <w:r>
        <w:t>CONCLUSIONS AND RECOMMENDATIONS</w:t>
      </w:r>
    </w:p>
    <w:p w14:paraId="47FB981E" w14:textId="77777777" w:rsidR="006B6F3D" w:rsidRDefault="006B6F3D" w:rsidP="00192DC9"/>
    <w:p w14:paraId="474E806F" w14:textId="008D75B9" w:rsidR="00A804AB" w:rsidRDefault="003F135F" w:rsidP="003F135F">
      <w:pPr>
        <w:pStyle w:val="Heading1"/>
      </w:pPr>
      <w:bookmarkStart w:id="87" w:name="_Toc67140658"/>
      <w:r>
        <w:t>REFERENCES</w:t>
      </w:r>
      <w:bookmarkEnd w:id="87"/>
      <w:r w:rsidR="00D17361">
        <w:t xml:space="preserve"> </w:t>
      </w:r>
    </w:p>
    <w:p w14:paraId="4DE9E331" w14:textId="77777777" w:rsidR="003078B2" w:rsidRPr="00192DC9" w:rsidRDefault="003078B2" w:rsidP="003F135F">
      <w:pPr>
        <w:pStyle w:val="Heading1"/>
      </w:pPr>
    </w:p>
    <w:p w14:paraId="65732A84" w14:textId="19440810" w:rsidR="00AB411F" w:rsidRPr="00AB411F" w:rsidRDefault="0023269E" w:rsidP="00AB411F">
      <w:pPr>
        <w:widowControl w:val="0"/>
        <w:autoSpaceDE w:val="0"/>
        <w:autoSpaceDN w:val="0"/>
        <w:adjustRightInd w:val="0"/>
        <w:spacing w:line="360" w:lineRule="auto"/>
        <w:rPr>
          <w:noProof/>
          <w:lang w:val="en-GB"/>
        </w:rPr>
      </w:pPr>
      <w:r>
        <w:fldChar w:fldCharType="begin" w:fldLock="1"/>
      </w:r>
      <w:r>
        <w:instrText xml:space="preserve">ADDIN Mendeley Bibliography CSL_BIBLIOGRAPHY </w:instrText>
      </w:r>
      <w:r>
        <w:fldChar w:fldCharType="separate"/>
      </w:r>
      <w:r w:rsidR="00AB411F" w:rsidRPr="00AB411F">
        <w:rPr>
          <w:noProof/>
          <w:lang w:val="en-GB"/>
        </w:rPr>
        <w:t xml:space="preserve">Ahmed, M. and Kabir, M.M.J., (2019) Dimensionality reduction in predicting hospital readmissions of diabetics. </w:t>
      </w:r>
      <w:r w:rsidR="00AB411F" w:rsidRPr="00AB411F">
        <w:rPr>
          <w:i/>
          <w:iCs/>
          <w:noProof/>
          <w:lang w:val="en-GB"/>
        </w:rPr>
        <w:t>2019 5th International Conference on Advances in Electrical Engineering, ICAEE 2019</w:t>
      </w:r>
      <w:r w:rsidR="00AB411F" w:rsidRPr="00AB411F">
        <w:rPr>
          <w:noProof/>
          <w:lang w:val="en-GB"/>
        </w:rPr>
        <w:t>, September 2019, pp.155–159.</w:t>
      </w:r>
    </w:p>
    <w:p w14:paraId="0E32F7A7"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Alehegn, M., Joshi, R.R. and Mulay, P., (2019) Diabetes analysis and prediction using random forest, KNN, Naïve Bayes, and J48: An ensemble approach. </w:t>
      </w:r>
      <w:r w:rsidRPr="00AB411F">
        <w:rPr>
          <w:i/>
          <w:iCs/>
          <w:noProof/>
          <w:lang w:val="en-GB"/>
        </w:rPr>
        <w:t>International Journal of Scientific and Technology Research</w:t>
      </w:r>
      <w:r w:rsidRPr="00AB411F">
        <w:rPr>
          <w:noProof/>
          <w:lang w:val="en-GB"/>
        </w:rPr>
        <w:t>, 89, pp.1346–1354.</w:t>
      </w:r>
    </w:p>
    <w:p w14:paraId="5453722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Alvarez-Melis, D. and Jaakkola, T.S., (n.d.) </w:t>
      </w:r>
      <w:r w:rsidRPr="00AB411F">
        <w:rPr>
          <w:i/>
          <w:iCs/>
          <w:noProof/>
          <w:lang w:val="en-GB"/>
        </w:rPr>
        <w:t>On the Robustness of Interpretability Methods</w:t>
      </w:r>
      <w:r w:rsidRPr="00AB411F">
        <w:rPr>
          <w:noProof/>
          <w:lang w:val="en-GB"/>
        </w:rPr>
        <w:t>.</w:t>
      </w:r>
    </w:p>
    <w:p w14:paraId="204EE34A"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Anon (2021) </w:t>
      </w:r>
      <w:r w:rsidRPr="00AB411F">
        <w:rPr>
          <w:i/>
          <w:iCs/>
          <w:noProof/>
          <w:lang w:val="en-GB"/>
        </w:rPr>
        <w:t>Hospital Readmissions Reduction Program (HRRP) | CMS</w:t>
      </w:r>
      <w:r w:rsidRPr="00AB411F">
        <w:rPr>
          <w:noProof/>
          <w:lang w:val="en-GB"/>
        </w:rPr>
        <w:t>. [online] Available at: https://www.cms.gov/Medicare/Medicare-Fee-for-Service-Payment/AcuteInpatientPPS/Readmissions-Reduction-Program [Accessed 9 Jan. 2021].</w:t>
      </w:r>
    </w:p>
    <w:p w14:paraId="0D724C4D"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Anon (2021) </w:t>
      </w:r>
      <w:r w:rsidRPr="00AB411F">
        <w:rPr>
          <w:i/>
          <w:iCs/>
          <w:noProof/>
          <w:lang w:val="en-GB"/>
        </w:rPr>
        <w:t>Interpretable Machine Learning</w:t>
      </w:r>
      <w:r w:rsidRPr="00AB411F">
        <w:rPr>
          <w:noProof/>
          <w:lang w:val="en-GB"/>
        </w:rPr>
        <w:t>. [online] Available at: https://christophm.github.io/interpretable-ml-book/ [Accessed 17 Jan. 2021].</w:t>
      </w:r>
    </w:p>
    <w:p w14:paraId="74E5E536"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Anon (2021) </w:t>
      </w:r>
      <w:r w:rsidRPr="00AB411F">
        <w:rPr>
          <w:i/>
          <w:iCs/>
          <w:noProof/>
          <w:lang w:val="en-GB"/>
        </w:rPr>
        <w:t>National Diabetes Statistics Report, 2020 | CDC</w:t>
      </w:r>
      <w:r w:rsidRPr="00AB411F">
        <w:rPr>
          <w:noProof/>
          <w:lang w:val="en-GB"/>
        </w:rPr>
        <w:t>. [online] Available at: https://www.cdc.gov/diabetes/data/statistics-report/index.html [Accessed 6 Mar. 2021].</w:t>
      </w:r>
    </w:p>
    <w:p w14:paraId="32972E2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Anon (2021) </w:t>
      </w:r>
      <w:r w:rsidRPr="00AB411F">
        <w:rPr>
          <w:i/>
          <w:iCs/>
          <w:noProof/>
          <w:lang w:val="en-GB"/>
        </w:rPr>
        <w:t>Transitional Care Interventions Prevent Hospital Readmissions For Adults With Chronic Illnesses | Enhanced Reader</w:t>
      </w:r>
      <w:r w:rsidRPr="00AB411F">
        <w:rPr>
          <w:noProof/>
          <w:lang w:val="en-GB"/>
        </w:rPr>
        <w:t>. [online] Available at: chrome-extension://dagcmkpagjlhakfdhnbomgmjdpkdklff/enhanced-reader.html?pdf=https%3A%2F%2Fbrxt.mendeley.com%2Fdocument%2Fcontent%2F5f0507</w:t>
      </w:r>
      <w:r w:rsidRPr="00AB411F">
        <w:rPr>
          <w:noProof/>
          <w:lang w:val="en-GB"/>
        </w:rPr>
        <w:lastRenderedPageBreak/>
        <w:t>02-9e3a-3050-b8cd-d78728cedcdd&amp;doi=10.1377/hlthaff.2014.0160 [Accessed 21 Feb. 2021].</w:t>
      </w:r>
    </w:p>
    <w:p w14:paraId="6CD2201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Artetxe, A., Beristain, A. and Graña, M., (2018) </w:t>
      </w:r>
      <w:r w:rsidRPr="00AB411F">
        <w:rPr>
          <w:i/>
          <w:iCs/>
          <w:noProof/>
          <w:lang w:val="en-GB"/>
        </w:rPr>
        <w:t>Predictive models for hospital readmission risk: A systematic review of methods</w:t>
      </w:r>
      <w:r w:rsidRPr="00AB411F">
        <w:rPr>
          <w:noProof/>
          <w:lang w:val="en-GB"/>
        </w:rPr>
        <w:t xml:space="preserve">. </w:t>
      </w:r>
      <w:r w:rsidRPr="00AB411F">
        <w:rPr>
          <w:i/>
          <w:iCs/>
          <w:noProof/>
          <w:lang w:val="en-GB"/>
        </w:rPr>
        <w:t>Computer Methods and Programs in Biomedicine</w:t>
      </w:r>
      <w:r w:rsidRPr="00AB411F">
        <w:rPr>
          <w:noProof/>
          <w:lang w:val="en-GB"/>
        </w:rPr>
        <w:t>, .</w:t>
      </w:r>
    </w:p>
    <w:p w14:paraId="5425628D"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Barr Kumarakulasinghe, N., Blomberg, T., Liu, J., Saraiva Leao, A. and Papapetrou, P., (2020) Evaluating local interpretable model-agnostic explanations on clinical machine learning classification models. In: </w:t>
      </w:r>
      <w:r w:rsidRPr="00AB411F">
        <w:rPr>
          <w:i/>
          <w:iCs/>
          <w:noProof/>
          <w:lang w:val="en-GB"/>
        </w:rPr>
        <w:t>Proceedings - IEEE Symposium on Computer-Based Medical Systems</w:t>
      </w:r>
      <w:r w:rsidRPr="00AB411F">
        <w:rPr>
          <w:noProof/>
          <w:lang w:val="en-GB"/>
        </w:rPr>
        <w:t>. Institute of Electrical and Electronics Engineers Inc., pp.7–12.</w:t>
      </w:r>
    </w:p>
    <w:p w14:paraId="3942998F"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Bhuvan, M.S., Kumar, A., Zafar, A. and Kishore, V., (2016) Identifying Diabetic Patients with High Risk of Readmission. [online] Available at: http://arxiv.org/abs/1602.04257.</w:t>
      </w:r>
    </w:p>
    <w:p w14:paraId="4B09D0B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Bologna, G. and Hayashi, Y., (2017) Characterization of symbolic rules embedded in deep DIMLP networks: A challenge to transparency of deep learning. </w:t>
      </w:r>
      <w:r w:rsidRPr="00AB411F">
        <w:rPr>
          <w:i/>
          <w:iCs/>
          <w:noProof/>
          <w:lang w:val="en-GB"/>
        </w:rPr>
        <w:t>Journal of Artificial Intelligence and Soft Computing Research</w:t>
      </w:r>
      <w:r w:rsidRPr="00AB411F">
        <w:rPr>
          <w:noProof/>
          <w:lang w:val="en-GB"/>
        </w:rPr>
        <w:t>, 74, pp.265–286.</w:t>
      </w:r>
    </w:p>
    <w:p w14:paraId="529937E0"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Canadian Institute for Health Information, (2013) Early Identification of People At-Risk of Hospitalization. [online] p.15. Available at: https://secure.cihi.ca/free_products/HARP_reportv_En.pdf.</w:t>
      </w:r>
    </w:p>
    <w:p w14:paraId="5B017114"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Caruana, R., Lou, Y., Gehrke, J., Koch, P., Sturm, M. and Elhadad, N., (2015) Intelligible Models for HealthCare. pp.1721–1730.</w:t>
      </w:r>
    </w:p>
    <w:p w14:paraId="615BEAE6"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Caughey, G.E., Pratt, N.L., Barratt, J.D., Shakib, S., Kemp-Casey, A.R. and Roughead, E.E., (2017) Understanding 30-day re-admission after hospitalisation of older patients for diabetes: Identifying those at greatest risk. </w:t>
      </w:r>
      <w:r w:rsidRPr="00AB411F">
        <w:rPr>
          <w:i/>
          <w:iCs/>
          <w:noProof/>
          <w:lang w:val="en-GB"/>
        </w:rPr>
        <w:t>Medical Journal of Australia</w:t>
      </w:r>
      <w:r w:rsidRPr="00AB411F">
        <w:rPr>
          <w:noProof/>
          <w:lang w:val="en-GB"/>
        </w:rPr>
        <w:t>, 2064, pp.170–175.</w:t>
      </w:r>
    </w:p>
    <w:p w14:paraId="1E4F633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Chawla, N. V, Bowyer, K.W., Hall, L.O. and Kegelmeyer, W.P., (2002) </w:t>
      </w:r>
      <w:r w:rsidRPr="00AB411F">
        <w:rPr>
          <w:i/>
          <w:iCs/>
          <w:noProof/>
          <w:lang w:val="en-GB"/>
        </w:rPr>
        <w:t>SMOTE: Synthetic Minority Over-sampling Technique</w:t>
      </w:r>
      <w:r w:rsidRPr="00AB411F">
        <w:rPr>
          <w:noProof/>
          <w:lang w:val="en-GB"/>
        </w:rPr>
        <w:t xml:space="preserve">. </w:t>
      </w:r>
      <w:r w:rsidRPr="00AB411F">
        <w:rPr>
          <w:i/>
          <w:iCs/>
          <w:noProof/>
          <w:lang w:val="en-GB"/>
        </w:rPr>
        <w:t>Journal of Artificial Intelligence Research</w:t>
      </w:r>
      <w:r w:rsidRPr="00AB411F">
        <w:rPr>
          <w:noProof/>
          <w:lang w:val="en-GB"/>
        </w:rPr>
        <w:t>, .</w:t>
      </w:r>
    </w:p>
    <w:p w14:paraId="669DA01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Chen, J.Y., Ma, Q., Chen, H. and Yermilov, I., (2012) New bundled world: Quality of care and readmission in diabetes patients. </w:t>
      </w:r>
      <w:r w:rsidRPr="00AB411F">
        <w:rPr>
          <w:i/>
          <w:iCs/>
          <w:noProof/>
          <w:lang w:val="en-GB"/>
        </w:rPr>
        <w:t>Journal of Diabetes Science and Technology</w:t>
      </w:r>
      <w:r w:rsidRPr="00AB411F">
        <w:rPr>
          <w:noProof/>
          <w:lang w:val="en-GB"/>
        </w:rPr>
        <w:t>, [online] 63, pp.563–571. Available at: /pmc/articles/PMC3440042/ [Accessed 14 Feb. 2021].</w:t>
      </w:r>
    </w:p>
    <w:p w14:paraId="4812DF1B"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Chi, C.-Y., Winkler, A., Xu, J., Tomberg, A., Soltani, R. and Huang, C.-H., (2020) Explainable model of deep learning for outcomes prediction of in-hospital cardiac arrest patients. </w:t>
      </w:r>
      <w:r w:rsidRPr="00AB411F">
        <w:rPr>
          <w:i/>
          <w:iCs/>
          <w:noProof/>
          <w:lang w:val="en-GB"/>
        </w:rPr>
        <w:t>Resuscitation</w:t>
      </w:r>
      <w:r w:rsidRPr="00AB411F">
        <w:rPr>
          <w:noProof/>
          <w:lang w:val="en-GB"/>
        </w:rPr>
        <w:t>, [online] 155, p.S19. Available at: https://doi.org/10.1016/j.resuscitation.2020.08.063.</w:t>
      </w:r>
    </w:p>
    <w:p w14:paraId="1705DF5C"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Chin, M.H., Zhang, J.X. and Merrell, K., (1998) Diabetes in the African-American medicare population: Morbidity, quality of care, and resource utilization. </w:t>
      </w:r>
      <w:r w:rsidRPr="00AB411F">
        <w:rPr>
          <w:i/>
          <w:iCs/>
          <w:noProof/>
          <w:lang w:val="en-GB"/>
        </w:rPr>
        <w:t>Diabetes Care</w:t>
      </w:r>
      <w:r w:rsidRPr="00AB411F">
        <w:rPr>
          <w:noProof/>
          <w:lang w:val="en-GB"/>
        </w:rPr>
        <w:t>, [online] 217, pp.1090–1095. Available at: https://pubmed.ncbi.nlm.nih.gov/9653601/ [Accessed 15 Feb. 2021].</w:t>
      </w:r>
    </w:p>
    <w:p w14:paraId="57568A0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lastRenderedPageBreak/>
        <w:t xml:space="preserve">Collins, J., Abbass, I.M., Harvey, R., Suehs, B., Uribe, C., Bouchard, J., Prewitt, T., DeLuzio, T. and Allen, E., (2017) Predictors of all-cause 30 day readmission among Medicare patients with type 2 diabetes. </w:t>
      </w:r>
      <w:r w:rsidRPr="00AB411F">
        <w:rPr>
          <w:i/>
          <w:iCs/>
          <w:noProof/>
          <w:lang w:val="en-GB"/>
        </w:rPr>
        <w:t>Current Medical Research and Opinion</w:t>
      </w:r>
      <w:r w:rsidRPr="00AB411F">
        <w:rPr>
          <w:noProof/>
          <w:lang w:val="en-GB"/>
        </w:rPr>
        <w:t>, [online] 338, pp.1517–1523. Available at: https://pubmed.ncbi.nlm.nih.gov/28498094/ [Accessed 15 Feb. 2021].</w:t>
      </w:r>
    </w:p>
    <w:p w14:paraId="2DF97AC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Doshi-Velez, F. and Kim, B., (2017) Towards A Rigorous Science of Interpretable Machine Learning. [online] Ml, pp.1–13. Available at: http://arxiv.org/abs/1702.08608.</w:t>
      </w:r>
    </w:p>
    <w:p w14:paraId="56E79DB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Eby, E., Hardwick, C., Yu, M., Gelwicks, S., Deschamps, K., Xie, J. and George, T., (2015) Predictors of 30 day hospital readmission in patients with type 2 diabetes: A retrospective, case-control, database study. </w:t>
      </w:r>
      <w:r w:rsidRPr="00AB411F">
        <w:rPr>
          <w:i/>
          <w:iCs/>
          <w:noProof/>
          <w:lang w:val="en-GB"/>
        </w:rPr>
        <w:t>Current Medical Research and Opinion</w:t>
      </w:r>
      <w:r w:rsidRPr="00AB411F">
        <w:rPr>
          <w:noProof/>
          <w:lang w:val="en-GB"/>
        </w:rPr>
        <w:t>, [online] 311, pp.107–114. Available at: https://pubmed.ncbi.nlm.nih.gov/25369567/ [Accessed 16 Feb. 2021].</w:t>
      </w:r>
    </w:p>
    <w:p w14:paraId="0E99B678"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Emons, M.F., Bae, J.P., Hoogwerf, B.J., Kindermann, S.L., Taylor, R.J. and Nathanson, B.H., (2016) Risk factors for 30-day readmission following hypoglycemia-related emergency room and inpatient admissions. </w:t>
      </w:r>
      <w:r w:rsidRPr="00AB411F">
        <w:rPr>
          <w:i/>
          <w:iCs/>
          <w:noProof/>
          <w:lang w:val="en-GB"/>
        </w:rPr>
        <w:t>BMJ Open Diabetes Research and Care</w:t>
      </w:r>
      <w:r w:rsidRPr="00AB411F">
        <w:rPr>
          <w:noProof/>
          <w:lang w:val="en-GB"/>
        </w:rPr>
        <w:t>, 41.</w:t>
      </w:r>
    </w:p>
    <w:p w14:paraId="39F9D64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Enomoto, L.M., Shrestha, D.P., Rosenthal, M.B., Hollenbeak, C.S. and Gabbay, R.A., (2017) Risk factors associated with 30-day readmission and length of stay in patients with type 2 diabetes. </w:t>
      </w:r>
      <w:r w:rsidRPr="00AB411F">
        <w:rPr>
          <w:i/>
          <w:iCs/>
          <w:noProof/>
          <w:lang w:val="en-GB"/>
        </w:rPr>
        <w:t>Journal of Diabetes and its Complications</w:t>
      </w:r>
      <w:r w:rsidRPr="00AB411F">
        <w:rPr>
          <w:noProof/>
          <w:lang w:val="en-GB"/>
        </w:rPr>
        <w:t>, 311, pp.122–127.</w:t>
      </w:r>
    </w:p>
    <w:p w14:paraId="409E8D4E"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Friedman, B., Jiang, H.J. and Elixhauser, A., (2008) Costly hospital readmissions and complex chronic illness. </w:t>
      </w:r>
      <w:r w:rsidRPr="00AB411F">
        <w:rPr>
          <w:i/>
          <w:iCs/>
          <w:noProof/>
          <w:lang w:val="en-GB"/>
        </w:rPr>
        <w:t>Inquiry : a journal of medical care organization, provision and financing</w:t>
      </w:r>
      <w:r w:rsidRPr="00AB411F">
        <w:rPr>
          <w:noProof/>
          <w:lang w:val="en-GB"/>
        </w:rPr>
        <w:t>, [online] 454, pp.408–21. Available at: http://www.ncbi.nlm.nih.gov/pubmed/19209836 [Accessed 6 Mar. 2021].</w:t>
      </w:r>
    </w:p>
    <w:p w14:paraId="1D9FBA90"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Futoma, J., Morris, J. and Lucas, J., (2015) A comparison of models for predicting early hospital readmissions. </w:t>
      </w:r>
      <w:r w:rsidRPr="00AB411F">
        <w:rPr>
          <w:i/>
          <w:iCs/>
          <w:noProof/>
          <w:lang w:val="en-GB"/>
        </w:rPr>
        <w:t>Journal of Biomedical Informatics</w:t>
      </w:r>
      <w:r w:rsidRPr="00AB411F">
        <w:rPr>
          <w:noProof/>
          <w:lang w:val="en-GB"/>
        </w:rPr>
        <w:t>, 56, pp.229–238.</w:t>
      </w:r>
    </w:p>
    <w:p w14:paraId="13C4D5E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Gek Sang Soh, J., Pong Wong, W., Mukhopadhyay, A., Chye Quek, S. and Choo Tai, B., (2020) Predictors of 30-day unplanned hospital readmission among adult patients with diabetes mellitus: a systematic review with meta-analysis. </w:t>
      </w:r>
      <w:r w:rsidRPr="00AB411F">
        <w:rPr>
          <w:i/>
          <w:iCs/>
          <w:noProof/>
          <w:lang w:val="en-GB"/>
        </w:rPr>
        <w:t>BMJ Open Diab Res Care</w:t>
      </w:r>
      <w:r w:rsidRPr="00AB411F">
        <w:rPr>
          <w:noProof/>
          <w:lang w:val="en-GB"/>
        </w:rPr>
        <w:t>, [online] 8, p.1227. Available at: http://drc.bmj.com/.</w:t>
      </w:r>
    </w:p>
    <w:p w14:paraId="014E72C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Ghorbani, R. and Ghousi, R., (2020) Comparing Different Resampling Methods in Predicting Students’ Performance Using Machine Learning Techniques. </w:t>
      </w:r>
      <w:r w:rsidRPr="00AB411F">
        <w:rPr>
          <w:i/>
          <w:iCs/>
          <w:noProof/>
          <w:lang w:val="en-GB"/>
        </w:rPr>
        <w:t>IEEE Access</w:t>
      </w:r>
      <w:r w:rsidRPr="00AB411F">
        <w:rPr>
          <w:noProof/>
          <w:lang w:val="en-GB"/>
        </w:rPr>
        <w:t>, 8, pp.67899–67911.</w:t>
      </w:r>
    </w:p>
    <w:p w14:paraId="39962C2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Golmohammadi, D. and Radnia, N., (2016) Prediction modeling and pattern recognition for patient readmission. </w:t>
      </w:r>
      <w:r w:rsidRPr="00AB411F">
        <w:rPr>
          <w:i/>
          <w:iCs/>
          <w:noProof/>
          <w:lang w:val="en-GB"/>
        </w:rPr>
        <w:t>International Journal of Production Economics</w:t>
      </w:r>
      <w:r w:rsidRPr="00AB411F">
        <w:rPr>
          <w:noProof/>
          <w:lang w:val="en-GB"/>
        </w:rPr>
        <w:t>, 171, pp.151–161.</w:t>
      </w:r>
    </w:p>
    <w:p w14:paraId="51290201"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Goudjerkan, T. and Jayabalan, M., (2019) Predicting 30-day hospital readmission for diabetes patients using multilayer perceptron. </w:t>
      </w:r>
      <w:r w:rsidRPr="00AB411F">
        <w:rPr>
          <w:i/>
          <w:iCs/>
          <w:noProof/>
          <w:lang w:val="en-GB"/>
        </w:rPr>
        <w:t xml:space="preserve">International Journal of Advanced Computer Science </w:t>
      </w:r>
      <w:r w:rsidRPr="00AB411F">
        <w:rPr>
          <w:i/>
          <w:iCs/>
          <w:noProof/>
          <w:lang w:val="en-GB"/>
        </w:rPr>
        <w:lastRenderedPageBreak/>
        <w:t>and Applications</w:t>
      </w:r>
      <w:r w:rsidRPr="00AB411F">
        <w:rPr>
          <w:noProof/>
          <w:lang w:val="en-GB"/>
        </w:rPr>
        <w:t>, 102, pp.268–275.</w:t>
      </w:r>
    </w:p>
    <w:p w14:paraId="2D3EAEE4"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Graham, E., Saxena, A. and Kirby, H., (2019) Identifying High Risk Patients for Hospital Readmission. </w:t>
      </w:r>
      <w:r w:rsidRPr="00AB411F">
        <w:rPr>
          <w:i/>
          <w:iCs/>
          <w:noProof/>
          <w:lang w:val="en-GB"/>
        </w:rPr>
        <w:t>SMU Data Science Review</w:t>
      </w:r>
      <w:r w:rsidRPr="00AB411F">
        <w:rPr>
          <w:noProof/>
          <w:lang w:val="en-GB"/>
        </w:rPr>
        <w:t>, [online] 21. Available at: https://scholar.smu.edu/datasciencereview/vol2/iss1/22.</w:t>
      </w:r>
    </w:p>
    <w:p w14:paraId="58C82217"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Guidotti, R., Monreale, A., Ruggieri, S., Pedreschi, D., Turini, F. and Giannotti, F., (2018a) Local rule-based explanations of black box decision systems. </w:t>
      </w:r>
      <w:r w:rsidRPr="00AB411F">
        <w:rPr>
          <w:i/>
          <w:iCs/>
          <w:noProof/>
          <w:lang w:val="en-GB"/>
        </w:rPr>
        <w:t>arXiv</w:t>
      </w:r>
      <w:r w:rsidRPr="00AB411F">
        <w:rPr>
          <w:noProof/>
          <w:lang w:val="en-GB"/>
        </w:rPr>
        <w:t>, May.</w:t>
      </w:r>
    </w:p>
    <w:p w14:paraId="10D0AE37"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Guidotti, R., Monreale, A., Ruggieri, S., Turini, F., Giannotti, F. and Pedreschi, D., (2018b) A survey of methods for explaining black box models. </w:t>
      </w:r>
      <w:r w:rsidRPr="00AB411F">
        <w:rPr>
          <w:i/>
          <w:iCs/>
          <w:noProof/>
          <w:lang w:val="en-GB"/>
        </w:rPr>
        <w:t>ACM Computing Surveys</w:t>
      </w:r>
      <w:r w:rsidRPr="00AB411F">
        <w:rPr>
          <w:noProof/>
          <w:lang w:val="en-GB"/>
        </w:rPr>
        <w:t>, 515.</w:t>
      </w:r>
    </w:p>
    <w:p w14:paraId="30B83000"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Holzinger, A., Biemann, C., Pattichis, C.S. and Kell, D.B., (n.d.) </w:t>
      </w:r>
      <w:r w:rsidRPr="00AB411F">
        <w:rPr>
          <w:i/>
          <w:iCs/>
          <w:noProof/>
          <w:lang w:val="en-GB"/>
        </w:rPr>
        <w:t>Explainable AI for the Medical Domain What do we need to build explainable AI systems for the medical domain?</w:t>
      </w:r>
      <w:r w:rsidRPr="00AB411F">
        <w:rPr>
          <w:noProof/>
          <w:lang w:val="en-GB"/>
        </w:rPr>
        <w:t xml:space="preserve"> [online] Available at: https://www.computerworld.com.au/article/617359.</w:t>
      </w:r>
    </w:p>
    <w:p w14:paraId="2516366F"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Hu, P., Li, S., Huang, Y.A. and Hu, L., (2019) Predicting hospital readmission of diabetics using deep forest. </w:t>
      </w:r>
      <w:r w:rsidRPr="00AB411F">
        <w:rPr>
          <w:i/>
          <w:iCs/>
          <w:noProof/>
          <w:lang w:val="en-GB"/>
        </w:rPr>
        <w:t>2019 IEEE International Conference on Healthcare Informatics, ICHI 2019</w:t>
      </w:r>
      <w:r w:rsidRPr="00AB411F">
        <w:rPr>
          <w:noProof/>
          <w:lang w:val="en-GB"/>
        </w:rPr>
        <w:t>, pp.2019–2020.</w:t>
      </w:r>
    </w:p>
    <w:p w14:paraId="6033104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Hu, Y. and Sokolova, M., (n.d.) Explainable Multi-class Classification of Medical Data. pp.1–21.</w:t>
      </w:r>
    </w:p>
    <w:p w14:paraId="22042001"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Kansagara, D., Englander, H., Salanitro, A., Kagen, D., Theobald, C., Freeman, M. and Kripalani, S., (2011) Risk prediction models for hospital readmission: A systematic review. </w:t>
      </w:r>
      <w:r w:rsidRPr="00AB411F">
        <w:rPr>
          <w:i/>
          <w:iCs/>
          <w:noProof/>
          <w:lang w:val="en-GB"/>
        </w:rPr>
        <w:t>JAMA - Journal of the American Medical Association</w:t>
      </w:r>
      <w:r w:rsidRPr="00AB411F">
        <w:rPr>
          <w:noProof/>
          <w:lang w:val="en-GB"/>
        </w:rPr>
        <w:t>, 30615, pp.1688–1698.</w:t>
      </w:r>
    </w:p>
    <w:p w14:paraId="134C804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Kursa, M.B. and Rudnicki, W.R., (2010) Feature selection with the boruta package. </w:t>
      </w:r>
      <w:r w:rsidRPr="00AB411F">
        <w:rPr>
          <w:i/>
          <w:iCs/>
          <w:noProof/>
          <w:lang w:val="en-GB"/>
        </w:rPr>
        <w:t>Journal of Statistical Software</w:t>
      </w:r>
      <w:r w:rsidRPr="00AB411F">
        <w:rPr>
          <w:noProof/>
          <w:lang w:val="en-GB"/>
        </w:rPr>
        <w:t>, 3611, pp.1–13.</w:t>
      </w:r>
    </w:p>
    <w:p w14:paraId="78E233A7"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Lakkaraju, H., Bach, S.H. and Leskovec, J., (2016) Interpretable decision sets: A joint framework for description and prediction. </w:t>
      </w:r>
      <w:r w:rsidRPr="00AB411F">
        <w:rPr>
          <w:i/>
          <w:iCs/>
          <w:noProof/>
          <w:lang w:val="en-GB"/>
        </w:rPr>
        <w:t>Proceedings of the ACM SIGKDD International Conference on Knowledge Discovery and Data Mining</w:t>
      </w:r>
      <w:r w:rsidRPr="00AB411F">
        <w:rPr>
          <w:noProof/>
          <w:lang w:val="en-GB"/>
        </w:rPr>
        <w:t>, 13-17-Augu, pp.1675–1684.</w:t>
      </w:r>
    </w:p>
    <w:p w14:paraId="18E48448"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Lin, W.J. and Chen, J.J., (2013) </w:t>
      </w:r>
      <w:r w:rsidRPr="00AB411F">
        <w:rPr>
          <w:i/>
          <w:iCs/>
          <w:noProof/>
          <w:lang w:val="en-GB"/>
        </w:rPr>
        <w:t>Class-imbalanced classifiers for high-dimensional data</w:t>
      </w:r>
      <w:r w:rsidRPr="00AB411F">
        <w:rPr>
          <w:noProof/>
          <w:lang w:val="en-GB"/>
        </w:rPr>
        <w:t xml:space="preserve">. </w:t>
      </w:r>
      <w:r w:rsidRPr="00AB411F">
        <w:rPr>
          <w:i/>
          <w:iCs/>
          <w:noProof/>
          <w:lang w:val="en-GB"/>
        </w:rPr>
        <w:t>Briefings in Bioinformatics</w:t>
      </w:r>
      <w:r w:rsidRPr="00AB411F">
        <w:rPr>
          <w:noProof/>
          <w:lang w:val="en-GB"/>
        </w:rPr>
        <w:t>, Available at: https://pubmed.ncbi.nlm.nih.gov/22408190/ [Accessed 18 Feb. 2021].</w:t>
      </w:r>
    </w:p>
    <w:p w14:paraId="11B38651"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Lou, Y., Caruana, R. and Gehrke, J., (2012) Intelligible models for classification and regression. </w:t>
      </w:r>
      <w:r w:rsidRPr="00AB411F">
        <w:rPr>
          <w:i/>
          <w:iCs/>
          <w:noProof/>
          <w:lang w:val="en-GB"/>
        </w:rPr>
        <w:t>Proceedings of the ACM SIGKDD International Conference on Knowledge Discovery and Data Mining</w:t>
      </w:r>
      <w:r w:rsidRPr="00AB411F">
        <w:rPr>
          <w:noProof/>
          <w:lang w:val="en-GB"/>
        </w:rPr>
        <w:t>, pp.150–158.</w:t>
      </w:r>
    </w:p>
    <w:p w14:paraId="2F3481D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Lou, Y., Caruana, R., Gehrke, J. and Hooker, G., (2013) Accurate intelligible models with pairwise interactions. </w:t>
      </w:r>
      <w:r w:rsidRPr="00AB411F">
        <w:rPr>
          <w:i/>
          <w:iCs/>
          <w:noProof/>
          <w:lang w:val="en-GB"/>
        </w:rPr>
        <w:t>Proceedings of the ACM SIGKDD International Conference on Knowledge Discovery and Data Mining</w:t>
      </w:r>
      <w:r w:rsidRPr="00AB411F">
        <w:rPr>
          <w:noProof/>
          <w:lang w:val="en-GB"/>
        </w:rPr>
        <w:t>, Part F1288, pp.623–631.</w:t>
      </w:r>
    </w:p>
    <w:p w14:paraId="0C6588E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lastRenderedPageBreak/>
        <w:t xml:space="preserve">Loyola-González, O., Martínez-Trinidad, J.F., Carrasco-Ochoa, J.A. and García-Borroto, M., (2016) Study of the impact of resampling methods for contrast pattern based classifiers in imbalanced databases. </w:t>
      </w:r>
      <w:r w:rsidRPr="00AB411F">
        <w:rPr>
          <w:i/>
          <w:iCs/>
          <w:noProof/>
          <w:lang w:val="en-GB"/>
        </w:rPr>
        <w:t>Neurocomputing</w:t>
      </w:r>
      <w:r w:rsidRPr="00AB411F">
        <w:rPr>
          <w:noProof/>
          <w:lang w:val="en-GB"/>
        </w:rPr>
        <w:t>, 175, pp.935–947.</w:t>
      </w:r>
    </w:p>
    <w:p w14:paraId="2E417BBB"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Lu, Y., Cheung, Y.M. and Tang, Y.Y., (2019) Bayes imbalance impact index: A measure of class imbalanced dataset for classification problem. </w:t>
      </w:r>
      <w:r w:rsidRPr="00AB411F">
        <w:rPr>
          <w:i/>
          <w:iCs/>
          <w:noProof/>
          <w:lang w:val="en-GB"/>
        </w:rPr>
        <w:t>arXiv</w:t>
      </w:r>
      <w:r w:rsidRPr="00AB411F">
        <w:rPr>
          <w:noProof/>
          <w:lang w:val="en-GB"/>
        </w:rPr>
        <w:t>, 319, pp.3525–3539.</w:t>
      </w:r>
    </w:p>
    <w:p w14:paraId="213473CD"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Lundberg, S.M., Allen, P.G. and Lee, S.-I., (n.d.) </w:t>
      </w:r>
      <w:r w:rsidRPr="00AB411F">
        <w:rPr>
          <w:i/>
          <w:iCs/>
          <w:noProof/>
          <w:lang w:val="en-GB"/>
        </w:rPr>
        <w:t>A Unified Approach to Interpreting Model Predictions</w:t>
      </w:r>
      <w:r w:rsidRPr="00AB411F">
        <w:rPr>
          <w:noProof/>
          <w:lang w:val="en-GB"/>
        </w:rPr>
        <w:t>. [online] Available at: https://github.com/slundberg/shap.</w:t>
      </w:r>
    </w:p>
    <w:p w14:paraId="744B4228"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Lundberg, S.M., Nair, B., Vavilala, M.S., Horibe, M., Eisses, M.J., Adams, T., Liston, D.E., Low, D.K.W., Newman, S.F., Kim, J. and Lee, S.I., (2018) Explainable machine-learning predictions for the prevention of hypoxaemia during surgery. </w:t>
      </w:r>
      <w:r w:rsidRPr="00AB411F">
        <w:rPr>
          <w:i/>
          <w:iCs/>
          <w:noProof/>
          <w:lang w:val="en-GB"/>
        </w:rPr>
        <w:t>Nature Biomedical Engineering</w:t>
      </w:r>
      <w:r w:rsidRPr="00AB411F">
        <w:rPr>
          <w:noProof/>
          <w:lang w:val="en-GB"/>
        </w:rPr>
        <w:t>, [online] 210, pp.749–760. Available at: https://pubmed.ncbi.nlm.nih.gov/31001455/ [Accessed 20 Mar. 2021].</w:t>
      </w:r>
    </w:p>
    <w:p w14:paraId="0635EBB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McCoy, R.G., Lipska, K.J., Herrin, J., Jeffery, M.M., Krumholz, H.M. and Shah, N.D., (2017) Hospital Readmissions among Commercially Insured and Medicare Advantage Beneficiaries with Diabetes and the Impact of Severe Hypoglycemic and Hyperglycemic Events. </w:t>
      </w:r>
      <w:r w:rsidRPr="00AB411F">
        <w:rPr>
          <w:i/>
          <w:iCs/>
          <w:noProof/>
          <w:lang w:val="en-GB"/>
        </w:rPr>
        <w:t>Journal of General Internal Medicine</w:t>
      </w:r>
      <w:r w:rsidRPr="00AB411F">
        <w:rPr>
          <w:noProof/>
          <w:lang w:val="en-GB"/>
        </w:rPr>
        <w:t>, [online] 3210, pp.1097–1105. Available at: https://pubmed.ncbi.nlm.nih.gov/28685482/ [Accessed 15 Feb. 2021].</w:t>
      </w:r>
    </w:p>
    <w:p w14:paraId="5D9FEC8B"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Mingle, D., (2017) Predicting Diabetic Readmission Rates: Moving Beyond Hba1c. </w:t>
      </w:r>
      <w:r w:rsidRPr="00AB411F">
        <w:rPr>
          <w:i/>
          <w:iCs/>
          <w:noProof/>
          <w:lang w:val="en-GB"/>
        </w:rPr>
        <w:t>Current Trends in Biomedical Engineering &amp; Biosciences</w:t>
      </w:r>
      <w:r w:rsidRPr="00AB411F">
        <w:rPr>
          <w:noProof/>
          <w:lang w:val="en-GB"/>
        </w:rPr>
        <w:t>, 73.</w:t>
      </w:r>
    </w:p>
    <w:p w14:paraId="5B428B61"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Miotto, R., Wang, F., Wang, S., Jiang, X. and Dudley, J.T., (2017) Deep learning for healthcare: Review, opportunities and challenges. </w:t>
      </w:r>
      <w:r w:rsidRPr="00AB411F">
        <w:rPr>
          <w:i/>
          <w:iCs/>
          <w:noProof/>
          <w:lang w:val="en-GB"/>
        </w:rPr>
        <w:t>Briefings in Bioinformatics</w:t>
      </w:r>
      <w:r w:rsidRPr="00AB411F">
        <w:rPr>
          <w:noProof/>
          <w:lang w:val="en-GB"/>
        </w:rPr>
        <w:t>, [online] 196, pp.1236–1246. Available at: /pmc/articles/PMC6455466/ [Accessed 26 Feb. 2021].</w:t>
      </w:r>
    </w:p>
    <w:p w14:paraId="22E9DDE2"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Modzy, A.R. and Modzy, A.T., (n.d.) </w:t>
      </w:r>
      <w:r w:rsidRPr="00AB411F">
        <w:rPr>
          <w:i/>
          <w:iCs/>
          <w:noProof/>
          <w:lang w:val="en-GB"/>
        </w:rPr>
        <w:t>An Adversarial Approach for Explaining the Predictions of Deep Neural Networks</w:t>
      </w:r>
      <w:r w:rsidRPr="00AB411F">
        <w:rPr>
          <w:noProof/>
          <w:lang w:val="en-GB"/>
        </w:rPr>
        <w:t>. [online] Available at: www.aaai.org.</w:t>
      </w:r>
    </w:p>
    <w:p w14:paraId="00F1F22F"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Napierala, K. and Stefanowski, J., (2016) Types of minority class examples and their influence on learning classifiers from imbalanced data. </w:t>
      </w:r>
      <w:r w:rsidRPr="00AB411F">
        <w:rPr>
          <w:i/>
          <w:iCs/>
          <w:noProof/>
          <w:lang w:val="en-GB"/>
        </w:rPr>
        <w:t>Journal of Intelligent Information Systems</w:t>
      </w:r>
      <w:r w:rsidRPr="00AB411F">
        <w:rPr>
          <w:noProof/>
          <w:lang w:val="en-GB"/>
        </w:rPr>
        <w:t>, 463, pp.563–597.</w:t>
      </w:r>
    </w:p>
    <w:p w14:paraId="5CE4A8B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Ogedengbe, M.T. and Egbunu, C.O., (2020) CSE-DT Features selection technique for Diabetes classification. </w:t>
      </w:r>
      <w:r w:rsidRPr="00AB411F">
        <w:rPr>
          <w:i/>
          <w:iCs/>
          <w:noProof/>
          <w:lang w:val="en-GB"/>
        </w:rPr>
        <w:t>Applications of Modelling and Simulation</w:t>
      </w:r>
      <w:r w:rsidRPr="00AB411F">
        <w:rPr>
          <w:noProof/>
          <w:lang w:val="en-GB"/>
        </w:rPr>
        <w:t>, 4March, pp.101–109.</w:t>
      </w:r>
    </w:p>
    <w:p w14:paraId="4B28BAA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Poulin, B., Eisner, R., Szafron, D., Lu, P., Greiner, R., Wishart, D.S., Fyshe, A., Pearcy, B., MacDonell, C. and Anvik, J., (2006) Visual explanation of evidence in additive classifiers. </w:t>
      </w:r>
      <w:r w:rsidRPr="00AB411F">
        <w:rPr>
          <w:i/>
          <w:iCs/>
          <w:noProof/>
          <w:lang w:val="en-GB"/>
        </w:rPr>
        <w:t>Proceedings of the National Conference on Artificial Intelligence</w:t>
      </w:r>
      <w:r w:rsidRPr="00AB411F">
        <w:rPr>
          <w:noProof/>
          <w:lang w:val="en-GB"/>
        </w:rPr>
        <w:t>, 2January, pp.1822–1829.</w:t>
      </w:r>
    </w:p>
    <w:p w14:paraId="748CDBD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Reed, R.A., Morgan, A.S., Zeitlin, J., Jarreau, P.-H., Torchin, H., Pierrat, V., Ancel, P.-Y. and </w:t>
      </w:r>
      <w:r w:rsidRPr="00AB411F">
        <w:rPr>
          <w:noProof/>
          <w:lang w:val="en-GB"/>
        </w:rPr>
        <w:lastRenderedPageBreak/>
        <w:t xml:space="preserve">Khoshnood, B., (2021) Machine-Learning vs. Expert-Opinion Driven Logistic Regression Modelling for Predicting 30-Day Unplanned Rehospitalisation in Preterm Babies: A Prospective, Population-Based Study (EPIPAGE 2). </w:t>
      </w:r>
      <w:r w:rsidRPr="00AB411F">
        <w:rPr>
          <w:i/>
          <w:iCs/>
          <w:noProof/>
          <w:lang w:val="en-GB"/>
        </w:rPr>
        <w:t>Frontiers in Pediatrics</w:t>
      </w:r>
      <w:r w:rsidRPr="00AB411F">
        <w:rPr>
          <w:noProof/>
          <w:lang w:val="en-GB"/>
        </w:rPr>
        <w:t>, [online] 8. Available at: /pmc/articles/PMC7886676/ [Accessed 23 Feb. 2021].</w:t>
      </w:r>
    </w:p>
    <w:p w14:paraId="5ADA1AF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Reid, C., (2019) Diabetes Diagnosis and Readmission Risks Predictive Modelling: USA MSc Research Project MSc in Data Analytics. [online] Available at: http://www.diabetes.org/advocacy/news-events/cost-of-diabetes.html.</w:t>
      </w:r>
    </w:p>
    <w:p w14:paraId="7C499CE4"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Ribeiro, M.T., Singh, S. and Guestrin, C., (2016) ‘Why should i trust you?’ Explaining the predictions of any classifier. </w:t>
      </w:r>
      <w:r w:rsidRPr="00AB411F">
        <w:rPr>
          <w:i/>
          <w:iCs/>
          <w:noProof/>
          <w:lang w:val="en-GB"/>
        </w:rPr>
        <w:t>Proceedings of the ACM SIGKDD International Conference on Knowledge Discovery and Data Mining</w:t>
      </w:r>
      <w:r w:rsidRPr="00AB411F">
        <w:rPr>
          <w:noProof/>
          <w:lang w:val="en-GB"/>
        </w:rPr>
        <w:t>, 13-17-Augu, pp.1135–1144.</w:t>
      </w:r>
    </w:p>
    <w:p w14:paraId="2F14E03F"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Robbins, J.M. and Webb, D.A., (2006) Diagnosing diabetes and preventing rehospitalizations: The urban diabetes study. </w:t>
      </w:r>
      <w:r w:rsidRPr="00AB411F">
        <w:rPr>
          <w:i/>
          <w:iCs/>
          <w:noProof/>
          <w:lang w:val="en-GB"/>
        </w:rPr>
        <w:t>Medical Care</w:t>
      </w:r>
      <w:r w:rsidRPr="00AB411F">
        <w:rPr>
          <w:noProof/>
          <w:lang w:val="en-GB"/>
        </w:rPr>
        <w:t>, 443, pp.292–296.</w:t>
      </w:r>
    </w:p>
    <w:p w14:paraId="4EEBAFD2"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Robbins, T.D., Lim Choi Keung, S.N., Sankar, S., Randeva, H. and Arvanitis, T.N., (2019) </w:t>
      </w:r>
      <w:r w:rsidRPr="00AB411F">
        <w:rPr>
          <w:i/>
          <w:iCs/>
          <w:noProof/>
          <w:lang w:val="en-GB"/>
        </w:rPr>
        <w:t>Risk factors for readmission of inpatients with diabetes: A systematic review</w:t>
      </w:r>
      <w:r w:rsidRPr="00AB411F">
        <w:rPr>
          <w:noProof/>
          <w:lang w:val="en-GB"/>
        </w:rPr>
        <w:t xml:space="preserve">. </w:t>
      </w:r>
      <w:r w:rsidRPr="00AB411F">
        <w:rPr>
          <w:i/>
          <w:iCs/>
          <w:noProof/>
          <w:lang w:val="en-GB"/>
        </w:rPr>
        <w:t>Journal of Diabetes and its Complications</w:t>
      </w:r>
      <w:r w:rsidRPr="00AB411F">
        <w:rPr>
          <w:noProof/>
          <w:lang w:val="en-GB"/>
        </w:rPr>
        <w:t>, .</w:t>
      </w:r>
    </w:p>
    <w:p w14:paraId="42C4EA7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Rubin, D.J., Handorf, E.A., Golden, S.H., Nelson, D.B., McDonnell, M.E. and Zhao, H., (2016) Developement and validation of a novel tool to predict hospital readmission resk among patients with diabetes. </w:t>
      </w:r>
      <w:r w:rsidRPr="00AB411F">
        <w:rPr>
          <w:i/>
          <w:iCs/>
          <w:noProof/>
          <w:lang w:val="en-GB"/>
        </w:rPr>
        <w:t>Endocrine Practice</w:t>
      </w:r>
      <w:r w:rsidRPr="00AB411F">
        <w:rPr>
          <w:noProof/>
          <w:lang w:val="en-GB"/>
        </w:rPr>
        <w:t>, [online] 2210, pp.1204–1215. Available at: https://pubmed.ncbi.nlm.nih.gov/27732098/ [Accessed 14 Feb. 2021].</w:t>
      </w:r>
    </w:p>
    <w:p w14:paraId="17630B7B"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Rubin, D.J., Recco, D., Turchin, A., Zhao, H. and Golden, S.H., (2018a) External validation of the diabetes early re-admission risk indicator (derriTM). </w:t>
      </w:r>
      <w:r w:rsidRPr="00AB411F">
        <w:rPr>
          <w:i/>
          <w:iCs/>
          <w:noProof/>
          <w:lang w:val="en-GB"/>
        </w:rPr>
        <w:t>Endocrine Practice</w:t>
      </w:r>
      <w:r w:rsidRPr="00AB411F">
        <w:rPr>
          <w:noProof/>
          <w:lang w:val="en-GB"/>
        </w:rPr>
        <w:t>, 246, pp.527–541.</w:t>
      </w:r>
    </w:p>
    <w:p w14:paraId="4DBC2F0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Rubin, D.J., Recco, D., Turchin, A., Zhao, H. and Golden, S.H., (2018b) External validation of the diabetes early re-admission risk indicator (derriTM). </w:t>
      </w:r>
      <w:r w:rsidRPr="00AB411F">
        <w:rPr>
          <w:i/>
          <w:iCs/>
          <w:noProof/>
          <w:lang w:val="en-GB"/>
        </w:rPr>
        <w:t>Endocrine Practice</w:t>
      </w:r>
      <w:r w:rsidRPr="00AB411F">
        <w:rPr>
          <w:noProof/>
          <w:lang w:val="en-GB"/>
        </w:rPr>
        <w:t>, 246, pp.527–541.</w:t>
      </w:r>
    </w:p>
    <w:p w14:paraId="4764BBA4"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Rudin, C., (2019) Stop explaining black box machine learning models for high stakes decisions and use interpretable models instead. </w:t>
      </w:r>
      <w:r w:rsidRPr="00AB411F">
        <w:rPr>
          <w:i/>
          <w:iCs/>
          <w:noProof/>
          <w:lang w:val="en-GB"/>
        </w:rPr>
        <w:t>Nature Machine Intelligence</w:t>
      </w:r>
      <w:r w:rsidRPr="00AB411F">
        <w:rPr>
          <w:noProof/>
          <w:lang w:val="en-GB"/>
        </w:rPr>
        <w:t>, 15, pp.206–215.</w:t>
      </w:r>
    </w:p>
    <w:p w14:paraId="7E7F60D6"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Sarthak, Shukla, S. and Prakash Tripathi, S., (2021) Embpred30: Assessing 30-days readmission for diabetic patients using categorical embeddings. </w:t>
      </w:r>
      <w:r w:rsidRPr="00AB411F">
        <w:rPr>
          <w:i/>
          <w:iCs/>
          <w:noProof/>
          <w:lang w:val="en-GB"/>
        </w:rPr>
        <w:t>Advances in Intelligent Systems and Computing</w:t>
      </w:r>
      <w:r w:rsidRPr="00AB411F">
        <w:rPr>
          <w:noProof/>
          <w:lang w:val="en-GB"/>
        </w:rPr>
        <w:t>, 1168February, pp.81–90.</w:t>
      </w:r>
    </w:p>
    <w:p w14:paraId="77B2DEE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Sidey-Gibbons, J.A.M. and Sidey-Gibbons, C.J., (2019) Machine learning in medicine: a practical introduction. </w:t>
      </w:r>
      <w:r w:rsidRPr="00AB411F">
        <w:rPr>
          <w:i/>
          <w:iCs/>
          <w:noProof/>
          <w:lang w:val="en-GB"/>
        </w:rPr>
        <w:t>BMC Medical Research Methodology</w:t>
      </w:r>
      <w:r w:rsidRPr="00AB411F">
        <w:rPr>
          <w:noProof/>
          <w:lang w:val="en-GB"/>
        </w:rPr>
        <w:t xml:space="preserve">, [online] 191, p.64. Available at: https://bmcmedresmethodol.biomedcentral.com/articles/10.1186/s12874-019-0681-4 </w:t>
      </w:r>
      <w:r w:rsidRPr="00AB411F">
        <w:rPr>
          <w:noProof/>
          <w:lang w:val="en-GB"/>
        </w:rPr>
        <w:lastRenderedPageBreak/>
        <w:t>[Accessed 23 Feb. 2021].</w:t>
      </w:r>
    </w:p>
    <w:p w14:paraId="241E8383"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Sonmez, H., Kambo, V., Avtanski, D., Lutsky, L. and Poretsky, L., (2017) The readmission rates in patients with versus those without diabetes mellitus at an urban teaching hospital. </w:t>
      </w:r>
      <w:r w:rsidRPr="00AB411F">
        <w:rPr>
          <w:i/>
          <w:iCs/>
          <w:noProof/>
          <w:lang w:val="en-GB"/>
        </w:rPr>
        <w:t>Journal of Diabetes and its Complications</w:t>
      </w:r>
      <w:r w:rsidRPr="00AB411F">
        <w:rPr>
          <w:noProof/>
          <w:lang w:val="en-GB"/>
        </w:rPr>
        <w:t>, 3112, pp.1681–1685.</w:t>
      </w:r>
    </w:p>
    <w:p w14:paraId="41A7FD9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Stiglic, G., Kocbek, P., Fijacko, N., Zitnik, M., Verbert, K. and Cilar, L., (2020) Interpretability of machine learning-based prediction models in healthcare. </w:t>
      </w:r>
      <w:r w:rsidRPr="00AB411F">
        <w:rPr>
          <w:i/>
          <w:iCs/>
          <w:noProof/>
          <w:lang w:val="en-GB"/>
        </w:rPr>
        <w:t>Wiley Interdisciplinary Reviews: Data Mining and Knowledge Discovery</w:t>
      </w:r>
      <w:r w:rsidRPr="00AB411F">
        <w:rPr>
          <w:noProof/>
          <w:lang w:val="en-GB"/>
        </w:rPr>
        <w:t>, 105, pp.1–13.</w:t>
      </w:r>
    </w:p>
    <w:p w14:paraId="64B8BB95"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Štrumbelj, E. and Kononenko, I., (2010) An efficient explanation of individual classifications using game theory. </w:t>
      </w:r>
      <w:r w:rsidRPr="00AB411F">
        <w:rPr>
          <w:i/>
          <w:iCs/>
          <w:noProof/>
          <w:lang w:val="en-GB"/>
        </w:rPr>
        <w:t>Journal of Machine Learning Research</w:t>
      </w:r>
      <w:r w:rsidRPr="00AB411F">
        <w:rPr>
          <w:noProof/>
          <w:lang w:val="en-GB"/>
        </w:rPr>
        <w:t>, 11, pp.1–18.</w:t>
      </w:r>
    </w:p>
    <w:p w14:paraId="1E013DA4"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Swartout, W.R., (1983) XPLAIN: a system for creating and explaining expert consulting programs. </w:t>
      </w:r>
      <w:r w:rsidRPr="00AB411F">
        <w:rPr>
          <w:i/>
          <w:iCs/>
          <w:noProof/>
          <w:lang w:val="en-GB"/>
        </w:rPr>
        <w:t>Artificial Intelligence</w:t>
      </w:r>
      <w:r w:rsidRPr="00AB411F">
        <w:rPr>
          <w:noProof/>
          <w:lang w:val="en-GB"/>
        </w:rPr>
        <w:t>, 213, pp.285–325.</w:t>
      </w:r>
    </w:p>
    <w:p w14:paraId="30A66F61"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Tamin, F. and Iswari, N.M.S., (2017) Implementation of C4.5 algorithm to determine hospital readmission rate of diabetes patient. </w:t>
      </w:r>
      <w:r w:rsidRPr="00AB411F">
        <w:rPr>
          <w:i/>
          <w:iCs/>
          <w:noProof/>
          <w:lang w:val="en-GB"/>
        </w:rPr>
        <w:t>Proceedings of 2017 4th International Conference on New Media Studies, CONMEDIA 2017</w:t>
      </w:r>
      <w:r w:rsidRPr="00AB411F">
        <w:rPr>
          <w:noProof/>
          <w:lang w:val="en-GB"/>
        </w:rPr>
        <w:t>, 2018-Janua, pp.15–18.</w:t>
      </w:r>
    </w:p>
    <w:p w14:paraId="7C0BBBEB"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Vellido, A., (2020) The importance of interpretability and visualization in machine learning for applications in medicine and health care. </w:t>
      </w:r>
      <w:r w:rsidRPr="00AB411F">
        <w:rPr>
          <w:i/>
          <w:iCs/>
          <w:noProof/>
          <w:lang w:val="en-GB"/>
        </w:rPr>
        <w:t>Neural Computing and Applications</w:t>
      </w:r>
      <w:r w:rsidRPr="00AB411F">
        <w:rPr>
          <w:noProof/>
          <w:lang w:val="en-GB"/>
        </w:rPr>
        <w:t>, [online] 3224, pp.18069–18083. Available at: https://link.springer.com/article/10.1007/s00521-019-04051-w [Accessed 20 Feb. 2021].</w:t>
      </w:r>
    </w:p>
    <w:p w14:paraId="693524D9"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Visani, G., Chesani, F., Bagli, E., Capuzzo, D. and Poluzzi, A., (2020) Explanations of Machine Learning predictions: a mandatory step for its application to Operational Processes. [online] Available at: http://arxiv.org/abs/2012.15103 [Accessed 27 Feb. 2021].</w:t>
      </w:r>
    </w:p>
    <w:p w14:paraId="36D38A0D"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Vucenovic, A., Ali-ozkan, O., Ekwempe, C. and Eren, O., (2020) Explainable AI in Decision Support Systems. pp.7–10.</w:t>
      </w:r>
    </w:p>
    <w:p w14:paraId="6C63D9CE"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Wang, H., Cui, Z., Chen, Y., Avidan, M., Abdallah, A. Ben and Kronzer, A., (2018) Predicting Hospital Readmission via Cost-Sensitive Deep Learning. </w:t>
      </w:r>
      <w:r w:rsidRPr="00AB411F">
        <w:rPr>
          <w:i/>
          <w:iCs/>
          <w:noProof/>
          <w:lang w:val="en-GB"/>
        </w:rPr>
        <w:t>IEEE/ACM Transactions on Computational Biology and Bioinformatics</w:t>
      </w:r>
      <w:r w:rsidRPr="00AB411F">
        <w:rPr>
          <w:noProof/>
          <w:lang w:val="en-GB"/>
        </w:rPr>
        <w:t>, 156, pp.1968–1978.</w:t>
      </w:r>
    </w:p>
    <w:p w14:paraId="4DA79FCF"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Yang, C., Delcher, C., Shenkman, E. and Ranka, S., (2016) Predicting 30-day all-cause readmissions from hospital inpatient discharge data. </w:t>
      </w:r>
      <w:r w:rsidRPr="00AB411F">
        <w:rPr>
          <w:i/>
          <w:iCs/>
          <w:noProof/>
          <w:lang w:val="en-GB"/>
        </w:rPr>
        <w:t>2016 IEEE 18th International Conference on e-Health Networking, Applications and Services, Healthcom 2016</w:t>
      </w:r>
      <w:r w:rsidRPr="00AB411F">
        <w:rPr>
          <w:noProof/>
          <w:lang w:val="en-GB"/>
        </w:rPr>
        <w:t>, pp.2–7.</w:t>
      </w:r>
    </w:p>
    <w:p w14:paraId="32AA984C"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Yu, K. and Xie, X., (2020) Predicting Hospital Readmission: A Joint Ensemble-Learning Model. </w:t>
      </w:r>
      <w:r w:rsidRPr="00AB411F">
        <w:rPr>
          <w:i/>
          <w:iCs/>
          <w:noProof/>
          <w:lang w:val="en-GB"/>
        </w:rPr>
        <w:t>IEEE Journal of Biomedical and Health Informatics</w:t>
      </w:r>
      <w:r w:rsidRPr="00AB411F">
        <w:rPr>
          <w:noProof/>
          <w:lang w:val="en-GB"/>
        </w:rPr>
        <w:t>, 242, pp.447–456.</w:t>
      </w:r>
    </w:p>
    <w:p w14:paraId="55A17C1E" w14:textId="77777777" w:rsidR="00AB411F" w:rsidRPr="00AB411F" w:rsidRDefault="00AB411F" w:rsidP="00AB411F">
      <w:pPr>
        <w:widowControl w:val="0"/>
        <w:autoSpaceDE w:val="0"/>
        <w:autoSpaceDN w:val="0"/>
        <w:adjustRightInd w:val="0"/>
        <w:spacing w:line="360" w:lineRule="auto"/>
        <w:rPr>
          <w:noProof/>
          <w:lang w:val="en-GB"/>
        </w:rPr>
      </w:pPr>
      <w:r w:rsidRPr="00AB411F">
        <w:rPr>
          <w:noProof/>
          <w:lang w:val="en-GB"/>
        </w:rPr>
        <w:t xml:space="preserve">Zhou, L., (2013) Performance of corporate bankruptcy prediction models on imbalanced dataset: The effect of sampling methods. </w:t>
      </w:r>
      <w:r w:rsidRPr="00AB411F">
        <w:rPr>
          <w:i/>
          <w:iCs/>
          <w:noProof/>
          <w:lang w:val="en-GB"/>
        </w:rPr>
        <w:t>Knowledge-Based Systems</w:t>
      </w:r>
      <w:r w:rsidRPr="00AB411F">
        <w:rPr>
          <w:noProof/>
          <w:lang w:val="en-GB"/>
        </w:rPr>
        <w:t>, 41, pp.16–25.</w:t>
      </w:r>
    </w:p>
    <w:p w14:paraId="2F2362F1" w14:textId="77777777" w:rsidR="00AB411F" w:rsidRPr="00AB411F" w:rsidRDefault="00AB411F" w:rsidP="00AB411F">
      <w:pPr>
        <w:widowControl w:val="0"/>
        <w:autoSpaceDE w:val="0"/>
        <w:autoSpaceDN w:val="0"/>
        <w:adjustRightInd w:val="0"/>
        <w:spacing w:line="360" w:lineRule="auto"/>
        <w:rPr>
          <w:noProof/>
        </w:rPr>
      </w:pPr>
      <w:r w:rsidRPr="00AB411F">
        <w:rPr>
          <w:noProof/>
          <w:lang w:val="en-GB"/>
        </w:rPr>
        <w:lastRenderedPageBreak/>
        <w:t xml:space="preserve">Zhou, Z.H. and Feng, J., (2017) Deep forest: Towards an alternative to deep neural networks. In: </w:t>
      </w:r>
      <w:r w:rsidRPr="00AB411F">
        <w:rPr>
          <w:i/>
          <w:iCs/>
          <w:noProof/>
          <w:lang w:val="en-GB"/>
        </w:rPr>
        <w:t>IJCAI International Joint Conference on Artificial Intelligence</w:t>
      </w:r>
      <w:r w:rsidRPr="00AB411F">
        <w:rPr>
          <w:noProof/>
          <w:lang w:val="en-GB"/>
        </w:rPr>
        <w:t>. International Joint Conferences on Artificial Intelligence, pp.3553–3559.</w:t>
      </w:r>
    </w:p>
    <w:p w14:paraId="095E0274" w14:textId="7B977B6F" w:rsidR="0023269E" w:rsidRDefault="0023269E" w:rsidP="00AB411F">
      <w:pPr>
        <w:widowControl w:val="0"/>
        <w:autoSpaceDE w:val="0"/>
        <w:autoSpaceDN w:val="0"/>
        <w:adjustRightInd w:val="0"/>
        <w:spacing w:line="360" w:lineRule="auto"/>
      </w:pPr>
      <w:r>
        <w:fldChar w:fldCharType="end"/>
      </w:r>
    </w:p>
    <w:p w14:paraId="450647D9" w14:textId="2C3F0F49" w:rsidR="00277C3D" w:rsidRDefault="00277C3D" w:rsidP="00493204">
      <w:pPr>
        <w:pStyle w:val="Heading1"/>
        <w:spacing w:line="360" w:lineRule="auto"/>
      </w:pPr>
      <w:bookmarkStart w:id="88" w:name="_Toc67140659"/>
      <w:r>
        <w:t>APPENDIX A: RESEARCH PLAN</w:t>
      </w:r>
      <w:bookmarkEnd w:id="88"/>
    </w:p>
    <w:p w14:paraId="0A3A3711" w14:textId="77777777" w:rsidR="00D62B7A" w:rsidRDefault="00D62B7A" w:rsidP="00493204">
      <w:pPr>
        <w:pStyle w:val="Heading1"/>
        <w:spacing w:line="360" w:lineRule="auto"/>
      </w:pPr>
    </w:p>
    <w:p w14:paraId="1EAD1303" w14:textId="446C8C16" w:rsidR="002D2AC7" w:rsidRDefault="00C1141E" w:rsidP="00493204">
      <w:pPr>
        <w:pStyle w:val="Heading1"/>
        <w:spacing w:line="360" w:lineRule="auto"/>
      </w:pPr>
      <w:r>
        <w:rPr>
          <w:noProof/>
        </w:rPr>
        <w:drawing>
          <wp:inline distT="0" distB="0" distL="0" distR="0" wp14:anchorId="13470D13" wp14:editId="6E67B1F0">
            <wp:extent cx="5762625" cy="2497455"/>
            <wp:effectExtent l="0" t="0" r="3175" b="4445"/>
            <wp:docPr id="167" name="Picture 1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2625" cy="2497455"/>
                    </a:xfrm>
                    <a:prstGeom prst="rect">
                      <a:avLst/>
                    </a:prstGeom>
                  </pic:spPr>
                </pic:pic>
              </a:graphicData>
            </a:graphic>
          </wp:inline>
        </w:drawing>
      </w:r>
    </w:p>
    <w:p w14:paraId="37FDD2BF" w14:textId="77777777" w:rsidR="00C1141E" w:rsidRPr="00277C3D" w:rsidRDefault="00C1141E" w:rsidP="00493204">
      <w:pPr>
        <w:pStyle w:val="Heading1"/>
        <w:spacing w:line="360" w:lineRule="auto"/>
      </w:pPr>
    </w:p>
    <w:p w14:paraId="6A467759" w14:textId="348D6A3D" w:rsidR="00277C3D" w:rsidRDefault="00277C3D" w:rsidP="00DF29AA">
      <w:pPr>
        <w:pStyle w:val="Heading1"/>
        <w:spacing w:line="360" w:lineRule="auto"/>
      </w:pPr>
      <w:bookmarkStart w:id="89" w:name="_Toc67140660"/>
      <w:r>
        <w:t xml:space="preserve">APPENDIX </w:t>
      </w:r>
      <w:r w:rsidR="00DF29AA">
        <w:t>B</w:t>
      </w:r>
      <w:r>
        <w:t>: RESEARCH PROPOSAL</w:t>
      </w:r>
      <w:bookmarkEnd w:id="89"/>
    </w:p>
    <w:p w14:paraId="2AB18BC4" w14:textId="77777777" w:rsidR="003102C8" w:rsidRDefault="003102C8" w:rsidP="00260E7A"/>
    <w:p w14:paraId="327274FC" w14:textId="7D8677DE" w:rsidR="00D21FE5" w:rsidRDefault="00D21FE5" w:rsidP="00260E7A">
      <w:pPr>
        <w:sectPr w:rsidR="00D21FE5" w:rsidSect="00AE2B48">
          <w:type w:val="continuous"/>
          <w:pgSz w:w="11910" w:h="16840"/>
          <w:pgMar w:top="1440" w:right="1134" w:bottom="1440" w:left="1701" w:header="1418" w:footer="1418" w:gutter="0"/>
          <w:cols w:space="720"/>
          <w:docGrid w:linePitch="326"/>
        </w:sectPr>
      </w:pPr>
    </w:p>
    <w:p w14:paraId="3121E0B1" w14:textId="77777777" w:rsidR="00D21FE5" w:rsidRDefault="00D21FE5" w:rsidP="00D21FE5">
      <w:pPr>
        <w:pStyle w:val="BodyText"/>
        <w:spacing w:before="2"/>
        <w:ind w:left="0"/>
        <w:rPr>
          <w:sz w:val="23"/>
        </w:rPr>
      </w:pPr>
      <w:bookmarkStart w:id="90" w:name="_bookmark0"/>
      <w:bookmarkEnd w:id="90"/>
    </w:p>
    <w:p w14:paraId="7BB5B8F2" w14:textId="77777777" w:rsidR="00D21FE5" w:rsidRDefault="00D21FE5" w:rsidP="00CD3F2F">
      <w:pPr>
        <w:jc w:val="center"/>
      </w:pPr>
      <w:r>
        <w:t>FEATURE ACCOUNTABILITY FOR 30-DAY HOSPITAL READMISSION PREDICTION FOR DIABETES PATIENTS</w:t>
      </w:r>
    </w:p>
    <w:p w14:paraId="0585032B" w14:textId="77777777" w:rsidR="00D21FE5" w:rsidRDefault="00D21FE5" w:rsidP="00D21FE5">
      <w:pPr>
        <w:pStyle w:val="BodyText"/>
        <w:ind w:left="0"/>
        <w:rPr>
          <w:b/>
          <w:sz w:val="26"/>
        </w:rPr>
      </w:pPr>
    </w:p>
    <w:p w14:paraId="5AD747C9" w14:textId="77777777" w:rsidR="00D21FE5" w:rsidRDefault="00D21FE5" w:rsidP="00D21FE5">
      <w:pPr>
        <w:pStyle w:val="BodyText"/>
        <w:ind w:left="0"/>
        <w:rPr>
          <w:b/>
          <w:sz w:val="26"/>
        </w:rPr>
      </w:pPr>
    </w:p>
    <w:p w14:paraId="0FE9C895" w14:textId="77777777" w:rsidR="00D21FE5" w:rsidRDefault="00D21FE5" w:rsidP="00D21FE5">
      <w:pPr>
        <w:pStyle w:val="BodyText"/>
        <w:ind w:left="0"/>
        <w:rPr>
          <w:b/>
          <w:sz w:val="26"/>
        </w:rPr>
      </w:pPr>
    </w:p>
    <w:p w14:paraId="16C0B873" w14:textId="77777777" w:rsidR="00D21FE5" w:rsidRDefault="00D21FE5" w:rsidP="00D21FE5">
      <w:pPr>
        <w:pStyle w:val="BodyText"/>
        <w:ind w:left="0"/>
        <w:rPr>
          <w:b/>
          <w:sz w:val="26"/>
        </w:rPr>
      </w:pPr>
    </w:p>
    <w:p w14:paraId="7A70CFB7" w14:textId="77777777" w:rsidR="00D21FE5" w:rsidRDefault="00D21FE5" w:rsidP="00D21FE5">
      <w:pPr>
        <w:pStyle w:val="BodyText"/>
        <w:ind w:left="0"/>
        <w:rPr>
          <w:b/>
          <w:sz w:val="26"/>
        </w:rPr>
      </w:pPr>
    </w:p>
    <w:p w14:paraId="54DDABAC" w14:textId="77777777" w:rsidR="00D21FE5" w:rsidRDefault="00D21FE5" w:rsidP="00D21FE5">
      <w:pPr>
        <w:pStyle w:val="BodyText"/>
        <w:ind w:left="0"/>
        <w:rPr>
          <w:b/>
          <w:sz w:val="26"/>
        </w:rPr>
      </w:pPr>
    </w:p>
    <w:p w14:paraId="570FB9A1" w14:textId="77777777" w:rsidR="00D21FE5" w:rsidRDefault="00D21FE5" w:rsidP="00D21FE5">
      <w:pPr>
        <w:pStyle w:val="BodyText"/>
        <w:ind w:left="0"/>
        <w:rPr>
          <w:b/>
          <w:sz w:val="26"/>
        </w:rPr>
      </w:pPr>
    </w:p>
    <w:p w14:paraId="11512EA8" w14:textId="77777777" w:rsidR="00D21FE5" w:rsidRDefault="00D21FE5" w:rsidP="00D21FE5">
      <w:pPr>
        <w:pStyle w:val="BodyText"/>
        <w:ind w:left="0"/>
        <w:rPr>
          <w:b/>
          <w:sz w:val="26"/>
        </w:rPr>
      </w:pPr>
    </w:p>
    <w:p w14:paraId="72779C59" w14:textId="77777777" w:rsidR="00D21FE5" w:rsidRDefault="00D21FE5" w:rsidP="00D21FE5">
      <w:pPr>
        <w:pStyle w:val="BodyText"/>
        <w:ind w:left="0"/>
        <w:rPr>
          <w:b/>
          <w:sz w:val="26"/>
        </w:rPr>
      </w:pPr>
    </w:p>
    <w:p w14:paraId="71B600CF" w14:textId="77777777" w:rsidR="00D21FE5" w:rsidRDefault="00D21FE5" w:rsidP="00D21FE5">
      <w:pPr>
        <w:pStyle w:val="BodyText"/>
        <w:ind w:left="0"/>
        <w:rPr>
          <w:b/>
          <w:sz w:val="26"/>
        </w:rPr>
      </w:pPr>
    </w:p>
    <w:p w14:paraId="6E49F66A" w14:textId="77777777" w:rsidR="00D21FE5" w:rsidRDefault="00D21FE5" w:rsidP="00D21FE5">
      <w:pPr>
        <w:pStyle w:val="BodyText"/>
        <w:ind w:left="0"/>
        <w:rPr>
          <w:b/>
          <w:sz w:val="26"/>
        </w:rPr>
      </w:pPr>
    </w:p>
    <w:p w14:paraId="267F2C08" w14:textId="77777777" w:rsidR="00D21FE5" w:rsidRDefault="00D21FE5" w:rsidP="00D21FE5">
      <w:pPr>
        <w:pStyle w:val="BodyText"/>
        <w:spacing w:before="7"/>
        <w:ind w:left="0"/>
        <w:rPr>
          <w:b/>
          <w:sz w:val="32"/>
        </w:rPr>
      </w:pPr>
    </w:p>
    <w:p w14:paraId="77C8FB8E" w14:textId="77777777" w:rsidR="00D21FE5" w:rsidRDefault="00D21FE5" w:rsidP="00D21FE5">
      <w:pPr>
        <w:ind w:left="704" w:right="1155"/>
        <w:jc w:val="center"/>
        <w:rPr>
          <w:b/>
        </w:rPr>
      </w:pPr>
      <w:r>
        <w:rPr>
          <w:b/>
        </w:rPr>
        <w:t>Research Proposal</w:t>
      </w:r>
    </w:p>
    <w:p w14:paraId="74676FD1" w14:textId="77777777" w:rsidR="00D21FE5" w:rsidRDefault="00D21FE5" w:rsidP="00D21FE5">
      <w:pPr>
        <w:pStyle w:val="BodyText"/>
        <w:spacing w:before="182"/>
        <w:ind w:left="706" w:right="1152"/>
        <w:jc w:val="center"/>
      </w:pPr>
      <w:proofErr w:type="spellStart"/>
      <w:r>
        <w:t>Shridevi</w:t>
      </w:r>
      <w:proofErr w:type="spellEnd"/>
      <w:r>
        <w:rPr>
          <w:spacing w:val="-5"/>
        </w:rPr>
        <w:t xml:space="preserve"> </w:t>
      </w:r>
      <w:proofErr w:type="spellStart"/>
      <w:r>
        <w:t>Bellatti</w:t>
      </w:r>
      <w:proofErr w:type="spellEnd"/>
    </w:p>
    <w:p w14:paraId="3F39A13B" w14:textId="77777777" w:rsidR="00D21FE5" w:rsidRDefault="00D21FE5" w:rsidP="00D21FE5">
      <w:pPr>
        <w:pStyle w:val="BodyText"/>
        <w:spacing w:before="183" w:line="477" w:lineRule="auto"/>
        <w:ind w:left="1731" w:right="2181"/>
        <w:jc w:val="center"/>
      </w:pPr>
      <w:r>
        <w:lastRenderedPageBreak/>
        <w:t xml:space="preserve">Liverpool John </w:t>
      </w:r>
      <w:proofErr w:type="spellStart"/>
      <w:r>
        <w:t>Moores</w:t>
      </w:r>
      <w:proofErr w:type="spellEnd"/>
      <w:r>
        <w:t xml:space="preserve"> University - Master’s in Data</w:t>
      </w:r>
      <w:r>
        <w:rPr>
          <w:spacing w:val="-11"/>
        </w:rPr>
        <w:t xml:space="preserve"> </w:t>
      </w:r>
      <w:r>
        <w:t>Science September,</w:t>
      </w:r>
      <w:r>
        <w:rPr>
          <w:spacing w:val="-1"/>
        </w:rPr>
        <w:t xml:space="preserve"> </w:t>
      </w:r>
      <w:r>
        <w:t>2020</w:t>
      </w:r>
    </w:p>
    <w:p w14:paraId="20EB3B76" w14:textId="77777777" w:rsidR="00D21FE5" w:rsidRDefault="00D21FE5" w:rsidP="00D21FE5">
      <w:pPr>
        <w:pStyle w:val="BodyText"/>
        <w:ind w:left="0"/>
        <w:rPr>
          <w:sz w:val="26"/>
        </w:rPr>
      </w:pPr>
    </w:p>
    <w:p w14:paraId="7B54EE56" w14:textId="77777777" w:rsidR="00D21FE5" w:rsidRDefault="00D21FE5" w:rsidP="00D21FE5">
      <w:pPr>
        <w:pStyle w:val="Heading1"/>
        <w:spacing w:before="220"/>
        <w:ind w:left="706" w:right="1155"/>
        <w:jc w:val="center"/>
      </w:pPr>
      <w:r>
        <w:t>Under the supervision of</w:t>
      </w:r>
    </w:p>
    <w:p w14:paraId="04485C98" w14:textId="77777777" w:rsidR="00D21FE5" w:rsidRDefault="00D21FE5" w:rsidP="00D21FE5">
      <w:pPr>
        <w:pStyle w:val="BodyText"/>
        <w:ind w:left="706" w:right="1155"/>
        <w:jc w:val="center"/>
      </w:pPr>
      <w:proofErr w:type="spellStart"/>
      <w:r>
        <w:t>Ankan</w:t>
      </w:r>
      <w:proofErr w:type="spellEnd"/>
      <w:r>
        <w:t xml:space="preserve"> Datta</w:t>
      </w:r>
    </w:p>
    <w:p w14:paraId="6714F6BA" w14:textId="77777777" w:rsidR="00D21FE5" w:rsidRDefault="00D21FE5" w:rsidP="00D21FE5">
      <w:pPr>
        <w:jc w:val="center"/>
        <w:sectPr w:rsidR="00D21FE5">
          <w:type w:val="continuous"/>
          <w:pgSz w:w="11910" w:h="16840"/>
          <w:pgMar w:top="1580" w:right="520" w:bottom="280" w:left="1540" w:header="720" w:footer="720" w:gutter="0"/>
          <w:cols w:space="720"/>
        </w:sectPr>
      </w:pPr>
    </w:p>
    <w:p w14:paraId="2A4A30A9" w14:textId="77777777" w:rsidR="00D21FE5" w:rsidRDefault="00D21FE5" w:rsidP="00D21FE5">
      <w:pPr>
        <w:pStyle w:val="Heading1"/>
        <w:spacing w:before="76"/>
        <w:ind w:left="706" w:right="1154"/>
        <w:jc w:val="center"/>
      </w:pPr>
      <w:r>
        <w:lastRenderedPageBreak/>
        <w:t>Abstract</w:t>
      </w:r>
    </w:p>
    <w:p w14:paraId="7B399D3B" w14:textId="77777777" w:rsidR="00D21FE5" w:rsidRDefault="00D21FE5" w:rsidP="00D21FE5">
      <w:pPr>
        <w:pStyle w:val="BodyText"/>
        <w:spacing w:before="3"/>
        <w:ind w:left="0"/>
        <w:rPr>
          <w:b/>
        </w:rPr>
      </w:pPr>
    </w:p>
    <w:p w14:paraId="6C51D877" w14:textId="77777777" w:rsidR="00D21FE5" w:rsidRDefault="00D21FE5" w:rsidP="00D21FE5">
      <w:pPr>
        <w:pStyle w:val="BodyText"/>
        <w:spacing w:line="360" w:lineRule="auto"/>
        <w:ind w:right="606"/>
        <w:jc w:val="both"/>
      </w:pPr>
      <w:r>
        <w:t>A Hospital readmission is where a patient gets readmitted to the hospital post-discharge</w:t>
      </w:r>
      <w:r>
        <w:rPr>
          <w:spacing w:val="-38"/>
        </w:rPr>
        <w:t xml:space="preserve"> </w:t>
      </w:r>
      <w:r>
        <w:t>within a</w:t>
      </w:r>
      <w:r>
        <w:rPr>
          <w:spacing w:val="-14"/>
        </w:rPr>
        <w:t xml:space="preserve"> </w:t>
      </w:r>
      <w:r>
        <w:t>specified</w:t>
      </w:r>
      <w:r>
        <w:rPr>
          <w:spacing w:val="-13"/>
        </w:rPr>
        <w:t xml:space="preserve"> </w:t>
      </w:r>
      <w:r>
        <w:t>interval</w:t>
      </w:r>
      <w:r>
        <w:rPr>
          <w:spacing w:val="-13"/>
        </w:rPr>
        <w:t xml:space="preserve"> </w:t>
      </w:r>
      <w:r>
        <w:t>of</w:t>
      </w:r>
      <w:r>
        <w:rPr>
          <w:spacing w:val="-14"/>
        </w:rPr>
        <w:t xml:space="preserve"> </w:t>
      </w:r>
      <w:r>
        <w:t>time.</w:t>
      </w:r>
      <w:r>
        <w:rPr>
          <w:spacing w:val="-13"/>
        </w:rPr>
        <w:t xml:space="preserve"> </w:t>
      </w:r>
      <w:r>
        <w:t>Readmission</w:t>
      </w:r>
      <w:r>
        <w:rPr>
          <w:spacing w:val="-13"/>
        </w:rPr>
        <w:t xml:space="preserve"> </w:t>
      </w:r>
      <w:r>
        <w:t>is</w:t>
      </w:r>
      <w:r>
        <w:rPr>
          <w:spacing w:val="-12"/>
        </w:rPr>
        <w:t xml:space="preserve"> </w:t>
      </w:r>
      <w:r>
        <w:t>the</w:t>
      </w:r>
      <w:r>
        <w:rPr>
          <w:spacing w:val="-14"/>
        </w:rPr>
        <w:t xml:space="preserve"> </w:t>
      </w:r>
      <w:r>
        <w:t>key</w:t>
      </w:r>
      <w:r>
        <w:rPr>
          <w:spacing w:val="-13"/>
        </w:rPr>
        <w:t xml:space="preserve"> </w:t>
      </w:r>
      <w:r>
        <w:t>measure</w:t>
      </w:r>
      <w:r>
        <w:rPr>
          <w:spacing w:val="-15"/>
        </w:rPr>
        <w:t xml:space="preserve"> </w:t>
      </w:r>
      <w:r>
        <w:t>of</w:t>
      </w:r>
      <w:r>
        <w:rPr>
          <w:spacing w:val="-14"/>
        </w:rPr>
        <w:t xml:space="preserve"> </w:t>
      </w:r>
      <w:r>
        <w:t>the</w:t>
      </w:r>
      <w:r>
        <w:rPr>
          <w:spacing w:val="-14"/>
        </w:rPr>
        <w:t xml:space="preserve"> </w:t>
      </w:r>
      <w:r>
        <w:t>quality</w:t>
      </w:r>
      <w:r>
        <w:rPr>
          <w:spacing w:val="-12"/>
        </w:rPr>
        <w:t xml:space="preserve"> </w:t>
      </w:r>
      <w:r>
        <w:t>of</w:t>
      </w:r>
      <w:r>
        <w:rPr>
          <w:spacing w:val="-12"/>
        </w:rPr>
        <w:t xml:space="preserve"> </w:t>
      </w:r>
      <w:r>
        <w:t>treatment</w:t>
      </w:r>
      <w:r>
        <w:rPr>
          <w:spacing w:val="-13"/>
        </w:rPr>
        <w:t xml:space="preserve"> </w:t>
      </w:r>
      <w:r>
        <w:t>provided by the health centres to the patients during hospitalization and has proven to be immensely expensive.</w:t>
      </w:r>
      <w:r>
        <w:rPr>
          <w:spacing w:val="-4"/>
        </w:rPr>
        <w:t xml:space="preserve"> </w:t>
      </w:r>
      <w:r>
        <w:t>According</w:t>
      </w:r>
      <w:r>
        <w:rPr>
          <w:spacing w:val="-4"/>
        </w:rPr>
        <w:t xml:space="preserve"> </w:t>
      </w:r>
      <w:r>
        <w:t>to</w:t>
      </w:r>
      <w:r>
        <w:rPr>
          <w:spacing w:val="-3"/>
        </w:rPr>
        <w:t xml:space="preserve"> </w:t>
      </w:r>
      <w:r>
        <w:t>the</w:t>
      </w:r>
      <w:r>
        <w:rPr>
          <w:spacing w:val="-4"/>
        </w:rPr>
        <w:t xml:space="preserve"> </w:t>
      </w:r>
      <w:r>
        <w:t>Affordable</w:t>
      </w:r>
      <w:r>
        <w:rPr>
          <w:spacing w:val="-5"/>
        </w:rPr>
        <w:t xml:space="preserve"> </w:t>
      </w:r>
      <w:r>
        <w:t>care</w:t>
      </w:r>
      <w:r>
        <w:rPr>
          <w:spacing w:val="-5"/>
        </w:rPr>
        <w:t xml:space="preserve"> </w:t>
      </w:r>
      <w:r>
        <w:t>Act</w:t>
      </w:r>
      <w:r>
        <w:rPr>
          <w:spacing w:val="-3"/>
        </w:rPr>
        <w:t xml:space="preserve"> </w:t>
      </w:r>
      <w:r>
        <w:t>(ACT)</w:t>
      </w:r>
      <w:r>
        <w:rPr>
          <w:spacing w:val="-5"/>
        </w:rPr>
        <w:t xml:space="preserve"> </w:t>
      </w:r>
      <w:r>
        <w:t>2010,</w:t>
      </w:r>
      <w:r>
        <w:rPr>
          <w:spacing w:val="-4"/>
        </w:rPr>
        <w:t xml:space="preserve"> </w:t>
      </w:r>
      <w:r>
        <w:t>hospitals</w:t>
      </w:r>
      <w:r>
        <w:rPr>
          <w:spacing w:val="-4"/>
        </w:rPr>
        <w:t xml:space="preserve"> </w:t>
      </w:r>
      <w:r>
        <w:t>are</w:t>
      </w:r>
      <w:r>
        <w:rPr>
          <w:spacing w:val="-6"/>
        </w:rPr>
        <w:t xml:space="preserve"> </w:t>
      </w:r>
      <w:r>
        <w:t>penalised</w:t>
      </w:r>
      <w:r>
        <w:rPr>
          <w:spacing w:val="-3"/>
        </w:rPr>
        <w:t xml:space="preserve"> </w:t>
      </w:r>
      <w:r>
        <w:t>with</w:t>
      </w:r>
      <w:r>
        <w:rPr>
          <w:spacing w:val="-3"/>
        </w:rPr>
        <w:t xml:space="preserve"> </w:t>
      </w:r>
      <w:r>
        <w:t>low reimbursement</w:t>
      </w:r>
      <w:r>
        <w:rPr>
          <w:spacing w:val="-16"/>
        </w:rPr>
        <w:t xml:space="preserve"> </w:t>
      </w:r>
      <w:r>
        <w:t>for</w:t>
      </w:r>
      <w:r>
        <w:rPr>
          <w:spacing w:val="-15"/>
        </w:rPr>
        <w:t xml:space="preserve"> </w:t>
      </w:r>
      <w:r>
        <w:t>the</w:t>
      </w:r>
      <w:r>
        <w:rPr>
          <w:spacing w:val="-16"/>
        </w:rPr>
        <w:t xml:space="preserve"> </w:t>
      </w:r>
      <w:r>
        <w:t>patients</w:t>
      </w:r>
      <w:r>
        <w:rPr>
          <w:spacing w:val="-15"/>
        </w:rPr>
        <w:t xml:space="preserve"> </w:t>
      </w:r>
      <w:r>
        <w:t>admitted</w:t>
      </w:r>
      <w:r>
        <w:rPr>
          <w:spacing w:val="-16"/>
        </w:rPr>
        <w:t xml:space="preserve"> </w:t>
      </w:r>
      <w:r>
        <w:t>within</w:t>
      </w:r>
      <w:r>
        <w:rPr>
          <w:spacing w:val="-16"/>
        </w:rPr>
        <w:t xml:space="preserve"> </w:t>
      </w:r>
      <w:r>
        <w:t>30-days</w:t>
      </w:r>
      <w:r>
        <w:rPr>
          <w:spacing w:val="-15"/>
        </w:rPr>
        <w:t xml:space="preserve"> </w:t>
      </w:r>
      <w:r>
        <w:t>of</w:t>
      </w:r>
      <w:r>
        <w:rPr>
          <w:spacing w:val="-17"/>
        </w:rPr>
        <w:t xml:space="preserve"> </w:t>
      </w:r>
      <w:r>
        <w:t>discharge</w:t>
      </w:r>
      <w:r>
        <w:rPr>
          <w:spacing w:val="-17"/>
        </w:rPr>
        <w:t xml:space="preserve"> </w:t>
      </w:r>
      <w:r>
        <w:t>and</w:t>
      </w:r>
      <w:r>
        <w:rPr>
          <w:spacing w:val="-15"/>
        </w:rPr>
        <w:t xml:space="preserve"> </w:t>
      </w:r>
      <w:r>
        <w:t>the</w:t>
      </w:r>
      <w:r>
        <w:rPr>
          <w:spacing w:val="-14"/>
        </w:rPr>
        <w:t xml:space="preserve"> </w:t>
      </w:r>
      <w:r>
        <w:t>cost</w:t>
      </w:r>
      <w:r>
        <w:rPr>
          <w:spacing w:val="-15"/>
        </w:rPr>
        <w:t xml:space="preserve"> </w:t>
      </w:r>
      <w:r>
        <w:t>of</w:t>
      </w:r>
      <w:r>
        <w:rPr>
          <w:spacing w:val="-16"/>
        </w:rPr>
        <w:t xml:space="preserve"> </w:t>
      </w:r>
      <w:r>
        <w:t>readmission is estimated to be around $25 billion yearly in U.S hospitals. Studies have shown that patients with diabetes are more susceptible to readmission within 30-days of discharge. So, predicting the</w:t>
      </w:r>
      <w:r>
        <w:rPr>
          <w:spacing w:val="-7"/>
        </w:rPr>
        <w:t xml:space="preserve"> </w:t>
      </w:r>
      <w:r>
        <w:t>readmission</w:t>
      </w:r>
      <w:r>
        <w:rPr>
          <w:spacing w:val="-5"/>
        </w:rPr>
        <w:t xml:space="preserve"> </w:t>
      </w:r>
      <w:r>
        <w:t>is</w:t>
      </w:r>
      <w:r>
        <w:rPr>
          <w:spacing w:val="-5"/>
        </w:rPr>
        <w:t xml:space="preserve"> </w:t>
      </w:r>
      <w:r>
        <w:t>beneficial</w:t>
      </w:r>
      <w:r>
        <w:rPr>
          <w:spacing w:val="-5"/>
        </w:rPr>
        <w:t xml:space="preserve"> </w:t>
      </w:r>
      <w:r>
        <w:t>for</w:t>
      </w:r>
      <w:r>
        <w:rPr>
          <w:spacing w:val="-7"/>
        </w:rPr>
        <w:t xml:space="preserve"> </w:t>
      </w:r>
      <w:r>
        <w:t>patients</w:t>
      </w:r>
      <w:r>
        <w:rPr>
          <w:spacing w:val="-6"/>
        </w:rPr>
        <w:t xml:space="preserve"> </w:t>
      </w:r>
      <w:r>
        <w:t>and</w:t>
      </w:r>
      <w:r>
        <w:rPr>
          <w:spacing w:val="-5"/>
        </w:rPr>
        <w:t xml:space="preserve"> </w:t>
      </w:r>
      <w:r>
        <w:t>healthcare</w:t>
      </w:r>
      <w:r>
        <w:rPr>
          <w:spacing w:val="-5"/>
        </w:rPr>
        <w:t xml:space="preserve"> </w:t>
      </w:r>
      <w:r>
        <w:t>centres.</w:t>
      </w:r>
      <w:r>
        <w:rPr>
          <w:spacing w:val="-5"/>
        </w:rPr>
        <w:t xml:space="preserve"> </w:t>
      </w:r>
      <w:r>
        <w:t>Current</w:t>
      </w:r>
      <w:r>
        <w:rPr>
          <w:spacing w:val="-5"/>
        </w:rPr>
        <w:t xml:space="preserve"> </w:t>
      </w:r>
      <w:r>
        <w:t>practice</w:t>
      </w:r>
      <w:r>
        <w:rPr>
          <w:spacing w:val="-6"/>
        </w:rPr>
        <w:t xml:space="preserve"> </w:t>
      </w:r>
      <w:r>
        <w:t>of</w:t>
      </w:r>
      <w:r>
        <w:rPr>
          <w:spacing w:val="-7"/>
        </w:rPr>
        <w:t xml:space="preserve"> </w:t>
      </w:r>
      <w:r>
        <w:t>identifying diabetes patients for readmission is subjective, where the clinician will assess what should be the appropriate care given to the patients. But, research have shown that with the help of predictive modelling it is slightly better which learns the records of various patients. Considering this, the main goal of this study is to build a predictive classification model along with interpretation. This study benchmarks the existing machine learning models and</w:t>
      </w:r>
      <w:r>
        <w:rPr>
          <w:spacing w:val="-36"/>
        </w:rPr>
        <w:t xml:space="preserve"> </w:t>
      </w:r>
      <w:r>
        <w:t xml:space="preserve">proposes </w:t>
      </w:r>
      <w:proofErr w:type="spellStart"/>
      <w:r>
        <w:t>MultiLayer</w:t>
      </w:r>
      <w:proofErr w:type="spellEnd"/>
      <w:r>
        <w:rPr>
          <w:spacing w:val="-17"/>
        </w:rPr>
        <w:t xml:space="preserve"> </w:t>
      </w:r>
      <w:r>
        <w:t>perceptron</w:t>
      </w:r>
      <w:r>
        <w:rPr>
          <w:spacing w:val="-16"/>
        </w:rPr>
        <w:t xml:space="preserve"> </w:t>
      </w:r>
      <w:r>
        <w:t>(MLP)</w:t>
      </w:r>
      <w:r>
        <w:rPr>
          <w:spacing w:val="-17"/>
        </w:rPr>
        <w:t xml:space="preserve"> </w:t>
      </w:r>
      <w:r>
        <w:t>with</w:t>
      </w:r>
      <w:r>
        <w:rPr>
          <w:spacing w:val="-15"/>
        </w:rPr>
        <w:t xml:space="preserve"> </w:t>
      </w:r>
      <w:r>
        <w:t>extensive</w:t>
      </w:r>
      <w:r>
        <w:rPr>
          <w:spacing w:val="-17"/>
        </w:rPr>
        <w:t xml:space="preserve"> </w:t>
      </w:r>
      <w:r>
        <w:t>pre-processing</w:t>
      </w:r>
      <w:r>
        <w:rPr>
          <w:spacing w:val="-16"/>
        </w:rPr>
        <w:t xml:space="preserve"> </w:t>
      </w:r>
      <w:r>
        <w:t>and</w:t>
      </w:r>
      <w:r>
        <w:rPr>
          <w:spacing w:val="-16"/>
        </w:rPr>
        <w:t xml:space="preserve"> </w:t>
      </w:r>
      <w:r>
        <w:t>transformation</w:t>
      </w:r>
      <w:r>
        <w:rPr>
          <w:spacing w:val="-16"/>
        </w:rPr>
        <w:t xml:space="preserve"> </w:t>
      </w:r>
      <w:r>
        <w:t>which</w:t>
      </w:r>
      <w:r>
        <w:rPr>
          <w:spacing w:val="-16"/>
        </w:rPr>
        <w:t xml:space="preserve"> </w:t>
      </w:r>
      <w:r>
        <w:t>includes feature</w:t>
      </w:r>
      <w:r>
        <w:rPr>
          <w:spacing w:val="-13"/>
        </w:rPr>
        <w:t xml:space="preserve"> </w:t>
      </w:r>
      <w:r>
        <w:t>selection</w:t>
      </w:r>
      <w:r>
        <w:rPr>
          <w:spacing w:val="-11"/>
        </w:rPr>
        <w:t xml:space="preserve"> </w:t>
      </w:r>
      <w:r>
        <w:t>using</w:t>
      </w:r>
      <w:r>
        <w:rPr>
          <w:spacing w:val="-11"/>
        </w:rPr>
        <w:t xml:space="preserve"> </w:t>
      </w:r>
      <w:r>
        <w:t>Random</w:t>
      </w:r>
      <w:r>
        <w:rPr>
          <w:spacing w:val="-12"/>
        </w:rPr>
        <w:t xml:space="preserve"> </w:t>
      </w:r>
      <w:r>
        <w:t>Forest</w:t>
      </w:r>
      <w:r>
        <w:rPr>
          <w:spacing w:val="-10"/>
        </w:rPr>
        <w:t xml:space="preserve"> </w:t>
      </w:r>
      <w:r>
        <w:t>feature</w:t>
      </w:r>
      <w:r>
        <w:rPr>
          <w:spacing w:val="-12"/>
        </w:rPr>
        <w:t xml:space="preserve"> </w:t>
      </w:r>
      <w:r>
        <w:t>selection,</w:t>
      </w:r>
      <w:r>
        <w:rPr>
          <w:spacing w:val="-12"/>
        </w:rPr>
        <w:t xml:space="preserve"> </w:t>
      </w:r>
      <w:r>
        <w:t>feature</w:t>
      </w:r>
      <w:r>
        <w:rPr>
          <w:spacing w:val="-12"/>
        </w:rPr>
        <w:t xml:space="preserve"> </w:t>
      </w:r>
      <w:r>
        <w:t>engineering,</w:t>
      </w:r>
      <w:r>
        <w:rPr>
          <w:spacing w:val="-11"/>
        </w:rPr>
        <w:t xml:space="preserve"> </w:t>
      </w:r>
      <w:r>
        <w:t>balancing</w:t>
      </w:r>
      <w:r>
        <w:rPr>
          <w:spacing w:val="-11"/>
        </w:rPr>
        <w:t xml:space="preserve"> </w:t>
      </w:r>
      <w:r>
        <w:t>the</w:t>
      </w:r>
      <w:r>
        <w:rPr>
          <w:spacing w:val="-13"/>
        </w:rPr>
        <w:t xml:space="preserve"> </w:t>
      </w:r>
      <w:r>
        <w:t>data using SMOTE to handle the noisy, inconsistent and imbalanced dataset of diabetes patients from 130 US Hospitals for the year 1999-2008. The proposed model will predict the readmission</w:t>
      </w:r>
      <w:r>
        <w:rPr>
          <w:spacing w:val="-9"/>
        </w:rPr>
        <w:t xml:space="preserve"> </w:t>
      </w:r>
      <w:r>
        <w:t>of</w:t>
      </w:r>
      <w:r>
        <w:rPr>
          <w:spacing w:val="-9"/>
        </w:rPr>
        <w:t xml:space="preserve"> </w:t>
      </w:r>
      <w:r>
        <w:t>diabetes</w:t>
      </w:r>
      <w:r>
        <w:rPr>
          <w:spacing w:val="-8"/>
        </w:rPr>
        <w:t xml:space="preserve"> </w:t>
      </w:r>
      <w:r>
        <w:t>patients</w:t>
      </w:r>
      <w:r>
        <w:rPr>
          <w:spacing w:val="-8"/>
        </w:rPr>
        <w:t xml:space="preserve"> </w:t>
      </w:r>
      <w:r>
        <w:t>within</w:t>
      </w:r>
      <w:r>
        <w:rPr>
          <w:spacing w:val="-8"/>
        </w:rPr>
        <w:t xml:space="preserve"> </w:t>
      </w:r>
      <w:r>
        <w:t>30-days</w:t>
      </w:r>
      <w:r>
        <w:rPr>
          <w:spacing w:val="-8"/>
        </w:rPr>
        <w:t xml:space="preserve"> </w:t>
      </w:r>
      <w:r>
        <w:t>and</w:t>
      </w:r>
      <w:r>
        <w:rPr>
          <w:spacing w:val="-9"/>
        </w:rPr>
        <w:t xml:space="preserve"> </w:t>
      </w:r>
      <w:r>
        <w:t>derive</w:t>
      </w:r>
      <w:r>
        <w:rPr>
          <w:spacing w:val="-9"/>
        </w:rPr>
        <w:t xml:space="preserve"> </w:t>
      </w:r>
      <w:r>
        <w:t>meaningful</w:t>
      </w:r>
      <w:r>
        <w:rPr>
          <w:spacing w:val="-9"/>
        </w:rPr>
        <w:t xml:space="preserve"> </w:t>
      </w:r>
      <w:r>
        <w:t>insights</w:t>
      </w:r>
      <w:r>
        <w:rPr>
          <w:spacing w:val="-7"/>
        </w:rPr>
        <w:t xml:space="preserve"> </w:t>
      </w:r>
      <w:r>
        <w:t>of</w:t>
      </w:r>
      <w:r>
        <w:rPr>
          <w:spacing w:val="-9"/>
        </w:rPr>
        <w:t xml:space="preserve"> </w:t>
      </w:r>
      <w:r>
        <w:t>the</w:t>
      </w:r>
      <w:r>
        <w:rPr>
          <w:spacing w:val="-9"/>
        </w:rPr>
        <w:t xml:space="preserve"> </w:t>
      </w:r>
      <w:r>
        <w:t>attributes contributing towards the readmission by applying LIME, SHAP and DeepLIFT algorithms. Identifying the readmission of hospitalised diabetes patients, uncovering the features, helps healthcare centres to improvise the treatment and reduce the hospital expenditure. Model performance is evaluated using Accuracy, precision, recall, Area Under Receiver Operating characteristics (AUROC) and the interpretability of the model is evaluated, comparing the important features with the existing machine learning suggested</w:t>
      </w:r>
      <w:r>
        <w:rPr>
          <w:spacing w:val="-2"/>
        </w:rPr>
        <w:t xml:space="preserve"> </w:t>
      </w:r>
      <w:r>
        <w:t>features.</w:t>
      </w:r>
    </w:p>
    <w:p w14:paraId="1AEA4D23" w14:textId="77777777" w:rsidR="00D21FE5" w:rsidRDefault="00D21FE5" w:rsidP="00D21FE5">
      <w:pPr>
        <w:spacing w:line="360" w:lineRule="auto"/>
        <w:jc w:val="both"/>
        <w:sectPr w:rsidR="00D21FE5">
          <w:footerReference w:type="default" r:id="rId54"/>
          <w:pgSz w:w="11910" w:h="16840"/>
          <w:pgMar w:top="1320" w:right="520" w:bottom="1240" w:left="1540" w:header="0" w:footer="1051" w:gutter="0"/>
          <w:pgNumType w:start="2"/>
          <w:cols w:space="720"/>
        </w:sectPr>
      </w:pPr>
    </w:p>
    <w:tbl>
      <w:tblPr>
        <w:tblW w:w="0" w:type="auto"/>
        <w:tblInd w:w="119" w:type="dxa"/>
        <w:tblLayout w:type="fixed"/>
        <w:tblCellMar>
          <w:left w:w="0" w:type="dxa"/>
          <w:right w:w="0" w:type="dxa"/>
        </w:tblCellMar>
        <w:tblLook w:val="01E0" w:firstRow="1" w:lastRow="1" w:firstColumn="1" w:lastColumn="1" w:noHBand="0" w:noVBand="0"/>
      </w:tblPr>
      <w:tblGrid>
        <w:gridCol w:w="6235"/>
        <w:gridCol w:w="2927"/>
      </w:tblGrid>
      <w:tr w:rsidR="00D21FE5" w14:paraId="50D19FD9" w14:textId="77777777" w:rsidTr="00D21FE5">
        <w:trPr>
          <w:trHeight w:val="392"/>
        </w:trPr>
        <w:tc>
          <w:tcPr>
            <w:tcW w:w="6235" w:type="dxa"/>
          </w:tcPr>
          <w:p w14:paraId="299DED97" w14:textId="77777777" w:rsidR="00D21FE5" w:rsidRDefault="00563EB7" w:rsidP="00D21FE5">
            <w:pPr>
              <w:spacing w:line="266" w:lineRule="exact"/>
              <w:ind w:left="50"/>
            </w:pPr>
            <w:hyperlink w:anchor="_bookmark0" w:history="1">
              <w:r w:rsidR="00D21FE5">
                <w:t>Abstract</w:t>
              </w:r>
            </w:hyperlink>
          </w:p>
        </w:tc>
        <w:tc>
          <w:tcPr>
            <w:tcW w:w="2927" w:type="dxa"/>
          </w:tcPr>
          <w:p w14:paraId="2AB08456" w14:textId="77777777" w:rsidR="00D21FE5" w:rsidRDefault="00563EB7" w:rsidP="00D21FE5">
            <w:pPr>
              <w:spacing w:line="266" w:lineRule="exact"/>
              <w:ind w:right="48"/>
              <w:jc w:val="right"/>
            </w:pPr>
            <w:hyperlink w:anchor="_bookmark0" w:history="1">
              <w:r w:rsidR="00D21FE5">
                <w:t>2</w:t>
              </w:r>
            </w:hyperlink>
          </w:p>
        </w:tc>
      </w:tr>
      <w:tr w:rsidR="00D21FE5" w14:paraId="365D0A60" w14:textId="77777777" w:rsidTr="00D21FE5">
        <w:trPr>
          <w:trHeight w:val="517"/>
        </w:trPr>
        <w:tc>
          <w:tcPr>
            <w:tcW w:w="6235" w:type="dxa"/>
          </w:tcPr>
          <w:p w14:paraId="14EE220C" w14:textId="77777777" w:rsidR="00D21FE5" w:rsidRDefault="00563EB7" w:rsidP="00D21FE5">
            <w:pPr>
              <w:tabs>
                <w:tab w:val="left" w:pos="529"/>
              </w:tabs>
              <w:spacing w:before="116"/>
              <w:ind w:left="50"/>
            </w:pPr>
            <w:hyperlink w:anchor="_bookmark1" w:history="1">
              <w:r w:rsidR="00D21FE5">
                <w:t>1.</w:t>
              </w:r>
              <w:r w:rsidR="00D21FE5">
                <w:tab/>
                <w:t>Introduction</w:t>
              </w:r>
            </w:hyperlink>
          </w:p>
        </w:tc>
        <w:tc>
          <w:tcPr>
            <w:tcW w:w="2927" w:type="dxa"/>
          </w:tcPr>
          <w:p w14:paraId="0E9CF483" w14:textId="77777777" w:rsidR="00D21FE5" w:rsidRDefault="00563EB7" w:rsidP="00D21FE5">
            <w:pPr>
              <w:spacing w:before="116"/>
              <w:ind w:right="48"/>
              <w:jc w:val="right"/>
            </w:pPr>
            <w:hyperlink w:anchor="_bookmark1" w:history="1">
              <w:r w:rsidR="00D21FE5">
                <w:t>4</w:t>
              </w:r>
            </w:hyperlink>
          </w:p>
        </w:tc>
      </w:tr>
      <w:tr w:rsidR="00D21FE5" w14:paraId="1772BFC6" w14:textId="77777777" w:rsidTr="00D21FE5">
        <w:trPr>
          <w:trHeight w:val="516"/>
        </w:trPr>
        <w:tc>
          <w:tcPr>
            <w:tcW w:w="6235" w:type="dxa"/>
          </w:tcPr>
          <w:p w14:paraId="2A63D4FA" w14:textId="77777777" w:rsidR="00D21FE5" w:rsidRDefault="00563EB7" w:rsidP="00D21FE5">
            <w:pPr>
              <w:tabs>
                <w:tab w:val="left" w:pos="529"/>
              </w:tabs>
              <w:ind w:left="50"/>
            </w:pPr>
            <w:hyperlink w:anchor="_bookmark2" w:history="1">
              <w:r w:rsidR="00D21FE5">
                <w:t>2.</w:t>
              </w:r>
              <w:r w:rsidR="00D21FE5">
                <w:tab/>
                <w:t>Background &amp; Related</w:t>
              </w:r>
              <w:r w:rsidR="00D21FE5">
                <w:rPr>
                  <w:spacing w:val="-1"/>
                </w:rPr>
                <w:t xml:space="preserve"> </w:t>
              </w:r>
              <w:r w:rsidR="00D21FE5">
                <w:t>research</w:t>
              </w:r>
            </w:hyperlink>
          </w:p>
        </w:tc>
        <w:tc>
          <w:tcPr>
            <w:tcW w:w="2927" w:type="dxa"/>
          </w:tcPr>
          <w:p w14:paraId="52EE34F7" w14:textId="77777777" w:rsidR="00D21FE5" w:rsidRDefault="00563EB7" w:rsidP="00D21FE5">
            <w:pPr>
              <w:ind w:right="48"/>
              <w:jc w:val="right"/>
            </w:pPr>
            <w:hyperlink w:anchor="_bookmark2" w:history="1">
              <w:r w:rsidR="00D21FE5">
                <w:t>5</w:t>
              </w:r>
            </w:hyperlink>
          </w:p>
        </w:tc>
      </w:tr>
      <w:tr w:rsidR="00D21FE5" w14:paraId="06D38E97" w14:textId="77777777" w:rsidTr="00D21FE5">
        <w:trPr>
          <w:trHeight w:val="515"/>
        </w:trPr>
        <w:tc>
          <w:tcPr>
            <w:tcW w:w="6235" w:type="dxa"/>
          </w:tcPr>
          <w:p w14:paraId="2833D2D1" w14:textId="77777777" w:rsidR="00D21FE5" w:rsidRDefault="00563EB7" w:rsidP="00D21FE5">
            <w:pPr>
              <w:tabs>
                <w:tab w:val="left" w:pos="529"/>
              </w:tabs>
              <w:ind w:left="50"/>
            </w:pPr>
            <w:hyperlink w:anchor="_bookmark3" w:history="1">
              <w:r w:rsidR="00D21FE5">
                <w:t>3.</w:t>
              </w:r>
              <w:r w:rsidR="00D21FE5">
                <w:tab/>
                <w:t>Research</w:t>
              </w:r>
              <w:r w:rsidR="00D21FE5">
                <w:rPr>
                  <w:spacing w:val="1"/>
                </w:rPr>
                <w:t xml:space="preserve"> </w:t>
              </w:r>
              <w:r w:rsidR="00D21FE5">
                <w:t>Questions</w:t>
              </w:r>
            </w:hyperlink>
          </w:p>
        </w:tc>
        <w:tc>
          <w:tcPr>
            <w:tcW w:w="2927" w:type="dxa"/>
          </w:tcPr>
          <w:p w14:paraId="672B6521" w14:textId="77777777" w:rsidR="00D21FE5" w:rsidRDefault="00563EB7" w:rsidP="00D21FE5">
            <w:pPr>
              <w:ind w:right="48"/>
              <w:jc w:val="right"/>
            </w:pPr>
            <w:hyperlink w:anchor="_bookmark3" w:history="1">
              <w:r w:rsidR="00D21FE5">
                <w:t>7</w:t>
              </w:r>
            </w:hyperlink>
          </w:p>
        </w:tc>
      </w:tr>
      <w:tr w:rsidR="00D21FE5" w14:paraId="12368BF3" w14:textId="77777777" w:rsidTr="00D21FE5">
        <w:trPr>
          <w:trHeight w:val="515"/>
        </w:trPr>
        <w:tc>
          <w:tcPr>
            <w:tcW w:w="6235" w:type="dxa"/>
          </w:tcPr>
          <w:p w14:paraId="7D11E409" w14:textId="77777777" w:rsidR="00D21FE5" w:rsidRDefault="00563EB7" w:rsidP="00D21FE5">
            <w:pPr>
              <w:tabs>
                <w:tab w:val="left" w:pos="529"/>
              </w:tabs>
              <w:ind w:left="50"/>
            </w:pPr>
            <w:hyperlink w:anchor="_bookmark4" w:history="1">
              <w:r w:rsidR="00D21FE5">
                <w:t>4.</w:t>
              </w:r>
              <w:r w:rsidR="00D21FE5">
                <w:tab/>
                <w:t>Aim and</w:t>
              </w:r>
              <w:r w:rsidR="00D21FE5">
                <w:rPr>
                  <w:spacing w:val="-1"/>
                </w:rPr>
                <w:t xml:space="preserve"> </w:t>
              </w:r>
              <w:r w:rsidR="00D21FE5">
                <w:t>Objectives</w:t>
              </w:r>
            </w:hyperlink>
          </w:p>
        </w:tc>
        <w:tc>
          <w:tcPr>
            <w:tcW w:w="2927" w:type="dxa"/>
          </w:tcPr>
          <w:p w14:paraId="32661B6A" w14:textId="77777777" w:rsidR="00D21FE5" w:rsidRDefault="00563EB7" w:rsidP="00D21FE5">
            <w:pPr>
              <w:ind w:right="48"/>
              <w:jc w:val="right"/>
            </w:pPr>
            <w:hyperlink w:anchor="_bookmark4" w:history="1">
              <w:r w:rsidR="00D21FE5">
                <w:t>8</w:t>
              </w:r>
            </w:hyperlink>
          </w:p>
        </w:tc>
      </w:tr>
      <w:tr w:rsidR="00D21FE5" w14:paraId="6ED8FDF5" w14:textId="77777777" w:rsidTr="00D21FE5">
        <w:trPr>
          <w:trHeight w:val="515"/>
        </w:trPr>
        <w:tc>
          <w:tcPr>
            <w:tcW w:w="6235" w:type="dxa"/>
          </w:tcPr>
          <w:p w14:paraId="51A3A5F8" w14:textId="77777777" w:rsidR="00D21FE5" w:rsidRDefault="00563EB7" w:rsidP="00D21FE5">
            <w:pPr>
              <w:tabs>
                <w:tab w:val="left" w:pos="529"/>
              </w:tabs>
              <w:ind w:left="50"/>
            </w:pPr>
            <w:hyperlink w:anchor="_bookmark5" w:history="1">
              <w:r w:rsidR="00D21FE5">
                <w:t>5.</w:t>
              </w:r>
              <w:r w:rsidR="00D21FE5">
                <w:tab/>
                <w:t>Significance of the</w:t>
              </w:r>
              <w:r w:rsidR="00D21FE5">
                <w:rPr>
                  <w:spacing w:val="-4"/>
                </w:rPr>
                <w:t xml:space="preserve"> </w:t>
              </w:r>
              <w:r w:rsidR="00D21FE5">
                <w:t>Study</w:t>
              </w:r>
            </w:hyperlink>
          </w:p>
        </w:tc>
        <w:tc>
          <w:tcPr>
            <w:tcW w:w="2927" w:type="dxa"/>
          </w:tcPr>
          <w:p w14:paraId="0E22F9E2" w14:textId="77777777" w:rsidR="00D21FE5" w:rsidRDefault="00563EB7" w:rsidP="00D21FE5">
            <w:pPr>
              <w:ind w:right="48"/>
              <w:jc w:val="right"/>
            </w:pPr>
            <w:hyperlink w:anchor="_bookmark5" w:history="1">
              <w:r w:rsidR="00D21FE5">
                <w:t>8</w:t>
              </w:r>
            </w:hyperlink>
          </w:p>
        </w:tc>
      </w:tr>
      <w:tr w:rsidR="00D21FE5" w14:paraId="6E44D50A" w14:textId="77777777" w:rsidTr="00D21FE5">
        <w:trPr>
          <w:trHeight w:val="516"/>
        </w:trPr>
        <w:tc>
          <w:tcPr>
            <w:tcW w:w="6235" w:type="dxa"/>
          </w:tcPr>
          <w:p w14:paraId="15939C50" w14:textId="77777777" w:rsidR="00D21FE5" w:rsidRDefault="00563EB7" w:rsidP="00D21FE5">
            <w:pPr>
              <w:tabs>
                <w:tab w:val="left" w:pos="529"/>
              </w:tabs>
              <w:ind w:left="50"/>
            </w:pPr>
            <w:hyperlink w:anchor="_bookmark6" w:history="1">
              <w:r w:rsidR="00D21FE5">
                <w:t>6.</w:t>
              </w:r>
              <w:r w:rsidR="00D21FE5">
                <w:tab/>
                <w:t>Scope of the</w:t>
              </w:r>
              <w:r w:rsidR="00D21FE5">
                <w:rPr>
                  <w:spacing w:val="-4"/>
                </w:rPr>
                <w:t xml:space="preserve"> </w:t>
              </w:r>
              <w:r w:rsidR="00D21FE5">
                <w:t>Study</w:t>
              </w:r>
            </w:hyperlink>
          </w:p>
        </w:tc>
        <w:tc>
          <w:tcPr>
            <w:tcW w:w="2927" w:type="dxa"/>
          </w:tcPr>
          <w:p w14:paraId="5AE069B9" w14:textId="77777777" w:rsidR="00D21FE5" w:rsidRDefault="00563EB7" w:rsidP="00D21FE5">
            <w:pPr>
              <w:ind w:right="48"/>
              <w:jc w:val="right"/>
            </w:pPr>
            <w:hyperlink w:anchor="_bookmark6" w:history="1">
              <w:r w:rsidR="00D21FE5">
                <w:t>9</w:t>
              </w:r>
            </w:hyperlink>
          </w:p>
        </w:tc>
      </w:tr>
      <w:tr w:rsidR="00D21FE5" w14:paraId="6B92522C" w14:textId="77777777" w:rsidTr="00D21FE5">
        <w:trPr>
          <w:trHeight w:val="516"/>
        </w:trPr>
        <w:tc>
          <w:tcPr>
            <w:tcW w:w="6235" w:type="dxa"/>
          </w:tcPr>
          <w:p w14:paraId="61ADE3FB" w14:textId="77777777" w:rsidR="00D21FE5" w:rsidRDefault="00563EB7" w:rsidP="00D21FE5">
            <w:pPr>
              <w:tabs>
                <w:tab w:val="left" w:pos="529"/>
              </w:tabs>
              <w:ind w:left="50"/>
            </w:pPr>
            <w:hyperlink w:anchor="_bookmark7" w:history="1">
              <w:r w:rsidR="00D21FE5">
                <w:t>7.</w:t>
              </w:r>
              <w:r w:rsidR="00D21FE5">
                <w:tab/>
                <w:t>Research</w:t>
              </w:r>
              <w:r w:rsidR="00D21FE5">
                <w:rPr>
                  <w:spacing w:val="-1"/>
                </w:rPr>
                <w:t xml:space="preserve"> </w:t>
              </w:r>
              <w:r w:rsidR="00D21FE5">
                <w:t>Methodology</w:t>
              </w:r>
            </w:hyperlink>
          </w:p>
        </w:tc>
        <w:tc>
          <w:tcPr>
            <w:tcW w:w="2927" w:type="dxa"/>
          </w:tcPr>
          <w:p w14:paraId="670FFE0E" w14:textId="77777777" w:rsidR="00D21FE5" w:rsidRDefault="00563EB7" w:rsidP="00D21FE5">
            <w:pPr>
              <w:ind w:right="48"/>
              <w:jc w:val="right"/>
            </w:pPr>
            <w:hyperlink w:anchor="_bookmark7" w:history="1">
              <w:r w:rsidR="00D21FE5">
                <w:t>9</w:t>
              </w:r>
            </w:hyperlink>
          </w:p>
        </w:tc>
      </w:tr>
      <w:tr w:rsidR="00D21FE5" w14:paraId="0B50F46F" w14:textId="77777777" w:rsidTr="00D21FE5">
        <w:trPr>
          <w:trHeight w:val="515"/>
        </w:trPr>
        <w:tc>
          <w:tcPr>
            <w:tcW w:w="6235" w:type="dxa"/>
          </w:tcPr>
          <w:p w14:paraId="6767622F" w14:textId="77777777" w:rsidR="00D21FE5" w:rsidRDefault="00563EB7" w:rsidP="00D21FE5">
            <w:pPr>
              <w:tabs>
                <w:tab w:val="left" w:pos="529"/>
              </w:tabs>
              <w:ind w:left="50"/>
            </w:pPr>
            <w:hyperlink w:anchor="_bookmark8" w:history="1">
              <w:r w:rsidR="00D21FE5">
                <w:t>8.</w:t>
              </w:r>
              <w:r w:rsidR="00D21FE5">
                <w:tab/>
                <w:t>Expected</w:t>
              </w:r>
              <w:r w:rsidR="00D21FE5">
                <w:rPr>
                  <w:spacing w:val="-1"/>
                </w:rPr>
                <w:t xml:space="preserve"> </w:t>
              </w:r>
              <w:r w:rsidR="00D21FE5">
                <w:t>Outcomes</w:t>
              </w:r>
            </w:hyperlink>
          </w:p>
        </w:tc>
        <w:tc>
          <w:tcPr>
            <w:tcW w:w="2927" w:type="dxa"/>
          </w:tcPr>
          <w:p w14:paraId="042E9D30" w14:textId="77777777" w:rsidR="00D21FE5" w:rsidRDefault="00563EB7" w:rsidP="00D21FE5">
            <w:pPr>
              <w:ind w:right="48"/>
              <w:jc w:val="right"/>
            </w:pPr>
            <w:hyperlink w:anchor="_bookmark8" w:history="1">
              <w:r w:rsidR="00D21FE5">
                <w:t>17</w:t>
              </w:r>
            </w:hyperlink>
          </w:p>
        </w:tc>
      </w:tr>
      <w:tr w:rsidR="00D21FE5" w14:paraId="776DF2CF" w14:textId="77777777" w:rsidTr="00D21FE5">
        <w:trPr>
          <w:trHeight w:val="515"/>
        </w:trPr>
        <w:tc>
          <w:tcPr>
            <w:tcW w:w="6235" w:type="dxa"/>
          </w:tcPr>
          <w:p w14:paraId="3BBE106E" w14:textId="77777777" w:rsidR="00D21FE5" w:rsidRDefault="00563EB7" w:rsidP="00D21FE5">
            <w:pPr>
              <w:tabs>
                <w:tab w:val="left" w:pos="529"/>
              </w:tabs>
              <w:ind w:left="50"/>
            </w:pPr>
            <w:hyperlink w:anchor="_bookmark9" w:history="1">
              <w:r w:rsidR="00D21FE5">
                <w:t>9.</w:t>
              </w:r>
              <w:r w:rsidR="00D21FE5">
                <w:tab/>
                <w:t>Requirements /</w:t>
              </w:r>
              <w:r w:rsidR="00D21FE5">
                <w:rPr>
                  <w:spacing w:val="-1"/>
                </w:rPr>
                <w:t xml:space="preserve"> </w:t>
              </w:r>
              <w:r w:rsidR="00D21FE5">
                <w:t>resources</w:t>
              </w:r>
            </w:hyperlink>
          </w:p>
        </w:tc>
        <w:tc>
          <w:tcPr>
            <w:tcW w:w="2927" w:type="dxa"/>
          </w:tcPr>
          <w:p w14:paraId="05891818" w14:textId="77777777" w:rsidR="00D21FE5" w:rsidRDefault="00563EB7" w:rsidP="00D21FE5">
            <w:pPr>
              <w:ind w:right="48"/>
              <w:jc w:val="right"/>
            </w:pPr>
            <w:hyperlink w:anchor="_bookmark9" w:history="1">
              <w:r w:rsidR="00D21FE5">
                <w:t>18</w:t>
              </w:r>
            </w:hyperlink>
          </w:p>
        </w:tc>
      </w:tr>
      <w:tr w:rsidR="00D21FE5" w14:paraId="6EAD7146" w14:textId="77777777" w:rsidTr="00D21FE5">
        <w:trPr>
          <w:trHeight w:val="516"/>
        </w:trPr>
        <w:tc>
          <w:tcPr>
            <w:tcW w:w="6235" w:type="dxa"/>
          </w:tcPr>
          <w:p w14:paraId="5008E1D7" w14:textId="77777777" w:rsidR="00D21FE5" w:rsidRDefault="00563EB7" w:rsidP="00D21FE5">
            <w:pPr>
              <w:tabs>
                <w:tab w:val="left" w:pos="769"/>
              </w:tabs>
              <w:ind w:left="50"/>
            </w:pPr>
            <w:hyperlink w:anchor="_bookmark8" w:history="1">
              <w:r w:rsidR="00D21FE5">
                <w:t>10.</w:t>
              </w:r>
              <w:r w:rsidR="00D21FE5">
                <w:tab/>
                <w:t>Research</w:t>
              </w:r>
              <w:r w:rsidR="00D21FE5">
                <w:rPr>
                  <w:spacing w:val="-1"/>
                </w:rPr>
                <w:t xml:space="preserve"> </w:t>
              </w:r>
              <w:r w:rsidR="00D21FE5">
                <w:t>Plan</w:t>
              </w:r>
            </w:hyperlink>
          </w:p>
        </w:tc>
        <w:tc>
          <w:tcPr>
            <w:tcW w:w="2927" w:type="dxa"/>
          </w:tcPr>
          <w:p w14:paraId="7FCCCBA5" w14:textId="77777777" w:rsidR="00D21FE5" w:rsidRDefault="00563EB7" w:rsidP="00D21FE5">
            <w:pPr>
              <w:ind w:right="48"/>
              <w:jc w:val="right"/>
            </w:pPr>
            <w:hyperlink w:anchor="_bookmark8" w:history="1">
              <w:r w:rsidR="00D21FE5">
                <w:t>17</w:t>
              </w:r>
            </w:hyperlink>
          </w:p>
        </w:tc>
      </w:tr>
      <w:tr w:rsidR="00D21FE5" w14:paraId="1DF74FB0" w14:textId="77777777" w:rsidTr="00D21FE5">
        <w:trPr>
          <w:trHeight w:val="390"/>
        </w:trPr>
        <w:tc>
          <w:tcPr>
            <w:tcW w:w="6235" w:type="dxa"/>
          </w:tcPr>
          <w:p w14:paraId="0EDF7FD8" w14:textId="77777777" w:rsidR="00D21FE5" w:rsidRDefault="00563EB7" w:rsidP="00D21FE5">
            <w:pPr>
              <w:spacing w:line="256" w:lineRule="exact"/>
              <w:ind w:left="50"/>
            </w:pPr>
            <w:hyperlink w:anchor="_bookmark10" w:history="1">
              <w:r w:rsidR="00D21FE5">
                <w:t>References</w:t>
              </w:r>
            </w:hyperlink>
          </w:p>
        </w:tc>
        <w:tc>
          <w:tcPr>
            <w:tcW w:w="2927" w:type="dxa"/>
          </w:tcPr>
          <w:p w14:paraId="2F384D39" w14:textId="77777777" w:rsidR="00D21FE5" w:rsidRDefault="00563EB7" w:rsidP="00D21FE5">
            <w:pPr>
              <w:spacing w:line="256" w:lineRule="exact"/>
              <w:ind w:right="48"/>
              <w:jc w:val="right"/>
            </w:pPr>
            <w:hyperlink w:anchor="_bookmark10" w:history="1">
              <w:r w:rsidR="00D21FE5">
                <w:t>18</w:t>
              </w:r>
            </w:hyperlink>
          </w:p>
        </w:tc>
      </w:tr>
    </w:tbl>
    <w:p w14:paraId="33B8CD75" w14:textId="77777777" w:rsidR="00D21FE5" w:rsidRDefault="00D21FE5" w:rsidP="00D21FE5">
      <w:pPr>
        <w:spacing w:line="256" w:lineRule="exact"/>
        <w:jc w:val="right"/>
        <w:sectPr w:rsidR="00D21FE5">
          <w:pgSz w:w="11910" w:h="16840"/>
          <w:pgMar w:top="1400" w:right="520" w:bottom="1240" w:left="1540" w:header="0" w:footer="1051" w:gutter="0"/>
          <w:cols w:space="720"/>
        </w:sectPr>
      </w:pPr>
    </w:p>
    <w:p w14:paraId="53AED606" w14:textId="10CB6826" w:rsidR="00D21FE5" w:rsidRDefault="00D21FE5" w:rsidP="00D21FE5">
      <w:pPr>
        <w:pStyle w:val="Heading1"/>
        <w:numPr>
          <w:ilvl w:val="0"/>
          <w:numId w:val="44"/>
        </w:numPr>
        <w:tabs>
          <w:tab w:val="left" w:pos="522"/>
        </w:tabs>
        <w:spacing w:before="79"/>
      </w:pPr>
      <w:bookmarkStart w:id="91" w:name="_bookmark1"/>
      <w:bookmarkEnd w:id="91"/>
      <w:r>
        <w:lastRenderedPageBreak/>
        <w:t>Introduction</w:t>
      </w:r>
    </w:p>
    <w:p w14:paraId="755579D2" w14:textId="77777777" w:rsidR="00D21FE5" w:rsidRDefault="00D21FE5" w:rsidP="00D21FE5">
      <w:pPr>
        <w:pStyle w:val="BodyText"/>
        <w:spacing w:before="137" w:line="360" w:lineRule="auto"/>
        <w:ind w:right="609"/>
        <w:jc w:val="both"/>
      </w:pPr>
      <w:r w:rsidRPr="00E77966">
        <w:t>Diabetes has become an Epidemic in today’s world with moving towards Urbanisation and lifestyle of people around the world. The global diabetes prevalence has increased to 9.3% in 2019 and estimated to increase to 11% by 2045. This calls for a better hospital operational efficiency and better care of Diabetes patients. Readmission is one of measure of hospitals operational efficiency. So, predicting the 30-days readmission in Diabetes patients is of great importance. The literature talks about many models developed to increase the model’s prediction accuracy from various Machine Learning Models to more complex models and (</w:t>
      </w:r>
      <w:proofErr w:type="spellStart"/>
      <w:r w:rsidRPr="00E77966">
        <w:t>Goudjerkan</w:t>
      </w:r>
      <w:proofErr w:type="spellEnd"/>
      <w:r w:rsidRPr="00E77966">
        <w:t xml:space="preserve"> and </w:t>
      </w:r>
      <w:proofErr w:type="spellStart"/>
      <w:r w:rsidRPr="00E77966">
        <w:t>Jayabalan</w:t>
      </w:r>
      <w:proofErr w:type="spellEnd"/>
      <w:r w:rsidRPr="00E77966">
        <w:t>, 2019) proved that</w:t>
      </w:r>
      <w:r>
        <w:t xml:space="preserve"> Deep learning or Neural Networks can provide high</w:t>
      </w:r>
      <w:r>
        <w:rPr>
          <w:spacing w:val="-7"/>
        </w:rPr>
        <w:t xml:space="preserve"> </w:t>
      </w:r>
      <w:r>
        <w:t>accuracy.</w:t>
      </w:r>
      <w:r>
        <w:rPr>
          <w:spacing w:val="-4"/>
        </w:rPr>
        <w:t xml:space="preserve"> </w:t>
      </w:r>
      <w:r>
        <w:t>However,</w:t>
      </w:r>
      <w:r>
        <w:rPr>
          <w:spacing w:val="-5"/>
        </w:rPr>
        <w:t xml:space="preserve"> </w:t>
      </w:r>
      <w:r>
        <w:t>high</w:t>
      </w:r>
      <w:r>
        <w:rPr>
          <w:spacing w:val="-6"/>
        </w:rPr>
        <w:t xml:space="preserve"> </w:t>
      </w:r>
      <w:r>
        <w:t>accuracy</w:t>
      </w:r>
      <w:r>
        <w:rPr>
          <w:spacing w:val="-6"/>
        </w:rPr>
        <w:t xml:space="preserve"> </w:t>
      </w:r>
      <w:r>
        <w:t>is</w:t>
      </w:r>
      <w:r>
        <w:rPr>
          <w:spacing w:val="-3"/>
        </w:rPr>
        <w:t xml:space="preserve"> </w:t>
      </w:r>
      <w:r>
        <w:t>achieved</w:t>
      </w:r>
      <w:r>
        <w:rPr>
          <w:spacing w:val="-6"/>
        </w:rPr>
        <w:t xml:space="preserve"> </w:t>
      </w:r>
      <w:r>
        <w:t>using</w:t>
      </w:r>
      <w:r>
        <w:rPr>
          <w:spacing w:val="-6"/>
        </w:rPr>
        <w:t xml:space="preserve"> </w:t>
      </w:r>
      <w:r>
        <w:t>complex</w:t>
      </w:r>
      <w:r>
        <w:rPr>
          <w:spacing w:val="-6"/>
        </w:rPr>
        <w:t xml:space="preserve"> </w:t>
      </w:r>
      <w:r>
        <w:t>models</w:t>
      </w:r>
      <w:r>
        <w:rPr>
          <w:spacing w:val="-6"/>
        </w:rPr>
        <w:t xml:space="preserve"> </w:t>
      </w:r>
      <w:r>
        <w:t>like</w:t>
      </w:r>
      <w:r>
        <w:rPr>
          <w:spacing w:val="-3"/>
        </w:rPr>
        <w:t xml:space="preserve"> </w:t>
      </w:r>
      <w:r>
        <w:t>Deep</w:t>
      </w:r>
      <w:r>
        <w:rPr>
          <w:spacing w:val="-4"/>
        </w:rPr>
        <w:t xml:space="preserve"> </w:t>
      </w:r>
      <w:r>
        <w:t>Learning, ensembles model, trading off the model</w:t>
      </w:r>
      <w:r>
        <w:rPr>
          <w:spacing w:val="-3"/>
        </w:rPr>
        <w:t xml:space="preserve"> </w:t>
      </w:r>
      <w:r>
        <w:t>interpretability.</w:t>
      </w:r>
    </w:p>
    <w:p w14:paraId="6B2F5EBA" w14:textId="77777777" w:rsidR="00D21FE5" w:rsidRDefault="00D21FE5" w:rsidP="00D21FE5">
      <w:pPr>
        <w:pStyle w:val="BodyText"/>
        <w:spacing w:before="2"/>
        <w:ind w:left="0"/>
        <w:rPr>
          <w:sz w:val="36"/>
        </w:rPr>
      </w:pPr>
    </w:p>
    <w:p w14:paraId="13520613" w14:textId="77777777" w:rsidR="00D21FE5" w:rsidRDefault="00D21FE5" w:rsidP="00D21FE5">
      <w:pPr>
        <w:pStyle w:val="BodyText"/>
        <w:spacing w:line="360" w:lineRule="auto"/>
        <w:ind w:right="609"/>
        <w:jc w:val="both"/>
      </w:pPr>
      <w:r>
        <w:t>Model fairness and interpretability is required for data-scientists, researchers, developers to bring in value for their findings and support the accuracy. Interpretability is also important to debug machine learning models, understand the model bias and make informed decisions on how to improve them.</w:t>
      </w:r>
    </w:p>
    <w:p w14:paraId="4CBFCE29" w14:textId="77777777" w:rsidR="00D21FE5" w:rsidRDefault="00D21FE5" w:rsidP="00D21FE5">
      <w:pPr>
        <w:pStyle w:val="BodyText"/>
        <w:spacing w:before="11"/>
        <w:ind w:left="0"/>
        <w:rPr>
          <w:sz w:val="35"/>
        </w:rPr>
      </w:pPr>
    </w:p>
    <w:p w14:paraId="7554CAC4" w14:textId="77777777" w:rsidR="00D21FE5" w:rsidRDefault="00D21FE5" w:rsidP="00D21FE5">
      <w:pPr>
        <w:pStyle w:val="BodyText"/>
        <w:spacing w:line="360" w:lineRule="auto"/>
        <w:ind w:right="612"/>
        <w:jc w:val="both"/>
      </w:pPr>
      <w:r>
        <w:t>Model Interpretability is important in critical fields like medical, financial domains where not just the model prediction becomes important but also the need to understand why the model made this prediction is important. For example, by looking at the size of the cancer cell, if the models predicts that the patient if likely to have cancer, it’s a human tendency to understand what factors are contributing to the decision.</w:t>
      </w:r>
    </w:p>
    <w:p w14:paraId="50F3B32B" w14:textId="77777777" w:rsidR="00D21FE5" w:rsidRDefault="00D21FE5" w:rsidP="00D21FE5">
      <w:pPr>
        <w:pStyle w:val="BodyText"/>
        <w:ind w:left="0"/>
        <w:rPr>
          <w:sz w:val="36"/>
        </w:rPr>
      </w:pPr>
    </w:p>
    <w:p w14:paraId="302D5D1A" w14:textId="77777777" w:rsidR="00D21FE5" w:rsidRDefault="00D21FE5" w:rsidP="00D21FE5">
      <w:pPr>
        <w:pStyle w:val="BodyText"/>
        <w:spacing w:line="360" w:lineRule="auto"/>
        <w:ind w:right="610"/>
        <w:jc w:val="both"/>
      </w:pPr>
      <w:r>
        <w:t>Some</w:t>
      </w:r>
      <w:r>
        <w:rPr>
          <w:spacing w:val="-13"/>
        </w:rPr>
        <w:t xml:space="preserve"> </w:t>
      </w:r>
      <w:r>
        <w:t>models</w:t>
      </w:r>
      <w:r>
        <w:rPr>
          <w:spacing w:val="-12"/>
        </w:rPr>
        <w:t xml:space="preserve"> </w:t>
      </w:r>
      <w:r>
        <w:t>like</w:t>
      </w:r>
      <w:r>
        <w:rPr>
          <w:spacing w:val="-12"/>
        </w:rPr>
        <w:t xml:space="preserve"> </w:t>
      </w:r>
      <w:r>
        <w:t>Logistic</w:t>
      </w:r>
      <w:r>
        <w:rPr>
          <w:spacing w:val="-13"/>
        </w:rPr>
        <w:t xml:space="preserve"> </w:t>
      </w:r>
      <w:r>
        <w:t>Regression,</w:t>
      </w:r>
      <w:r>
        <w:rPr>
          <w:spacing w:val="-12"/>
        </w:rPr>
        <w:t xml:space="preserve"> </w:t>
      </w:r>
      <w:r>
        <w:t>Linear</w:t>
      </w:r>
      <w:r>
        <w:rPr>
          <w:spacing w:val="-12"/>
        </w:rPr>
        <w:t xml:space="preserve"> </w:t>
      </w:r>
      <w:r>
        <w:t>Regression,</w:t>
      </w:r>
      <w:r>
        <w:rPr>
          <w:spacing w:val="-12"/>
        </w:rPr>
        <w:t xml:space="preserve"> </w:t>
      </w:r>
      <w:r>
        <w:t>decision</w:t>
      </w:r>
      <w:r>
        <w:rPr>
          <w:spacing w:val="-12"/>
        </w:rPr>
        <w:t xml:space="preserve"> </w:t>
      </w:r>
      <w:r>
        <w:t>trees,</w:t>
      </w:r>
      <w:r>
        <w:rPr>
          <w:spacing w:val="-12"/>
        </w:rPr>
        <w:t xml:space="preserve"> </w:t>
      </w:r>
      <w:r>
        <w:t>random</w:t>
      </w:r>
      <w:r>
        <w:rPr>
          <w:spacing w:val="-11"/>
        </w:rPr>
        <w:t xml:space="preserve"> </w:t>
      </w:r>
      <w:r>
        <w:t>forest</w:t>
      </w:r>
      <w:r>
        <w:rPr>
          <w:spacing w:val="-11"/>
        </w:rPr>
        <w:t xml:space="preserve"> </w:t>
      </w:r>
      <w:r>
        <w:t>exhibit the</w:t>
      </w:r>
      <w:r>
        <w:rPr>
          <w:spacing w:val="-12"/>
        </w:rPr>
        <w:t xml:space="preserve"> </w:t>
      </w:r>
      <w:r>
        <w:t>property</w:t>
      </w:r>
      <w:r>
        <w:rPr>
          <w:spacing w:val="-11"/>
        </w:rPr>
        <w:t xml:space="preserve"> </w:t>
      </w:r>
      <w:r>
        <w:t>of</w:t>
      </w:r>
      <w:r>
        <w:rPr>
          <w:spacing w:val="-12"/>
        </w:rPr>
        <w:t xml:space="preserve"> </w:t>
      </w:r>
      <w:r>
        <w:t>interpretability</w:t>
      </w:r>
      <w:r>
        <w:rPr>
          <w:spacing w:val="-11"/>
        </w:rPr>
        <w:t xml:space="preserve"> </w:t>
      </w:r>
      <w:r>
        <w:t>while</w:t>
      </w:r>
      <w:r>
        <w:rPr>
          <w:spacing w:val="-12"/>
        </w:rPr>
        <w:t xml:space="preserve"> </w:t>
      </w:r>
      <w:r>
        <w:t>other</w:t>
      </w:r>
      <w:r>
        <w:rPr>
          <w:spacing w:val="-11"/>
        </w:rPr>
        <w:t xml:space="preserve"> </w:t>
      </w:r>
      <w:r>
        <w:t>complex</w:t>
      </w:r>
      <w:r>
        <w:rPr>
          <w:spacing w:val="-11"/>
        </w:rPr>
        <w:t xml:space="preserve"> </w:t>
      </w:r>
      <w:r>
        <w:t>models</w:t>
      </w:r>
      <w:r>
        <w:rPr>
          <w:spacing w:val="-11"/>
        </w:rPr>
        <w:t xml:space="preserve"> </w:t>
      </w:r>
      <w:r>
        <w:t>like</w:t>
      </w:r>
      <w:r>
        <w:rPr>
          <w:spacing w:val="-12"/>
        </w:rPr>
        <w:t xml:space="preserve"> </w:t>
      </w:r>
      <w:r>
        <w:t>deep</w:t>
      </w:r>
      <w:r>
        <w:rPr>
          <w:spacing w:val="-11"/>
        </w:rPr>
        <w:t xml:space="preserve"> </w:t>
      </w:r>
      <w:r>
        <w:t>neural</w:t>
      </w:r>
      <w:r>
        <w:rPr>
          <w:spacing w:val="-10"/>
        </w:rPr>
        <w:t xml:space="preserve"> </w:t>
      </w:r>
      <w:r>
        <w:t>networks,</w:t>
      </w:r>
      <w:r>
        <w:rPr>
          <w:spacing w:val="-11"/>
        </w:rPr>
        <w:t xml:space="preserve"> </w:t>
      </w:r>
      <w:r>
        <w:t>so</w:t>
      </w:r>
      <w:r>
        <w:rPr>
          <w:spacing w:val="-11"/>
        </w:rPr>
        <w:t xml:space="preserve"> </w:t>
      </w:r>
      <w:r>
        <w:t>called black boxes requires explicit interpretability techniques to be used which are known as post- hoc</w:t>
      </w:r>
      <w:r>
        <w:rPr>
          <w:spacing w:val="-2"/>
        </w:rPr>
        <w:t xml:space="preserve"> </w:t>
      </w:r>
      <w:r>
        <w:t>interpretations.</w:t>
      </w:r>
    </w:p>
    <w:p w14:paraId="5759782C" w14:textId="77777777" w:rsidR="00D21FE5" w:rsidRDefault="00D21FE5" w:rsidP="00D21FE5">
      <w:pPr>
        <w:pStyle w:val="BodyText"/>
        <w:ind w:left="0"/>
        <w:rPr>
          <w:sz w:val="36"/>
        </w:rPr>
      </w:pPr>
    </w:p>
    <w:p w14:paraId="1E642600" w14:textId="77777777" w:rsidR="00D21FE5" w:rsidRDefault="00D21FE5" w:rsidP="00D21FE5">
      <w:pPr>
        <w:pStyle w:val="BodyText"/>
        <w:spacing w:line="360" w:lineRule="auto"/>
        <w:ind w:right="606"/>
        <w:jc w:val="both"/>
      </w:pPr>
      <w:r>
        <w:t>In this paper, we will look at applying different methods of interpretability SHAP and DeepLIFT</w:t>
      </w:r>
      <w:r>
        <w:rPr>
          <w:spacing w:val="-4"/>
        </w:rPr>
        <w:t xml:space="preserve"> </w:t>
      </w:r>
      <w:r>
        <w:t>on</w:t>
      </w:r>
      <w:r>
        <w:rPr>
          <w:spacing w:val="-5"/>
        </w:rPr>
        <w:t xml:space="preserve"> </w:t>
      </w:r>
      <w:r>
        <w:t>the</w:t>
      </w:r>
      <w:r>
        <w:rPr>
          <w:spacing w:val="-4"/>
        </w:rPr>
        <w:t xml:space="preserve"> </w:t>
      </w:r>
      <w:r>
        <w:t>models</w:t>
      </w:r>
      <w:r>
        <w:rPr>
          <w:spacing w:val="-4"/>
        </w:rPr>
        <w:t xml:space="preserve"> </w:t>
      </w:r>
      <w:r>
        <w:t>using</w:t>
      </w:r>
      <w:r>
        <w:rPr>
          <w:spacing w:val="-5"/>
        </w:rPr>
        <w:t xml:space="preserve"> </w:t>
      </w:r>
      <w:r>
        <w:t>130-US</w:t>
      </w:r>
      <w:r>
        <w:rPr>
          <w:spacing w:val="-5"/>
        </w:rPr>
        <w:t xml:space="preserve"> </w:t>
      </w:r>
      <w:r>
        <w:t>hospitals</w:t>
      </w:r>
      <w:r>
        <w:rPr>
          <w:spacing w:val="-3"/>
        </w:rPr>
        <w:t xml:space="preserve"> </w:t>
      </w:r>
      <w:r>
        <w:t>for</w:t>
      </w:r>
      <w:r>
        <w:rPr>
          <w:spacing w:val="-7"/>
        </w:rPr>
        <w:t xml:space="preserve"> </w:t>
      </w:r>
      <w:r>
        <w:t>years</w:t>
      </w:r>
      <w:r>
        <w:rPr>
          <w:spacing w:val="-6"/>
        </w:rPr>
        <w:t xml:space="preserve"> </w:t>
      </w:r>
      <w:r>
        <w:t>1999-2008</w:t>
      </w:r>
      <w:r>
        <w:rPr>
          <w:spacing w:val="-5"/>
        </w:rPr>
        <w:t xml:space="preserve"> </w:t>
      </w:r>
      <w:r>
        <w:t>Data</w:t>
      </w:r>
      <w:r>
        <w:rPr>
          <w:spacing w:val="-3"/>
        </w:rPr>
        <w:t xml:space="preserve"> </w:t>
      </w:r>
      <w:r>
        <w:t>Set,</w:t>
      </w:r>
      <w:r>
        <w:rPr>
          <w:spacing w:val="-5"/>
        </w:rPr>
        <w:t xml:space="preserve"> </w:t>
      </w:r>
      <w:r>
        <w:t>(UCI</w:t>
      </w:r>
      <w:r>
        <w:rPr>
          <w:spacing w:val="-8"/>
        </w:rPr>
        <w:t xml:space="preserve"> </w:t>
      </w:r>
      <w:r>
        <w:t>Machine Learning Repository: Diabetes 130-US hospitals for years 1999-2008 Data Set,</w:t>
      </w:r>
      <w:r>
        <w:rPr>
          <w:spacing w:val="-3"/>
        </w:rPr>
        <w:t xml:space="preserve"> </w:t>
      </w:r>
      <w:r>
        <w:t>2021)</w:t>
      </w:r>
    </w:p>
    <w:p w14:paraId="031284B4"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7879916E" w14:textId="041053B9" w:rsidR="00D21FE5" w:rsidRDefault="00D21FE5" w:rsidP="00D21FE5">
      <w:pPr>
        <w:pStyle w:val="Heading1"/>
        <w:numPr>
          <w:ilvl w:val="0"/>
          <w:numId w:val="44"/>
        </w:numPr>
        <w:tabs>
          <w:tab w:val="left" w:pos="522"/>
        </w:tabs>
        <w:spacing w:before="79"/>
      </w:pPr>
      <w:bookmarkStart w:id="92" w:name="_bookmark2"/>
      <w:bookmarkEnd w:id="92"/>
      <w:r>
        <w:lastRenderedPageBreak/>
        <w:t>Background &amp; Related</w:t>
      </w:r>
      <w:r>
        <w:rPr>
          <w:spacing w:val="-1"/>
        </w:rPr>
        <w:t xml:space="preserve"> </w:t>
      </w:r>
      <w:r>
        <w:t>research</w:t>
      </w:r>
    </w:p>
    <w:p w14:paraId="6ACD10F6" w14:textId="77777777" w:rsidR="00D21FE5" w:rsidRDefault="00D21FE5" w:rsidP="00D21FE5">
      <w:pPr>
        <w:pStyle w:val="BodyText"/>
        <w:spacing w:before="137" w:line="360" w:lineRule="auto"/>
        <w:ind w:right="608"/>
        <w:jc w:val="both"/>
      </w:pPr>
      <w:r>
        <w:t>With high Risks involved with readmission of Diabetes patient, lot of research is done around predicting the readmission rate. At the same time, with more and more data available from Hospitals, many researchers have tried various models, but not all are successful. Let’s understand each of the research.</w:t>
      </w:r>
    </w:p>
    <w:p w14:paraId="5810A2C7" w14:textId="77777777" w:rsidR="00D21FE5" w:rsidRDefault="00D21FE5" w:rsidP="00D21FE5">
      <w:pPr>
        <w:pStyle w:val="BodyText"/>
        <w:spacing w:before="1"/>
        <w:ind w:left="0"/>
        <w:rPr>
          <w:sz w:val="36"/>
        </w:rPr>
      </w:pPr>
    </w:p>
    <w:p w14:paraId="11419E69" w14:textId="77777777" w:rsidR="00D21FE5" w:rsidRDefault="00D21FE5" w:rsidP="00D21FE5">
      <w:pPr>
        <w:pStyle w:val="BodyText"/>
        <w:spacing w:line="360" w:lineRule="auto"/>
        <w:ind w:right="610"/>
        <w:jc w:val="both"/>
      </w:pPr>
      <w:r>
        <w:t xml:space="preserve">With the Initial study it was found the LACE index (Length of stay, acuity of admission, </w:t>
      </w:r>
      <w:proofErr w:type="spellStart"/>
      <w:r>
        <w:t>Charlson</w:t>
      </w:r>
      <w:proofErr w:type="spellEnd"/>
      <w:r>
        <w:t xml:space="preserve"> comorbidity index and Emergency visit) was considered to be the most preferrable metrics to predict the readmission in CHF, Diabetic patients as stated in (Wang et al., 2014; Mingle, 2017) because of its ease of use by health practitioners. But it was implemented using small dataset. So, there was a need for further research.</w:t>
      </w:r>
    </w:p>
    <w:p w14:paraId="1D66EE20" w14:textId="77777777" w:rsidR="00D21FE5" w:rsidRDefault="00D21FE5" w:rsidP="00D21FE5">
      <w:pPr>
        <w:pStyle w:val="BodyText"/>
        <w:spacing w:before="1"/>
        <w:ind w:left="0"/>
        <w:rPr>
          <w:sz w:val="36"/>
        </w:rPr>
      </w:pPr>
    </w:p>
    <w:p w14:paraId="10C9FC26" w14:textId="77777777" w:rsidR="00D21FE5" w:rsidRDefault="00D21FE5" w:rsidP="00D21FE5">
      <w:pPr>
        <w:pStyle w:val="BodyText"/>
        <w:spacing w:line="360" w:lineRule="auto"/>
        <w:ind w:right="608"/>
        <w:jc w:val="both"/>
      </w:pPr>
      <w:r>
        <w:t>Recent</w:t>
      </w:r>
      <w:r>
        <w:rPr>
          <w:spacing w:val="-13"/>
        </w:rPr>
        <w:t xml:space="preserve"> </w:t>
      </w:r>
      <w:r>
        <w:t>study</w:t>
      </w:r>
      <w:r>
        <w:rPr>
          <w:spacing w:val="-12"/>
        </w:rPr>
        <w:t xml:space="preserve"> </w:t>
      </w:r>
      <w:r>
        <w:t>(Work,</w:t>
      </w:r>
      <w:r>
        <w:rPr>
          <w:spacing w:val="-13"/>
        </w:rPr>
        <w:t xml:space="preserve"> </w:t>
      </w:r>
      <w:r>
        <w:t>2017)</w:t>
      </w:r>
      <w:r>
        <w:rPr>
          <w:spacing w:val="-13"/>
        </w:rPr>
        <w:t xml:space="preserve"> </w:t>
      </w:r>
      <w:r>
        <w:t>have</w:t>
      </w:r>
      <w:r>
        <w:rPr>
          <w:spacing w:val="-12"/>
        </w:rPr>
        <w:t xml:space="preserve"> </w:t>
      </w:r>
      <w:r>
        <w:t>used</w:t>
      </w:r>
      <w:r>
        <w:rPr>
          <w:spacing w:val="-11"/>
        </w:rPr>
        <w:t xml:space="preserve"> </w:t>
      </w:r>
      <w:r>
        <w:t>Diabetics</w:t>
      </w:r>
      <w:r>
        <w:rPr>
          <w:spacing w:val="-10"/>
        </w:rPr>
        <w:t xml:space="preserve"> </w:t>
      </w:r>
      <w:r>
        <w:t>Dataset</w:t>
      </w:r>
      <w:r>
        <w:rPr>
          <w:spacing w:val="-13"/>
        </w:rPr>
        <w:t xml:space="preserve"> </w:t>
      </w:r>
      <w:r>
        <w:t>from</w:t>
      </w:r>
      <w:r>
        <w:rPr>
          <w:spacing w:val="-14"/>
        </w:rPr>
        <w:t xml:space="preserve"> </w:t>
      </w:r>
      <w:r>
        <w:t>130-US</w:t>
      </w:r>
      <w:r>
        <w:rPr>
          <w:spacing w:val="-10"/>
        </w:rPr>
        <w:t xml:space="preserve"> </w:t>
      </w:r>
      <w:r>
        <w:t>Hospital</w:t>
      </w:r>
      <w:r>
        <w:rPr>
          <w:spacing w:val="-13"/>
        </w:rPr>
        <w:t xml:space="preserve"> </w:t>
      </w:r>
      <w:r>
        <w:t>from</w:t>
      </w:r>
      <w:r>
        <w:rPr>
          <w:spacing w:val="-13"/>
        </w:rPr>
        <w:t xml:space="preserve"> </w:t>
      </w:r>
      <w:r>
        <w:t>1999-2008 dataset which is 1,01,766 records with 50 attributes, which focuses on predicting Readmission of</w:t>
      </w:r>
      <w:r>
        <w:rPr>
          <w:spacing w:val="-9"/>
        </w:rPr>
        <w:t xml:space="preserve"> </w:t>
      </w:r>
      <w:r>
        <w:t>Diabetes</w:t>
      </w:r>
      <w:r>
        <w:rPr>
          <w:spacing w:val="-8"/>
        </w:rPr>
        <w:t xml:space="preserve"> </w:t>
      </w:r>
      <w:r>
        <w:t>patients</w:t>
      </w:r>
      <w:r>
        <w:rPr>
          <w:spacing w:val="-8"/>
        </w:rPr>
        <w:t xml:space="preserve"> </w:t>
      </w:r>
      <w:r>
        <w:t>and</w:t>
      </w:r>
      <w:r>
        <w:rPr>
          <w:spacing w:val="-8"/>
        </w:rPr>
        <w:t xml:space="preserve"> </w:t>
      </w:r>
      <w:r>
        <w:t>a</w:t>
      </w:r>
      <w:r>
        <w:rPr>
          <w:spacing w:val="-7"/>
        </w:rPr>
        <w:t xml:space="preserve"> </w:t>
      </w:r>
      <w:r>
        <w:t>model</w:t>
      </w:r>
      <w:r>
        <w:rPr>
          <w:spacing w:val="-8"/>
        </w:rPr>
        <w:t xml:space="preserve"> </w:t>
      </w:r>
      <w:r>
        <w:t>providing</w:t>
      </w:r>
      <w:r>
        <w:rPr>
          <w:spacing w:val="-8"/>
        </w:rPr>
        <w:t xml:space="preserve"> </w:t>
      </w:r>
      <w:r>
        <w:t>more</w:t>
      </w:r>
      <w:r>
        <w:rPr>
          <w:spacing w:val="-9"/>
        </w:rPr>
        <w:t xml:space="preserve"> </w:t>
      </w:r>
      <w:r>
        <w:t>information</w:t>
      </w:r>
      <w:r>
        <w:rPr>
          <w:spacing w:val="-8"/>
        </w:rPr>
        <w:t xml:space="preserve"> </w:t>
      </w:r>
      <w:r>
        <w:t>to</w:t>
      </w:r>
      <w:r>
        <w:rPr>
          <w:spacing w:val="-7"/>
        </w:rPr>
        <w:t xml:space="preserve"> </w:t>
      </w:r>
      <w:r>
        <w:t>doctors</w:t>
      </w:r>
      <w:r>
        <w:rPr>
          <w:spacing w:val="-9"/>
        </w:rPr>
        <w:t xml:space="preserve"> </w:t>
      </w:r>
      <w:r>
        <w:t>on</w:t>
      </w:r>
      <w:r>
        <w:rPr>
          <w:spacing w:val="-8"/>
        </w:rPr>
        <w:t xml:space="preserve"> </w:t>
      </w:r>
      <w:r>
        <w:t>the</w:t>
      </w:r>
      <w:r>
        <w:rPr>
          <w:spacing w:val="-10"/>
        </w:rPr>
        <w:t xml:space="preserve"> </w:t>
      </w:r>
      <w:r>
        <w:t>factors</w:t>
      </w:r>
      <w:r>
        <w:rPr>
          <w:spacing w:val="-8"/>
        </w:rPr>
        <w:t xml:space="preserve"> </w:t>
      </w:r>
      <w:r>
        <w:t xml:space="preserve">affecting the readmission. Random Forest provided an accuracy of 89% with promising feature weights that explained the model prediction. But, due to class Imbalance the model accuracy is lost to some extent. The same Random Forest model was tried by (Zhu et al., 2017) with small modification to Random Forest by adding randomness to each features and rank the features based on </w:t>
      </w:r>
      <w:proofErr w:type="spellStart"/>
      <w:r>
        <w:t>meanDecreaseAccuracy</w:t>
      </w:r>
      <w:proofErr w:type="spellEnd"/>
      <w:r>
        <w:t>. The randomness gives high confidence by eliminating the bias</w:t>
      </w:r>
      <w:r>
        <w:rPr>
          <w:spacing w:val="-8"/>
        </w:rPr>
        <w:t xml:space="preserve"> </w:t>
      </w:r>
      <w:r>
        <w:t>in</w:t>
      </w:r>
      <w:r>
        <w:rPr>
          <w:spacing w:val="-6"/>
        </w:rPr>
        <w:t xml:space="preserve"> </w:t>
      </w:r>
      <w:r>
        <w:t>variables</w:t>
      </w:r>
      <w:r>
        <w:rPr>
          <w:spacing w:val="-7"/>
        </w:rPr>
        <w:t xml:space="preserve"> </w:t>
      </w:r>
      <w:r>
        <w:t>and</w:t>
      </w:r>
      <w:r>
        <w:rPr>
          <w:spacing w:val="-7"/>
        </w:rPr>
        <w:t xml:space="preserve"> </w:t>
      </w:r>
      <w:r>
        <w:t>selecting</w:t>
      </w:r>
      <w:r>
        <w:rPr>
          <w:spacing w:val="-6"/>
        </w:rPr>
        <w:t xml:space="preserve"> </w:t>
      </w:r>
      <w:r>
        <w:t>the</w:t>
      </w:r>
      <w:r>
        <w:rPr>
          <w:spacing w:val="-7"/>
        </w:rPr>
        <w:t xml:space="preserve"> </w:t>
      </w:r>
      <w:r>
        <w:t>high-risk</w:t>
      </w:r>
      <w:r>
        <w:rPr>
          <w:spacing w:val="-7"/>
        </w:rPr>
        <w:t xml:space="preserve"> </w:t>
      </w:r>
      <w:r>
        <w:t>factors</w:t>
      </w:r>
      <w:r>
        <w:rPr>
          <w:spacing w:val="-6"/>
        </w:rPr>
        <w:t xml:space="preserve"> </w:t>
      </w:r>
      <w:r>
        <w:t>influencing</w:t>
      </w:r>
      <w:r>
        <w:rPr>
          <w:spacing w:val="-6"/>
        </w:rPr>
        <w:t xml:space="preserve"> </w:t>
      </w:r>
      <w:r>
        <w:t>readmission.</w:t>
      </w:r>
      <w:r>
        <w:rPr>
          <w:spacing w:val="-7"/>
        </w:rPr>
        <w:t xml:space="preserve"> </w:t>
      </w:r>
      <w:r>
        <w:t>The</w:t>
      </w:r>
      <w:r>
        <w:rPr>
          <w:spacing w:val="-6"/>
        </w:rPr>
        <w:t xml:space="preserve"> </w:t>
      </w:r>
      <w:r>
        <w:t>researchers</w:t>
      </w:r>
      <w:r>
        <w:rPr>
          <w:spacing w:val="-7"/>
        </w:rPr>
        <w:t xml:space="preserve"> </w:t>
      </w:r>
      <w:r>
        <w:t>of (</w:t>
      </w:r>
      <w:proofErr w:type="spellStart"/>
      <w:r>
        <w:t>Goudjerkan</w:t>
      </w:r>
      <w:proofErr w:type="spellEnd"/>
      <w:r>
        <w:t xml:space="preserve"> and </w:t>
      </w:r>
      <w:proofErr w:type="spellStart"/>
      <w:r>
        <w:t>Jayabalan</w:t>
      </w:r>
      <w:proofErr w:type="spellEnd"/>
      <w:r>
        <w:t xml:space="preserve">, 2019) also used Diabetes Dataset from 130-US Hospital from 1999-2008 dataset considered in-depth data </w:t>
      </w:r>
      <w:proofErr w:type="spellStart"/>
      <w:r>
        <w:t>preprocessing</w:t>
      </w:r>
      <w:proofErr w:type="spellEnd"/>
      <w:r>
        <w:t>, performing, Missing value imputation using Hot-Deck imputation, Data reduction using clustering, handling data inconsistency, Outlier treatment, Class Imbalance using SMOTE along with Feature Engineering and achieved the model accuracy of 95% using Multilayer Perceptron to predict the 30-days Readmission for Diabetes patients. The study focuses more on accuracy and not interpretability of the model which is essential in health care as shown in (Yang et al., 2016). According to the study (Yang et al., 2016), High predictive power, interpretable results and prediction confidence constitutes a comprehensive framework to predict and understand hospital readmissions. LASSO and GBM were used in the study to predict and interpret the model</w:t>
      </w:r>
      <w:r>
        <w:rPr>
          <w:spacing w:val="-12"/>
        </w:rPr>
        <w:t xml:space="preserve"> </w:t>
      </w:r>
      <w:r>
        <w:t>to</w:t>
      </w:r>
      <w:r>
        <w:rPr>
          <w:spacing w:val="-12"/>
        </w:rPr>
        <w:t xml:space="preserve"> </w:t>
      </w:r>
      <w:r>
        <w:t>derive</w:t>
      </w:r>
      <w:r>
        <w:rPr>
          <w:spacing w:val="-14"/>
        </w:rPr>
        <w:t xml:space="preserve"> </w:t>
      </w:r>
      <w:r>
        <w:t>the</w:t>
      </w:r>
      <w:r>
        <w:rPr>
          <w:spacing w:val="-13"/>
        </w:rPr>
        <w:t xml:space="preserve"> </w:t>
      </w:r>
      <w:r>
        <w:t>risk</w:t>
      </w:r>
      <w:r>
        <w:rPr>
          <w:spacing w:val="-12"/>
        </w:rPr>
        <w:t xml:space="preserve"> </w:t>
      </w:r>
      <w:r>
        <w:t>factors.</w:t>
      </w:r>
      <w:r>
        <w:rPr>
          <w:spacing w:val="-12"/>
        </w:rPr>
        <w:t xml:space="preserve"> </w:t>
      </w:r>
      <w:r>
        <w:t>The</w:t>
      </w:r>
      <w:r>
        <w:rPr>
          <w:spacing w:val="-12"/>
        </w:rPr>
        <w:t xml:space="preserve"> </w:t>
      </w:r>
      <w:r>
        <w:t>model’s</w:t>
      </w:r>
      <w:r>
        <w:rPr>
          <w:spacing w:val="-12"/>
        </w:rPr>
        <w:t xml:space="preserve"> </w:t>
      </w:r>
      <w:r>
        <w:t>probabilities</w:t>
      </w:r>
      <w:r>
        <w:rPr>
          <w:spacing w:val="-13"/>
        </w:rPr>
        <w:t xml:space="preserve"> </w:t>
      </w:r>
      <w:r>
        <w:t>are</w:t>
      </w:r>
      <w:r>
        <w:rPr>
          <w:spacing w:val="-14"/>
        </w:rPr>
        <w:t xml:space="preserve"> </w:t>
      </w:r>
      <w:r>
        <w:t>used</w:t>
      </w:r>
      <w:r>
        <w:rPr>
          <w:spacing w:val="-12"/>
        </w:rPr>
        <w:t xml:space="preserve"> </w:t>
      </w:r>
      <w:r>
        <w:t>to</w:t>
      </w:r>
      <w:r>
        <w:rPr>
          <w:spacing w:val="-12"/>
        </w:rPr>
        <w:t xml:space="preserve"> </w:t>
      </w:r>
      <w:r>
        <w:t>construct</w:t>
      </w:r>
      <w:r>
        <w:rPr>
          <w:spacing w:val="-12"/>
        </w:rPr>
        <w:t xml:space="preserve"> </w:t>
      </w:r>
      <w:r>
        <w:t>95%</w:t>
      </w:r>
      <w:r>
        <w:rPr>
          <w:spacing w:val="-11"/>
        </w:rPr>
        <w:t xml:space="preserve"> </w:t>
      </w:r>
      <w:r>
        <w:t>confidence interval</w:t>
      </w:r>
      <w:r>
        <w:rPr>
          <w:spacing w:val="18"/>
        </w:rPr>
        <w:t xml:space="preserve"> </w:t>
      </w:r>
      <w:r>
        <w:t>and</w:t>
      </w:r>
      <w:r>
        <w:rPr>
          <w:spacing w:val="17"/>
        </w:rPr>
        <w:t xml:space="preserve"> </w:t>
      </w:r>
      <w:r>
        <w:t>LASSO</w:t>
      </w:r>
      <w:r>
        <w:rPr>
          <w:spacing w:val="18"/>
        </w:rPr>
        <w:t xml:space="preserve"> </w:t>
      </w:r>
      <w:r>
        <w:t>achieved</w:t>
      </w:r>
      <w:r>
        <w:rPr>
          <w:spacing w:val="17"/>
        </w:rPr>
        <w:t xml:space="preserve"> </w:t>
      </w:r>
      <w:r>
        <w:t>a</w:t>
      </w:r>
      <w:r>
        <w:rPr>
          <w:spacing w:val="20"/>
        </w:rPr>
        <w:t xml:space="preserve"> </w:t>
      </w:r>
      <w:r>
        <w:t>confidence</w:t>
      </w:r>
      <w:r>
        <w:rPr>
          <w:spacing w:val="17"/>
        </w:rPr>
        <w:t xml:space="preserve"> </w:t>
      </w:r>
      <w:r>
        <w:t>interval</w:t>
      </w:r>
      <w:r>
        <w:rPr>
          <w:spacing w:val="19"/>
        </w:rPr>
        <w:t xml:space="preserve"> </w:t>
      </w:r>
      <w:r>
        <w:t>of</w:t>
      </w:r>
      <w:r>
        <w:rPr>
          <w:spacing w:val="17"/>
        </w:rPr>
        <w:t xml:space="preserve"> </w:t>
      </w:r>
      <w:r>
        <w:t>[0.77-0.95]</w:t>
      </w:r>
      <w:r>
        <w:rPr>
          <w:spacing w:val="18"/>
        </w:rPr>
        <w:t xml:space="preserve"> </w:t>
      </w:r>
      <w:r>
        <w:t>with</w:t>
      </w:r>
      <w:r>
        <w:rPr>
          <w:spacing w:val="18"/>
        </w:rPr>
        <w:t xml:space="preserve"> </w:t>
      </w:r>
      <w:r>
        <w:t>average</w:t>
      </w:r>
      <w:r>
        <w:rPr>
          <w:spacing w:val="19"/>
        </w:rPr>
        <w:t xml:space="preserve"> </w:t>
      </w:r>
      <w:r>
        <w:t>readmission</w:t>
      </w:r>
    </w:p>
    <w:p w14:paraId="2FDAEBF6"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7C9B1202" w14:textId="77777777" w:rsidR="00D21FE5" w:rsidRDefault="00D21FE5" w:rsidP="00D21FE5">
      <w:pPr>
        <w:pStyle w:val="BodyText"/>
        <w:spacing w:before="79" w:line="360" w:lineRule="auto"/>
        <w:ind w:right="611"/>
        <w:jc w:val="both"/>
      </w:pPr>
      <w:r>
        <w:lastRenderedPageBreak/>
        <w:t>probability</w:t>
      </w:r>
      <w:r>
        <w:rPr>
          <w:spacing w:val="-7"/>
        </w:rPr>
        <w:t xml:space="preserve"> </w:t>
      </w:r>
      <w:r>
        <w:t>of</w:t>
      </w:r>
      <w:r>
        <w:rPr>
          <w:spacing w:val="-7"/>
        </w:rPr>
        <w:t xml:space="preserve"> </w:t>
      </w:r>
      <w:r>
        <w:t>0.875</w:t>
      </w:r>
      <w:r>
        <w:rPr>
          <w:spacing w:val="-6"/>
        </w:rPr>
        <w:t xml:space="preserve"> </w:t>
      </w:r>
      <w:r>
        <w:t>and</w:t>
      </w:r>
      <w:r>
        <w:rPr>
          <w:spacing w:val="-6"/>
        </w:rPr>
        <w:t xml:space="preserve"> </w:t>
      </w:r>
      <w:r>
        <w:t>GBM</w:t>
      </w:r>
      <w:r>
        <w:rPr>
          <w:spacing w:val="-6"/>
        </w:rPr>
        <w:t xml:space="preserve"> </w:t>
      </w:r>
      <w:r>
        <w:t>with</w:t>
      </w:r>
      <w:r>
        <w:rPr>
          <w:spacing w:val="-6"/>
        </w:rPr>
        <w:t xml:space="preserve"> </w:t>
      </w:r>
      <w:r>
        <w:t>[0.696-0.845]</w:t>
      </w:r>
      <w:r>
        <w:rPr>
          <w:spacing w:val="-8"/>
        </w:rPr>
        <w:t xml:space="preserve"> </w:t>
      </w:r>
      <w:r>
        <w:t>confidence</w:t>
      </w:r>
      <w:r>
        <w:rPr>
          <w:spacing w:val="-7"/>
        </w:rPr>
        <w:t xml:space="preserve"> </w:t>
      </w:r>
      <w:r>
        <w:t>interval</w:t>
      </w:r>
      <w:r>
        <w:rPr>
          <w:spacing w:val="-6"/>
        </w:rPr>
        <w:t xml:space="preserve"> </w:t>
      </w:r>
      <w:r>
        <w:t>and</w:t>
      </w:r>
      <w:r>
        <w:rPr>
          <w:spacing w:val="-6"/>
        </w:rPr>
        <w:t xml:space="preserve"> </w:t>
      </w:r>
      <w:r>
        <w:t>average</w:t>
      </w:r>
      <w:r>
        <w:rPr>
          <w:spacing w:val="-7"/>
        </w:rPr>
        <w:t xml:space="preserve"> </w:t>
      </w:r>
      <w:r>
        <w:t>readmission probability of 0.781. This confidence interval adds Trust to the model prediction</w:t>
      </w:r>
      <w:r>
        <w:rPr>
          <w:spacing w:val="-6"/>
        </w:rPr>
        <w:t xml:space="preserve"> </w:t>
      </w:r>
      <w:r>
        <w:t>results.</w:t>
      </w:r>
    </w:p>
    <w:p w14:paraId="640EC82B" w14:textId="77777777" w:rsidR="00D21FE5" w:rsidRDefault="00D21FE5" w:rsidP="00D21FE5">
      <w:pPr>
        <w:pStyle w:val="BodyText"/>
        <w:spacing w:before="10"/>
        <w:ind w:left="0"/>
        <w:rPr>
          <w:sz w:val="35"/>
        </w:rPr>
      </w:pPr>
    </w:p>
    <w:p w14:paraId="2621F3C3" w14:textId="77777777" w:rsidR="00D21FE5" w:rsidRDefault="00D21FE5" w:rsidP="00D21FE5">
      <w:pPr>
        <w:pStyle w:val="BodyText"/>
        <w:spacing w:before="1" w:line="360" w:lineRule="auto"/>
        <w:ind w:right="608"/>
        <w:jc w:val="both"/>
      </w:pPr>
      <w:r>
        <w:t>CMS (</w:t>
      </w:r>
      <w:proofErr w:type="spellStart"/>
      <w:r>
        <w:t>Center</w:t>
      </w:r>
      <w:proofErr w:type="spellEnd"/>
      <w:r>
        <w:t xml:space="preserve"> of Medicare &amp; Medicaid) started a program HRRP (Hospital Readmissions Reduction Program (HRRP) | CMS, 2021) to avoid excess readmission and improving the patient care with better discharge plans. According to section 3025 of Patients prediction and Affordable Act, Inpatient Perspective payment system hospitals will be reimbursed at lower rate</w:t>
      </w:r>
      <w:r>
        <w:rPr>
          <w:spacing w:val="-14"/>
        </w:rPr>
        <w:t xml:space="preserve"> </w:t>
      </w:r>
      <w:r>
        <w:t>for</w:t>
      </w:r>
      <w:r>
        <w:rPr>
          <w:spacing w:val="-14"/>
        </w:rPr>
        <w:t xml:space="preserve"> </w:t>
      </w:r>
      <w:r>
        <w:t>excessive</w:t>
      </w:r>
      <w:r>
        <w:rPr>
          <w:spacing w:val="-12"/>
        </w:rPr>
        <w:t xml:space="preserve"> </w:t>
      </w:r>
      <w:r>
        <w:t>readmissions.</w:t>
      </w:r>
      <w:r>
        <w:rPr>
          <w:spacing w:val="-13"/>
        </w:rPr>
        <w:t xml:space="preserve"> </w:t>
      </w:r>
      <w:r>
        <w:t>The</w:t>
      </w:r>
      <w:r>
        <w:rPr>
          <w:spacing w:val="-15"/>
        </w:rPr>
        <w:t xml:space="preserve"> </w:t>
      </w:r>
      <w:r>
        <w:t>article</w:t>
      </w:r>
      <w:r>
        <w:rPr>
          <w:spacing w:val="-9"/>
        </w:rPr>
        <w:t xml:space="preserve"> </w:t>
      </w:r>
      <w:r>
        <w:t>(Hospitals</w:t>
      </w:r>
      <w:r>
        <w:rPr>
          <w:spacing w:val="-13"/>
        </w:rPr>
        <w:t xml:space="preserve"> </w:t>
      </w:r>
      <w:r>
        <w:t>are</w:t>
      </w:r>
      <w:r>
        <w:rPr>
          <w:spacing w:val="-13"/>
        </w:rPr>
        <w:t xml:space="preserve"> </w:t>
      </w:r>
      <w:r>
        <w:t>avoiding</w:t>
      </w:r>
      <w:r>
        <w:rPr>
          <w:spacing w:val="-13"/>
        </w:rPr>
        <w:t xml:space="preserve"> </w:t>
      </w:r>
      <w:r>
        <w:t>admitting</w:t>
      </w:r>
      <w:r>
        <w:rPr>
          <w:spacing w:val="-13"/>
        </w:rPr>
        <w:t xml:space="preserve"> </w:t>
      </w:r>
      <w:r>
        <w:t>Medicare</w:t>
      </w:r>
      <w:r>
        <w:rPr>
          <w:spacing w:val="-14"/>
        </w:rPr>
        <w:t xml:space="preserve"> </w:t>
      </w:r>
      <w:r>
        <w:t>patients to dodge financial penalties, study suggests, 2021) stats that in FY-2019, 82% of the hospitals engaged in the program were penalized for readmission. (</w:t>
      </w:r>
      <w:proofErr w:type="spellStart"/>
      <w:r>
        <w:t>Maddipatla</w:t>
      </w:r>
      <w:proofErr w:type="spellEnd"/>
      <w:r>
        <w:t xml:space="preserve"> et al., 2015) aims to predict</w:t>
      </w:r>
      <w:r>
        <w:rPr>
          <w:spacing w:val="-10"/>
        </w:rPr>
        <w:t xml:space="preserve"> </w:t>
      </w:r>
      <w:r>
        <w:t>the</w:t>
      </w:r>
      <w:r>
        <w:rPr>
          <w:spacing w:val="-9"/>
        </w:rPr>
        <w:t xml:space="preserve"> </w:t>
      </w:r>
      <w:r>
        <w:t>30-day</w:t>
      </w:r>
      <w:r>
        <w:rPr>
          <w:spacing w:val="-9"/>
        </w:rPr>
        <w:t xml:space="preserve"> </w:t>
      </w:r>
      <w:r>
        <w:t>readmission</w:t>
      </w:r>
      <w:r>
        <w:rPr>
          <w:spacing w:val="-9"/>
        </w:rPr>
        <w:t xml:space="preserve"> </w:t>
      </w:r>
      <w:r>
        <w:t>along</w:t>
      </w:r>
      <w:r>
        <w:rPr>
          <w:spacing w:val="-9"/>
        </w:rPr>
        <w:t xml:space="preserve"> </w:t>
      </w:r>
      <w:r>
        <w:t>the</w:t>
      </w:r>
      <w:r>
        <w:rPr>
          <w:spacing w:val="-9"/>
        </w:rPr>
        <w:t xml:space="preserve"> </w:t>
      </w:r>
      <w:r>
        <w:t>cost</w:t>
      </w:r>
      <w:r>
        <w:rPr>
          <w:spacing w:val="-10"/>
        </w:rPr>
        <w:t xml:space="preserve"> </w:t>
      </w:r>
      <w:r>
        <w:t>prediction</w:t>
      </w:r>
      <w:r>
        <w:rPr>
          <w:spacing w:val="-8"/>
        </w:rPr>
        <w:t xml:space="preserve"> </w:t>
      </w:r>
      <w:r>
        <w:t>model</w:t>
      </w:r>
      <w:r>
        <w:rPr>
          <w:spacing w:val="-9"/>
        </w:rPr>
        <w:t xml:space="preserve"> </w:t>
      </w:r>
      <w:r>
        <w:t>and</w:t>
      </w:r>
      <w:r>
        <w:rPr>
          <w:spacing w:val="-10"/>
        </w:rPr>
        <w:t xml:space="preserve"> </w:t>
      </w:r>
      <w:r>
        <w:t>the</w:t>
      </w:r>
      <w:r>
        <w:rPr>
          <w:spacing w:val="-9"/>
        </w:rPr>
        <w:t xml:space="preserve"> </w:t>
      </w:r>
      <w:r>
        <w:t>contributing</w:t>
      </w:r>
      <w:r>
        <w:rPr>
          <w:spacing w:val="-8"/>
        </w:rPr>
        <w:t xml:space="preserve"> </w:t>
      </w:r>
      <w:r>
        <w:t>risk</w:t>
      </w:r>
      <w:r>
        <w:rPr>
          <w:spacing w:val="-9"/>
        </w:rPr>
        <w:t xml:space="preserve"> </w:t>
      </w:r>
      <w:r>
        <w:t>factors associated with it. The study compared the performance of models Decision Tress, Gradient Boosting, Neural Network and Logistic Regression. Based on the AUC results, Decision Tree with 0.95 AUC was chosen to be the better model. And later, with the significant variables obtained, linear model was built to predict the revenue loss to the hospitals which shows financial impact on the</w:t>
      </w:r>
      <w:r>
        <w:rPr>
          <w:spacing w:val="-2"/>
        </w:rPr>
        <w:t xml:space="preserve"> </w:t>
      </w:r>
      <w:r>
        <w:t>hospitals.</w:t>
      </w:r>
    </w:p>
    <w:p w14:paraId="7F914705" w14:textId="77777777" w:rsidR="00D21FE5" w:rsidRDefault="00D21FE5" w:rsidP="00D21FE5">
      <w:pPr>
        <w:pStyle w:val="BodyText"/>
        <w:spacing w:before="1"/>
        <w:ind w:left="0"/>
        <w:rPr>
          <w:sz w:val="36"/>
        </w:rPr>
      </w:pPr>
    </w:p>
    <w:p w14:paraId="035E7A17" w14:textId="77777777" w:rsidR="00D21FE5" w:rsidRDefault="00D21FE5" w:rsidP="00D21FE5">
      <w:pPr>
        <w:pStyle w:val="BodyText"/>
        <w:spacing w:line="360" w:lineRule="auto"/>
        <w:ind w:right="608"/>
        <w:jc w:val="both"/>
      </w:pPr>
      <w:r>
        <w:t>(</w:t>
      </w:r>
      <w:proofErr w:type="spellStart"/>
      <w:r>
        <w:t>Bhuvan</w:t>
      </w:r>
      <w:proofErr w:type="spellEnd"/>
      <w:r>
        <w:t xml:space="preserve"> et al., 2016) conducted research on US 130 Hospital Dataset to predict 30-day readmission and identified the risk factors using black-box models, Naive Bayes, Bayesian Networks, Random Forest, </w:t>
      </w:r>
      <w:proofErr w:type="spellStart"/>
      <w:r>
        <w:t>Adaboost</w:t>
      </w:r>
      <w:proofErr w:type="spellEnd"/>
      <w:r>
        <w:t xml:space="preserve"> and </w:t>
      </w:r>
      <w:proofErr w:type="spellStart"/>
      <w:r>
        <w:t>MultiLayer</w:t>
      </w:r>
      <w:proofErr w:type="spellEnd"/>
      <w:r>
        <w:t xml:space="preserve"> Perceptron. </w:t>
      </w:r>
      <w:proofErr w:type="spellStart"/>
      <w:r>
        <w:t>MultiLayer</w:t>
      </w:r>
      <w:proofErr w:type="spellEnd"/>
      <w:r>
        <w:t xml:space="preserve"> Perceptron and Random Forest performs better when compared to other classifiers, with slight prevalence in Random Forest </w:t>
      </w:r>
      <w:proofErr w:type="spellStart"/>
      <w:r>
        <w:t>favor</w:t>
      </w:r>
      <w:proofErr w:type="spellEnd"/>
      <w:r>
        <w:t xml:space="preserve"> with AUC of 0.650. And feature analysis was performed to derive the risk</w:t>
      </w:r>
      <w:r>
        <w:rPr>
          <w:spacing w:val="-9"/>
        </w:rPr>
        <w:t xml:space="preserve"> </w:t>
      </w:r>
      <w:r>
        <w:t>factors</w:t>
      </w:r>
      <w:r>
        <w:rPr>
          <w:spacing w:val="-9"/>
        </w:rPr>
        <w:t xml:space="preserve"> </w:t>
      </w:r>
      <w:r>
        <w:t>influencing</w:t>
      </w:r>
      <w:r>
        <w:rPr>
          <w:spacing w:val="-8"/>
        </w:rPr>
        <w:t xml:space="preserve"> </w:t>
      </w:r>
      <w:r>
        <w:t>the</w:t>
      </w:r>
      <w:r>
        <w:rPr>
          <w:spacing w:val="-9"/>
        </w:rPr>
        <w:t xml:space="preserve"> </w:t>
      </w:r>
      <w:r>
        <w:t>readmission</w:t>
      </w:r>
      <w:r>
        <w:rPr>
          <w:spacing w:val="-9"/>
        </w:rPr>
        <w:t xml:space="preserve"> </w:t>
      </w:r>
      <w:r>
        <w:t>of</w:t>
      </w:r>
      <w:r>
        <w:rPr>
          <w:spacing w:val="-9"/>
        </w:rPr>
        <w:t xml:space="preserve"> </w:t>
      </w:r>
      <w:r>
        <w:t>diabetes</w:t>
      </w:r>
      <w:r>
        <w:rPr>
          <w:spacing w:val="-7"/>
        </w:rPr>
        <w:t xml:space="preserve"> </w:t>
      </w:r>
      <w:r>
        <w:t>patients</w:t>
      </w:r>
      <w:r>
        <w:rPr>
          <w:spacing w:val="-7"/>
        </w:rPr>
        <w:t xml:space="preserve"> </w:t>
      </w:r>
      <w:r>
        <w:t>and</w:t>
      </w:r>
      <w:r>
        <w:rPr>
          <w:spacing w:val="-7"/>
        </w:rPr>
        <w:t xml:space="preserve"> </w:t>
      </w:r>
      <w:r>
        <w:t>help</w:t>
      </w:r>
      <w:r>
        <w:rPr>
          <w:spacing w:val="-6"/>
        </w:rPr>
        <w:t xml:space="preserve"> </w:t>
      </w:r>
      <w:r>
        <w:t>medical</w:t>
      </w:r>
      <w:r>
        <w:rPr>
          <w:spacing w:val="-8"/>
        </w:rPr>
        <w:t xml:space="preserve"> </w:t>
      </w:r>
      <w:r>
        <w:t>practitioners</w:t>
      </w:r>
      <w:r>
        <w:rPr>
          <w:spacing w:val="-6"/>
        </w:rPr>
        <w:t xml:space="preserve"> </w:t>
      </w:r>
      <w:r>
        <w:t xml:space="preserve">gain more insights to understand why patients got readmitted within 30 days of the discharge. Ablation study of risk factors and Association Rule Mining was used </w:t>
      </w:r>
      <w:r>
        <w:rPr>
          <w:spacing w:val="2"/>
        </w:rPr>
        <w:t xml:space="preserve">for </w:t>
      </w:r>
      <w:r>
        <w:t>feature analysis and concluded</w:t>
      </w:r>
      <w:r>
        <w:rPr>
          <w:spacing w:val="-9"/>
        </w:rPr>
        <w:t xml:space="preserve"> </w:t>
      </w:r>
      <w:r>
        <w:t>with</w:t>
      </w:r>
      <w:r>
        <w:rPr>
          <w:spacing w:val="-8"/>
        </w:rPr>
        <w:t xml:space="preserve"> </w:t>
      </w:r>
      <w:r>
        <w:t>inpatient</w:t>
      </w:r>
      <w:r>
        <w:rPr>
          <w:spacing w:val="-6"/>
        </w:rPr>
        <w:t xml:space="preserve"> </w:t>
      </w:r>
      <w:r>
        <w:t>incidents,</w:t>
      </w:r>
      <w:r>
        <w:rPr>
          <w:spacing w:val="-8"/>
        </w:rPr>
        <w:t xml:space="preserve"> </w:t>
      </w:r>
      <w:r>
        <w:t>discharge</w:t>
      </w:r>
      <w:r>
        <w:rPr>
          <w:spacing w:val="-8"/>
        </w:rPr>
        <w:t xml:space="preserve"> </w:t>
      </w:r>
      <w:r>
        <w:t>disposition</w:t>
      </w:r>
      <w:r>
        <w:rPr>
          <w:spacing w:val="-8"/>
        </w:rPr>
        <w:t xml:space="preserve"> </w:t>
      </w:r>
      <w:r>
        <w:t>and</w:t>
      </w:r>
      <w:r>
        <w:rPr>
          <w:spacing w:val="-9"/>
        </w:rPr>
        <w:t xml:space="preserve"> </w:t>
      </w:r>
      <w:r>
        <w:t>admission</w:t>
      </w:r>
      <w:r>
        <w:rPr>
          <w:spacing w:val="-9"/>
        </w:rPr>
        <w:t xml:space="preserve"> </w:t>
      </w:r>
      <w:r>
        <w:t>type</w:t>
      </w:r>
      <w:r>
        <w:rPr>
          <w:spacing w:val="-8"/>
        </w:rPr>
        <w:t xml:space="preserve"> </w:t>
      </w:r>
      <w:r>
        <w:t>as</w:t>
      </w:r>
      <w:r>
        <w:rPr>
          <w:spacing w:val="-8"/>
        </w:rPr>
        <w:t xml:space="preserve"> </w:t>
      </w:r>
      <w:r>
        <w:t>most</w:t>
      </w:r>
      <w:r>
        <w:rPr>
          <w:spacing w:val="-8"/>
        </w:rPr>
        <w:t xml:space="preserve"> </w:t>
      </w:r>
      <w:r>
        <w:t>important features. While the initial study (</w:t>
      </w:r>
      <w:proofErr w:type="spellStart"/>
      <w:r>
        <w:t>Strack</w:t>
      </w:r>
      <w:proofErr w:type="spellEnd"/>
      <w:r>
        <w:t xml:space="preserve"> et al., 2014) on the same dataset tried to fit the relationship of HbA1c measurement on readmission of diabetes patients using multivariate logistic regression, controlling the covariates such as demographics, severity and type of the disease and type of admission. The statistical results suggested that the relationship between probability of readmission and HbA1c measurement depends on primary</w:t>
      </w:r>
      <w:r>
        <w:rPr>
          <w:spacing w:val="-5"/>
        </w:rPr>
        <w:t xml:space="preserve"> </w:t>
      </w:r>
      <w:r>
        <w:t>diagnosis.</w:t>
      </w:r>
    </w:p>
    <w:p w14:paraId="5A7E6DCA" w14:textId="77777777" w:rsidR="00D21FE5" w:rsidRDefault="00D21FE5" w:rsidP="00D21FE5">
      <w:pPr>
        <w:pStyle w:val="BodyText"/>
        <w:ind w:left="0"/>
        <w:rPr>
          <w:sz w:val="36"/>
        </w:rPr>
      </w:pPr>
    </w:p>
    <w:p w14:paraId="3F46C961" w14:textId="77777777" w:rsidR="00D21FE5" w:rsidRDefault="00D21FE5" w:rsidP="00D21FE5">
      <w:pPr>
        <w:pStyle w:val="BodyText"/>
        <w:spacing w:line="360" w:lineRule="auto"/>
        <w:ind w:right="611"/>
        <w:jc w:val="both"/>
      </w:pPr>
      <w:r>
        <w:t>Neural networks are receiving more demand compared to other Machine Learning classifiers in computer vision, image processing and medical classification. Well, machine learning</w:t>
      </w:r>
    </w:p>
    <w:p w14:paraId="19A876C4"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6EE0FF96" w14:textId="77777777" w:rsidR="00D21FE5" w:rsidRDefault="00D21FE5" w:rsidP="00D21FE5">
      <w:pPr>
        <w:pStyle w:val="BodyText"/>
        <w:spacing w:before="79" w:line="360" w:lineRule="auto"/>
        <w:ind w:right="608"/>
        <w:jc w:val="both"/>
      </w:pPr>
      <w:r>
        <w:lastRenderedPageBreak/>
        <w:t>models are still of important because of its superior popularity of model interpretability and its ease of use and the main obstacle of neural networks in the black-box property that takes</w:t>
      </w:r>
      <w:r>
        <w:rPr>
          <w:spacing w:val="-28"/>
        </w:rPr>
        <w:t xml:space="preserve"> </w:t>
      </w:r>
      <w:r>
        <w:t>away the model interpretability as explained by the authors in (</w:t>
      </w:r>
      <w:proofErr w:type="spellStart"/>
      <w:r>
        <w:t>Dreiseitl</w:t>
      </w:r>
      <w:proofErr w:type="spellEnd"/>
      <w:r>
        <w:t xml:space="preserve"> and Ohno-Machado, 2002). Various research has been published (</w:t>
      </w:r>
      <w:proofErr w:type="spellStart"/>
      <w:r>
        <w:t>Hammoudeh</w:t>
      </w:r>
      <w:proofErr w:type="spellEnd"/>
      <w:r>
        <w:t xml:space="preserve"> et al., 2018; </w:t>
      </w:r>
      <w:proofErr w:type="spellStart"/>
      <w:r>
        <w:t>Goudjerkan</w:t>
      </w:r>
      <w:proofErr w:type="spellEnd"/>
      <w:r>
        <w:t xml:space="preserve"> and </w:t>
      </w:r>
      <w:proofErr w:type="spellStart"/>
      <w:r>
        <w:t>Jayabalan</w:t>
      </w:r>
      <w:proofErr w:type="spellEnd"/>
      <w:r>
        <w:t>, 2019; Hu et al., 2019; Reddy et al., 2020) in predicting readmission of diabetes patients using neural networks with the main aim to improve the performance of classifier at the expense of interpretability of the model. (</w:t>
      </w:r>
      <w:proofErr w:type="spellStart"/>
      <w:r>
        <w:t>Hammoudeh</w:t>
      </w:r>
      <w:proofErr w:type="spellEnd"/>
      <w:r>
        <w:t xml:space="preserve"> et al., 2018) compared traditional artificial neural networks (ANN), convolution neural networks (CNN) and other machine learning models and resulted in CNN hitting ~92% accuracy, ~95% AUC. Neural networks performance depends on</w:t>
      </w:r>
      <w:r>
        <w:rPr>
          <w:spacing w:val="-11"/>
        </w:rPr>
        <w:t xml:space="preserve"> </w:t>
      </w:r>
      <w:r>
        <w:t>size</w:t>
      </w:r>
      <w:r>
        <w:rPr>
          <w:spacing w:val="-11"/>
        </w:rPr>
        <w:t xml:space="preserve"> </w:t>
      </w:r>
      <w:r>
        <w:t>of</w:t>
      </w:r>
      <w:r>
        <w:rPr>
          <w:spacing w:val="-9"/>
        </w:rPr>
        <w:t xml:space="preserve"> </w:t>
      </w:r>
      <w:r>
        <w:t>the</w:t>
      </w:r>
      <w:r>
        <w:rPr>
          <w:spacing w:val="-11"/>
        </w:rPr>
        <w:t xml:space="preserve"> </w:t>
      </w:r>
      <w:r>
        <w:t>data,</w:t>
      </w:r>
      <w:r>
        <w:rPr>
          <w:spacing w:val="-10"/>
        </w:rPr>
        <w:t xml:space="preserve"> </w:t>
      </w:r>
      <w:r>
        <w:t>so</w:t>
      </w:r>
      <w:r>
        <w:rPr>
          <w:spacing w:val="-10"/>
        </w:rPr>
        <w:t xml:space="preserve"> </w:t>
      </w:r>
      <w:r>
        <w:t>data</w:t>
      </w:r>
      <w:r>
        <w:rPr>
          <w:spacing w:val="-11"/>
        </w:rPr>
        <w:t xml:space="preserve"> </w:t>
      </w:r>
      <w:r>
        <w:t>engineering</w:t>
      </w:r>
      <w:r>
        <w:rPr>
          <w:spacing w:val="-10"/>
        </w:rPr>
        <w:t xml:space="preserve"> </w:t>
      </w:r>
      <w:r>
        <w:t>was</w:t>
      </w:r>
      <w:r>
        <w:rPr>
          <w:spacing w:val="-10"/>
        </w:rPr>
        <w:t xml:space="preserve"> </w:t>
      </w:r>
      <w:r>
        <w:t>handled</w:t>
      </w:r>
      <w:r>
        <w:rPr>
          <w:spacing w:val="-10"/>
        </w:rPr>
        <w:t xml:space="preserve"> </w:t>
      </w:r>
      <w:r>
        <w:t>appropriately,</w:t>
      </w:r>
      <w:r>
        <w:rPr>
          <w:spacing w:val="-10"/>
        </w:rPr>
        <w:t xml:space="preserve"> </w:t>
      </w:r>
      <w:r>
        <w:t>applying</w:t>
      </w:r>
      <w:r>
        <w:rPr>
          <w:spacing w:val="-8"/>
        </w:rPr>
        <w:t xml:space="preserve"> </w:t>
      </w:r>
      <w:r>
        <w:t>SMOTE</w:t>
      </w:r>
      <w:r>
        <w:rPr>
          <w:spacing w:val="-11"/>
        </w:rPr>
        <w:t xml:space="preserve"> </w:t>
      </w:r>
      <w:r>
        <w:t>to</w:t>
      </w:r>
      <w:r>
        <w:rPr>
          <w:spacing w:val="-10"/>
        </w:rPr>
        <w:t xml:space="preserve"> </w:t>
      </w:r>
      <w:r>
        <w:t>balance the data, feature creation by adding two new features from drug attribute, using one-hot encoding for feature transformation and removing the duplicate records. While other study (Sarthak et al., 2021) on the same dataset used deep neural network achieving an accuracy of 95.2%. Authors of (Reddy et al., 2020) compared the results of proposed algorithm DBFN (Deep Belief Network) with other machine learning models, Logistic regression, Ada-boost, Gradient Boosting, Random Forest, Decision Tree. DBFN resulted in 69% accuracy compared to other low accuracy machine learning models. Data Imbalance and reduction in data size might be the reason for low accuracy with</w:t>
      </w:r>
      <w:r>
        <w:rPr>
          <w:spacing w:val="-1"/>
        </w:rPr>
        <w:t xml:space="preserve"> </w:t>
      </w:r>
      <w:r>
        <w:t>models.</w:t>
      </w:r>
    </w:p>
    <w:p w14:paraId="48BA1B26" w14:textId="77777777" w:rsidR="00D21FE5" w:rsidRDefault="00D21FE5" w:rsidP="00D21FE5">
      <w:pPr>
        <w:pStyle w:val="BodyText"/>
        <w:spacing w:before="1"/>
        <w:ind w:left="0"/>
        <w:rPr>
          <w:sz w:val="36"/>
        </w:rPr>
      </w:pPr>
    </w:p>
    <w:p w14:paraId="26B04BCF" w14:textId="77777777" w:rsidR="00D21FE5" w:rsidRDefault="00D21FE5" w:rsidP="00D21FE5">
      <w:pPr>
        <w:pStyle w:val="BodyText"/>
        <w:spacing w:line="360" w:lineRule="auto"/>
        <w:ind w:right="608"/>
        <w:jc w:val="both"/>
      </w:pPr>
      <w:r>
        <w:t>To add interpretability to neural networks, the book (Interpretable Machine Learning, 2021) shows</w:t>
      </w:r>
      <w:r>
        <w:rPr>
          <w:spacing w:val="-6"/>
        </w:rPr>
        <w:t xml:space="preserve"> </w:t>
      </w:r>
      <w:r>
        <w:t>the</w:t>
      </w:r>
      <w:r>
        <w:rPr>
          <w:spacing w:val="-7"/>
        </w:rPr>
        <w:t xml:space="preserve"> </w:t>
      </w:r>
      <w:r>
        <w:t>model</w:t>
      </w:r>
      <w:r>
        <w:rPr>
          <w:spacing w:val="-6"/>
        </w:rPr>
        <w:t xml:space="preserve"> </w:t>
      </w:r>
      <w:r>
        <w:t>interpretation</w:t>
      </w:r>
      <w:r>
        <w:rPr>
          <w:spacing w:val="-5"/>
        </w:rPr>
        <w:t xml:space="preserve"> </w:t>
      </w:r>
      <w:r>
        <w:t>methods</w:t>
      </w:r>
      <w:r>
        <w:rPr>
          <w:spacing w:val="-6"/>
        </w:rPr>
        <w:t xml:space="preserve"> </w:t>
      </w:r>
      <w:r>
        <w:t>and</w:t>
      </w:r>
      <w:r>
        <w:rPr>
          <w:spacing w:val="-6"/>
        </w:rPr>
        <w:t xml:space="preserve"> </w:t>
      </w:r>
      <w:r>
        <w:t>its</w:t>
      </w:r>
      <w:r>
        <w:rPr>
          <w:spacing w:val="-4"/>
        </w:rPr>
        <w:t xml:space="preserve"> </w:t>
      </w:r>
      <w:r>
        <w:t>importance.</w:t>
      </w:r>
      <w:r>
        <w:rPr>
          <w:spacing w:val="-4"/>
        </w:rPr>
        <w:t xml:space="preserve"> </w:t>
      </w:r>
      <w:r>
        <w:t>Various</w:t>
      </w:r>
      <w:r>
        <w:rPr>
          <w:spacing w:val="-6"/>
        </w:rPr>
        <w:t xml:space="preserve"> </w:t>
      </w:r>
      <w:r>
        <w:t>research</w:t>
      </w:r>
      <w:r>
        <w:rPr>
          <w:spacing w:val="-5"/>
        </w:rPr>
        <w:t xml:space="preserve"> </w:t>
      </w:r>
      <w:r>
        <w:t>has</w:t>
      </w:r>
      <w:r>
        <w:rPr>
          <w:spacing w:val="-6"/>
        </w:rPr>
        <w:t xml:space="preserve"> </w:t>
      </w:r>
      <w:r>
        <w:t>been</w:t>
      </w:r>
      <w:r>
        <w:rPr>
          <w:spacing w:val="-6"/>
        </w:rPr>
        <w:t xml:space="preserve"> </w:t>
      </w:r>
      <w:r>
        <w:t>done</w:t>
      </w:r>
      <w:r>
        <w:rPr>
          <w:spacing w:val="-7"/>
        </w:rPr>
        <w:t xml:space="preserve"> </w:t>
      </w:r>
      <w:r>
        <w:t>on the adapting of these methods. (Shrikumar et al., n.d.) used model agnostic method of interpretation, DeepLIFT (Deep Learning Important FeaTures) on MNIST dataset and simulated genomic data, LIME (Ribeiro et al., 2016) was introduced to explain the predictions using local models. Author (Lundberg et al., n.d.) compared LIME, SHAP, DeepLIFT to explain the model and presented SHAP to perform better in consideration with human explanations,</w:t>
      </w:r>
      <w:r>
        <w:rPr>
          <w:spacing w:val="-5"/>
        </w:rPr>
        <w:t xml:space="preserve"> </w:t>
      </w:r>
      <w:r>
        <w:t>while</w:t>
      </w:r>
      <w:r>
        <w:rPr>
          <w:spacing w:val="-4"/>
        </w:rPr>
        <w:t xml:space="preserve"> </w:t>
      </w:r>
      <w:r>
        <w:t>the</w:t>
      </w:r>
      <w:r>
        <w:rPr>
          <w:spacing w:val="-4"/>
        </w:rPr>
        <w:t xml:space="preserve"> </w:t>
      </w:r>
      <w:r>
        <w:t>recent</w:t>
      </w:r>
      <w:r>
        <w:rPr>
          <w:spacing w:val="-3"/>
        </w:rPr>
        <w:t xml:space="preserve"> </w:t>
      </w:r>
      <w:r>
        <w:t>study</w:t>
      </w:r>
      <w:r>
        <w:rPr>
          <w:spacing w:val="-3"/>
        </w:rPr>
        <w:t xml:space="preserve"> </w:t>
      </w:r>
      <w:r>
        <w:t>(Fidel</w:t>
      </w:r>
      <w:r>
        <w:rPr>
          <w:spacing w:val="-4"/>
        </w:rPr>
        <w:t xml:space="preserve"> </w:t>
      </w:r>
      <w:r>
        <w:t>et</w:t>
      </w:r>
      <w:r>
        <w:rPr>
          <w:spacing w:val="-3"/>
        </w:rPr>
        <w:t xml:space="preserve"> </w:t>
      </w:r>
      <w:r>
        <w:t>al.,</w:t>
      </w:r>
      <w:r>
        <w:rPr>
          <w:spacing w:val="-3"/>
        </w:rPr>
        <w:t xml:space="preserve"> </w:t>
      </w:r>
      <w:r>
        <w:t>2019)</w:t>
      </w:r>
      <w:r>
        <w:rPr>
          <w:spacing w:val="-4"/>
        </w:rPr>
        <w:t xml:space="preserve"> </w:t>
      </w:r>
      <w:r>
        <w:t>introduced</w:t>
      </w:r>
      <w:r>
        <w:rPr>
          <w:spacing w:val="-5"/>
        </w:rPr>
        <w:t xml:space="preserve"> </w:t>
      </w:r>
      <w:r>
        <w:t>a</w:t>
      </w:r>
      <w:r>
        <w:rPr>
          <w:spacing w:val="-5"/>
        </w:rPr>
        <w:t xml:space="preserve"> </w:t>
      </w:r>
      <w:r>
        <w:t>variation</w:t>
      </w:r>
      <w:r>
        <w:rPr>
          <w:spacing w:val="-4"/>
        </w:rPr>
        <w:t xml:space="preserve"> </w:t>
      </w:r>
      <w:r>
        <w:t>of</w:t>
      </w:r>
      <w:r>
        <w:rPr>
          <w:spacing w:val="-5"/>
        </w:rPr>
        <w:t xml:space="preserve"> </w:t>
      </w:r>
      <w:r>
        <w:t>SHAP,</w:t>
      </w:r>
      <w:r>
        <w:rPr>
          <w:spacing w:val="-6"/>
        </w:rPr>
        <w:t xml:space="preserve"> </w:t>
      </w:r>
      <w:r>
        <w:t xml:space="preserve">SHAP </w:t>
      </w:r>
      <w:proofErr w:type="spellStart"/>
      <w:r>
        <w:t>DeepExplainer</w:t>
      </w:r>
      <w:proofErr w:type="spellEnd"/>
      <w:r>
        <w:t xml:space="preserve"> to explain the DNN models.</w:t>
      </w:r>
    </w:p>
    <w:p w14:paraId="54591738" w14:textId="77777777" w:rsidR="00D21FE5" w:rsidRDefault="00D21FE5" w:rsidP="00D21FE5">
      <w:pPr>
        <w:pStyle w:val="BodyText"/>
        <w:spacing w:before="9"/>
        <w:ind w:left="0"/>
        <w:rPr>
          <w:sz w:val="20"/>
        </w:rPr>
      </w:pPr>
    </w:p>
    <w:p w14:paraId="78DCA312" w14:textId="77777777" w:rsidR="00D21FE5" w:rsidRDefault="00D21FE5" w:rsidP="00D21FE5">
      <w:pPr>
        <w:pStyle w:val="Heading1"/>
        <w:numPr>
          <w:ilvl w:val="0"/>
          <w:numId w:val="44"/>
        </w:numPr>
        <w:tabs>
          <w:tab w:val="left" w:pos="522"/>
        </w:tabs>
      </w:pPr>
      <w:bookmarkStart w:id="93" w:name="_bookmark3"/>
      <w:bookmarkEnd w:id="93"/>
      <w:r>
        <w:t>Research</w:t>
      </w:r>
      <w:r>
        <w:rPr>
          <w:spacing w:val="-1"/>
        </w:rPr>
        <w:t xml:space="preserve"> </w:t>
      </w:r>
      <w:r>
        <w:t>Questions</w:t>
      </w:r>
    </w:p>
    <w:p w14:paraId="4368E0AD" w14:textId="77777777" w:rsidR="00D21FE5" w:rsidRDefault="00D21FE5" w:rsidP="00D21FE5">
      <w:pPr>
        <w:pStyle w:val="BodyText"/>
        <w:spacing w:before="140" w:line="360" w:lineRule="auto"/>
        <w:ind w:right="617"/>
        <w:jc w:val="both"/>
      </w:pPr>
      <w:r>
        <w:t>In this research project, there are two questions that are focused based on the literature survey conducted. Many researchers proved neural networks provide better performance with the exception of model interpretability.</w:t>
      </w:r>
    </w:p>
    <w:p w14:paraId="29801F7F"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33450C07" w14:textId="77777777" w:rsidR="00D21FE5" w:rsidRDefault="00D21FE5" w:rsidP="00D21FE5">
      <w:pPr>
        <w:pStyle w:val="TOC1"/>
        <w:numPr>
          <w:ilvl w:val="0"/>
          <w:numId w:val="43"/>
        </w:numPr>
        <w:tabs>
          <w:tab w:val="left" w:pos="882"/>
        </w:tabs>
        <w:spacing w:before="81" w:line="350" w:lineRule="auto"/>
        <w:ind w:right="610"/>
      </w:pPr>
      <w:r>
        <w:lastRenderedPageBreak/>
        <w:t>Can the machine learning model, or a deep learning model be used by healthcare providers</w:t>
      </w:r>
      <w:r>
        <w:rPr>
          <w:spacing w:val="-12"/>
        </w:rPr>
        <w:t xml:space="preserve"> </w:t>
      </w:r>
      <w:r>
        <w:t>to</w:t>
      </w:r>
      <w:r>
        <w:rPr>
          <w:spacing w:val="-11"/>
        </w:rPr>
        <w:t xml:space="preserve"> </w:t>
      </w:r>
      <w:r>
        <w:t>predict</w:t>
      </w:r>
      <w:r>
        <w:rPr>
          <w:spacing w:val="-10"/>
        </w:rPr>
        <w:t xml:space="preserve"> </w:t>
      </w:r>
      <w:r>
        <w:t>the</w:t>
      </w:r>
      <w:r>
        <w:rPr>
          <w:spacing w:val="-12"/>
        </w:rPr>
        <w:t xml:space="preserve"> </w:t>
      </w:r>
      <w:r>
        <w:t>readmission</w:t>
      </w:r>
      <w:r>
        <w:rPr>
          <w:spacing w:val="-10"/>
        </w:rPr>
        <w:t xml:space="preserve"> </w:t>
      </w:r>
      <w:r>
        <w:t>of</w:t>
      </w:r>
      <w:r>
        <w:rPr>
          <w:spacing w:val="-12"/>
        </w:rPr>
        <w:t xml:space="preserve"> </w:t>
      </w:r>
      <w:r>
        <w:t>diabetes</w:t>
      </w:r>
      <w:r>
        <w:rPr>
          <w:spacing w:val="-11"/>
        </w:rPr>
        <w:t xml:space="preserve"> </w:t>
      </w:r>
      <w:r>
        <w:t>patient</w:t>
      </w:r>
      <w:r>
        <w:rPr>
          <w:spacing w:val="-10"/>
        </w:rPr>
        <w:t xml:space="preserve"> </w:t>
      </w:r>
      <w:r>
        <w:t>within</w:t>
      </w:r>
      <w:r>
        <w:rPr>
          <w:spacing w:val="-11"/>
        </w:rPr>
        <w:t xml:space="preserve"> </w:t>
      </w:r>
      <w:r>
        <w:t>30-days</w:t>
      </w:r>
      <w:r>
        <w:rPr>
          <w:spacing w:val="-9"/>
        </w:rPr>
        <w:t xml:space="preserve"> </w:t>
      </w:r>
      <w:r>
        <w:t>of</w:t>
      </w:r>
      <w:r>
        <w:rPr>
          <w:spacing w:val="-12"/>
        </w:rPr>
        <w:t xml:space="preserve"> </w:t>
      </w:r>
      <w:r>
        <w:t>the</w:t>
      </w:r>
      <w:r>
        <w:rPr>
          <w:spacing w:val="-8"/>
        </w:rPr>
        <w:t xml:space="preserve"> </w:t>
      </w:r>
      <w:r>
        <w:t>discharge?</w:t>
      </w:r>
    </w:p>
    <w:p w14:paraId="7AEB278E" w14:textId="77777777" w:rsidR="00D21FE5" w:rsidRDefault="00D21FE5" w:rsidP="00D21FE5">
      <w:pPr>
        <w:pStyle w:val="TOC1"/>
        <w:numPr>
          <w:ilvl w:val="0"/>
          <w:numId w:val="43"/>
        </w:numPr>
        <w:tabs>
          <w:tab w:val="left" w:pos="882"/>
        </w:tabs>
        <w:spacing w:before="13" w:line="355" w:lineRule="auto"/>
        <w:ind w:right="611"/>
      </w:pPr>
      <w:r>
        <w:t>Can the model performance and interpretability (black box) be achieved using model agnostic interpretation methods (SHAP, LIME, DeepLIFT) to make the healthcare professionals trust the prediction of the</w:t>
      </w:r>
      <w:r>
        <w:rPr>
          <w:spacing w:val="-2"/>
        </w:rPr>
        <w:t xml:space="preserve"> </w:t>
      </w:r>
      <w:r>
        <w:t>model?</w:t>
      </w:r>
    </w:p>
    <w:p w14:paraId="2A596993" w14:textId="77777777" w:rsidR="00D21FE5" w:rsidRDefault="00D21FE5" w:rsidP="00D21FE5">
      <w:pPr>
        <w:pStyle w:val="BodyText"/>
        <w:spacing w:before="4"/>
        <w:ind w:left="0"/>
        <w:rPr>
          <w:sz w:val="21"/>
        </w:rPr>
      </w:pPr>
    </w:p>
    <w:p w14:paraId="4333F0F6" w14:textId="77777777" w:rsidR="00D21FE5" w:rsidRDefault="00D21FE5" w:rsidP="00D21FE5">
      <w:pPr>
        <w:pStyle w:val="Heading1"/>
        <w:numPr>
          <w:ilvl w:val="0"/>
          <w:numId w:val="44"/>
        </w:numPr>
        <w:tabs>
          <w:tab w:val="left" w:pos="522"/>
        </w:tabs>
      </w:pPr>
      <w:bookmarkStart w:id="94" w:name="_bookmark4"/>
      <w:bookmarkEnd w:id="94"/>
      <w:r>
        <w:t>Aim and</w:t>
      </w:r>
      <w:r>
        <w:rPr>
          <w:spacing w:val="-2"/>
        </w:rPr>
        <w:t xml:space="preserve"> </w:t>
      </w:r>
      <w:r>
        <w:t>Objectives</w:t>
      </w:r>
    </w:p>
    <w:p w14:paraId="3AAFEEED" w14:textId="77777777" w:rsidR="00D21FE5" w:rsidRDefault="00D21FE5" w:rsidP="00D21FE5">
      <w:pPr>
        <w:pStyle w:val="BodyText"/>
        <w:spacing w:before="137" w:line="360" w:lineRule="auto"/>
        <w:ind w:right="611"/>
        <w:jc w:val="both"/>
      </w:pPr>
      <w:r>
        <w:t>The aim of this study is to propose a model that predicts the readmission of Diabetes patients in less than 30-days of discharge and bring in interpretability of the models to detect the influencing</w:t>
      </w:r>
      <w:r>
        <w:rPr>
          <w:spacing w:val="-15"/>
        </w:rPr>
        <w:t xml:space="preserve"> </w:t>
      </w:r>
      <w:r>
        <w:t>factors</w:t>
      </w:r>
      <w:r>
        <w:rPr>
          <w:spacing w:val="-16"/>
        </w:rPr>
        <w:t xml:space="preserve"> </w:t>
      </w:r>
      <w:r>
        <w:t>which</w:t>
      </w:r>
      <w:r>
        <w:rPr>
          <w:spacing w:val="-14"/>
        </w:rPr>
        <w:t xml:space="preserve"> </w:t>
      </w:r>
      <w:r>
        <w:t>helps</w:t>
      </w:r>
      <w:r>
        <w:rPr>
          <w:spacing w:val="-14"/>
        </w:rPr>
        <w:t xml:space="preserve"> </w:t>
      </w:r>
      <w:r>
        <w:t>the</w:t>
      </w:r>
      <w:r>
        <w:rPr>
          <w:spacing w:val="-16"/>
        </w:rPr>
        <w:t xml:space="preserve"> </w:t>
      </w:r>
      <w:r>
        <w:t>health</w:t>
      </w:r>
      <w:r>
        <w:rPr>
          <w:spacing w:val="-16"/>
        </w:rPr>
        <w:t xml:space="preserve"> </w:t>
      </w:r>
      <w:r>
        <w:t>practitioner</w:t>
      </w:r>
      <w:r>
        <w:rPr>
          <w:spacing w:val="-15"/>
        </w:rPr>
        <w:t xml:space="preserve"> </w:t>
      </w:r>
      <w:r>
        <w:t>to</w:t>
      </w:r>
      <w:r>
        <w:rPr>
          <w:spacing w:val="-15"/>
        </w:rPr>
        <w:t xml:space="preserve"> </w:t>
      </w:r>
      <w:r>
        <w:t>better</w:t>
      </w:r>
      <w:r>
        <w:rPr>
          <w:spacing w:val="-17"/>
        </w:rPr>
        <w:t xml:space="preserve"> </w:t>
      </w:r>
      <w:r>
        <w:t>understand</w:t>
      </w:r>
      <w:r>
        <w:rPr>
          <w:spacing w:val="-15"/>
        </w:rPr>
        <w:t xml:space="preserve"> </w:t>
      </w:r>
      <w:r>
        <w:t>and</w:t>
      </w:r>
      <w:r>
        <w:rPr>
          <w:spacing w:val="-15"/>
        </w:rPr>
        <w:t xml:space="preserve"> </w:t>
      </w:r>
      <w:r>
        <w:t>trust</w:t>
      </w:r>
      <w:r>
        <w:rPr>
          <w:spacing w:val="-15"/>
        </w:rPr>
        <w:t xml:space="preserve"> </w:t>
      </w:r>
      <w:r>
        <w:t>the</w:t>
      </w:r>
      <w:r>
        <w:rPr>
          <w:spacing w:val="-16"/>
        </w:rPr>
        <w:t xml:space="preserve"> </w:t>
      </w:r>
      <w:r>
        <w:t>decision of the model and mitigate the risks with proper care and achieve transparency in</w:t>
      </w:r>
      <w:r>
        <w:rPr>
          <w:spacing w:val="-14"/>
        </w:rPr>
        <w:t xml:space="preserve"> </w:t>
      </w:r>
      <w:r>
        <w:t>treatment.</w:t>
      </w:r>
    </w:p>
    <w:p w14:paraId="0A6DC09C" w14:textId="77777777" w:rsidR="00D21FE5" w:rsidRDefault="00D21FE5" w:rsidP="00D21FE5">
      <w:pPr>
        <w:pStyle w:val="BodyText"/>
        <w:spacing w:before="2"/>
        <w:ind w:left="0"/>
        <w:rPr>
          <w:sz w:val="36"/>
        </w:rPr>
      </w:pPr>
    </w:p>
    <w:p w14:paraId="2F82D13A" w14:textId="77777777" w:rsidR="00D21FE5" w:rsidRDefault="00D21FE5" w:rsidP="00D21FE5">
      <w:pPr>
        <w:pStyle w:val="BodyText"/>
      </w:pPr>
      <w:r>
        <w:t>Following are the research objectives planned towards achieving the aim of the study:</w:t>
      </w:r>
    </w:p>
    <w:p w14:paraId="48A16C85" w14:textId="77777777" w:rsidR="00D21FE5" w:rsidRDefault="00D21FE5" w:rsidP="00D21FE5">
      <w:pPr>
        <w:pStyle w:val="TOC1"/>
        <w:numPr>
          <w:ilvl w:val="0"/>
          <w:numId w:val="16"/>
        </w:numPr>
        <w:tabs>
          <w:tab w:val="left" w:pos="881"/>
          <w:tab w:val="left" w:pos="882"/>
        </w:tabs>
        <w:spacing w:before="139"/>
      </w:pPr>
      <w:r>
        <w:t>To visualize the features</w:t>
      </w:r>
      <w:r>
        <w:rPr>
          <w:spacing w:val="-1"/>
        </w:rPr>
        <w:t xml:space="preserve"> </w:t>
      </w:r>
      <w:r>
        <w:t>correlation.</w:t>
      </w:r>
    </w:p>
    <w:p w14:paraId="73CD0AF9" w14:textId="77777777" w:rsidR="00D21FE5" w:rsidRDefault="00D21FE5" w:rsidP="00D21FE5">
      <w:pPr>
        <w:pStyle w:val="TOC1"/>
        <w:numPr>
          <w:ilvl w:val="0"/>
          <w:numId w:val="16"/>
        </w:numPr>
        <w:tabs>
          <w:tab w:val="left" w:pos="881"/>
          <w:tab w:val="left" w:pos="882"/>
        </w:tabs>
        <w:spacing w:before="138"/>
      </w:pPr>
      <w:r>
        <w:t>To suggest a suitable balancing technique to be applied on a class imbalance</w:t>
      </w:r>
      <w:r>
        <w:rPr>
          <w:spacing w:val="-8"/>
        </w:rPr>
        <w:t xml:space="preserve"> </w:t>
      </w:r>
      <w:r>
        <w:t>dataset.</w:t>
      </w:r>
    </w:p>
    <w:p w14:paraId="1C2AD870" w14:textId="77777777" w:rsidR="00D21FE5" w:rsidRDefault="00D21FE5" w:rsidP="00D21FE5">
      <w:pPr>
        <w:pStyle w:val="TOC1"/>
        <w:numPr>
          <w:ilvl w:val="0"/>
          <w:numId w:val="16"/>
        </w:numPr>
        <w:tabs>
          <w:tab w:val="left" w:pos="881"/>
          <w:tab w:val="left" w:pos="882"/>
        </w:tabs>
        <w:spacing w:before="135" w:line="350" w:lineRule="auto"/>
        <w:ind w:right="612"/>
      </w:pPr>
      <w:r>
        <w:t>To compare between the decisions of predictive models to identify the influencing factors of readmission in diabetes patients for better</w:t>
      </w:r>
      <w:r>
        <w:rPr>
          <w:spacing w:val="-2"/>
        </w:rPr>
        <w:t xml:space="preserve"> </w:t>
      </w:r>
      <w:r>
        <w:t>care.</w:t>
      </w:r>
    </w:p>
    <w:p w14:paraId="32BDFC68" w14:textId="77777777" w:rsidR="00D21FE5" w:rsidRDefault="00D21FE5" w:rsidP="00D21FE5">
      <w:pPr>
        <w:pStyle w:val="TOC1"/>
        <w:numPr>
          <w:ilvl w:val="0"/>
          <w:numId w:val="16"/>
        </w:numPr>
        <w:tabs>
          <w:tab w:val="left" w:pos="881"/>
          <w:tab w:val="left" w:pos="882"/>
        </w:tabs>
        <w:spacing w:before="13"/>
      </w:pPr>
      <w:r>
        <w:t>To suggest a suitable interpretability method to explain the decision of the</w:t>
      </w:r>
      <w:r>
        <w:rPr>
          <w:spacing w:val="-4"/>
        </w:rPr>
        <w:t xml:space="preserve"> </w:t>
      </w:r>
      <w:r>
        <w:t>model.</w:t>
      </w:r>
    </w:p>
    <w:p w14:paraId="3D88F2B4" w14:textId="77777777" w:rsidR="00D21FE5" w:rsidRDefault="00D21FE5" w:rsidP="00D21FE5">
      <w:pPr>
        <w:pStyle w:val="TOC1"/>
        <w:numPr>
          <w:ilvl w:val="0"/>
          <w:numId w:val="16"/>
        </w:numPr>
        <w:tabs>
          <w:tab w:val="left" w:pos="881"/>
          <w:tab w:val="left" w:pos="882"/>
        </w:tabs>
        <w:spacing w:before="138"/>
      </w:pPr>
      <w:r>
        <w:t>To evaluate the performance of predictive models based on the model</w:t>
      </w:r>
      <w:r>
        <w:rPr>
          <w:spacing w:val="-3"/>
        </w:rPr>
        <w:t xml:space="preserve"> </w:t>
      </w:r>
      <w:r>
        <w:t>interpretability.</w:t>
      </w:r>
    </w:p>
    <w:p w14:paraId="49D3C3D3" w14:textId="77777777" w:rsidR="00D21FE5" w:rsidRDefault="00D21FE5" w:rsidP="00D21FE5">
      <w:pPr>
        <w:pStyle w:val="BodyText"/>
        <w:spacing w:before="8"/>
        <w:ind w:left="0"/>
        <w:rPr>
          <w:sz w:val="32"/>
        </w:rPr>
      </w:pPr>
    </w:p>
    <w:p w14:paraId="5C0C46B9" w14:textId="77777777" w:rsidR="00D21FE5" w:rsidRDefault="00D21FE5" w:rsidP="00D21FE5">
      <w:pPr>
        <w:pStyle w:val="Heading1"/>
        <w:numPr>
          <w:ilvl w:val="0"/>
          <w:numId w:val="44"/>
        </w:numPr>
        <w:tabs>
          <w:tab w:val="left" w:pos="522"/>
        </w:tabs>
      </w:pPr>
      <w:bookmarkStart w:id="95" w:name="_bookmark5"/>
      <w:bookmarkEnd w:id="95"/>
      <w:r>
        <w:t>Significance of the</w:t>
      </w:r>
      <w:r>
        <w:rPr>
          <w:spacing w:val="-3"/>
        </w:rPr>
        <w:t xml:space="preserve"> </w:t>
      </w:r>
      <w:r>
        <w:t>Study</w:t>
      </w:r>
    </w:p>
    <w:p w14:paraId="5E021593" w14:textId="77777777" w:rsidR="00D21FE5" w:rsidRDefault="00D21FE5" w:rsidP="00D21FE5">
      <w:pPr>
        <w:pStyle w:val="BodyText"/>
        <w:spacing w:before="137" w:line="360" w:lineRule="auto"/>
        <w:ind w:right="609"/>
        <w:jc w:val="both"/>
      </w:pPr>
      <w:r>
        <w:t>With the massive growth in digitization, large amount of clinical data is collected for the researchers to analyse and predict the readmission of hospitalized diabetes patients within a period of 30-days. Machine learning models and deep learning models are developed to make this</w:t>
      </w:r>
      <w:r>
        <w:rPr>
          <w:spacing w:val="-11"/>
        </w:rPr>
        <w:t xml:space="preserve"> </w:t>
      </w:r>
      <w:r>
        <w:t>prediction</w:t>
      </w:r>
      <w:r>
        <w:rPr>
          <w:spacing w:val="-11"/>
        </w:rPr>
        <w:t xml:space="preserve"> </w:t>
      </w:r>
      <w:r>
        <w:t>and</w:t>
      </w:r>
      <w:r>
        <w:rPr>
          <w:spacing w:val="-8"/>
        </w:rPr>
        <w:t xml:space="preserve"> </w:t>
      </w:r>
      <w:r>
        <w:t>achieve</w:t>
      </w:r>
      <w:r>
        <w:rPr>
          <w:spacing w:val="-12"/>
        </w:rPr>
        <w:t xml:space="preserve"> </w:t>
      </w:r>
      <w:r>
        <w:t>high</w:t>
      </w:r>
      <w:r>
        <w:rPr>
          <w:spacing w:val="-10"/>
        </w:rPr>
        <w:t xml:space="preserve"> </w:t>
      </w:r>
      <w:r>
        <w:t>accuracy</w:t>
      </w:r>
      <w:r>
        <w:rPr>
          <w:spacing w:val="-9"/>
        </w:rPr>
        <w:t xml:space="preserve"> </w:t>
      </w:r>
      <w:r>
        <w:t>models.</w:t>
      </w:r>
      <w:r>
        <w:rPr>
          <w:spacing w:val="-7"/>
        </w:rPr>
        <w:t xml:space="preserve"> </w:t>
      </w:r>
      <w:r>
        <w:t>But</w:t>
      </w:r>
      <w:r>
        <w:rPr>
          <w:spacing w:val="-11"/>
        </w:rPr>
        <w:t xml:space="preserve"> </w:t>
      </w:r>
      <w:r>
        <w:t>as</w:t>
      </w:r>
      <w:r>
        <w:rPr>
          <w:spacing w:val="-11"/>
        </w:rPr>
        <w:t xml:space="preserve"> </w:t>
      </w:r>
      <w:r>
        <w:t>we</w:t>
      </w:r>
      <w:r>
        <w:rPr>
          <w:spacing w:val="-9"/>
        </w:rPr>
        <w:t xml:space="preserve"> </w:t>
      </w:r>
      <w:r>
        <w:t>move</w:t>
      </w:r>
      <w:r>
        <w:rPr>
          <w:spacing w:val="-12"/>
        </w:rPr>
        <w:t xml:space="preserve"> </w:t>
      </w:r>
      <w:r>
        <w:t>towards</w:t>
      </w:r>
      <w:r>
        <w:rPr>
          <w:spacing w:val="-8"/>
        </w:rPr>
        <w:t xml:space="preserve"> </w:t>
      </w:r>
      <w:r>
        <w:t>high</w:t>
      </w:r>
      <w:r>
        <w:rPr>
          <w:spacing w:val="-11"/>
        </w:rPr>
        <w:t xml:space="preserve"> </w:t>
      </w:r>
      <w:r>
        <w:t>accuracy</w:t>
      </w:r>
      <w:r>
        <w:rPr>
          <w:spacing w:val="-8"/>
        </w:rPr>
        <w:t xml:space="preserve"> </w:t>
      </w:r>
      <w:r>
        <w:t>using the</w:t>
      </w:r>
      <w:r>
        <w:rPr>
          <w:spacing w:val="-7"/>
        </w:rPr>
        <w:t xml:space="preserve"> </w:t>
      </w:r>
      <w:r>
        <w:t>complex</w:t>
      </w:r>
      <w:r>
        <w:rPr>
          <w:spacing w:val="-6"/>
        </w:rPr>
        <w:t xml:space="preserve"> </w:t>
      </w:r>
      <w:r>
        <w:t>models,</w:t>
      </w:r>
      <w:r>
        <w:rPr>
          <w:spacing w:val="-5"/>
        </w:rPr>
        <w:t xml:space="preserve"> </w:t>
      </w:r>
      <w:r>
        <w:t>the</w:t>
      </w:r>
      <w:r>
        <w:rPr>
          <w:spacing w:val="-7"/>
        </w:rPr>
        <w:t xml:space="preserve"> </w:t>
      </w:r>
      <w:r>
        <w:t>model</w:t>
      </w:r>
      <w:r>
        <w:rPr>
          <w:spacing w:val="-5"/>
        </w:rPr>
        <w:t xml:space="preserve"> </w:t>
      </w:r>
      <w:r>
        <w:t>interpretation</w:t>
      </w:r>
      <w:r>
        <w:rPr>
          <w:spacing w:val="-6"/>
        </w:rPr>
        <w:t xml:space="preserve"> </w:t>
      </w:r>
      <w:r>
        <w:t>is</w:t>
      </w:r>
      <w:r>
        <w:rPr>
          <w:spacing w:val="-5"/>
        </w:rPr>
        <w:t xml:space="preserve"> </w:t>
      </w:r>
      <w:r>
        <w:t>lost.</w:t>
      </w:r>
      <w:r>
        <w:rPr>
          <w:spacing w:val="-6"/>
        </w:rPr>
        <w:t xml:space="preserve"> </w:t>
      </w:r>
      <w:r>
        <w:t>When</w:t>
      </w:r>
      <w:r>
        <w:rPr>
          <w:spacing w:val="-5"/>
        </w:rPr>
        <w:t xml:space="preserve"> </w:t>
      </w:r>
      <w:r>
        <w:t>there</w:t>
      </w:r>
      <w:r>
        <w:rPr>
          <w:spacing w:val="-7"/>
        </w:rPr>
        <w:t xml:space="preserve"> </w:t>
      </w:r>
      <w:r>
        <w:t>is</w:t>
      </w:r>
      <w:r>
        <w:rPr>
          <w:spacing w:val="-6"/>
        </w:rPr>
        <w:t xml:space="preserve"> </w:t>
      </w:r>
      <w:r>
        <w:t>a</w:t>
      </w:r>
      <w:r>
        <w:rPr>
          <w:spacing w:val="-6"/>
        </w:rPr>
        <w:t xml:space="preserve"> </w:t>
      </w:r>
      <w:r>
        <w:t>need</w:t>
      </w:r>
      <w:r>
        <w:rPr>
          <w:spacing w:val="-6"/>
        </w:rPr>
        <w:t xml:space="preserve"> </w:t>
      </w:r>
      <w:r>
        <w:t>to</w:t>
      </w:r>
      <w:r>
        <w:rPr>
          <w:spacing w:val="-5"/>
        </w:rPr>
        <w:t xml:space="preserve"> </w:t>
      </w:r>
      <w:r>
        <w:t>deploy</w:t>
      </w:r>
      <w:r>
        <w:rPr>
          <w:spacing w:val="-6"/>
        </w:rPr>
        <w:t xml:space="preserve"> </w:t>
      </w:r>
      <w:r>
        <w:t>the</w:t>
      </w:r>
      <w:r>
        <w:rPr>
          <w:spacing w:val="-6"/>
        </w:rPr>
        <w:t xml:space="preserve"> </w:t>
      </w:r>
      <w:r>
        <w:t>model, understanding</w:t>
      </w:r>
      <w:r>
        <w:rPr>
          <w:spacing w:val="-13"/>
        </w:rPr>
        <w:t xml:space="preserve"> </w:t>
      </w:r>
      <w:r>
        <w:t>why</w:t>
      </w:r>
      <w:r>
        <w:rPr>
          <w:spacing w:val="-14"/>
        </w:rPr>
        <w:t xml:space="preserve"> </w:t>
      </w:r>
      <w:r>
        <w:t>the</w:t>
      </w:r>
      <w:r>
        <w:rPr>
          <w:spacing w:val="-14"/>
        </w:rPr>
        <w:t xml:space="preserve"> </w:t>
      </w:r>
      <w:r>
        <w:t>model</w:t>
      </w:r>
      <w:r>
        <w:rPr>
          <w:spacing w:val="-13"/>
        </w:rPr>
        <w:t xml:space="preserve"> </w:t>
      </w:r>
      <w:r>
        <w:t>makes</w:t>
      </w:r>
      <w:r>
        <w:rPr>
          <w:spacing w:val="-13"/>
        </w:rPr>
        <w:t xml:space="preserve"> </w:t>
      </w:r>
      <w:r>
        <w:t>certain</w:t>
      </w:r>
      <w:r>
        <w:rPr>
          <w:spacing w:val="-13"/>
        </w:rPr>
        <w:t xml:space="preserve"> </w:t>
      </w:r>
      <w:r>
        <w:t>prediction</w:t>
      </w:r>
      <w:r>
        <w:rPr>
          <w:spacing w:val="-13"/>
        </w:rPr>
        <w:t xml:space="preserve"> </w:t>
      </w:r>
      <w:r>
        <w:t>becomes</w:t>
      </w:r>
      <w:r>
        <w:rPr>
          <w:spacing w:val="-14"/>
        </w:rPr>
        <w:t xml:space="preserve"> </w:t>
      </w:r>
      <w:r>
        <w:t>crucial</w:t>
      </w:r>
      <w:r>
        <w:rPr>
          <w:spacing w:val="-13"/>
        </w:rPr>
        <w:t xml:space="preserve"> </w:t>
      </w:r>
      <w:r>
        <w:t>in</w:t>
      </w:r>
      <w:r>
        <w:rPr>
          <w:spacing w:val="-13"/>
        </w:rPr>
        <w:t xml:space="preserve"> </w:t>
      </w:r>
      <w:r>
        <w:t>the</w:t>
      </w:r>
      <w:r>
        <w:rPr>
          <w:spacing w:val="-14"/>
        </w:rPr>
        <w:t xml:space="preserve"> </w:t>
      </w:r>
      <w:r>
        <w:t>field</w:t>
      </w:r>
      <w:r>
        <w:rPr>
          <w:spacing w:val="-13"/>
        </w:rPr>
        <w:t xml:space="preserve"> </w:t>
      </w:r>
      <w:r>
        <w:t>of</w:t>
      </w:r>
      <w:r>
        <w:rPr>
          <w:spacing w:val="-14"/>
        </w:rPr>
        <w:t xml:space="preserve"> </w:t>
      </w:r>
      <w:r>
        <w:t>medicine. The main purpose of this research is to develop a Neural network model with high accuracy and use model agnostic interpretable methods, SHAP and DeepLIFT to interpret the model. This study facilitates healthcare professionals to predict the early readmission of diabetes patients</w:t>
      </w:r>
      <w:r>
        <w:rPr>
          <w:spacing w:val="-10"/>
        </w:rPr>
        <w:t xml:space="preserve"> </w:t>
      </w:r>
      <w:r>
        <w:t>and</w:t>
      </w:r>
      <w:r>
        <w:rPr>
          <w:spacing w:val="-11"/>
        </w:rPr>
        <w:t xml:space="preserve"> </w:t>
      </w:r>
      <w:r>
        <w:t>improve</w:t>
      </w:r>
      <w:r>
        <w:rPr>
          <w:spacing w:val="-13"/>
        </w:rPr>
        <w:t xml:space="preserve"> </w:t>
      </w:r>
      <w:r>
        <w:t>the</w:t>
      </w:r>
      <w:r>
        <w:rPr>
          <w:spacing w:val="-8"/>
        </w:rPr>
        <w:t xml:space="preserve"> </w:t>
      </w:r>
      <w:r>
        <w:t>treatment</w:t>
      </w:r>
      <w:r>
        <w:rPr>
          <w:spacing w:val="-11"/>
        </w:rPr>
        <w:t xml:space="preserve"> </w:t>
      </w:r>
      <w:r>
        <w:t>of</w:t>
      </w:r>
      <w:r>
        <w:rPr>
          <w:spacing w:val="-12"/>
        </w:rPr>
        <w:t xml:space="preserve"> </w:t>
      </w:r>
      <w:r>
        <w:t>the</w:t>
      </w:r>
      <w:r>
        <w:rPr>
          <w:spacing w:val="-11"/>
        </w:rPr>
        <w:t xml:space="preserve"> </w:t>
      </w:r>
      <w:r>
        <w:t>patients</w:t>
      </w:r>
      <w:r>
        <w:rPr>
          <w:spacing w:val="-10"/>
        </w:rPr>
        <w:t xml:space="preserve"> </w:t>
      </w:r>
      <w:r>
        <w:t>by</w:t>
      </w:r>
      <w:r>
        <w:rPr>
          <w:spacing w:val="-11"/>
        </w:rPr>
        <w:t xml:space="preserve"> </w:t>
      </w:r>
      <w:r>
        <w:t>understanding</w:t>
      </w:r>
      <w:r>
        <w:rPr>
          <w:spacing w:val="-10"/>
        </w:rPr>
        <w:t xml:space="preserve"> </w:t>
      </w:r>
      <w:r>
        <w:t>the</w:t>
      </w:r>
      <w:r>
        <w:rPr>
          <w:spacing w:val="-9"/>
        </w:rPr>
        <w:t xml:space="preserve"> </w:t>
      </w:r>
      <w:r>
        <w:t>risk</w:t>
      </w:r>
      <w:r>
        <w:rPr>
          <w:spacing w:val="-11"/>
        </w:rPr>
        <w:t xml:space="preserve"> </w:t>
      </w:r>
      <w:r>
        <w:t>factors</w:t>
      </w:r>
      <w:r>
        <w:rPr>
          <w:spacing w:val="-10"/>
        </w:rPr>
        <w:t xml:space="preserve"> </w:t>
      </w:r>
      <w:r>
        <w:t>contributing to the predictions, establishing trust and confidence on the predictions of the</w:t>
      </w:r>
      <w:r>
        <w:rPr>
          <w:spacing w:val="-6"/>
        </w:rPr>
        <w:t xml:space="preserve"> </w:t>
      </w:r>
      <w:r>
        <w:t>model.</w:t>
      </w:r>
    </w:p>
    <w:p w14:paraId="11029799"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2B7E9157" w14:textId="77777777" w:rsidR="00D21FE5" w:rsidRDefault="00D21FE5" w:rsidP="00D21FE5">
      <w:pPr>
        <w:pStyle w:val="Heading1"/>
        <w:numPr>
          <w:ilvl w:val="0"/>
          <w:numId w:val="44"/>
        </w:numPr>
        <w:tabs>
          <w:tab w:val="left" w:pos="522"/>
        </w:tabs>
        <w:spacing w:before="79"/>
      </w:pPr>
      <w:bookmarkStart w:id="96" w:name="_bookmark6"/>
      <w:bookmarkEnd w:id="96"/>
      <w:r>
        <w:lastRenderedPageBreak/>
        <w:t>Scope of the</w:t>
      </w:r>
      <w:r>
        <w:rPr>
          <w:spacing w:val="-3"/>
        </w:rPr>
        <w:t xml:space="preserve"> </w:t>
      </w:r>
      <w:r>
        <w:t>Study</w:t>
      </w:r>
    </w:p>
    <w:p w14:paraId="319A7865" w14:textId="77777777" w:rsidR="00D21FE5" w:rsidRDefault="00D21FE5" w:rsidP="00D21FE5">
      <w:pPr>
        <w:pStyle w:val="BodyText"/>
        <w:spacing w:before="137" w:line="360" w:lineRule="auto"/>
        <w:ind w:right="613"/>
        <w:jc w:val="both"/>
      </w:pPr>
      <w:r>
        <w:t>The</w:t>
      </w:r>
      <w:r>
        <w:rPr>
          <w:spacing w:val="-11"/>
        </w:rPr>
        <w:t xml:space="preserve"> </w:t>
      </w:r>
      <w:r>
        <w:t>dataset</w:t>
      </w:r>
      <w:r>
        <w:rPr>
          <w:spacing w:val="-8"/>
        </w:rPr>
        <w:t xml:space="preserve"> </w:t>
      </w:r>
      <w:r>
        <w:t>used</w:t>
      </w:r>
      <w:r>
        <w:rPr>
          <w:spacing w:val="-9"/>
        </w:rPr>
        <w:t xml:space="preserve"> </w:t>
      </w:r>
      <w:r>
        <w:t>in</w:t>
      </w:r>
      <w:r>
        <w:rPr>
          <w:spacing w:val="-8"/>
        </w:rPr>
        <w:t xml:space="preserve"> </w:t>
      </w:r>
      <w:r>
        <w:t>this</w:t>
      </w:r>
      <w:r>
        <w:rPr>
          <w:spacing w:val="-12"/>
        </w:rPr>
        <w:t xml:space="preserve"> </w:t>
      </w:r>
      <w:r>
        <w:t>study</w:t>
      </w:r>
      <w:r>
        <w:rPr>
          <w:spacing w:val="-9"/>
        </w:rPr>
        <w:t xml:space="preserve"> </w:t>
      </w:r>
      <w:r>
        <w:t>is</w:t>
      </w:r>
      <w:r>
        <w:rPr>
          <w:spacing w:val="-8"/>
        </w:rPr>
        <w:t xml:space="preserve"> </w:t>
      </w:r>
      <w:r>
        <w:t>of</w:t>
      </w:r>
      <w:r>
        <w:rPr>
          <w:spacing w:val="-9"/>
        </w:rPr>
        <w:t xml:space="preserve"> </w:t>
      </w:r>
      <w:r>
        <w:t>US</w:t>
      </w:r>
      <w:r>
        <w:rPr>
          <w:spacing w:val="-9"/>
        </w:rPr>
        <w:t xml:space="preserve"> </w:t>
      </w:r>
      <w:r>
        <w:t>population,</w:t>
      </w:r>
      <w:r>
        <w:rPr>
          <w:spacing w:val="-13"/>
        </w:rPr>
        <w:t xml:space="preserve"> </w:t>
      </w:r>
      <w:r>
        <w:t>and</w:t>
      </w:r>
      <w:r>
        <w:rPr>
          <w:spacing w:val="-9"/>
        </w:rPr>
        <w:t xml:space="preserve"> </w:t>
      </w:r>
      <w:r>
        <w:t>the</w:t>
      </w:r>
      <w:r>
        <w:rPr>
          <w:spacing w:val="-9"/>
        </w:rPr>
        <w:t xml:space="preserve"> </w:t>
      </w:r>
      <w:r>
        <w:t>prediction</w:t>
      </w:r>
      <w:r>
        <w:rPr>
          <w:spacing w:val="-9"/>
        </w:rPr>
        <w:t xml:space="preserve"> </w:t>
      </w:r>
      <w:r>
        <w:t>of</w:t>
      </w:r>
      <w:r>
        <w:rPr>
          <w:spacing w:val="-9"/>
        </w:rPr>
        <w:t xml:space="preserve"> </w:t>
      </w:r>
      <w:r>
        <w:t>readmission</w:t>
      </w:r>
      <w:r>
        <w:rPr>
          <w:spacing w:val="-9"/>
        </w:rPr>
        <w:t xml:space="preserve"> </w:t>
      </w:r>
      <w:r>
        <w:t>of</w:t>
      </w:r>
      <w:r>
        <w:rPr>
          <w:spacing w:val="-9"/>
        </w:rPr>
        <w:t xml:space="preserve"> </w:t>
      </w:r>
      <w:r>
        <w:t>diabetes patients depends on certain demographic information of the patients, so the scope of this study is limited to diabetes patients within US. And, the dataset is highly class imbalanced, and not too large in size to reduce the size of the data with under-sampling, in order to leverage the information and retain data acceptable for deep learning models, SMOTE balancing technique is used.</w:t>
      </w:r>
    </w:p>
    <w:p w14:paraId="0E09809A" w14:textId="77777777" w:rsidR="00D21FE5" w:rsidRDefault="00D21FE5" w:rsidP="00D21FE5">
      <w:pPr>
        <w:pStyle w:val="BodyText"/>
        <w:spacing w:before="1"/>
        <w:ind w:left="0"/>
        <w:rPr>
          <w:sz w:val="36"/>
        </w:rPr>
      </w:pPr>
    </w:p>
    <w:p w14:paraId="1D97597B" w14:textId="77777777" w:rsidR="00D21FE5" w:rsidRDefault="00D21FE5" w:rsidP="00D21FE5">
      <w:pPr>
        <w:pStyle w:val="BodyText"/>
        <w:spacing w:before="1" w:line="360" w:lineRule="auto"/>
        <w:ind w:right="608"/>
        <w:jc w:val="both"/>
      </w:pPr>
      <w:r>
        <w:t>With the recent growth in Artificial Intelligence, and understanding the body of literature, complex models are developed to gain high accuracy, compromising interpretability of the model. Along with it, research has grown towards developing new methods to interpret these complex models. DeepLIFT, SHAP has shown good explain-ability compared to LIME, Permutation feature importance and other interpretable methods. So, this study will perform analysis on how to leverage these methods with black-box models and make the models more acceptable and reliable.</w:t>
      </w:r>
    </w:p>
    <w:p w14:paraId="52508CBD" w14:textId="77777777" w:rsidR="00D21FE5" w:rsidRDefault="00D21FE5" w:rsidP="00D21FE5">
      <w:pPr>
        <w:pStyle w:val="BodyText"/>
        <w:spacing w:before="9"/>
        <w:ind w:left="0"/>
        <w:rPr>
          <w:sz w:val="20"/>
        </w:rPr>
      </w:pPr>
    </w:p>
    <w:p w14:paraId="77340C51" w14:textId="77777777" w:rsidR="00D21FE5" w:rsidRDefault="00D21FE5" w:rsidP="00D21FE5">
      <w:pPr>
        <w:pStyle w:val="Heading1"/>
        <w:numPr>
          <w:ilvl w:val="0"/>
          <w:numId w:val="44"/>
        </w:numPr>
        <w:tabs>
          <w:tab w:val="left" w:pos="522"/>
        </w:tabs>
      </w:pPr>
      <w:bookmarkStart w:id="97" w:name="_bookmark7"/>
      <w:bookmarkEnd w:id="97"/>
      <w:r>
        <w:t>Research</w:t>
      </w:r>
      <w:r>
        <w:rPr>
          <w:spacing w:val="-1"/>
        </w:rPr>
        <w:t xml:space="preserve"> </w:t>
      </w:r>
      <w:r>
        <w:t>Methodology</w:t>
      </w:r>
    </w:p>
    <w:p w14:paraId="22C98194" w14:textId="77777777" w:rsidR="00D21FE5" w:rsidRDefault="00D21FE5" w:rsidP="00D21FE5">
      <w:pPr>
        <w:pStyle w:val="BodyText"/>
        <w:ind w:left="0"/>
        <w:rPr>
          <w:b/>
        </w:rPr>
      </w:pPr>
    </w:p>
    <w:p w14:paraId="277CD1E0" w14:textId="77777777" w:rsidR="00D21FE5" w:rsidRDefault="00D21FE5" w:rsidP="00D21FE5">
      <w:pPr>
        <w:pStyle w:val="BodyText"/>
        <w:rPr>
          <w:b/>
        </w:rPr>
      </w:pPr>
      <w:r>
        <w:t>Introduction</w:t>
      </w:r>
      <w:r>
        <w:rPr>
          <w:b/>
        </w:rPr>
        <w:t>:</w:t>
      </w:r>
    </w:p>
    <w:p w14:paraId="7A8C404F" w14:textId="77777777" w:rsidR="00D21FE5" w:rsidRDefault="00D21FE5" w:rsidP="00D21FE5">
      <w:pPr>
        <w:pStyle w:val="BodyText"/>
        <w:spacing w:before="140" w:line="360" w:lineRule="auto"/>
        <w:ind w:right="608"/>
        <w:jc w:val="both"/>
      </w:pPr>
      <w:r>
        <w:t>This section will highlight the methods and algorithms used in this research to accomplish the objectives. Each of the following subsections explains Dataset used, data cleaning, data engineering techniques, SMOTE as a technique for balancing the data, feature selection using Random</w:t>
      </w:r>
      <w:r>
        <w:rPr>
          <w:spacing w:val="-7"/>
        </w:rPr>
        <w:t xml:space="preserve"> </w:t>
      </w:r>
      <w:r>
        <w:t>Forest,</w:t>
      </w:r>
      <w:r>
        <w:rPr>
          <w:spacing w:val="-6"/>
        </w:rPr>
        <w:t xml:space="preserve"> </w:t>
      </w:r>
      <w:r>
        <w:t>and</w:t>
      </w:r>
      <w:r>
        <w:rPr>
          <w:spacing w:val="-7"/>
        </w:rPr>
        <w:t xml:space="preserve"> </w:t>
      </w:r>
      <w:r>
        <w:t>the</w:t>
      </w:r>
      <w:r>
        <w:rPr>
          <w:spacing w:val="-4"/>
        </w:rPr>
        <w:t xml:space="preserve"> </w:t>
      </w:r>
      <w:r>
        <w:t>model</w:t>
      </w:r>
      <w:r>
        <w:rPr>
          <w:spacing w:val="-7"/>
        </w:rPr>
        <w:t xml:space="preserve"> </w:t>
      </w:r>
      <w:r>
        <w:t>classifier</w:t>
      </w:r>
      <w:r>
        <w:rPr>
          <w:spacing w:val="-7"/>
        </w:rPr>
        <w:t xml:space="preserve"> </w:t>
      </w:r>
      <w:r>
        <w:t>Random</w:t>
      </w:r>
      <w:r>
        <w:rPr>
          <w:spacing w:val="-4"/>
        </w:rPr>
        <w:t xml:space="preserve"> </w:t>
      </w:r>
      <w:r>
        <w:t>Forest,</w:t>
      </w:r>
      <w:r>
        <w:rPr>
          <w:spacing w:val="-6"/>
        </w:rPr>
        <w:t xml:space="preserve"> </w:t>
      </w:r>
      <w:r>
        <w:t>Multilayer</w:t>
      </w:r>
      <w:r>
        <w:rPr>
          <w:spacing w:val="-8"/>
        </w:rPr>
        <w:t xml:space="preserve"> </w:t>
      </w:r>
      <w:r>
        <w:t>Perceptron</w:t>
      </w:r>
      <w:r>
        <w:rPr>
          <w:spacing w:val="-6"/>
        </w:rPr>
        <w:t xml:space="preserve"> </w:t>
      </w:r>
      <w:r>
        <w:t>are</w:t>
      </w:r>
      <w:r>
        <w:rPr>
          <w:spacing w:val="-9"/>
        </w:rPr>
        <w:t xml:space="preserve"> </w:t>
      </w:r>
      <w:r>
        <w:t>trained</w:t>
      </w:r>
      <w:r>
        <w:rPr>
          <w:spacing w:val="-6"/>
        </w:rPr>
        <w:t xml:space="preserve"> </w:t>
      </w:r>
      <w:r>
        <w:t>and tested.</w:t>
      </w:r>
      <w:r>
        <w:rPr>
          <w:spacing w:val="-13"/>
        </w:rPr>
        <w:t xml:space="preserve"> </w:t>
      </w:r>
      <w:r>
        <w:t>Finally,</w:t>
      </w:r>
      <w:r>
        <w:rPr>
          <w:spacing w:val="-13"/>
        </w:rPr>
        <w:t xml:space="preserve"> </w:t>
      </w:r>
      <w:r>
        <w:t>the</w:t>
      </w:r>
      <w:r>
        <w:rPr>
          <w:spacing w:val="-13"/>
        </w:rPr>
        <w:t xml:space="preserve"> </w:t>
      </w:r>
      <w:r>
        <w:t>model</w:t>
      </w:r>
      <w:r>
        <w:rPr>
          <w:spacing w:val="-11"/>
        </w:rPr>
        <w:t xml:space="preserve"> </w:t>
      </w:r>
      <w:r>
        <w:t>interpretation</w:t>
      </w:r>
      <w:r>
        <w:rPr>
          <w:spacing w:val="-12"/>
        </w:rPr>
        <w:t xml:space="preserve"> </w:t>
      </w:r>
      <w:r>
        <w:t>methods</w:t>
      </w:r>
      <w:r>
        <w:rPr>
          <w:spacing w:val="-13"/>
        </w:rPr>
        <w:t xml:space="preserve"> </w:t>
      </w:r>
      <w:r>
        <w:t>SHAP,</w:t>
      </w:r>
      <w:r>
        <w:rPr>
          <w:spacing w:val="-13"/>
        </w:rPr>
        <w:t xml:space="preserve"> </w:t>
      </w:r>
      <w:r>
        <w:t>DeepLIFT</w:t>
      </w:r>
      <w:r>
        <w:rPr>
          <w:spacing w:val="-13"/>
        </w:rPr>
        <w:t xml:space="preserve"> </w:t>
      </w:r>
      <w:r>
        <w:t>are</w:t>
      </w:r>
      <w:r>
        <w:rPr>
          <w:spacing w:val="-13"/>
        </w:rPr>
        <w:t xml:space="preserve"> </w:t>
      </w:r>
      <w:r>
        <w:t>explained</w:t>
      </w:r>
      <w:r>
        <w:rPr>
          <w:spacing w:val="-13"/>
        </w:rPr>
        <w:t xml:space="preserve"> </w:t>
      </w:r>
      <w:r>
        <w:t>and</w:t>
      </w:r>
      <w:r>
        <w:rPr>
          <w:spacing w:val="-11"/>
        </w:rPr>
        <w:t xml:space="preserve"> </w:t>
      </w:r>
      <w:r>
        <w:t>used</w:t>
      </w:r>
      <w:r>
        <w:rPr>
          <w:spacing w:val="-11"/>
        </w:rPr>
        <w:t xml:space="preserve"> </w:t>
      </w:r>
      <w:r>
        <w:t>with models. The model performance is evaluated using accuracy, precision, recall, AUC and the decisions of the models are explained with the supporting features of</w:t>
      </w:r>
      <w:r>
        <w:rPr>
          <w:spacing w:val="-3"/>
        </w:rPr>
        <w:t xml:space="preserve"> </w:t>
      </w:r>
      <w:r>
        <w:t>prediction.</w:t>
      </w:r>
    </w:p>
    <w:p w14:paraId="718C10E8" w14:textId="77777777" w:rsidR="00D21FE5" w:rsidRDefault="00D21FE5" w:rsidP="00D21FE5">
      <w:pPr>
        <w:pStyle w:val="BodyText"/>
        <w:ind w:left="0"/>
        <w:rPr>
          <w:sz w:val="26"/>
        </w:rPr>
      </w:pPr>
    </w:p>
    <w:p w14:paraId="25717803" w14:textId="77777777" w:rsidR="00D21FE5" w:rsidRDefault="00D21FE5" w:rsidP="00D21FE5">
      <w:pPr>
        <w:pStyle w:val="BodyText"/>
        <w:spacing w:before="154"/>
        <w:jc w:val="both"/>
      </w:pPr>
      <w:r>
        <w:t>Dataset Description:</w:t>
      </w:r>
    </w:p>
    <w:p w14:paraId="0D15DBF1" w14:textId="77777777" w:rsidR="00D21FE5" w:rsidRDefault="00D21FE5" w:rsidP="00D21FE5">
      <w:pPr>
        <w:pStyle w:val="BodyText"/>
        <w:spacing w:before="139" w:line="360" w:lineRule="auto"/>
        <w:ind w:right="609"/>
        <w:jc w:val="both"/>
      </w:pPr>
      <w:r>
        <w:t>The Dataset used in this study is a de-identified abstract of the Health Facts database (</w:t>
      </w:r>
      <w:proofErr w:type="spellStart"/>
      <w:r>
        <w:t>Center</w:t>
      </w:r>
      <w:proofErr w:type="spellEnd"/>
      <w:r>
        <w:t xml:space="preserve"> Corporation,</w:t>
      </w:r>
      <w:r>
        <w:rPr>
          <w:spacing w:val="-16"/>
        </w:rPr>
        <w:t xml:space="preserve"> </w:t>
      </w:r>
      <w:r>
        <w:t>Kansas</w:t>
      </w:r>
      <w:r>
        <w:rPr>
          <w:spacing w:val="-15"/>
        </w:rPr>
        <w:t xml:space="preserve"> </w:t>
      </w:r>
      <w:r>
        <w:t>City,</w:t>
      </w:r>
      <w:r>
        <w:rPr>
          <w:spacing w:val="-16"/>
        </w:rPr>
        <w:t xml:space="preserve"> </w:t>
      </w:r>
      <w:r>
        <w:t>MO)</w:t>
      </w:r>
      <w:r>
        <w:rPr>
          <w:spacing w:val="-14"/>
        </w:rPr>
        <w:t xml:space="preserve"> </w:t>
      </w:r>
      <w:r>
        <w:t>(UCI</w:t>
      </w:r>
      <w:r>
        <w:rPr>
          <w:spacing w:val="-19"/>
        </w:rPr>
        <w:t xml:space="preserve"> </w:t>
      </w:r>
      <w:r>
        <w:t>Machine</w:t>
      </w:r>
      <w:r>
        <w:rPr>
          <w:spacing w:val="-15"/>
        </w:rPr>
        <w:t xml:space="preserve"> </w:t>
      </w:r>
      <w:r>
        <w:t>Learning</w:t>
      </w:r>
      <w:r>
        <w:rPr>
          <w:spacing w:val="-15"/>
        </w:rPr>
        <w:t xml:space="preserve"> </w:t>
      </w:r>
      <w:r>
        <w:t>Repository:</w:t>
      </w:r>
      <w:r>
        <w:rPr>
          <w:spacing w:val="-16"/>
        </w:rPr>
        <w:t xml:space="preserve"> </w:t>
      </w:r>
      <w:r>
        <w:t>Diabetes</w:t>
      </w:r>
      <w:r>
        <w:rPr>
          <w:spacing w:val="-15"/>
        </w:rPr>
        <w:t xml:space="preserve"> </w:t>
      </w:r>
      <w:r>
        <w:t>130-US</w:t>
      </w:r>
      <w:r>
        <w:rPr>
          <w:spacing w:val="-15"/>
        </w:rPr>
        <w:t xml:space="preserve"> </w:t>
      </w:r>
      <w:r>
        <w:t>hospitals for</w:t>
      </w:r>
      <w:r>
        <w:rPr>
          <w:spacing w:val="-10"/>
        </w:rPr>
        <w:t xml:space="preserve"> </w:t>
      </w:r>
      <w:r>
        <w:t>years</w:t>
      </w:r>
      <w:r>
        <w:rPr>
          <w:spacing w:val="-8"/>
        </w:rPr>
        <w:t xml:space="preserve"> </w:t>
      </w:r>
      <w:r>
        <w:t>1999-2008</w:t>
      </w:r>
      <w:r>
        <w:rPr>
          <w:spacing w:val="-9"/>
        </w:rPr>
        <w:t xml:space="preserve"> </w:t>
      </w:r>
      <w:r>
        <w:t>Data</w:t>
      </w:r>
      <w:r>
        <w:rPr>
          <w:spacing w:val="-6"/>
        </w:rPr>
        <w:t xml:space="preserve"> </w:t>
      </w:r>
      <w:r>
        <w:t>Set,</w:t>
      </w:r>
      <w:r>
        <w:rPr>
          <w:spacing w:val="-8"/>
        </w:rPr>
        <w:t xml:space="preserve"> </w:t>
      </w:r>
      <w:r>
        <w:t>2021).</w:t>
      </w:r>
      <w:r>
        <w:rPr>
          <w:spacing w:val="-8"/>
        </w:rPr>
        <w:t xml:space="preserve"> </w:t>
      </w:r>
      <w:r>
        <w:t>The</w:t>
      </w:r>
      <w:r>
        <w:rPr>
          <w:spacing w:val="-10"/>
        </w:rPr>
        <w:t xml:space="preserve"> </w:t>
      </w:r>
      <w:r>
        <w:t>dataset</w:t>
      </w:r>
      <w:r>
        <w:rPr>
          <w:spacing w:val="-7"/>
        </w:rPr>
        <w:t xml:space="preserve"> </w:t>
      </w:r>
      <w:r>
        <w:t>is</w:t>
      </w:r>
      <w:r>
        <w:rPr>
          <w:spacing w:val="-8"/>
        </w:rPr>
        <w:t xml:space="preserve"> </w:t>
      </w:r>
      <w:r>
        <w:t>collection</w:t>
      </w:r>
      <w:r>
        <w:rPr>
          <w:spacing w:val="-8"/>
        </w:rPr>
        <w:t xml:space="preserve"> </w:t>
      </w:r>
      <w:r>
        <w:t>of</w:t>
      </w:r>
      <w:r>
        <w:rPr>
          <w:spacing w:val="-9"/>
        </w:rPr>
        <w:t xml:space="preserve"> </w:t>
      </w:r>
      <w:r>
        <w:t>diabetes</w:t>
      </w:r>
      <w:r>
        <w:rPr>
          <w:spacing w:val="-8"/>
        </w:rPr>
        <w:t xml:space="preserve"> </w:t>
      </w:r>
      <w:r>
        <w:t>patients</w:t>
      </w:r>
      <w:r>
        <w:rPr>
          <w:spacing w:val="-8"/>
        </w:rPr>
        <w:t xml:space="preserve"> </w:t>
      </w:r>
      <w:r>
        <w:t>from</w:t>
      </w:r>
      <w:r>
        <w:rPr>
          <w:spacing w:val="-7"/>
        </w:rPr>
        <w:t xml:space="preserve"> </w:t>
      </w:r>
      <w:r>
        <w:t>130</w:t>
      </w:r>
      <w:r>
        <w:rPr>
          <w:spacing w:val="-9"/>
        </w:rPr>
        <w:t xml:space="preserve"> </w:t>
      </w:r>
      <w:r>
        <w:t>US Hospitals over a span of 10 years (1999-2008) which includes 1000000 records with 55 attributes. The attributes hold the following</w:t>
      </w:r>
      <w:r>
        <w:rPr>
          <w:spacing w:val="-1"/>
        </w:rPr>
        <w:t xml:space="preserve"> </w:t>
      </w:r>
      <w:r>
        <w:t>information,</w:t>
      </w:r>
    </w:p>
    <w:p w14:paraId="1AA35FA8" w14:textId="77777777" w:rsidR="00D21FE5" w:rsidRDefault="00D21FE5" w:rsidP="00D21FE5">
      <w:pPr>
        <w:pStyle w:val="TOC1"/>
        <w:numPr>
          <w:ilvl w:val="0"/>
          <w:numId w:val="1"/>
        </w:numPr>
        <w:tabs>
          <w:tab w:val="left" w:pos="1602"/>
        </w:tabs>
        <w:spacing w:line="295" w:lineRule="exact"/>
        <w:ind w:hanging="361"/>
      </w:pPr>
      <w:r>
        <w:t>It is a hospital</w:t>
      </w:r>
      <w:r>
        <w:rPr>
          <w:spacing w:val="-2"/>
        </w:rPr>
        <w:t xml:space="preserve"> </w:t>
      </w:r>
      <w:r>
        <w:t>admission.</w:t>
      </w:r>
    </w:p>
    <w:p w14:paraId="08995EDD" w14:textId="77777777" w:rsidR="00D21FE5" w:rsidRDefault="00D21FE5" w:rsidP="00D21FE5">
      <w:pPr>
        <w:pStyle w:val="TOC1"/>
        <w:numPr>
          <w:ilvl w:val="0"/>
          <w:numId w:val="1"/>
        </w:numPr>
        <w:tabs>
          <w:tab w:val="left" w:pos="1602"/>
        </w:tabs>
        <w:spacing w:before="119"/>
        <w:ind w:hanging="361"/>
      </w:pPr>
      <w:r>
        <w:t>It is diabetic encounter, that is one of 3 diagnosis is identified as</w:t>
      </w:r>
      <w:r>
        <w:rPr>
          <w:spacing w:val="-7"/>
        </w:rPr>
        <w:t xml:space="preserve"> </w:t>
      </w:r>
      <w:r>
        <w:t>diabetes.</w:t>
      </w:r>
    </w:p>
    <w:p w14:paraId="7ED90BEA" w14:textId="77777777" w:rsidR="00D21FE5" w:rsidRDefault="00D21FE5" w:rsidP="00D21FE5">
      <w:pPr>
        <w:jc w:val="both"/>
        <w:sectPr w:rsidR="00D21FE5">
          <w:pgSz w:w="11910" w:h="16840"/>
          <w:pgMar w:top="1320" w:right="520" w:bottom="1240" w:left="1540" w:header="0" w:footer="1051" w:gutter="0"/>
          <w:cols w:space="720"/>
        </w:sectPr>
      </w:pPr>
    </w:p>
    <w:p w14:paraId="67AB02B9" w14:textId="77777777" w:rsidR="00D21FE5" w:rsidRDefault="00D21FE5" w:rsidP="00D21FE5">
      <w:pPr>
        <w:pStyle w:val="TOC1"/>
        <w:numPr>
          <w:ilvl w:val="0"/>
          <w:numId w:val="1"/>
        </w:numPr>
        <w:tabs>
          <w:tab w:val="left" w:pos="1602"/>
        </w:tabs>
        <w:spacing w:before="79"/>
        <w:ind w:hanging="361"/>
      </w:pPr>
      <w:r>
        <w:lastRenderedPageBreak/>
        <w:t>The length of the stay between 1-14</w:t>
      </w:r>
      <w:r>
        <w:rPr>
          <w:spacing w:val="-4"/>
        </w:rPr>
        <w:t xml:space="preserve"> </w:t>
      </w:r>
      <w:r>
        <w:t>days.</w:t>
      </w:r>
    </w:p>
    <w:p w14:paraId="269450A5" w14:textId="77777777" w:rsidR="00D21FE5" w:rsidRDefault="00D21FE5" w:rsidP="00D21FE5">
      <w:pPr>
        <w:pStyle w:val="TOC1"/>
        <w:numPr>
          <w:ilvl w:val="0"/>
          <w:numId w:val="1"/>
        </w:numPr>
        <w:tabs>
          <w:tab w:val="left" w:pos="1602"/>
        </w:tabs>
        <w:spacing w:before="117"/>
        <w:ind w:hanging="361"/>
      </w:pPr>
      <w:r>
        <w:t>Medications offered at the time</w:t>
      </w:r>
      <w:r>
        <w:rPr>
          <w:spacing w:val="-2"/>
        </w:rPr>
        <w:t xml:space="preserve"> </w:t>
      </w:r>
      <w:r>
        <w:t>admission.</w:t>
      </w:r>
    </w:p>
    <w:p w14:paraId="22E690D3" w14:textId="77777777" w:rsidR="00D21FE5" w:rsidRDefault="00D21FE5" w:rsidP="00D21FE5">
      <w:pPr>
        <w:pStyle w:val="TOC1"/>
        <w:numPr>
          <w:ilvl w:val="0"/>
          <w:numId w:val="1"/>
        </w:numPr>
        <w:tabs>
          <w:tab w:val="left" w:pos="1602"/>
        </w:tabs>
        <w:spacing w:before="119"/>
        <w:ind w:hanging="361"/>
      </w:pPr>
      <w:r>
        <w:t>Laboratory tests conducted during the</w:t>
      </w:r>
      <w:r>
        <w:rPr>
          <w:spacing w:val="-2"/>
        </w:rPr>
        <w:t xml:space="preserve"> </w:t>
      </w:r>
      <w:r>
        <w:t>encounter.</w:t>
      </w:r>
    </w:p>
    <w:p w14:paraId="024EC20D" w14:textId="77777777" w:rsidR="00D21FE5" w:rsidRDefault="00D21FE5" w:rsidP="00D21FE5">
      <w:pPr>
        <w:pStyle w:val="TOC1"/>
        <w:numPr>
          <w:ilvl w:val="0"/>
          <w:numId w:val="1"/>
        </w:numPr>
        <w:tabs>
          <w:tab w:val="left" w:pos="1602"/>
        </w:tabs>
        <w:spacing w:before="117"/>
        <w:ind w:hanging="361"/>
      </w:pPr>
      <w:r>
        <w:t>Discharge</w:t>
      </w:r>
      <w:r>
        <w:rPr>
          <w:spacing w:val="-2"/>
        </w:rPr>
        <w:t xml:space="preserve"> </w:t>
      </w:r>
      <w:r>
        <w:t>deposition</w:t>
      </w:r>
    </w:p>
    <w:p w14:paraId="22772692" w14:textId="77777777" w:rsidR="00D21FE5" w:rsidRDefault="00D21FE5" w:rsidP="00D21FE5">
      <w:pPr>
        <w:pStyle w:val="TOC1"/>
        <w:numPr>
          <w:ilvl w:val="0"/>
          <w:numId w:val="1"/>
        </w:numPr>
        <w:tabs>
          <w:tab w:val="left" w:pos="1602"/>
        </w:tabs>
        <w:spacing w:before="119"/>
        <w:ind w:hanging="361"/>
      </w:pPr>
      <w:r>
        <w:t>Demographic information such as race,</w:t>
      </w:r>
      <w:r>
        <w:rPr>
          <w:spacing w:val="-1"/>
        </w:rPr>
        <w:t xml:space="preserve"> </w:t>
      </w:r>
      <w:r>
        <w:t>gender.</w:t>
      </w:r>
    </w:p>
    <w:p w14:paraId="500F6B35" w14:textId="77777777" w:rsidR="00D21FE5" w:rsidRDefault="00D21FE5" w:rsidP="00D21FE5">
      <w:pPr>
        <w:pStyle w:val="TOC1"/>
        <w:numPr>
          <w:ilvl w:val="0"/>
          <w:numId w:val="1"/>
        </w:numPr>
        <w:tabs>
          <w:tab w:val="left" w:pos="1602"/>
        </w:tabs>
        <w:spacing w:before="116"/>
        <w:ind w:hanging="361"/>
      </w:pPr>
      <w:r>
        <w:t>Target variable ‘readmitted’. (&gt; 30 days, &lt; 30 days,</w:t>
      </w:r>
      <w:r>
        <w:rPr>
          <w:spacing w:val="-5"/>
        </w:rPr>
        <w:t xml:space="preserve"> </w:t>
      </w:r>
      <w:r>
        <w:t>No)</w:t>
      </w:r>
    </w:p>
    <w:p w14:paraId="7A90BB9F" w14:textId="77777777" w:rsidR="00D21FE5" w:rsidRDefault="00D21FE5" w:rsidP="00D21FE5">
      <w:pPr>
        <w:pStyle w:val="BodyText"/>
        <w:ind w:left="0"/>
        <w:rPr>
          <w:sz w:val="28"/>
        </w:rPr>
      </w:pPr>
    </w:p>
    <w:p w14:paraId="1D7ACE21" w14:textId="77777777" w:rsidR="00D21FE5" w:rsidRDefault="00D21FE5" w:rsidP="00D21FE5">
      <w:pPr>
        <w:pStyle w:val="BodyText"/>
        <w:spacing w:before="251"/>
        <w:jc w:val="both"/>
      </w:pPr>
      <w:r>
        <w:t>Data Pre-processing:</w:t>
      </w:r>
    </w:p>
    <w:p w14:paraId="0B429C23" w14:textId="77777777" w:rsidR="00D21FE5" w:rsidRDefault="00D21FE5" w:rsidP="00D21FE5">
      <w:pPr>
        <w:pStyle w:val="BodyText"/>
        <w:spacing w:before="137" w:line="360" w:lineRule="auto"/>
        <w:ind w:right="611"/>
        <w:jc w:val="both"/>
      </w:pPr>
      <w:r>
        <w:t xml:space="preserve">The real world data is not gathered with respect to any specific purpose in mind. The data is noisy, inconsistent, heterogeneous, with large amount of missing values. Specially health care data includes lot of attributes, patient demographic information, medications, ways of discharge, laboratory tests, inpatient/outpatient details and so on. So, before starting to build the model, it is required to pre-process the data appropriately and have the relevant info to achieve better performance of the model (Khurana and Kumar, 2019). As seen in the literature survey (Mingle, 2017; </w:t>
      </w:r>
      <w:proofErr w:type="spellStart"/>
      <w:r>
        <w:t>Hammoudeh</w:t>
      </w:r>
      <w:proofErr w:type="spellEnd"/>
      <w:r>
        <w:t xml:space="preserve"> et al., 2018; </w:t>
      </w:r>
      <w:proofErr w:type="spellStart"/>
      <w:r>
        <w:t>Goudjerkan</w:t>
      </w:r>
      <w:proofErr w:type="spellEnd"/>
      <w:r>
        <w:t xml:space="preserve"> and </w:t>
      </w:r>
      <w:proofErr w:type="spellStart"/>
      <w:r>
        <w:t>Jayabalan</w:t>
      </w:r>
      <w:proofErr w:type="spellEnd"/>
      <w:r>
        <w:t>, 2019; Hu et al., 2019) model performed better with data pre-processing applied, data transformation done, sampling techniques adapted, reducing dataset and optimizing it (Duggal et al., n.d.). In this study we will use the most relevant pre-processing identified by (</w:t>
      </w:r>
      <w:proofErr w:type="spellStart"/>
      <w:r>
        <w:t>Goudjerkan</w:t>
      </w:r>
      <w:proofErr w:type="spellEnd"/>
      <w:r>
        <w:t xml:space="preserve"> and </w:t>
      </w:r>
      <w:proofErr w:type="spellStart"/>
      <w:r>
        <w:t>Jayabalan</w:t>
      </w:r>
      <w:proofErr w:type="spellEnd"/>
      <w:r>
        <w:t xml:space="preserve">, 2019). As such, Random Forest feature selection, ICD-9 code clustering, </w:t>
      </w:r>
      <w:proofErr w:type="spellStart"/>
      <w:r>
        <w:t>Hotdeck</w:t>
      </w:r>
      <w:proofErr w:type="spellEnd"/>
      <w:r>
        <w:t xml:space="preserve"> imputation are the key pre-processing tasks.</w:t>
      </w:r>
    </w:p>
    <w:p w14:paraId="156C9D85" w14:textId="77777777" w:rsidR="00D21FE5" w:rsidRDefault="00D21FE5" w:rsidP="00D21FE5">
      <w:pPr>
        <w:pStyle w:val="BodyText"/>
        <w:ind w:left="0"/>
        <w:rPr>
          <w:sz w:val="26"/>
        </w:rPr>
      </w:pPr>
    </w:p>
    <w:p w14:paraId="02E3B0A4" w14:textId="77777777" w:rsidR="00D21FE5" w:rsidRDefault="00D21FE5" w:rsidP="00D21FE5">
      <w:pPr>
        <w:pStyle w:val="BodyText"/>
        <w:spacing w:before="158"/>
        <w:jc w:val="both"/>
      </w:pPr>
      <w:r>
        <w:t>Missing values:</w:t>
      </w:r>
    </w:p>
    <w:p w14:paraId="73FC3554" w14:textId="77777777" w:rsidR="00D21FE5" w:rsidRDefault="00D21FE5" w:rsidP="00D21FE5">
      <w:pPr>
        <w:pStyle w:val="BodyText"/>
        <w:spacing w:before="137" w:line="360" w:lineRule="auto"/>
        <w:ind w:right="611"/>
        <w:jc w:val="both"/>
      </w:pPr>
      <w:r>
        <w:t>With this real world dataset of diabetes patients, there are a lot of missing values, ‘weight’ (97%),</w:t>
      </w:r>
      <w:r>
        <w:rPr>
          <w:spacing w:val="-14"/>
        </w:rPr>
        <w:t xml:space="preserve"> </w:t>
      </w:r>
      <w:r>
        <w:t>‘payer</w:t>
      </w:r>
      <w:r>
        <w:rPr>
          <w:spacing w:val="-12"/>
        </w:rPr>
        <w:t xml:space="preserve"> </w:t>
      </w:r>
      <w:r>
        <w:t>code’</w:t>
      </w:r>
      <w:r>
        <w:rPr>
          <w:spacing w:val="-14"/>
        </w:rPr>
        <w:t xml:space="preserve"> </w:t>
      </w:r>
      <w:r>
        <w:t>(40%)</w:t>
      </w:r>
      <w:r>
        <w:rPr>
          <w:spacing w:val="-14"/>
        </w:rPr>
        <w:t xml:space="preserve"> </w:t>
      </w:r>
      <w:r>
        <w:t>and</w:t>
      </w:r>
      <w:r>
        <w:rPr>
          <w:spacing w:val="-13"/>
        </w:rPr>
        <w:t xml:space="preserve"> </w:t>
      </w:r>
      <w:r>
        <w:t>‘medical</w:t>
      </w:r>
      <w:r>
        <w:rPr>
          <w:spacing w:val="-13"/>
        </w:rPr>
        <w:t xml:space="preserve"> </w:t>
      </w:r>
      <w:r>
        <w:t>speciality’</w:t>
      </w:r>
      <w:r>
        <w:rPr>
          <w:spacing w:val="-13"/>
        </w:rPr>
        <w:t xml:space="preserve"> </w:t>
      </w:r>
      <w:r>
        <w:t>(47%).</w:t>
      </w:r>
      <w:r>
        <w:rPr>
          <w:spacing w:val="-12"/>
        </w:rPr>
        <w:t xml:space="preserve"> </w:t>
      </w:r>
      <w:r>
        <w:t>As</w:t>
      </w:r>
      <w:r>
        <w:rPr>
          <w:spacing w:val="-14"/>
        </w:rPr>
        <w:t xml:space="preserve"> </w:t>
      </w:r>
      <w:r>
        <w:t>a</w:t>
      </w:r>
      <w:r>
        <w:rPr>
          <w:spacing w:val="-14"/>
        </w:rPr>
        <w:t xml:space="preserve"> </w:t>
      </w:r>
      <w:r>
        <w:t>general</w:t>
      </w:r>
      <w:r>
        <w:rPr>
          <w:spacing w:val="-11"/>
        </w:rPr>
        <w:t xml:space="preserve"> </w:t>
      </w:r>
      <w:r>
        <w:t>rule</w:t>
      </w:r>
      <w:r>
        <w:rPr>
          <w:spacing w:val="-15"/>
        </w:rPr>
        <w:t xml:space="preserve"> </w:t>
      </w:r>
      <w:r>
        <w:t>of</w:t>
      </w:r>
      <w:r>
        <w:rPr>
          <w:spacing w:val="-13"/>
        </w:rPr>
        <w:t xml:space="preserve"> </w:t>
      </w:r>
      <w:r>
        <w:t>thumb,</w:t>
      </w:r>
      <w:r>
        <w:rPr>
          <w:spacing w:val="-13"/>
        </w:rPr>
        <w:t xml:space="preserve"> </w:t>
      </w:r>
      <w:r>
        <w:t>a</w:t>
      </w:r>
      <w:r>
        <w:rPr>
          <w:spacing w:val="-14"/>
        </w:rPr>
        <w:t xml:space="preserve"> </w:t>
      </w:r>
      <w:r>
        <w:t>feature with more than 50% missing values should be removed. As such, ‘weight’ is dropped with highest percentage of missing value and does not influence this study. However, based on the previous research and understanding the background ‘payer code’ that shows the socio- economic condition of the patient is considered as important factor to predict readmission and ‘medical speciality’ is also highlighted to be the great influencer and its missing values are encoded as ‘missing’. In addition, few variables with low missing values and irrelevant to the study are removed from the dataset. Others with average missing value, imputation was performed in order to retain enough data to test and train the model. Imputation is a method to replace</w:t>
      </w:r>
      <w:r>
        <w:rPr>
          <w:spacing w:val="30"/>
        </w:rPr>
        <w:t xml:space="preserve"> </w:t>
      </w:r>
      <w:r>
        <w:t>the</w:t>
      </w:r>
      <w:r>
        <w:rPr>
          <w:spacing w:val="31"/>
        </w:rPr>
        <w:t xml:space="preserve"> </w:t>
      </w:r>
      <w:r>
        <w:t>missing</w:t>
      </w:r>
      <w:r>
        <w:rPr>
          <w:spacing w:val="32"/>
        </w:rPr>
        <w:t xml:space="preserve"> </w:t>
      </w:r>
      <w:r>
        <w:t>value</w:t>
      </w:r>
      <w:r>
        <w:rPr>
          <w:spacing w:val="31"/>
        </w:rPr>
        <w:t xml:space="preserve"> </w:t>
      </w:r>
      <w:r>
        <w:t>with</w:t>
      </w:r>
      <w:r>
        <w:rPr>
          <w:spacing w:val="32"/>
        </w:rPr>
        <w:t xml:space="preserve"> </w:t>
      </w:r>
      <w:r>
        <w:t>the</w:t>
      </w:r>
      <w:r>
        <w:rPr>
          <w:spacing w:val="30"/>
        </w:rPr>
        <w:t xml:space="preserve"> </w:t>
      </w:r>
      <w:r>
        <w:t>existing</w:t>
      </w:r>
      <w:r>
        <w:rPr>
          <w:spacing w:val="30"/>
        </w:rPr>
        <w:t xml:space="preserve"> </w:t>
      </w:r>
      <w:r>
        <w:t>data</w:t>
      </w:r>
      <w:r>
        <w:rPr>
          <w:spacing w:val="29"/>
        </w:rPr>
        <w:t xml:space="preserve"> </w:t>
      </w:r>
      <w:r>
        <w:t>in</w:t>
      </w:r>
      <w:r>
        <w:rPr>
          <w:spacing w:val="32"/>
        </w:rPr>
        <w:t xml:space="preserve"> </w:t>
      </w:r>
      <w:r>
        <w:t>the</w:t>
      </w:r>
      <w:r>
        <w:rPr>
          <w:spacing w:val="31"/>
        </w:rPr>
        <w:t xml:space="preserve"> </w:t>
      </w:r>
      <w:r>
        <w:t>dataset.</w:t>
      </w:r>
      <w:r>
        <w:rPr>
          <w:spacing w:val="31"/>
        </w:rPr>
        <w:t xml:space="preserve"> </w:t>
      </w:r>
      <w:r>
        <w:t>There</w:t>
      </w:r>
      <w:r>
        <w:rPr>
          <w:spacing w:val="30"/>
        </w:rPr>
        <w:t xml:space="preserve"> </w:t>
      </w:r>
      <w:r>
        <w:t>are</w:t>
      </w:r>
      <w:r>
        <w:rPr>
          <w:spacing w:val="32"/>
        </w:rPr>
        <w:t xml:space="preserve"> </w:t>
      </w:r>
      <w:r>
        <w:t>multiple</w:t>
      </w:r>
      <w:r>
        <w:rPr>
          <w:spacing w:val="31"/>
        </w:rPr>
        <w:t xml:space="preserve"> </w:t>
      </w:r>
      <w:r>
        <w:t>ways</w:t>
      </w:r>
      <w:r>
        <w:rPr>
          <w:spacing w:val="32"/>
        </w:rPr>
        <w:t xml:space="preserve"> </w:t>
      </w:r>
      <w:r>
        <w:t>of</w:t>
      </w:r>
    </w:p>
    <w:p w14:paraId="2D96C8BC"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0C9FB063" w14:textId="77777777" w:rsidR="00D21FE5" w:rsidRDefault="00D21FE5" w:rsidP="00D21FE5">
      <w:pPr>
        <w:pStyle w:val="BodyText"/>
        <w:spacing w:before="79" w:line="360" w:lineRule="auto"/>
        <w:ind w:right="610"/>
        <w:jc w:val="both"/>
      </w:pPr>
      <w:r>
        <w:lastRenderedPageBreak/>
        <w:t xml:space="preserve">imputation, Mean Imputation, Logistic Regression Imputation, </w:t>
      </w:r>
      <w:proofErr w:type="spellStart"/>
      <w:r>
        <w:t>HotDeck</w:t>
      </w:r>
      <w:proofErr w:type="spellEnd"/>
      <w:r>
        <w:t xml:space="preserve"> Imputation. Imputation of each variable depends on its significance in the study, from the previous studies and recommendations, </w:t>
      </w:r>
      <w:proofErr w:type="spellStart"/>
      <w:r>
        <w:t>HotDeck</w:t>
      </w:r>
      <w:proofErr w:type="spellEnd"/>
      <w:r>
        <w:t xml:space="preserve"> imputation was considered to one of the reliable and commonly used imputation technique (</w:t>
      </w:r>
      <w:proofErr w:type="spellStart"/>
      <w:r>
        <w:t>Rithy</w:t>
      </w:r>
      <w:proofErr w:type="spellEnd"/>
      <w:r>
        <w:t xml:space="preserve">, 2016). </w:t>
      </w:r>
      <w:proofErr w:type="spellStart"/>
      <w:r>
        <w:t>HotDeck</w:t>
      </w:r>
      <w:proofErr w:type="spellEnd"/>
      <w:r>
        <w:t xml:space="preserve"> imputation is a procedure of replacing missing value using values from one or more similar instances.</w:t>
      </w:r>
    </w:p>
    <w:p w14:paraId="653E8281" w14:textId="77777777" w:rsidR="00D21FE5" w:rsidRDefault="00D21FE5" w:rsidP="00D21FE5">
      <w:pPr>
        <w:pStyle w:val="BodyText"/>
        <w:ind w:left="0"/>
        <w:rPr>
          <w:sz w:val="26"/>
        </w:rPr>
      </w:pPr>
    </w:p>
    <w:p w14:paraId="2A218613" w14:textId="77777777" w:rsidR="00D21FE5" w:rsidRDefault="00D21FE5" w:rsidP="00D21FE5">
      <w:pPr>
        <w:pStyle w:val="BodyText"/>
        <w:spacing w:before="156"/>
        <w:jc w:val="both"/>
      </w:pPr>
      <w:r>
        <w:t>Data cleaning:</w:t>
      </w:r>
    </w:p>
    <w:p w14:paraId="6321605D" w14:textId="77777777" w:rsidR="00D21FE5" w:rsidRDefault="00D21FE5" w:rsidP="00D21FE5">
      <w:pPr>
        <w:pStyle w:val="BodyText"/>
        <w:spacing w:before="137" w:line="360" w:lineRule="auto"/>
        <w:ind w:right="610"/>
        <w:jc w:val="both"/>
      </w:pPr>
      <w:r>
        <w:t>This second step of pre-processing refers to cleaning of duplicate or inconsistent data that</w:t>
      </w:r>
      <w:r>
        <w:rPr>
          <w:spacing w:val="-36"/>
        </w:rPr>
        <w:t xml:space="preserve"> </w:t>
      </w:r>
      <w:r>
        <w:t>alter the performance of the model. From the body of literature, this dataset has some unstable features that need to be taken care of. For instance, the dataset has multiple encounter of the same patient. So, only one record is retained while the others are deleted to avoid the bias in the model. From the literature study, the first encounter is selected (What are Predictors of Medication Change and Hospital Readmission in Diabetic Patients? | UC Berkeley School of Information, 2021), while the last encounter would have lot of imbalanced</w:t>
      </w:r>
      <w:r>
        <w:rPr>
          <w:spacing w:val="-3"/>
        </w:rPr>
        <w:t xml:space="preserve"> </w:t>
      </w:r>
      <w:r>
        <w:t>data.</w:t>
      </w:r>
    </w:p>
    <w:p w14:paraId="127ACB58" w14:textId="77777777" w:rsidR="00D21FE5" w:rsidRDefault="00D21FE5" w:rsidP="00D21FE5">
      <w:pPr>
        <w:pStyle w:val="BodyText"/>
        <w:spacing w:line="360" w:lineRule="auto"/>
        <w:ind w:right="610"/>
        <w:jc w:val="both"/>
      </w:pPr>
      <w:r>
        <w:t>Discharge disposition refers to location or status, where the patient is moved after the admission. There are patients who died during their hospitalization and there is no probability of</w:t>
      </w:r>
      <w:r>
        <w:rPr>
          <w:spacing w:val="-15"/>
        </w:rPr>
        <w:t xml:space="preserve"> </w:t>
      </w:r>
      <w:r>
        <w:t>these</w:t>
      </w:r>
      <w:r>
        <w:rPr>
          <w:spacing w:val="-15"/>
        </w:rPr>
        <w:t xml:space="preserve"> </w:t>
      </w:r>
      <w:r>
        <w:t>patients</w:t>
      </w:r>
      <w:r>
        <w:rPr>
          <w:spacing w:val="-13"/>
        </w:rPr>
        <w:t xml:space="preserve"> </w:t>
      </w:r>
      <w:r>
        <w:t>to</w:t>
      </w:r>
      <w:r>
        <w:rPr>
          <w:spacing w:val="-14"/>
        </w:rPr>
        <w:t xml:space="preserve"> </w:t>
      </w:r>
      <w:r>
        <w:t>be</w:t>
      </w:r>
      <w:r>
        <w:rPr>
          <w:spacing w:val="-14"/>
        </w:rPr>
        <w:t xml:space="preserve"> </w:t>
      </w:r>
      <w:r>
        <w:t>readmitted,</w:t>
      </w:r>
      <w:r>
        <w:rPr>
          <w:spacing w:val="-13"/>
        </w:rPr>
        <w:t xml:space="preserve"> </w:t>
      </w:r>
      <w:r>
        <w:t>so</w:t>
      </w:r>
      <w:r>
        <w:rPr>
          <w:spacing w:val="-14"/>
        </w:rPr>
        <w:t xml:space="preserve"> </w:t>
      </w:r>
      <w:r>
        <w:t>exclude</w:t>
      </w:r>
      <w:r>
        <w:rPr>
          <w:spacing w:val="-14"/>
        </w:rPr>
        <w:t xml:space="preserve"> </w:t>
      </w:r>
      <w:r>
        <w:t>the</w:t>
      </w:r>
      <w:r>
        <w:rPr>
          <w:spacing w:val="-14"/>
        </w:rPr>
        <w:t xml:space="preserve"> </w:t>
      </w:r>
      <w:r>
        <w:t>records</w:t>
      </w:r>
      <w:r>
        <w:rPr>
          <w:spacing w:val="-14"/>
        </w:rPr>
        <w:t xml:space="preserve"> </w:t>
      </w:r>
      <w:r>
        <w:t>of</w:t>
      </w:r>
      <w:r>
        <w:rPr>
          <w:spacing w:val="-15"/>
        </w:rPr>
        <w:t xml:space="preserve"> </w:t>
      </w:r>
      <w:r>
        <w:t>the</w:t>
      </w:r>
      <w:r>
        <w:rPr>
          <w:spacing w:val="-14"/>
        </w:rPr>
        <w:t xml:space="preserve"> </w:t>
      </w:r>
      <w:r>
        <w:t>patients</w:t>
      </w:r>
      <w:r>
        <w:rPr>
          <w:spacing w:val="-13"/>
        </w:rPr>
        <w:t xml:space="preserve"> </w:t>
      </w:r>
      <w:r>
        <w:t>with</w:t>
      </w:r>
      <w:r>
        <w:rPr>
          <w:spacing w:val="-15"/>
        </w:rPr>
        <w:t xml:space="preserve"> </w:t>
      </w:r>
      <w:r>
        <w:t>‘expired’</w:t>
      </w:r>
      <w:r>
        <w:rPr>
          <w:spacing w:val="-15"/>
        </w:rPr>
        <w:t xml:space="preserve"> </w:t>
      </w:r>
      <w:r>
        <w:t>discharge disposition. Few others like ‘</w:t>
      </w:r>
      <w:proofErr w:type="spellStart"/>
      <w:r>
        <w:t>encounter_id</w:t>
      </w:r>
      <w:proofErr w:type="spellEnd"/>
      <w:r>
        <w:t>’, ‘</w:t>
      </w:r>
      <w:proofErr w:type="spellStart"/>
      <w:r>
        <w:t>patient_nbr</w:t>
      </w:r>
      <w:proofErr w:type="spellEnd"/>
      <w:r>
        <w:t>’ is removed. Features like ‘</w:t>
      </w:r>
      <w:proofErr w:type="spellStart"/>
      <w:r>
        <w:t>examide</w:t>
      </w:r>
      <w:proofErr w:type="spellEnd"/>
      <w:r>
        <w:t>’ and ‘</w:t>
      </w:r>
      <w:proofErr w:type="spellStart"/>
      <w:r>
        <w:t>citogliption</w:t>
      </w:r>
      <w:proofErr w:type="spellEnd"/>
      <w:r>
        <w:t>’ are listed as ‘No’ for all records, and will be deleted from further</w:t>
      </w:r>
      <w:r>
        <w:rPr>
          <w:spacing w:val="-18"/>
        </w:rPr>
        <w:t xml:space="preserve"> </w:t>
      </w:r>
      <w:r>
        <w:t>analysis.</w:t>
      </w:r>
    </w:p>
    <w:p w14:paraId="0BD7B69B" w14:textId="77777777" w:rsidR="00D21FE5" w:rsidRDefault="00D21FE5" w:rsidP="00D21FE5">
      <w:pPr>
        <w:pStyle w:val="BodyText"/>
        <w:ind w:left="0"/>
        <w:rPr>
          <w:sz w:val="26"/>
        </w:rPr>
      </w:pPr>
    </w:p>
    <w:p w14:paraId="6D84FE4B" w14:textId="77777777" w:rsidR="00D21FE5" w:rsidRDefault="00D21FE5" w:rsidP="00D21FE5">
      <w:pPr>
        <w:pStyle w:val="BodyText"/>
        <w:spacing w:before="156"/>
        <w:jc w:val="both"/>
      </w:pPr>
      <w:r>
        <w:t>Data reduction:</w:t>
      </w:r>
    </w:p>
    <w:p w14:paraId="221C86F9" w14:textId="77777777" w:rsidR="00D21FE5" w:rsidRDefault="00D21FE5" w:rsidP="00D21FE5">
      <w:pPr>
        <w:pStyle w:val="BodyText"/>
        <w:spacing w:before="137" w:line="360" w:lineRule="auto"/>
        <w:ind w:right="608"/>
        <w:jc w:val="both"/>
      </w:pPr>
      <w:r>
        <w:t>After</w:t>
      </w:r>
      <w:r>
        <w:rPr>
          <w:spacing w:val="-10"/>
        </w:rPr>
        <w:t xml:space="preserve"> </w:t>
      </w:r>
      <w:r>
        <w:t>the</w:t>
      </w:r>
      <w:r>
        <w:rPr>
          <w:spacing w:val="-7"/>
        </w:rPr>
        <w:t xml:space="preserve"> </w:t>
      </w:r>
      <w:r>
        <w:t>data</w:t>
      </w:r>
      <w:r>
        <w:rPr>
          <w:spacing w:val="-9"/>
        </w:rPr>
        <w:t xml:space="preserve"> </w:t>
      </w:r>
      <w:r>
        <w:t>is</w:t>
      </w:r>
      <w:r>
        <w:rPr>
          <w:spacing w:val="-6"/>
        </w:rPr>
        <w:t xml:space="preserve"> </w:t>
      </w:r>
      <w:r>
        <w:t>cleaned</w:t>
      </w:r>
      <w:r>
        <w:rPr>
          <w:spacing w:val="-8"/>
        </w:rPr>
        <w:t xml:space="preserve"> </w:t>
      </w:r>
      <w:r>
        <w:t>replacing</w:t>
      </w:r>
      <w:r>
        <w:rPr>
          <w:spacing w:val="-8"/>
        </w:rPr>
        <w:t xml:space="preserve"> </w:t>
      </w:r>
      <w:r>
        <w:t>the</w:t>
      </w:r>
      <w:r>
        <w:rPr>
          <w:spacing w:val="-9"/>
        </w:rPr>
        <w:t xml:space="preserve"> </w:t>
      </w:r>
      <w:r>
        <w:t>missing</w:t>
      </w:r>
      <w:r>
        <w:rPr>
          <w:spacing w:val="-9"/>
        </w:rPr>
        <w:t xml:space="preserve"> </w:t>
      </w:r>
      <w:r>
        <w:t>values</w:t>
      </w:r>
      <w:r>
        <w:rPr>
          <w:spacing w:val="-8"/>
        </w:rPr>
        <w:t xml:space="preserve"> </w:t>
      </w:r>
      <w:r>
        <w:t>and</w:t>
      </w:r>
      <w:r>
        <w:rPr>
          <w:spacing w:val="-5"/>
        </w:rPr>
        <w:t xml:space="preserve"> </w:t>
      </w:r>
      <w:r>
        <w:t>excluding</w:t>
      </w:r>
      <w:r>
        <w:rPr>
          <w:spacing w:val="-9"/>
        </w:rPr>
        <w:t xml:space="preserve"> </w:t>
      </w:r>
      <w:r>
        <w:t>the</w:t>
      </w:r>
      <w:r>
        <w:rPr>
          <w:spacing w:val="-7"/>
        </w:rPr>
        <w:t xml:space="preserve"> </w:t>
      </w:r>
      <w:r>
        <w:t>records</w:t>
      </w:r>
      <w:r>
        <w:rPr>
          <w:spacing w:val="-9"/>
        </w:rPr>
        <w:t xml:space="preserve"> </w:t>
      </w:r>
      <w:r>
        <w:t>leading</w:t>
      </w:r>
      <w:r>
        <w:rPr>
          <w:spacing w:val="-8"/>
        </w:rPr>
        <w:t xml:space="preserve"> </w:t>
      </w:r>
      <w:r>
        <w:t>to</w:t>
      </w:r>
      <w:r>
        <w:rPr>
          <w:spacing w:val="-7"/>
        </w:rPr>
        <w:t xml:space="preserve"> </w:t>
      </w:r>
      <w:r>
        <w:t>bias, improve</w:t>
      </w:r>
      <w:r>
        <w:rPr>
          <w:spacing w:val="-15"/>
        </w:rPr>
        <w:t xml:space="preserve"> </w:t>
      </w:r>
      <w:r>
        <w:t>the</w:t>
      </w:r>
      <w:r>
        <w:rPr>
          <w:spacing w:val="-14"/>
        </w:rPr>
        <w:t xml:space="preserve"> </w:t>
      </w:r>
      <w:r>
        <w:t>data</w:t>
      </w:r>
      <w:r>
        <w:rPr>
          <w:spacing w:val="-14"/>
        </w:rPr>
        <w:t xml:space="preserve"> </w:t>
      </w:r>
      <w:r>
        <w:t>by</w:t>
      </w:r>
      <w:r>
        <w:rPr>
          <w:spacing w:val="-13"/>
        </w:rPr>
        <w:t xml:space="preserve"> </w:t>
      </w:r>
      <w:r>
        <w:t>reducing</w:t>
      </w:r>
      <w:r>
        <w:rPr>
          <w:spacing w:val="-13"/>
        </w:rPr>
        <w:t xml:space="preserve"> </w:t>
      </w:r>
      <w:r>
        <w:t>the</w:t>
      </w:r>
      <w:r>
        <w:rPr>
          <w:spacing w:val="-14"/>
        </w:rPr>
        <w:t xml:space="preserve"> </w:t>
      </w:r>
      <w:r>
        <w:t>number</w:t>
      </w:r>
      <w:r>
        <w:rPr>
          <w:spacing w:val="-15"/>
        </w:rPr>
        <w:t xml:space="preserve"> </w:t>
      </w:r>
      <w:r>
        <w:t>of</w:t>
      </w:r>
      <w:r>
        <w:rPr>
          <w:spacing w:val="-14"/>
        </w:rPr>
        <w:t xml:space="preserve"> </w:t>
      </w:r>
      <w:r>
        <w:t>unique</w:t>
      </w:r>
      <w:r>
        <w:rPr>
          <w:spacing w:val="-16"/>
        </w:rPr>
        <w:t xml:space="preserve"> </w:t>
      </w:r>
      <w:r>
        <w:t>values</w:t>
      </w:r>
      <w:r>
        <w:rPr>
          <w:spacing w:val="-11"/>
        </w:rPr>
        <w:t xml:space="preserve"> </w:t>
      </w:r>
      <w:r>
        <w:t>in</w:t>
      </w:r>
      <w:r>
        <w:rPr>
          <w:spacing w:val="-13"/>
        </w:rPr>
        <w:t xml:space="preserve"> </w:t>
      </w:r>
      <w:r>
        <w:t>categorical</w:t>
      </w:r>
      <w:r>
        <w:rPr>
          <w:spacing w:val="-13"/>
        </w:rPr>
        <w:t xml:space="preserve"> </w:t>
      </w:r>
      <w:r>
        <w:t>variables.</w:t>
      </w:r>
      <w:r>
        <w:rPr>
          <w:spacing w:val="-14"/>
        </w:rPr>
        <w:t xml:space="preserve"> </w:t>
      </w:r>
      <w:r>
        <w:t>For</w:t>
      </w:r>
      <w:r>
        <w:rPr>
          <w:spacing w:val="-14"/>
        </w:rPr>
        <w:t xml:space="preserve"> </w:t>
      </w:r>
      <w:r>
        <w:t>instance, ICD-9 codes are used for ‘diag_1’, ‘diag_2’, ‘diag_3’. The code ranges from 001-1000. These numerical values are difficult to interpret and make it unusable in the model. So, Clustering technique used in (Mingle, 2017) is applied to cluster the diagnosis code into nine categories, “Circulatory, Digestive, Diabetes, Injury, Genitourinary, Respiratory, Musculoskeletal, Neoplasms and others. Other features with high unique values, “</w:t>
      </w:r>
      <w:proofErr w:type="spellStart"/>
      <w:r>
        <w:t>medical_speciality</w:t>
      </w:r>
      <w:proofErr w:type="spellEnd"/>
      <w:r>
        <w:t>” , “</w:t>
      </w:r>
      <w:proofErr w:type="spellStart"/>
      <w:r>
        <w:t>admission_type_id</w:t>
      </w:r>
      <w:proofErr w:type="spellEnd"/>
      <w:r>
        <w:t>”, “</w:t>
      </w:r>
      <w:proofErr w:type="spellStart"/>
      <w:r>
        <w:t>admission_source_id</w:t>
      </w:r>
      <w:proofErr w:type="spellEnd"/>
      <w:r>
        <w:t>”, “</w:t>
      </w:r>
      <w:proofErr w:type="spellStart"/>
      <w:r>
        <w:t>discharge_disposition_id</w:t>
      </w:r>
      <w:proofErr w:type="spellEnd"/>
      <w:r>
        <w:t>”, are converted to categorical values and will be clustered to enrich the dataset and interpret the</w:t>
      </w:r>
      <w:r>
        <w:rPr>
          <w:spacing w:val="-6"/>
        </w:rPr>
        <w:t xml:space="preserve"> </w:t>
      </w:r>
      <w:r>
        <w:t>model.</w:t>
      </w:r>
    </w:p>
    <w:p w14:paraId="3B72BE85"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3C03D9C5" w14:textId="77777777" w:rsidR="00D21FE5" w:rsidRDefault="00D21FE5" w:rsidP="00D21FE5">
      <w:pPr>
        <w:pStyle w:val="BodyText"/>
        <w:spacing w:before="79"/>
        <w:jc w:val="both"/>
      </w:pPr>
      <w:r>
        <w:lastRenderedPageBreak/>
        <w:t>Class Imbalance:</w:t>
      </w:r>
    </w:p>
    <w:p w14:paraId="7AC63228" w14:textId="77777777" w:rsidR="00D21FE5" w:rsidRDefault="00D21FE5" w:rsidP="00D21FE5">
      <w:pPr>
        <w:pStyle w:val="BodyText"/>
        <w:spacing w:before="137" w:line="360" w:lineRule="auto"/>
        <w:ind w:right="608"/>
        <w:jc w:val="both"/>
      </w:pPr>
      <w:r>
        <w:t>The target variable considered for this study, “readmitted”, is found to be imbalanced with higher rate of “No” (~53%). In case of predictive modelling, Imbalanced classification results in</w:t>
      </w:r>
      <w:r>
        <w:rPr>
          <w:spacing w:val="-14"/>
        </w:rPr>
        <w:t xml:space="preserve"> </w:t>
      </w:r>
      <w:r>
        <w:t>poor</w:t>
      </w:r>
      <w:r>
        <w:rPr>
          <w:spacing w:val="-14"/>
        </w:rPr>
        <w:t xml:space="preserve"> </w:t>
      </w:r>
      <w:r>
        <w:t>performance,</w:t>
      </w:r>
      <w:r>
        <w:rPr>
          <w:spacing w:val="-14"/>
        </w:rPr>
        <w:t xml:space="preserve"> </w:t>
      </w:r>
      <w:proofErr w:type="spellStart"/>
      <w:r>
        <w:t>specially</w:t>
      </w:r>
      <w:proofErr w:type="spellEnd"/>
      <w:r>
        <w:rPr>
          <w:spacing w:val="-13"/>
        </w:rPr>
        <w:t xml:space="preserve"> </w:t>
      </w:r>
      <w:r>
        <w:t>with</w:t>
      </w:r>
      <w:r>
        <w:rPr>
          <w:spacing w:val="-14"/>
        </w:rPr>
        <w:t xml:space="preserve"> </w:t>
      </w:r>
      <w:r>
        <w:t>respect</w:t>
      </w:r>
      <w:r>
        <w:rPr>
          <w:spacing w:val="-13"/>
        </w:rPr>
        <w:t xml:space="preserve"> </w:t>
      </w:r>
      <w:r>
        <w:t>to</w:t>
      </w:r>
      <w:r>
        <w:rPr>
          <w:spacing w:val="-14"/>
        </w:rPr>
        <w:t xml:space="preserve"> </w:t>
      </w:r>
      <w:r>
        <w:t>minority</w:t>
      </w:r>
      <w:r>
        <w:rPr>
          <w:spacing w:val="-13"/>
        </w:rPr>
        <w:t xml:space="preserve"> </w:t>
      </w:r>
      <w:r>
        <w:t>class.</w:t>
      </w:r>
      <w:r>
        <w:rPr>
          <w:spacing w:val="-14"/>
        </w:rPr>
        <w:t xml:space="preserve"> </w:t>
      </w:r>
      <w:r>
        <w:t>As</w:t>
      </w:r>
      <w:r>
        <w:rPr>
          <w:spacing w:val="-14"/>
        </w:rPr>
        <w:t xml:space="preserve"> </w:t>
      </w:r>
      <w:r>
        <w:t>the</w:t>
      </w:r>
      <w:r>
        <w:rPr>
          <w:spacing w:val="-15"/>
        </w:rPr>
        <w:t xml:space="preserve"> </w:t>
      </w:r>
      <w:r>
        <w:t>study</w:t>
      </w:r>
      <w:r>
        <w:rPr>
          <w:spacing w:val="-13"/>
        </w:rPr>
        <w:t xml:space="preserve"> </w:t>
      </w:r>
      <w:r>
        <w:t>focuses</w:t>
      </w:r>
      <w:r>
        <w:rPr>
          <w:spacing w:val="-14"/>
        </w:rPr>
        <w:t xml:space="preserve"> </w:t>
      </w:r>
      <w:r>
        <w:t>on</w:t>
      </w:r>
      <w:r>
        <w:rPr>
          <w:spacing w:val="-13"/>
        </w:rPr>
        <w:t xml:space="preserve"> </w:t>
      </w:r>
      <w:r>
        <w:t>predicting readmission within 30 days, which is a minority class, only holds ~11% of the data. This is a serious problem, because classification of minority class is more important than majority</w:t>
      </w:r>
      <w:r>
        <w:rPr>
          <w:spacing w:val="-37"/>
        </w:rPr>
        <w:t xml:space="preserve"> </w:t>
      </w:r>
      <w:r>
        <w:t>ones. Hence,</w:t>
      </w:r>
      <w:r>
        <w:rPr>
          <w:spacing w:val="-8"/>
        </w:rPr>
        <w:t xml:space="preserve"> </w:t>
      </w:r>
      <w:r>
        <w:t>treating</w:t>
      </w:r>
      <w:r>
        <w:rPr>
          <w:spacing w:val="-9"/>
        </w:rPr>
        <w:t xml:space="preserve"> </w:t>
      </w:r>
      <w:r>
        <w:t>class</w:t>
      </w:r>
      <w:r>
        <w:rPr>
          <w:spacing w:val="-4"/>
        </w:rPr>
        <w:t xml:space="preserve"> </w:t>
      </w:r>
      <w:r>
        <w:t>Imbalance</w:t>
      </w:r>
      <w:r>
        <w:rPr>
          <w:spacing w:val="-7"/>
        </w:rPr>
        <w:t xml:space="preserve"> </w:t>
      </w:r>
      <w:r>
        <w:t>is</w:t>
      </w:r>
      <w:r>
        <w:rPr>
          <w:spacing w:val="-8"/>
        </w:rPr>
        <w:t xml:space="preserve"> </w:t>
      </w:r>
      <w:r>
        <w:t>essential</w:t>
      </w:r>
      <w:r>
        <w:rPr>
          <w:spacing w:val="-8"/>
        </w:rPr>
        <w:t xml:space="preserve"> </w:t>
      </w:r>
      <w:r>
        <w:t>for</w:t>
      </w:r>
      <w:r>
        <w:rPr>
          <w:spacing w:val="-9"/>
        </w:rPr>
        <w:t xml:space="preserve"> </w:t>
      </w:r>
      <w:r>
        <w:t>the</w:t>
      </w:r>
      <w:r>
        <w:rPr>
          <w:spacing w:val="-5"/>
        </w:rPr>
        <w:t xml:space="preserve"> </w:t>
      </w:r>
      <w:r>
        <w:t>study.</w:t>
      </w:r>
      <w:r>
        <w:rPr>
          <w:spacing w:val="-9"/>
        </w:rPr>
        <w:t xml:space="preserve"> </w:t>
      </w:r>
      <w:r>
        <w:t>The</w:t>
      </w:r>
      <w:r>
        <w:rPr>
          <w:spacing w:val="-10"/>
        </w:rPr>
        <w:t xml:space="preserve"> </w:t>
      </w:r>
      <w:r>
        <w:t>oversampling</w:t>
      </w:r>
      <w:r>
        <w:rPr>
          <w:spacing w:val="-6"/>
        </w:rPr>
        <w:t xml:space="preserve"> </w:t>
      </w:r>
      <w:r>
        <w:t>method</w:t>
      </w:r>
      <w:r>
        <w:rPr>
          <w:spacing w:val="-4"/>
        </w:rPr>
        <w:t xml:space="preserve"> </w:t>
      </w:r>
      <w:r>
        <w:t>systematic minority</w:t>
      </w:r>
      <w:r>
        <w:rPr>
          <w:spacing w:val="-16"/>
        </w:rPr>
        <w:t xml:space="preserve"> </w:t>
      </w:r>
      <w:r>
        <w:t>over-sampling</w:t>
      </w:r>
      <w:r>
        <w:rPr>
          <w:spacing w:val="-15"/>
        </w:rPr>
        <w:t xml:space="preserve"> </w:t>
      </w:r>
      <w:r>
        <w:t>technique</w:t>
      </w:r>
      <w:r>
        <w:rPr>
          <w:spacing w:val="-13"/>
        </w:rPr>
        <w:t xml:space="preserve"> </w:t>
      </w:r>
      <w:r>
        <w:t>(SMOTE)</w:t>
      </w:r>
      <w:r>
        <w:rPr>
          <w:spacing w:val="-16"/>
        </w:rPr>
        <w:t xml:space="preserve"> </w:t>
      </w:r>
      <w:r>
        <w:t>is</w:t>
      </w:r>
      <w:r>
        <w:rPr>
          <w:spacing w:val="-13"/>
        </w:rPr>
        <w:t xml:space="preserve"> </w:t>
      </w:r>
      <w:r>
        <w:t>used</w:t>
      </w:r>
      <w:r>
        <w:rPr>
          <w:spacing w:val="-16"/>
        </w:rPr>
        <w:t xml:space="preserve"> </w:t>
      </w:r>
      <w:r>
        <w:t>to</w:t>
      </w:r>
      <w:r>
        <w:rPr>
          <w:spacing w:val="-15"/>
        </w:rPr>
        <w:t xml:space="preserve"> </w:t>
      </w:r>
      <w:r>
        <w:t>balance</w:t>
      </w:r>
      <w:r>
        <w:rPr>
          <w:spacing w:val="-14"/>
        </w:rPr>
        <w:t xml:space="preserve"> </w:t>
      </w:r>
      <w:r>
        <w:t>the</w:t>
      </w:r>
      <w:r>
        <w:rPr>
          <w:spacing w:val="-14"/>
        </w:rPr>
        <w:t xml:space="preserve"> </w:t>
      </w:r>
      <w:r>
        <w:t>data,</w:t>
      </w:r>
      <w:r>
        <w:rPr>
          <w:spacing w:val="-14"/>
        </w:rPr>
        <w:t xml:space="preserve"> </w:t>
      </w:r>
      <w:r>
        <w:t>generating</w:t>
      </w:r>
      <w:r>
        <w:rPr>
          <w:spacing w:val="-16"/>
        </w:rPr>
        <w:t xml:space="preserve"> </w:t>
      </w:r>
      <w:r>
        <w:t>new</w:t>
      </w:r>
      <w:r>
        <w:rPr>
          <w:spacing w:val="-13"/>
        </w:rPr>
        <w:t xml:space="preserve"> </w:t>
      </w:r>
      <w:r>
        <w:t>records of minority class, to balance the output classes. While to use under-sampling the data is not large enough to train and maintain the model</w:t>
      </w:r>
      <w:r>
        <w:rPr>
          <w:spacing w:val="-2"/>
        </w:rPr>
        <w:t xml:space="preserve"> </w:t>
      </w:r>
      <w:r>
        <w:t>performance.</w:t>
      </w:r>
    </w:p>
    <w:p w14:paraId="207F0F56" w14:textId="77777777" w:rsidR="00D21FE5" w:rsidRDefault="00D21FE5" w:rsidP="00D21FE5">
      <w:pPr>
        <w:pStyle w:val="BodyText"/>
        <w:ind w:left="0"/>
        <w:rPr>
          <w:sz w:val="26"/>
        </w:rPr>
      </w:pPr>
    </w:p>
    <w:p w14:paraId="457C11CF" w14:textId="77777777" w:rsidR="00D21FE5" w:rsidRDefault="00D21FE5" w:rsidP="00D21FE5">
      <w:pPr>
        <w:pStyle w:val="BodyText"/>
        <w:spacing w:before="157"/>
      </w:pPr>
      <w:r>
        <w:t>Transformation:</w:t>
      </w:r>
    </w:p>
    <w:p w14:paraId="43C41B8C" w14:textId="77777777" w:rsidR="00D21FE5" w:rsidRDefault="00D21FE5" w:rsidP="00D21FE5">
      <w:pPr>
        <w:pStyle w:val="BodyText"/>
        <w:spacing w:before="137" w:line="360" w:lineRule="auto"/>
        <w:ind w:right="610"/>
        <w:jc w:val="both"/>
      </w:pPr>
      <w:r>
        <w:t>Feature Engineering is the most important step for successful data-analysis. Specially with the medical data which contains lot of features with varied ranges. The study will perform feature extraction, feature encoding, feature selection to gain significant insight of features and Log transformation to standardise the data.</w:t>
      </w:r>
    </w:p>
    <w:p w14:paraId="5561B289" w14:textId="77777777" w:rsidR="00D21FE5" w:rsidRDefault="00D21FE5" w:rsidP="00D21FE5">
      <w:pPr>
        <w:pStyle w:val="BodyText"/>
        <w:ind w:left="0"/>
        <w:rPr>
          <w:sz w:val="26"/>
        </w:rPr>
      </w:pPr>
    </w:p>
    <w:p w14:paraId="200B0218" w14:textId="77777777" w:rsidR="00D21FE5" w:rsidRDefault="00D21FE5" w:rsidP="00D21FE5">
      <w:pPr>
        <w:pStyle w:val="BodyText"/>
        <w:spacing w:before="157"/>
        <w:jc w:val="both"/>
      </w:pPr>
      <w:r>
        <w:t>Feature Creation:</w:t>
      </w:r>
    </w:p>
    <w:p w14:paraId="615C21C4" w14:textId="77777777" w:rsidR="00D21FE5" w:rsidRDefault="00D21FE5" w:rsidP="00D21FE5">
      <w:pPr>
        <w:pStyle w:val="BodyText"/>
        <w:spacing w:before="137" w:line="360" w:lineRule="auto"/>
        <w:ind w:right="609"/>
        <w:jc w:val="both"/>
      </w:pPr>
      <w:r>
        <w:t>The</w:t>
      </w:r>
      <w:r>
        <w:rPr>
          <w:spacing w:val="-12"/>
        </w:rPr>
        <w:t xml:space="preserve"> </w:t>
      </w:r>
      <w:r>
        <w:t>services</w:t>
      </w:r>
      <w:r>
        <w:rPr>
          <w:spacing w:val="-10"/>
        </w:rPr>
        <w:t xml:space="preserve"> </w:t>
      </w:r>
      <w:r>
        <w:t>utilized</w:t>
      </w:r>
      <w:r>
        <w:rPr>
          <w:spacing w:val="-11"/>
        </w:rPr>
        <w:t xml:space="preserve"> </w:t>
      </w:r>
      <w:r>
        <w:t>by</w:t>
      </w:r>
      <w:r>
        <w:rPr>
          <w:spacing w:val="-10"/>
        </w:rPr>
        <w:t xml:space="preserve"> </w:t>
      </w:r>
      <w:r>
        <w:t>the</w:t>
      </w:r>
      <w:r>
        <w:rPr>
          <w:spacing w:val="-12"/>
        </w:rPr>
        <w:t xml:space="preserve"> </w:t>
      </w:r>
      <w:r>
        <w:t>patients</w:t>
      </w:r>
      <w:r>
        <w:rPr>
          <w:spacing w:val="-10"/>
        </w:rPr>
        <w:t xml:space="preserve"> </w:t>
      </w:r>
      <w:r>
        <w:t>over</w:t>
      </w:r>
      <w:r>
        <w:rPr>
          <w:spacing w:val="-11"/>
        </w:rPr>
        <w:t xml:space="preserve"> </w:t>
      </w:r>
      <w:r>
        <w:t>the</w:t>
      </w:r>
      <w:r>
        <w:rPr>
          <w:spacing w:val="-11"/>
        </w:rPr>
        <w:t xml:space="preserve"> </w:t>
      </w:r>
      <w:r>
        <w:t>last</w:t>
      </w:r>
      <w:r>
        <w:rPr>
          <w:spacing w:val="-11"/>
        </w:rPr>
        <w:t xml:space="preserve"> </w:t>
      </w:r>
      <w:r>
        <w:t>year</w:t>
      </w:r>
      <w:r>
        <w:rPr>
          <w:spacing w:val="39"/>
        </w:rPr>
        <w:t xml:space="preserve"> </w:t>
      </w:r>
      <w:r>
        <w:t>are</w:t>
      </w:r>
      <w:r>
        <w:rPr>
          <w:spacing w:val="-12"/>
        </w:rPr>
        <w:t xml:space="preserve"> </w:t>
      </w:r>
      <w:r>
        <w:t>measured</w:t>
      </w:r>
      <w:r>
        <w:rPr>
          <w:spacing w:val="-11"/>
        </w:rPr>
        <w:t xml:space="preserve"> </w:t>
      </w:r>
      <w:r>
        <w:t>using,</w:t>
      </w:r>
      <w:r>
        <w:rPr>
          <w:spacing w:val="-10"/>
        </w:rPr>
        <w:t xml:space="preserve"> </w:t>
      </w:r>
      <w:r>
        <w:t>“</w:t>
      </w:r>
      <w:proofErr w:type="spellStart"/>
      <w:r>
        <w:t>number_inpatient</w:t>
      </w:r>
      <w:proofErr w:type="spellEnd"/>
      <w:r>
        <w:t>”, “</w:t>
      </w:r>
      <w:proofErr w:type="spellStart"/>
      <w:r>
        <w:t>number_outpatient</w:t>
      </w:r>
      <w:proofErr w:type="spellEnd"/>
      <w:r>
        <w:t>”</w:t>
      </w:r>
      <w:r>
        <w:rPr>
          <w:spacing w:val="-12"/>
        </w:rPr>
        <w:t xml:space="preserve"> </w:t>
      </w:r>
      <w:r>
        <w:t>and</w:t>
      </w:r>
      <w:r>
        <w:rPr>
          <w:spacing w:val="-11"/>
        </w:rPr>
        <w:t xml:space="preserve"> </w:t>
      </w:r>
      <w:r>
        <w:t>“</w:t>
      </w:r>
      <w:proofErr w:type="spellStart"/>
      <w:r>
        <w:t>number_emergency</w:t>
      </w:r>
      <w:proofErr w:type="spellEnd"/>
      <w:r>
        <w:t>”.</w:t>
      </w:r>
      <w:r>
        <w:rPr>
          <w:spacing w:val="-9"/>
        </w:rPr>
        <w:t xml:space="preserve"> </w:t>
      </w:r>
      <w:r>
        <w:t>Adding</w:t>
      </w:r>
      <w:r>
        <w:rPr>
          <w:spacing w:val="-13"/>
        </w:rPr>
        <w:t xml:space="preserve"> </w:t>
      </w:r>
      <w:r>
        <w:t>all</w:t>
      </w:r>
      <w:r>
        <w:rPr>
          <w:spacing w:val="-13"/>
        </w:rPr>
        <w:t xml:space="preserve"> </w:t>
      </w:r>
      <w:r>
        <w:t>these</w:t>
      </w:r>
      <w:r>
        <w:rPr>
          <w:spacing w:val="-15"/>
        </w:rPr>
        <w:t xml:space="preserve"> </w:t>
      </w:r>
      <w:r>
        <w:t>three</w:t>
      </w:r>
      <w:r>
        <w:rPr>
          <w:spacing w:val="-12"/>
        </w:rPr>
        <w:t xml:space="preserve"> </w:t>
      </w:r>
      <w:r>
        <w:t>variables,</w:t>
      </w:r>
      <w:r>
        <w:rPr>
          <w:spacing w:val="-14"/>
        </w:rPr>
        <w:t xml:space="preserve"> </w:t>
      </w:r>
      <w:r>
        <w:t>a</w:t>
      </w:r>
      <w:r>
        <w:rPr>
          <w:spacing w:val="-13"/>
        </w:rPr>
        <w:t xml:space="preserve"> </w:t>
      </w:r>
      <w:r>
        <w:t>new</w:t>
      </w:r>
      <w:r>
        <w:rPr>
          <w:spacing w:val="-14"/>
        </w:rPr>
        <w:t xml:space="preserve"> </w:t>
      </w:r>
      <w:r>
        <w:t>feature “</w:t>
      </w:r>
      <w:proofErr w:type="spellStart"/>
      <w:r>
        <w:t>service_utilization</w:t>
      </w:r>
      <w:proofErr w:type="spellEnd"/>
      <w:r>
        <w:t>” will be</w:t>
      </w:r>
      <w:r>
        <w:rPr>
          <w:spacing w:val="-2"/>
        </w:rPr>
        <w:t xml:space="preserve"> </w:t>
      </w:r>
      <w:r>
        <w:t>engineered.</w:t>
      </w:r>
    </w:p>
    <w:p w14:paraId="26884E3F" w14:textId="77777777" w:rsidR="00D21FE5" w:rsidRDefault="00D21FE5" w:rsidP="00D21FE5">
      <w:pPr>
        <w:pStyle w:val="BodyText"/>
        <w:ind w:left="0"/>
        <w:rPr>
          <w:sz w:val="36"/>
        </w:rPr>
      </w:pPr>
    </w:p>
    <w:p w14:paraId="562E8BE5" w14:textId="77777777" w:rsidR="00D21FE5" w:rsidRDefault="00D21FE5" w:rsidP="00D21FE5">
      <w:pPr>
        <w:pStyle w:val="BodyText"/>
        <w:spacing w:line="360" w:lineRule="auto"/>
        <w:ind w:right="612"/>
        <w:jc w:val="both"/>
      </w:pPr>
      <w:r>
        <w:t>Medication change was another feature of importance as predicted by (What are Predictors of Medication Change and Hospital Readmission in Diabetic Patients? | UC Berkeley School of Information, 2021; Sarthak et al., 2021). There are 24 features of medication in the dataset,</w:t>
      </w:r>
      <w:r>
        <w:rPr>
          <w:spacing w:val="-38"/>
        </w:rPr>
        <w:t xml:space="preserve"> </w:t>
      </w:r>
      <w:r>
        <w:t>the feature indicates whether the drug was prescribed or was there a change in the dosage.</w:t>
      </w:r>
      <w:r>
        <w:rPr>
          <w:spacing w:val="-19"/>
        </w:rPr>
        <w:t xml:space="preserve"> </w:t>
      </w:r>
      <w:r>
        <w:t>Values: “up” if the dosage was increased during the encounter, “down” if the dosage was decreased, “steady” if the dosage did not change, and “no’ if the drug was not prescribed. A new feature, “</w:t>
      </w:r>
      <w:proofErr w:type="spellStart"/>
      <w:r>
        <w:t>medication_change</w:t>
      </w:r>
      <w:proofErr w:type="spellEnd"/>
      <w:r>
        <w:t>” is engineered by counting the change in medication during the patient encounter. And, to account for total number of medications used, “</w:t>
      </w:r>
      <w:proofErr w:type="spellStart"/>
      <w:r>
        <w:t>count_of_medication</w:t>
      </w:r>
      <w:proofErr w:type="spellEnd"/>
      <w:r>
        <w:t>” will be added as new variable, which will be the sum of all medications used during the stay in hospital. Higher the number, higher will be the severity of the patient. Most of the</w:t>
      </w:r>
      <w:r>
        <w:rPr>
          <w:spacing w:val="46"/>
        </w:rPr>
        <w:t xml:space="preserve"> </w:t>
      </w:r>
      <w:r>
        <w:t>researchers</w:t>
      </w:r>
    </w:p>
    <w:p w14:paraId="52B9B532"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3969134F" w14:textId="77777777" w:rsidR="00D21FE5" w:rsidRDefault="00D21FE5" w:rsidP="00D21FE5">
      <w:pPr>
        <w:pStyle w:val="BodyText"/>
        <w:spacing w:before="79" w:line="360" w:lineRule="auto"/>
        <w:ind w:right="609"/>
        <w:jc w:val="both"/>
      </w:pPr>
      <w:r>
        <w:lastRenderedPageBreak/>
        <w:t>tend</w:t>
      </w:r>
      <w:r>
        <w:rPr>
          <w:spacing w:val="-5"/>
        </w:rPr>
        <w:t xml:space="preserve"> </w:t>
      </w:r>
      <w:r>
        <w:t>to</w:t>
      </w:r>
      <w:r>
        <w:rPr>
          <w:spacing w:val="-3"/>
        </w:rPr>
        <w:t xml:space="preserve"> </w:t>
      </w:r>
      <w:r>
        <w:t>remove</w:t>
      </w:r>
      <w:r>
        <w:rPr>
          <w:spacing w:val="-4"/>
        </w:rPr>
        <w:t xml:space="preserve"> </w:t>
      </w:r>
      <w:r>
        <w:t>the</w:t>
      </w:r>
      <w:r>
        <w:rPr>
          <w:spacing w:val="-4"/>
        </w:rPr>
        <w:t xml:space="preserve"> </w:t>
      </w:r>
      <w:r>
        <w:t>original</w:t>
      </w:r>
      <w:r>
        <w:rPr>
          <w:spacing w:val="-4"/>
        </w:rPr>
        <w:t xml:space="preserve"> </w:t>
      </w:r>
      <w:r>
        <w:t>features</w:t>
      </w:r>
      <w:r>
        <w:rPr>
          <w:spacing w:val="-4"/>
        </w:rPr>
        <w:t xml:space="preserve"> </w:t>
      </w:r>
      <w:r>
        <w:t>and</w:t>
      </w:r>
      <w:r>
        <w:rPr>
          <w:spacing w:val="-4"/>
        </w:rPr>
        <w:t xml:space="preserve"> </w:t>
      </w:r>
      <w:r>
        <w:t>replacing</w:t>
      </w:r>
      <w:r>
        <w:rPr>
          <w:spacing w:val="-2"/>
        </w:rPr>
        <w:t xml:space="preserve"> </w:t>
      </w:r>
      <w:r>
        <w:t>it</w:t>
      </w:r>
      <w:r>
        <w:rPr>
          <w:spacing w:val="-3"/>
        </w:rPr>
        <w:t xml:space="preserve"> </w:t>
      </w:r>
      <w:r>
        <w:t>with</w:t>
      </w:r>
      <w:r>
        <w:rPr>
          <w:spacing w:val="-3"/>
        </w:rPr>
        <w:t xml:space="preserve"> </w:t>
      </w:r>
      <w:r>
        <w:t>new</w:t>
      </w:r>
      <w:r>
        <w:rPr>
          <w:spacing w:val="-4"/>
        </w:rPr>
        <w:t xml:space="preserve"> </w:t>
      </w:r>
      <w:r>
        <w:t>features,</w:t>
      </w:r>
      <w:r>
        <w:rPr>
          <w:spacing w:val="-5"/>
        </w:rPr>
        <w:t xml:space="preserve"> </w:t>
      </w:r>
      <w:r>
        <w:t>but</w:t>
      </w:r>
      <w:r>
        <w:rPr>
          <w:spacing w:val="-3"/>
        </w:rPr>
        <w:t xml:space="preserve"> </w:t>
      </w:r>
      <w:r>
        <w:t>this</w:t>
      </w:r>
      <w:r>
        <w:rPr>
          <w:spacing w:val="-4"/>
        </w:rPr>
        <w:t xml:space="preserve"> </w:t>
      </w:r>
      <w:r>
        <w:t>study</w:t>
      </w:r>
      <w:r>
        <w:rPr>
          <w:spacing w:val="-3"/>
        </w:rPr>
        <w:t xml:space="preserve"> </w:t>
      </w:r>
      <w:r>
        <w:t>considers all the features and statistically eliminate the</w:t>
      </w:r>
      <w:r>
        <w:rPr>
          <w:spacing w:val="-3"/>
        </w:rPr>
        <w:t xml:space="preserve"> </w:t>
      </w:r>
      <w:r>
        <w:t>features.</w:t>
      </w:r>
    </w:p>
    <w:p w14:paraId="0F1696DE" w14:textId="77777777" w:rsidR="00D21FE5" w:rsidRDefault="00D21FE5" w:rsidP="00D21FE5">
      <w:pPr>
        <w:pStyle w:val="BodyText"/>
        <w:ind w:left="0"/>
        <w:rPr>
          <w:sz w:val="26"/>
        </w:rPr>
      </w:pPr>
    </w:p>
    <w:p w14:paraId="70A67BF7" w14:textId="77777777" w:rsidR="00D21FE5" w:rsidRDefault="00D21FE5" w:rsidP="00D21FE5">
      <w:pPr>
        <w:pStyle w:val="BodyText"/>
        <w:spacing w:before="155"/>
        <w:jc w:val="both"/>
      </w:pPr>
      <w:r>
        <w:t>Feature Encoding:</w:t>
      </w:r>
    </w:p>
    <w:p w14:paraId="3DEEB136" w14:textId="77777777" w:rsidR="00D21FE5" w:rsidRDefault="00D21FE5" w:rsidP="00D21FE5">
      <w:pPr>
        <w:pStyle w:val="BodyText"/>
        <w:spacing w:before="137" w:line="360" w:lineRule="auto"/>
        <w:ind w:right="608"/>
        <w:jc w:val="both"/>
      </w:pPr>
      <w:r>
        <w:t>The target variable “readmitted” is of three category, &lt; 30-days, &gt;30-days, “NO”. The study</w:t>
      </w:r>
      <w:r>
        <w:rPr>
          <w:spacing w:val="-25"/>
        </w:rPr>
        <w:t xml:space="preserve"> </w:t>
      </w:r>
      <w:r>
        <w:t>is focussed on readmission within 30-days, so above 30-days are considered as no readmission and</w:t>
      </w:r>
      <w:r>
        <w:rPr>
          <w:spacing w:val="-12"/>
        </w:rPr>
        <w:t xml:space="preserve"> </w:t>
      </w:r>
      <w:r>
        <w:t>it</w:t>
      </w:r>
      <w:r>
        <w:rPr>
          <w:spacing w:val="-10"/>
        </w:rPr>
        <w:t xml:space="preserve"> </w:t>
      </w:r>
      <w:r>
        <w:t>accounts</w:t>
      </w:r>
      <w:r>
        <w:rPr>
          <w:spacing w:val="-11"/>
        </w:rPr>
        <w:t xml:space="preserve"> </w:t>
      </w:r>
      <w:r>
        <w:t>for</w:t>
      </w:r>
      <w:r>
        <w:rPr>
          <w:spacing w:val="-13"/>
        </w:rPr>
        <w:t xml:space="preserve"> </w:t>
      </w:r>
      <w:r>
        <w:t>(~34%)</w:t>
      </w:r>
      <w:r>
        <w:rPr>
          <w:spacing w:val="-12"/>
        </w:rPr>
        <w:t xml:space="preserve"> </w:t>
      </w:r>
      <w:r>
        <w:t>and</w:t>
      </w:r>
      <w:r>
        <w:rPr>
          <w:spacing w:val="-12"/>
        </w:rPr>
        <w:t xml:space="preserve"> </w:t>
      </w:r>
      <w:r>
        <w:t>actual</w:t>
      </w:r>
      <w:r>
        <w:rPr>
          <w:spacing w:val="-11"/>
        </w:rPr>
        <w:t xml:space="preserve"> </w:t>
      </w:r>
      <w:r>
        <w:t>no-readmission</w:t>
      </w:r>
      <w:r>
        <w:rPr>
          <w:spacing w:val="-11"/>
        </w:rPr>
        <w:t xml:space="preserve"> </w:t>
      </w:r>
      <w:r>
        <w:t>is</w:t>
      </w:r>
      <w:r>
        <w:rPr>
          <w:spacing w:val="-10"/>
        </w:rPr>
        <w:t xml:space="preserve"> </w:t>
      </w:r>
      <w:r>
        <w:t>(~54%).</w:t>
      </w:r>
      <w:r>
        <w:rPr>
          <w:spacing w:val="-12"/>
        </w:rPr>
        <w:t xml:space="preserve"> </w:t>
      </w:r>
      <w:r>
        <w:t>Ideally</w:t>
      </w:r>
      <w:r>
        <w:rPr>
          <w:spacing w:val="-12"/>
        </w:rPr>
        <w:t xml:space="preserve"> </w:t>
      </w:r>
      <w:r>
        <w:t>the</w:t>
      </w:r>
      <w:r>
        <w:rPr>
          <w:spacing w:val="-12"/>
        </w:rPr>
        <w:t xml:space="preserve"> </w:t>
      </w:r>
      <w:r>
        <w:t>observations</w:t>
      </w:r>
      <w:r>
        <w:rPr>
          <w:spacing w:val="-11"/>
        </w:rPr>
        <w:t xml:space="preserve"> </w:t>
      </w:r>
      <w:r>
        <w:t>above 30-days</w:t>
      </w:r>
      <w:r>
        <w:rPr>
          <w:spacing w:val="-11"/>
        </w:rPr>
        <w:t xml:space="preserve"> </w:t>
      </w:r>
      <w:r>
        <w:t>is</w:t>
      </w:r>
      <w:r>
        <w:rPr>
          <w:spacing w:val="-10"/>
        </w:rPr>
        <w:t xml:space="preserve"> </w:t>
      </w:r>
      <w:r>
        <w:t>discarded,</w:t>
      </w:r>
      <w:r>
        <w:rPr>
          <w:spacing w:val="-11"/>
        </w:rPr>
        <w:t xml:space="preserve"> </w:t>
      </w:r>
      <w:r>
        <w:t>but</w:t>
      </w:r>
      <w:r>
        <w:rPr>
          <w:spacing w:val="-8"/>
        </w:rPr>
        <w:t xml:space="preserve"> </w:t>
      </w:r>
      <w:r>
        <w:t>it</w:t>
      </w:r>
      <w:r>
        <w:rPr>
          <w:spacing w:val="-10"/>
        </w:rPr>
        <w:t xml:space="preserve"> </w:t>
      </w:r>
      <w:r>
        <w:t>leads</w:t>
      </w:r>
      <w:r>
        <w:rPr>
          <w:spacing w:val="-11"/>
        </w:rPr>
        <w:t xml:space="preserve"> </w:t>
      </w:r>
      <w:r>
        <w:t>to</w:t>
      </w:r>
      <w:r>
        <w:rPr>
          <w:spacing w:val="-11"/>
        </w:rPr>
        <w:t xml:space="preserve"> </w:t>
      </w:r>
      <w:r>
        <w:t>reduction</w:t>
      </w:r>
      <w:r>
        <w:rPr>
          <w:spacing w:val="-11"/>
        </w:rPr>
        <w:t xml:space="preserve"> </w:t>
      </w:r>
      <w:r>
        <w:t>in</w:t>
      </w:r>
      <w:r>
        <w:rPr>
          <w:spacing w:val="-11"/>
        </w:rPr>
        <w:t xml:space="preserve"> </w:t>
      </w:r>
      <w:r>
        <w:t>the</w:t>
      </w:r>
      <w:r>
        <w:rPr>
          <w:spacing w:val="-12"/>
        </w:rPr>
        <w:t xml:space="preserve"> </w:t>
      </w:r>
      <w:r>
        <w:t>size</w:t>
      </w:r>
      <w:r>
        <w:rPr>
          <w:spacing w:val="-12"/>
        </w:rPr>
        <w:t xml:space="preserve"> </w:t>
      </w:r>
      <w:r>
        <w:t>of</w:t>
      </w:r>
      <w:r>
        <w:rPr>
          <w:spacing w:val="-12"/>
        </w:rPr>
        <w:t xml:space="preserve"> </w:t>
      </w:r>
      <w:r>
        <w:t>data</w:t>
      </w:r>
      <w:r>
        <w:rPr>
          <w:spacing w:val="-12"/>
        </w:rPr>
        <w:t xml:space="preserve"> </w:t>
      </w:r>
      <w:r>
        <w:t>and</w:t>
      </w:r>
      <w:r>
        <w:rPr>
          <w:spacing w:val="39"/>
        </w:rPr>
        <w:t xml:space="preserve"> </w:t>
      </w:r>
      <w:r>
        <w:t>affects</w:t>
      </w:r>
      <w:r>
        <w:rPr>
          <w:spacing w:val="-10"/>
        </w:rPr>
        <w:t xml:space="preserve"> </w:t>
      </w:r>
      <w:r>
        <w:t>the</w:t>
      </w:r>
      <w:r>
        <w:rPr>
          <w:spacing w:val="-12"/>
        </w:rPr>
        <w:t xml:space="preserve"> </w:t>
      </w:r>
      <w:r>
        <w:t>model</w:t>
      </w:r>
      <w:r>
        <w:rPr>
          <w:spacing w:val="-11"/>
        </w:rPr>
        <w:t xml:space="preserve"> </w:t>
      </w:r>
      <w:r>
        <w:t>accuracy. Thus</w:t>
      </w:r>
      <w:r>
        <w:rPr>
          <w:spacing w:val="-6"/>
        </w:rPr>
        <w:t xml:space="preserve"> </w:t>
      </w:r>
      <w:r>
        <w:t>the</w:t>
      </w:r>
      <w:r>
        <w:rPr>
          <w:spacing w:val="-7"/>
        </w:rPr>
        <w:t xml:space="preserve"> </w:t>
      </w:r>
      <w:r>
        <w:t>output</w:t>
      </w:r>
      <w:r>
        <w:rPr>
          <w:spacing w:val="-6"/>
        </w:rPr>
        <w:t xml:space="preserve"> </w:t>
      </w:r>
      <w:r>
        <w:t>class</w:t>
      </w:r>
      <w:r>
        <w:rPr>
          <w:spacing w:val="-4"/>
        </w:rPr>
        <w:t xml:space="preserve"> </w:t>
      </w:r>
      <w:r>
        <w:t>is</w:t>
      </w:r>
      <w:r>
        <w:rPr>
          <w:spacing w:val="-5"/>
        </w:rPr>
        <w:t xml:space="preserve"> </w:t>
      </w:r>
      <w:r>
        <w:t>encoded</w:t>
      </w:r>
      <w:r>
        <w:rPr>
          <w:spacing w:val="-4"/>
        </w:rPr>
        <w:t xml:space="preserve"> </w:t>
      </w:r>
      <w:r>
        <w:t>as</w:t>
      </w:r>
      <w:r>
        <w:rPr>
          <w:spacing w:val="-5"/>
        </w:rPr>
        <w:t xml:space="preserve"> </w:t>
      </w:r>
      <w:r>
        <w:t>binary</w:t>
      </w:r>
      <w:r>
        <w:rPr>
          <w:spacing w:val="-4"/>
        </w:rPr>
        <w:t xml:space="preserve"> </w:t>
      </w:r>
      <w:r>
        <w:t>‘1’</w:t>
      </w:r>
      <w:r>
        <w:rPr>
          <w:spacing w:val="-6"/>
        </w:rPr>
        <w:t xml:space="preserve"> </w:t>
      </w:r>
      <w:r>
        <w:t>for</w:t>
      </w:r>
      <w:r>
        <w:rPr>
          <w:spacing w:val="-6"/>
        </w:rPr>
        <w:t xml:space="preserve"> </w:t>
      </w:r>
      <w:r>
        <w:t>a</w:t>
      </w:r>
      <w:r>
        <w:rPr>
          <w:spacing w:val="-5"/>
        </w:rPr>
        <w:t xml:space="preserve"> </w:t>
      </w:r>
      <w:r>
        <w:t>readmission</w:t>
      </w:r>
      <w:r>
        <w:rPr>
          <w:spacing w:val="-6"/>
        </w:rPr>
        <w:t xml:space="preserve"> </w:t>
      </w:r>
      <w:r>
        <w:t>and</w:t>
      </w:r>
      <w:r>
        <w:rPr>
          <w:spacing w:val="-3"/>
        </w:rPr>
        <w:t xml:space="preserve"> </w:t>
      </w:r>
      <w:r>
        <w:t>‘0’</w:t>
      </w:r>
      <w:r>
        <w:rPr>
          <w:spacing w:val="-6"/>
        </w:rPr>
        <w:t xml:space="preserve"> </w:t>
      </w:r>
      <w:r>
        <w:t>for</w:t>
      </w:r>
      <w:r>
        <w:rPr>
          <w:spacing w:val="-6"/>
        </w:rPr>
        <w:t xml:space="preserve"> </w:t>
      </w:r>
      <w:r>
        <w:t>“non-readmission”. A change in the medication represented by column, “change” will be encoded as ‘0’ for no change</w:t>
      </w:r>
      <w:r>
        <w:rPr>
          <w:spacing w:val="-7"/>
        </w:rPr>
        <w:t xml:space="preserve"> </w:t>
      </w:r>
      <w:r>
        <w:t>in</w:t>
      </w:r>
      <w:r>
        <w:rPr>
          <w:spacing w:val="-7"/>
        </w:rPr>
        <w:t xml:space="preserve"> </w:t>
      </w:r>
      <w:r>
        <w:t>medication</w:t>
      </w:r>
      <w:r>
        <w:rPr>
          <w:spacing w:val="-9"/>
        </w:rPr>
        <w:t xml:space="preserve"> </w:t>
      </w:r>
      <w:r>
        <w:t>and</w:t>
      </w:r>
      <w:r>
        <w:rPr>
          <w:spacing w:val="-6"/>
        </w:rPr>
        <w:t xml:space="preserve"> </w:t>
      </w:r>
      <w:r>
        <w:t>‘1’</w:t>
      </w:r>
      <w:r>
        <w:rPr>
          <w:spacing w:val="-10"/>
        </w:rPr>
        <w:t xml:space="preserve"> </w:t>
      </w:r>
      <w:r>
        <w:t>denoting</w:t>
      </w:r>
      <w:r>
        <w:rPr>
          <w:spacing w:val="-8"/>
        </w:rPr>
        <w:t xml:space="preserve"> </w:t>
      </w:r>
      <w:r>
        <w:t>a</w:t>
      </w:r>
      <w:r>
        <w:rPr>
          <w:spacing w:val="-7"/>
        </w:rPr>
        <w:t xml:space="preserve"> </w:t>
      </w:r>
      <w:r>
        <w:t>change</w:t>
      </w:r>
      <w:r>
        <w:rPr>
          <w:spacing w:val="-9"/>
        </w:rPr>
        <w:t xml:space="preserve"> </w:t>
      </w:r>
      <w:r>
        <w:t>in</w:t>
      </w:r>
      <w:r>
        <w:rPr>
          <w:spacing w:val="-4"/>
        </w:rPr>
        <w:t xml:space="preserve"> </w:t>
      </w:r>
      <w:r>
        <w:t>medication</w:t>
      </w:r>
      <w:r>
        <w:rPr>
          <w:spacing w:val="-8"/>
        </w:rPr>
        <w:t xml:space="preserve"> </w:t>
      </w:r>
      <w:r>
        <w:t>for</w:t>
      </w:r>
      <w:r>
        <w:rPr>
          <w:spacing w:val="-7"/>
        </w:rPr>
        <w:t xml:space="preserve"> </w:t>
      </w:r>
      <w:r>
        <w:t>values</w:t>
      </w:r>
      <w:r>
        <w:rPr>
          <w:spacing w:val="-7"/>
        </w:rPr>
        <w:t xml:space="preserve"> </w:t>
      </w:r>
      <w:r>
        <w:t>“No”</w:t>
      </w:r>
      <w:r>
        <w:rPr>
          <w:spacing w:val="-9"/>
        </w:rPr>
        <w:t xml:space="preserve"> </w:t>
      </w:r>
      <w:r>
        <w:t>(no</w:t>
      </w:r>
      <w:r>
        <w:rPr>
          <w:spacing w:val="-7"/>
        </w:rPr>
        <w:t xml:space="preserve"> </w:t>
      </w:r>
      <w:r>
        <w:t>change)</w:t>
      </w:r>
      <w:r>
        <w:rPr>
          <w:spacing w:val="-6"/>
        </w:rPr>
        <w:t xml:space="preserve"> </w:t>
      </w:r>
      <w:r>
        <w:t>and “Ch” (change)</w:t>
      </w:r>
      <w:r>
        <w:rPr>
          <w:spacing w:val="-1"/>
        </w:rPr>
        <w:t xml:space="preserve"> </w:t>
      </w:r>
      <w:r>
        <w:t>respectively.</w:t>
      </w:r>
    </w:p>
    <w:p w14:paraId="09112F79" w14:textId="77777777" w:rsidR="00D21FE5" w:rsidRDefault="00D21FE5" w:rsidP="00D21FE5">
      <w:pPr>
        <w:pStyle w:val="BodyText"/>
        <w:spacing w:before="2"/>
        <w:ind w:left="0"/>
        <w:rPr>
          <w:sz w:val="36"/>
        </w:rPr>
      </w:pPr>
    </w:p>
    <w:p w14:paraId="7356FA0A" w14:textId="77777777" w:rsidR="00D21FE5" w:rsidRDefault="00D21FE5" w:rsidP="00D21FE5">
      <w:pPr>
        <w:pStyle w:val="BodyText"/>
        <w:spacing w:line="360" w:lineRule="auto"/>
        <w:ind w:right="612"/>
        <w:jc w:val="both"/>
      </w:pPr>
      <w:r>
        <w:t>A column describing if the diabetes medicine was prescribed or not, “</w:t>
      </w:r>
      <w:proofErr w:type="spellStart"/>
      <w:r>
        <w:t>diabetesMed</w:t>
      </w:r>
      <w:proofErr w:type="spellEnd"/>
      <w:r>
        <w:t>” denoted with values ‘yes’ or ‘no’ are encoding to ‘1’ and ‘0’ respectively.</w:t>
      </w:r>
    </w:p>
    <w:p w14:paraId="6AC33D9A" w14:textId="77777777" w:rsidR="00D21FE5" w:rsidRDefault="00D21FE5" w:rsidP="00D21FE5">
      <w:pPr>
        <w:pStyle w:val="BodyText"/>
        <w:spacing w:line="360" w:lineRule="auto"/>
        <w:ind w:right="611"/>
        <w:jc w:val="both"/>
      </w:pPr>
      <w:r>
        <w:t>Feature</w:t>
      </w:r>
      <w:r>
        <w:rPr>
          <w:spacing w:val="-12"/>
        </w:rPr>
        <w:t xml:space="preserve"> </w:t>
      </w:r>
      <w:r>
        <w:t>selection:</w:t>
      </w:r>
      <w:r>
        <w:rPr>
          <w:spacing w:val="-7"/>
        </w:rPr>
        <w:t xml:space="preserve"> </w:t>
      </w:r>
      <w:r>
        <w:t>Feature</w:t>
      </w:r>
      <w:r>
        <w:rPr>
          <w:spacing w:val="-12"/>
        </w:rPr>
        <w:t xml:space="preserve"> </w:t>
      </w:r>
      <w:r>
        <w:t>selection</w:t>
      </w:r>
      <w:r>
        <w:rPr>
          <w:spacing w:val="-10"/>
        </w:rPr>
        <w:t xml:space="preserve"> </w:t>
      </w:r>
      <w:r>
        <w:t>is</w:t>
      </w:r>
      <w:r>
        <w:rPr>
          <w:spacing w:val="-10"/>
        </w:rPr>
        <w:t xml:space="preserve"> </w:t>
      </w:r>
      <w:r>
        <w:t>essential</w:t>
      </w:r>
      <w:r>
        <w:rPr>
          <w:spacing w:val="-11"/>
        </w:rPr>
        <w:t xml:space="preserve"> </w:t>
      </w:r>
      <w:r>
        <w:t>pre-requisite</w:t>
      </w:r>
      <w:r>
        <w:rPr>
          <w:spacing w:val="-9"/>
        </w:rPr>
        <w:t xml:space="preserve"> </w:t>
      </w:r>
      <w:r>
        <w:t>of</w:t>
      </w:r>
      <w:r>
        <w:rPr>
          <w:spacing w:val="-11"/>
        </w:rPr>
        <w:t xml:space="preserve"> </w:t>
      </w:r>
      <w:r>
        <w:t>data</w:t>
      </w:r>
      <w:r>
        <w:rPr>
          <w:spacing w:val="-12"/>
        </w:rPr>
        <w:t xml:space="preserve"> </w:t>
      </w:r>
      <w:r>
        <w:t>modelling</w:t>
      </w:r>
      <w:r>
        <w:rPr>
          <w:spacing w:val="-9"/>
        </w:rPr>
        <w:t xml:space="preserve"> </w:t>
      </w:r>
      <w:r>
        <w:t>(</w:t>
      </w:r>
      <w:proofErr w:type="spellStart"/>
      <w:r>
        <w:t>Ogedengbe</w:t>
      </w:r>
      <w:proofErr w:type="spellEnd"/>
      <w:r>
        <w:rPr>
          <w:spacing w:val="-9"/>
        </w:rPr>
        <w:t xml:space="preserve"> </w:t>
      </w:r>
      <w:r>
        <w:t xml:space="preserve">and </w:t>
      </w:r>
      <w:proofErr w:type="spellStart"/>
      <w:r>
        <w:t>Egbunu</w:t>
      </w:r>
      <w:proofErr w:type="spellEnd"/>
      <w:r>
        <w:t>, 2020) and has a great impact on model performance. This study will use Random Forest feature as the feature</w:t>
      </w:r>
      <w:r>
        <w:rPr>
          <w:spacing w:val="-4"/>
        </w:rPr>
        <w:t xml:space="preserve"> </w:t>
      </w:r>
      <w:r>
        <w:t>selection.</w:t>
      </w:r>
    </w:p>
    <w:p w14:paraId="5F1F3368" w14:textId="77777777" w:rsidR="00D21FE5" w:rsidRDefault="00D21FE5" w:rsidP="00D21FE5">
      <w:pPr>
        <w:pStyle w:val="BodyText"/>
        <w:spacing w:before="5"/>
        <w:ind w:left="0"/>
        <w:rPr>
          <w:sz w:val="27"/>
        </w:rPr>
      </w:pPr>
    </w:p>
    <w:p w14:paraId="4B03FD4A" w14:textId="77777777" w:rsidR="00D21FE5" w:rsidRDefault="00D21FE5" w:rsidP="00D21FE5">
      <w:pPr>
        <w:pStyle w:val="BodyText"/>
        <w:spacing w:before="1"/>
        <w:jc w:val="both"/>
      </w:pPr>
      <w:r>
        <w:t>Log</w:t>
      </w:r>
      <w:r>
        <w:rPr>
          <w:spacing w:val="-5"/>
        </w:rPr>
        <w:t xml:space="preserve"> </w:t>
      </w:r>
      <w:r>
        <w:t>transformation:</w:t>
      </w:r>
    </w:p>
    <w:p w14:paraId="7318D7EC" w14:textId="77777777" w:rsidR="00D21FE5" w:rsidRDefault="00D21FE5" w:rsidP="00D21FE5">
      <w:pPr>
        <w:pStyle w:val="BodyText"/>
        <w:spacing w:before="136" w:line="360" w:lineRule="auto"/>
        <w:ind w:right="612"/>
        <w:jc w:val="both"/>
      </w:pPr>
      <w:r>
        <w:t>Numerical variables such as “</w:t>
      </w:r>
      <w:proofErr w:type="spellStart"/>
      <w:r>
        <w:t>number_inpatient</w:t>
      </w:r>
      <w:proofErr w:type="spellEnd"/>
      <w:r>
        <w:t>”, “</w:t>
      </w:r>
      <w:proofErr w:type="spellStart"/>
      <w:r>
        <w:t>number_outpatient</w:t>
      </w:r>
      <w:proofErr w:type="spellEnd"/>
      <w:r>
        <w:t>”, “</w:t>
      </w:r>
      <w:proofErr w:type="spellStart"/>
      <w:r>
        <w:t>number_emergency</w:t>
      </w:r>
      <w:proofErr w:type="spellEnd"/>
      <w:r>
        <w:t>” are skewed and log transformed to ensure normal distribution (What are Predictors of Medication Change and Hospital Readmission in Diabetic Patients? | UC Berkeley School of Information,</w:t>
      </w:r>
      <w:r>
        <w:rPr>
          <w:spacing w:val="-1"/>
        </w:rPr>
        <w:t xml:space="preserve"> </w:t>
      </w:r>
      <w:r>
        <w:t>2021).</w:t>
      </w:r>
    </w:p>
    <w:p w14:paraId="1B2062FC" w14:textId="77777777" w:rsidR="00D21FE5" w:rsidRDefault="00D21FE5" w:rsidP="00D21FE5">
      <w:pPr>
        <w:pStyle w:val="BodyText"/>
        <w:spacing w:before="2"/>
        <w:ind w:left="0"/>
        <w:rPr>
          <w:sz w:val="36"/>
        </w:rPr>
      </w:pPr>
    </w:p>
    <w:p w14:paraId="448226E7" w14:textId="77777777" w:rsidR="00D21FE5" w:rsidRDefault="00D21FE5" w:rsidP="00D21FE5">
      <w:pPr>
        <w:pStyle w:val="BodyText"/>
        <w:spacing w:line="360" w:lineRule="auto"/>
        <w:ind w:right="611"/>
        <w:jc w:val="both"/>
      </w:pPr>
      <w:r>
        <w:t>After achieving the normal distribution of numerical variables from log transformation, standardise</w:t>
      </w:r>
      <w:r>
        <w:rPr>
          <w:spacing w:val="-7"/>
        </w:rPr>
        <w:t xml:space="preserve"> </w:t>
      </w:r>
      <w:r>
        <w:t>the</w:t>
      </w:r>
      <w:r>
        <w:rPr>
          <w:spacing w:val="-7"/>
        </w:rPr>
        <w:t xml:space="preserve"> </w:t>
      </w:r>
      <w:r>
        <w:t>data,</w:t>
      </w:r>
      <w:r>
        <w:rPr>
          <w:spacing w:val="-7"/>
        </w:rPr>
        <w:t xml:space="preserve"> </w:t>
      </w:r>
      <w:r>
        <w:t>using</w:t>
      </w:r>
      <w:r>
        <w:rPr>
          <w:spacing w:val="-6"/>
        </w:rPr>
        <w:t xml:space="preserve"> </w:t>
      </w:r>
      <w:r>
        <w:t>z-score</w:t>
      </w:r>
      <w:r>
        <w:rPr>
          <w:spacing w:val="-6"/>
        </w:rPr>
        <w:t xml:space="preserve"> </w:t>
      </w:r>
      <w:r>
        <w:t>scaling,</w:t>
      </w:r>
      <w:r>
        <w:rPr>
          <w:spacing w:val="-6"/>
        </w:rPr>
        <w:t xml:space="preserve"> </w:t>
      </w:r>
      <w:r>
        <w:t>where</w:t>
      </w:r>
      <w:r>
        <w:rPr>
          <w:spacing w:val="-7"/>
        </w:rPr>
        <w:t xml:space="preserve"> </w:t>
      </w:r>
      <w:r>
        <w:t>the</w:t>
      </w:r>
      <w:r>
        <w:rPr>
          <w:spacing w:val="-7"/>
        </w:rPr>
        <w:t xml:space="preserve"> </w:t>
      </w:r>
      <w:r>
        <w:t>difference</w:t>
      </w:r>
      <w:r>
        <w:rPr>
          <w:spacing w:val="-7"/>
        </w:rPr>
        <w:t xml:space="preserve"> </w:t>
      </w:r>
      <w:r>
        <w:t>in</w:t>
      </w:r>
      <w:r>
        <w:rPr>
          <w:spacing w:val="-5"/>
        </w:rPr>
        <w:t xml:space="preserve"> </w:t>
      </w:r>
      <w:r>
        <w:t>the</w:t>
      </w:r>
      <w:r>
        <w:rPr>
          <w:spacing w:val="-7"/>
        </w:rPr>
        <w:t xml:space="preserve"> </w:t>
      </w:r>
      <w:r>
        <w:t>mean</w:t>
      </w:r>
      <w:r>
        <w:rPr>
          <w:spacing w:val="-4"/>
        </w:rPr>
        <w:t xml:space="preserve"> </w:t>
      </w:r>
      <w:r>
        <w:t>of</w:t>
      </w:r>
      <w:r>
        <w:rPr>
          <w:spacing w:val="-7"/>
        </w:rPr>
        <w:t xml:space="preserve"> </w:t>
      </w:r>
      <w:r>
        <w:t>the</w:t>
      </w:r>
      <w:r>
        <w:rPr>
          <w:spacing w:val="-6"/>
        </w:rPr>
        <w:t xml:space="preserve"> </w:t>
      </w:r>
      <w:r>
        <w:t>variable</w:t>
      </w:r>
      <w:r>
        <w:rPr>
          <w:spacing w:val="-7"/>
        </w:rPr>
        <w:t xml:space="preserve"> </w:t>
      </w:r>
      <w:r>
        <w:t>and the variable itself is divided by standard deviation. This results in the dataset have equal mean(0) and standard deviation</w:t>
      </w:r>
      <w:r>
        <w:rPr>
          <w:spacing w:val="-1"/>
        </w:rPr>
        <w:t xml:space="preserve"> </w:t>
      </w:r>
      <w:r>
        <w:t>(1).</w:t>
      </w:r>
    </w:p>
    <w:p w14:paraId="501B3F16" w14:textId="77777777" w:rsidR="00D21FE5" w:rsidRDefault="00D21FE5" w:rsidP="00D21FE5">
      <w:pPr>
        <w:pStyle w:val="BodyText"/>
        <w:ind w:left="0"/>
        <w:rPr>
          <w:sz w:val="26"/>
        </w:rPr>
      </w:pPr>
    </w:p>
    <w:p w14:paraId="405020A9" w14:textId="77777777" w:rsidR="00D21FE5" w:rsidRDefault="00D21FE5" w:rsidP="00D21FE5">
      <w:pPr>
        <w:pStyle w:val="BodyText"/>
        <w:spacing w:before="155"/>
        <w:jc w:val="both"/>
      </w:pPr>
      <w:r>
        <w:t>Outlier Removal:</w:t>
      </w:r>
    </w:p>
    <w:p w14:paraId="5D01BBEC" w14:textId="77777777" w:rsidR="00D21FE5" w:rsidRDefault="00D21FE5" w:rsidP="00D21FE5">
      <w:pPr>
        <w:pStyle w:val="BodyText"/>
        <w:spacing w:before="137" w:line="360" w:lineRule="auto"/>
        <w:ind w:right="611"/>
        <w:jc w:val="both"/>
      </w:pPr>
      <w:r>
        <w:t>Outliers</w:t>
      </w:r>
      <w:r>
        <w:rPr>
          <w:spacing w:val="-4"/>
        </w:rPr>
        <w:t xml:space="preserve"> </w:t>
      </w:r>
      <w:r>
        <w:t>are</w:t>
      </w:r>
      <w:r>
        <w:rPr>
          <w:spacing w:val="-4"/>
        </w:rPr>
        <w:t xml:space="preserve"> </w:t>
      </w:r>
      <w:r>
        <w:t>the</w:t>
      </w:r>
      <w:r>
        <w:rPr>
          <w:spacing w:val="-3"/>
        </w:rPr>
        <w:t xml:space="preserve"> </w:t>
      </w:r>
      <w:r>
        <w:t>observations</w:t>
      </w:r>
      <w:r>
        <w:rPr>
          <w:spacing w:val="-3"/>
        </w:rPr>
        <w:t xml:space="preserve"> </w:t>
      </w:r>
      <w:r>
        <w:t>or</w:t>
      </w:r>
      <w:r>
        <w:rPr>
          <w:spacing w:val="-4"/>
        </w:rPr>
        <w:t xml:space="preserve"> </w:t>
      </w:r>
      <w:r>
        <w:t>a</w:t>
      </w:r>
      <w:r>
        <w:rPr>
          <w:spacing w:val="-4"/>
        </w:rPr>
        <w:t xml:space="preserve"> </w:t>
      </w:r>
      <w:r>
        <w:t>set</w:t>
      </w:r>
      <w:r>
        <w:rPr>
          <w:spacing w:val="-2"/>
        </w:rPr>
        <w:t xml:space="preserve"> </w:t>
      </w:r>
      <w:r>
        <w:t>of</w:t>
      </w:r>
      <w:r>
        <w:rPr>
          <w:spacing w:val="-4"/>
        </w:rPr>
        <w:t xml:space="preserve"> </w:t>
      </w:r>
      <w:r>
        <w:t>observations</w:t>
      </w:r>
      <w:r>
        <w:rPr>
          <w:spacing w:val="-3"/>
        </w:rPr>
        <w:t xml:space="preserve"> </w:t>
      </w:r>
      <w:r>
        <w:t>which</w:t>
      </w:r>
      <w:r>
        <w:rPr>
          <w:spacing w:val="-3"/>
        </w:rPr>
        <w:t xml:space="preserve"> </w:t>
      </w:r>
      <w:r>
        <w:t>stands</w:t>
      </w:r>
      <w:r>
        <w:rPr>
          <w:spacing w:val="-3"/>
        </w:rPr>
        <w:t xml:space="preserve"> </w:t>
      </w:r>
      <w:r>
        <w:t>inconsistent</w:t>
      </w:r>
      <w:r>
        <w:rPr>
          <w:spacing w:val="-3"/>
        </w:rPr>
        <w:t xml:space="preserve"> </w:t>
      </w:r>
      <w:r>
        <w:t>from</w:t>
      </w:r>
      <w:r>
        <w:rPr>
          <w:spacing w:val="-2"/>
        </w:rPr>
        <w:t xml:space="preserve"> </w:t>
      </w:r>
      <w:r>
        <w:t>the</w:t>
      </w:r>
      <w:r>
        <w:rPr>
          <w:spacing w:val="-1"/>
        </w:rPr>
        <w:t xml:space="preserve"> </w:t>
      </w:r>
      <w:r>
        <w:t>rest</w:t>
      </w:r>
      <w:r>
        <w:rPr>
          <w:spacing w:val="-2"/>
        </w:rPr>
        <w:t xml:space="preserve"> </w:t>
      </w:r>
      <w:r>
        <w:t>of the observations of the same group. After the log transformation and standardisation, the outliers</w:t>
      </w:r>
      <w:r>
        <w:rPr>
          <w:spacing w:val="45"/>
        </w:rPr>
        <w:t xml:space="preserve"> </w:t>
      </w:r>
      <w:r>
        <w:t>can</w:t>
      </w:r>
      <w:r>
        <w:rPr>
          <w:spacing w:val="45"/>
        </w:rPr>
        <w:t xml:space="preserve"> </w:t>
      </w:r>
      <w:r>
        <w:t>be</w:t>
      </w:r>
      <w:r>
        <w:rPr>
          <w:spacing w:val="44"/>
        </w:rPr>
        <w:t xml:space="preserve"> </w:t>
      </w:r>
      <w:r>
        <w:t>treated</w:t>
      </w:r>
      <w:r>
        <w:rPr>
          <w:spacing w:val="47"/>
        </w:rPr>
        <w:t xml:space="preserve"> </w:t>
      </w:r>
      <w:r>
        <w:t>by</w:t>
      </w:r>
      <w:r>
        <w:rPr>
          <w:spacing w:val="45"/>
        </w:rPr>
        <w:t xml:space="preserve"> </w:t>
      </w:r>
      <w:r>
        <w:t>deleting</w:t>
      </w:r>
      <w:r>
        <w:rPr>
          <w:spacing w:val="45"/>
        </w:rPr>
        <w:t xml:space="preserve"> </w:t>
      </w:r>
      <w:r>
        <w:t>the</w:t>
      </w:r>
      <w:r>
        <w:rPr>
          <w:spacing w:val="44"/>
        </w:rPr>
        <w:t xml:space="preserve"> </w:t>
      </w:r>
      <w:r>
        <w:t>data</w:t>
      </w:r>
      <w:r>
        <w:rPr>
          <w:spacing w:val="44"/>
        </w:rPr>
        <w:t xml:space="preserve"> </w:t>
      </w:r>
      <w:r>
        <w:t>outside</w:t>
      </w:r>
      <w:r>
        <w:rPr>
          <w:spacing w:val="45"/>
        </w:rPr>
        <w:t xml:space="preserve"> </w:t>
      </w:r>
      <w:r>
        <w:t>3</w:t>
      </w:r>
      <w:r>
        <w:rPr>
          <w:spacing w:val="45"/>
        </w:rPr>
        <w:t xml:space="preserve"> </w:t>
      </w:r>
      <w:r>
        <w:t>standard</w:t>
      </w:r>
      <w:r>
        <w:rPr>
          <w:spacing w:val="46"/>
        </w:rPr>
        <w:t xml:space="preserve"> </w:t>
      </w:r>
      <w:r>
        <w:t>deviation</w:t>
      </w:r>
      <w:r>
        <w:rPr>
          <w:spacing w:val="45"/>
        </w:rPr>
        <w:t xml:space="preserve"> </w:t>
      </w:r>
      <w:r>
        <w:t>range</w:t>
      </w:r>
      <w:r>
        <w:rPr>
          <w:spacing w:val="47"/>
        </w:rPr>
        <w:t xml:space="preserve"> </w:t>
      </w:r>
      <w:r>
        <w:t>(What</w:t>
      </w:r>
      <w:r>
        <w:rPr>
          <w:spacing w:val="45"/>
        </w:rPr>
        <w:t xml:space="preserve"> </w:t>
      </w:r>
      <w:r>
        <w:t>are</w:t>
      </w:r>
    </w:p>
    <w:p w14:paraId="26934658"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7AFE703D" w14:textId="77777777" w:rsidR="00D21FE5" w:rsidRDefault="00D21FE5" w:rsidP="00D21FE5">
      <w:pPr>
        <w:pStyle w:val="BodyText"/>
        <w:spacing w:before="79" w:line="360" w:lineRule="auto"/>
        <w:ind w:right="617"/>
        <w:jc w:val="both"/>
      </w:pPr>
      <w:r>
        <w:lastRenderedPageBreak/>
        <w:t>Predictors</w:t>
      </w:r>
      <w:r>
        <w:rPr>
          <w:spacing w:val="-17"/>
        </w:rPr>
        <w:t xml:space="preserve"> </w:t>
      </w:r>
      <w:r>
        <w:t>of</w:t>
      </w:r>
      <w:r>
        <w:rPr>
          <w:spacing w:val="-14"/>
        </w:rPr>
        <w:t xml:space="preserve"> </w:t>
      </w:r>
      <w:r>
        <w:t>Medication</w:t>
      </w:r>
      <w:r>
        <w:rPr>
          <w:spacing w:val="-13"/>
        </w:rPr>
        <w:t xml:space="preserve"> </w:t>
      </w:r>
      <w:r>
        <w:t>Change</w:t>
      </w:r>
      <w:r>
        <w:rPr>
          <w:spacing w:val="-17"/>
        </w:rPr>
        <w:t xml:space="preserve"> </w:t>
      </w:r>
      <w:r>
        <w:t>and</w:t>
      </w:r>
      <w:r>
        <w:rPr>
          <w:spacing w:val="-14"/>
        </w:rPr>
        <w:t xml:space="preserve"> </w:t>
      </w:r>
      <w:r>
        <w:t>Hospital</w:t>
      </w:r>
      <w:r>
        <w:rPr>
          <w:spacing w:val="-15"/>
        </w:rPr>
        <w:t xml:space="preserve"> </w:t>
      </w:r>
      <w:r>
        <w:t>Readmission</w:t>
      </w:r>
      <w:r>
        <w:rPr>
          <w:spacing w:val="-16"/>
        </w:rPr>
        <w:t xml:space="preserve"> </w:t>
      </w:r>
      <w:r>
        <w:t>in</w:t>
      </w:r>
      <w:r>
        <w:rPr>
          <w:spacing w:val="-15"/>
        </w:rPr>
        <w:t xml:space="preserve"> </w:t>
      </w:r>
      <w:r>
        <w:t>Diabetic</w:t>
      </w:r>
      <w:r>
        <w:rPr>
          <w:spacing w:val="-17"/>
        </w:rPr>
        <w:t xml:space="preserve"> </w:t>
      </w:r>
      <w:r>
        <w:t>Patients?</w:t>
      </w:r>
      <w:r>
        <w:rPr>
          <w:spacing w:val="-14"/>
        </w:rPr>
        <w:t xml:space="preserve"> </w:t>
      </w:r>
      <w:r>
        <w:t>|</w:t>
      </w:r>
      <w:r>
        <w:rPr>
          <w:spacing w:val="-16"/>
        </w:rPr>
        <w:t xml:space="preserve"> </w:t>
      </w:r>
      <w:r>
        <w:t>UC</w:t>
      </w:r>
      <w:r>
        <w:rPr>
          <w:spacing w:val="-16"/>
        </w:rPr>
        <w:t xml:space="preserve"> </w:t>
      </w:r>
      <w:r>
        <w:t>Berkeley School of Information,</w:t>
      </w:r>
      <w:r>
        <w:rPr>
          <w:spacing w:val="-1"/>
        </w:rPr>
        <w:t xml:space="preserve"> </w:t>
      </w:r>
      <w:r>
        <w:t>2021).</w:t>
      </w:r>
    </w:p>
    <w:p w14:paraId="0E24BEF0" w14:textId="77777777" w:rsidR="00D21FE5" w:rsidRDefault="00D21FE5" w:rsidP="00D21FE5">
      <w:pPr>
        <w:pStyle w:val="BodyText"/>
        <w:spacing w:before="6"/>
        <w:ind w:left="0"/>
        <w:rPr>
          <w:sz w:val="27"/>
        </w:rPr>
      </w:pPr>
    </w:p>
    <w:p w14:paraId="32BDAA85" w14:textId="77777777" w:rsidR="00D21FE5" w:rsidRDefault="00D21FE5" w:rsidP="00D21FE5">
      <w:pPr>
        <w:pStyle w:val="BodyText"/>
        <w:spacing w:before="1"/>
      </w:pPr>
      <w:r>
        <w:t>Modelling:</w:t>
      </w:r>
    </w:p>
    <w:p w14:paraId="31438609" w14:textId="77777777" w:rsidR="00D21FE5" w:rsidRDefault="00D21FE5" w:rsidP="00D21FE5">
      <w:pPr>
        <w:pStyle w:val="BodyText"/>
        <w:spacing w:before="136" w:line="360" w:lineRule="auto"/>
        <w:ind w:right="608"/>
        <w:jc w:val="both"/>
      </w:pPr>
      <w:r>
        <w:t>The main objective of this study is to get the model with high predictive performance along with</w:t>
      </w:r>
      <w:r>
        <w:rPr>
          <w:spacing w:val="-7"/>
        </w:rPr>
        <w:t xml:space="preserve"> </w:t>
      </w:r>
      <w:r>
        <w:t>explaining</w:t>
      </w:r>
      <w:r>
        <w:rPr>
          <w:spacing w:val="-6"/>
        </w:rPr>
        <w:t xml:space="preserve"> </w:t>
      </w:r>
      <w:r>
        <w:t>the</w:t>
      </w:r>
      <w:r>
        <w:rPr>
          <w:spacing w:val="-8"/>
        </w:rPr>
        <w:t xml:space="preserve"> </w:t>
      </w:r>
      <w:r>
        <w:t>features</w:t>
      </w:r>
      <w:r>
        <w:rPr>
          <w:spacing w:val="-6"/>
        </w:rPr>
        <w:t xml:space="preserve"> </w:t>
      </w:r>
      <w:r>
        <w:t>influencing</w:t>
      </w:r>
      <w:r>
        <w:rPr>
          <w:spacing w:val="-6"/>
        </w:rPr>
        <w:t xml:space="preserve"> </w:t>
      </w:r>
      <w:r>
        <w:t>the</w:t>
      </w:r>
      <w:r>
        <w:rPr>
          <w:spacing w:val="-8"/>
        </w:rPr>
        <w:t xml:space="preserve"> </w:t>
      </w:r>
      <w:r>
        <w:t>readmission.</w:t>
      </w:r>
      <w:r>
        <w:rPr>
          <w:spacing w:val="-6"/>
        </w:rPr>
        <w:t xml:space="preserve"> </w:t>
      </w:r>
      <w:r>
        <w:t>Based</w:t>
      </w:r>
      <w:r>
        <w:rPr>
          <w:spacing w:val="-6"/>
        </w:rPr>
        <w:t xml:space="preserve"> </w:t>
      </w:r>
      <w:r>
        <w:t>on</w:t>
      </w:r>
      <w:r>
        <w:rPr>
          <w:spacing w:val="-7"/>
        </w:rPr>
        <w:t xml:space="preserve"> </w:t>
      </w:r>
      <w:r>
        <w:t>the</w:t>
      </w:r>
      <w:r>
        <w:rPr>
          <w:spacing w:val="-7"/>
        </w:rPr>
        <w:t xml:space="preserve"> </w:t>
      </w:r>
      <w:r>
        <w:t>literature</w:t>
      </w:r>
      <w:r>
        <w:rPr>
          <w:spacing w:val="-7"/>
        </w:rPr>
        <w:t xml:space="preserve"> </w:t>
      </w:r>
      <w:r>
        <w:t>survey</w:t>
      </w:r>
      <w:r>
        <w:rPr>
          <w:spacing w:val="-7"/>
        </w:rPr>
        <w:t xml:space="preserve"> </w:t>
      </w:r>
      <w:r>
        <w:t>and</w:t>
      </w:r>
      <w:r>
        <w:rPr>
          <w:spacing w:val="-6"/>
        </w:rPr>
        <w:t xml:space="preserve"> </w:t>
      </w:r>
      <w:r>
        <w:t>the purpose</w:t>
      </w:r>
      <w:r>
        <w:rPr>
          <w:spacing w:val="-12"/>
        </w:rPr>
        <w:t xml:space="preserve"> </w:t>
      </w:r>
      <w:r>
        <w:t>of</w:t>
      </w:r>
      <w:r>
        <w:rPr>
          <w:spacing w:val="-12"/>
        </w:rPr>
        <w:t xml:space="preserve"> </w:t>
      </w:r>
      <w:r>
        <w:t>this</w:t>
      </w:r>
      <w:r>
        <w:rPr>
          <w:spacing w:val="-10"/>
        </w:rPr>
        <w:t xml:space="preserve"> </w:t>
      </w:r>
      <w:r>
        <w:t>research,</w:t>
      </w:r>
      <w:r>
        <w:rPr>
          <w:spacing w:val="-11"/>
        </w:rPr>
        <w:t xml:space="preserve"> </w:t>
      </w:r>
      <w:r>
        <w:t>the</w:t>
      </w:r>
      <w:r>
        <w:rPr>
          <w:spacing w:val="-11"/>
        </w:rPr>
        <w:t xml:space="preserve"> </w:t>
      </w:r>
      <w:r>
        <w:t>study</w:t>
      </w:r>
      <w:r>
        <w:rPr>
          <w:spacing w:val="-11"/>
        </w:rPr>
        <w:t xml:space="preserve"> </w:t>
      </w:r>
      <w:r>
        <w:t>will</w:t>
      </w:r>
      <w:r>
        <w:rPr>
          <w:spacing w:val="-10"/>
        </w:rPr>
        <w:t xml:space="preserve"> </w:t>
      </w:r>
      <w:r>
        <w:t>include</w:t>
      </w:r>
      <w:r>
        <w:rPr>
          <w:spacing w:val="-11"/>
        </w:rPr>
        <w:t xml:space="preserve"> </w:t>
      </w:r>
      <w:r>
        <w:t>two</w:t>
      </w:r>
      <w:r>
        <w:rPr>
          <w:spacing w:val="-11"/>
        </w:rPr>
        <w:t xml:space="preserve"> </w:t>
      </w:r>
      <w:r>
        <w:t>black</w:t>
      </w:r>
      <w:r>
        <w:rPr>
          <w:spacing w:val="-10"/>
        </w:rPr>
        <w:t xml:space="preserve"> </w:t>
      </w:r>
      <w:r>
        <w:t>box</w:t>
      </w:r>
      <w:r>
        <w:rPr>
          <w:spacing w:val="-11"/>
        </w:rPr>
        <w:t xml:space="preserve"> </w:t>
      </w:r>
      <w:r>
        <w:t>models,</w:t>
      </w:r>
      <w:r>
        <w:rPr>
          <w:spacing w:val="-11"/>
        </w:rPr>
        <w:t xml:space="preserve"> </w:t>
      </w:r>
      <w:r>
        <w:t>Random</w:t>
      </w:r>
      <w:r>
        <w:rPr>
          <w:spacing w:val="-10"/>
        </w:rPr>
        <w:t xml:space="preserve"> </w:t>
      </w:r>
      <w:r>
        <w:t>Forest</w:t>
      </w:r>
      <w:r>
        <w:rPr>
          <w:spacing w:val="-10"/>
        </w:rPr>
        <w:t xml:space="preserve"> </w:t>
      </w:r>
      <w:r>
        <w:t>with</w:t>
      </w:r>
      <w:r>
        <w:rPr>
          <w:spacing w:val="-10"/>
        </w:rPr>
        <w:t xml:space="preserve"> </w:t>
      </w:r>
      <w:r>
        <w:t>Gini and</w:t>
      </w:r>
      <w:r>
        <w:rPr>
          <w:spacing w:val="-5"/>
        </w:rPr>
        <w:t xml:space="preserve"> </w:t>
      </w:r>
      <w:r>
        <w:t>Multilayer</w:t>
      </w:r>
      <w:r>
        <w:rPr>
          <w:spacing w:val="-5"/>
        </w:rPr>
        <w:t xml:space="preserve"> </w:t>
      </w:r>
      <w:r>
        <w:t>perceptron</w:t>
      </w:r>
      <w:r>
        <w:rPr>
          <w:spacing w:val="-2"/>
        </w:rPr>
        <w:t xml:space="preserve"> </w:t>
      </w:r>
      <w:r>
        <w:t>(MLP).</w:t>
      </w:r>
      <w:r>
        <w:rPr>
          <w:spacing w:val="-5"/>
        </w:rPr>
        <w:t xml:space="preserve"> </w:t>
      </w:r>
      <w:r>
        <w:t>Then,</w:t>
      </w:r>
      <w:r>
        <w:rPr>
          <w:spacing w:val="-5"/>
        </w:rPr>
        <w:t xml:space="preserve"> </w:t>
      </w:r>
      <w:r>
        <w:t>use</w:t>
      </w:r>
      <w:r>
        <w:rPr>
          <w:spacing w:val="-5"/>
        </w:rPr>
        <w:t xml:space="preserve"> </w:t>
      </w:r>
      <w:r>
        <w:t>the</w:t>
      </w:r>
      <w:r>
        <w:rPr>
          <w:spacing w:val="-4"/>
        </w:rPr>
        <w:t xml:space="preserve"> </w:t>
      </w:r>
      <w:r>
        <w:t>model</w:t>
      </w:r>
      <w:r>
        <w:rPr>
          <w:spacing w:val="-4"/>
        </w:rPr>
        <w:t xml:space="preserve"> </w:t>
      </w:r>
      <w:r>
        <w:t>agnostic</w:t>
      </w:r>
      <w:r>
        <w:rPr>
          <w:spacing w:val="-5"/>
        </w:rPr>
        <w:t xml:space="preserve"> </w:t>
      </w:r>
      <w:r>
        <w:t>interpretation</w:t>
      </w:r>
      <w:r>
        <w:rPr>
          <w:spacing w:val="-4"/>
        </w:rPr>
        <w:t xml:space="preserve"> </w:t>
      </w:r>
      <w:r>
        <w:t>methods</w:t>
      </w:r>
      <w:r>
        <w:rPr>
          <w:spacing w:val="-4"/>
        </w:rPr>
        <w:t xml:space="preserve"> </w:t>
      </w:r>
      <w:r>
        <w:t>SHAP, DeepLIFT to derive the contribution of</w:t>
      </w:r>
      <w:r>
        <w:rPr>
          <w:spacing w:val="-3"/>
        </w:rPr>
        <w:t xml:space="preserve"> </w:t>
      </w:r>
      <w:r>
        <w:t>features.</w:t>
      </w:r>
    </w:p>
    <w:p w14:paraId="0679D952" w14:textId="77777777" w:rsidR="00D21FE5" w:rsidRDefault="00D21FE5" w:rsidP="00D21FE5">
      <w:pPr>
        <w:pStyle w:val="BodyText"/>
        <w:spacing w:before="1"/>
        <w:ind w:left="0"/>
        <w:rPr>
          <w:sz w:val="36"/>
        </w:rPr>
      </w:pPr>
    </w:p>
    <w:p w14:paraId="0B92CE4C" w14:textId="77777777" w:rsidR="00D21FE5" w:rsidRDefault="00D21FE5" w:rsidP="00D21FE5">
      <w:pPr>
        <w:pStyle w:val="BodyText"/>
      </w:pPr>
      <w:r>
        <w:t>A model is split into training and test data with 80:20.</w:t>
      </w:r>
    </w:p>
    <w:p w14:paraId="1A00F33B" w14:textId="77777777" w:rsidR="00D21FE5" w:rsidRDefault="00D21FE5" w:rsidP="00D21FE5">
      <w:pPr>
        <w:pStyle w:val="BodyText"/>
        <w:ind w:left="0"/>
        <w:rPr>
          <w:sz w:val="26"/>
        </w:rPr>
      </w:pPr>
    </w:p>
    <w:p w14:paraId="317FEC0F" w14:textId="77777777" w:rsidR="00D21FE5" w:rsidRDefault="00D21FE5" w:rsidP="00D21FE5">
      <w:pPr>
        <w:pStyle w:val="BodyText"/>
        <w:ind w:left="0"/>
        <w:rPr>
          <w:sz w:val="22"/>
        </w:rPr>
      </w:pPr>
    </w:p>
    <w:p w14:paraId="138FDC2F" w14:textId="77777777" w:rsidR="00D21FE5" w:rsidRDefault="00D21FE5" w:rsidP="00D21FE5">
      <w:pPr>
        <w:pStyle w:val="BodyText"/>
        <w:jc w:val="both"/>
      </w:pPr>
      <w:r>
        <w:t>Random Forest with Gini:</w:t>
      </w:r>
    </w:p>
    <w:p w14:paraId="10FEBDA9" w14:textId="77777777" w:rsidR="00D21FE5" w:rsidRDefault="00D21FE5" w:rsidP="00D21FE5">
      <w:pPr>
        <w:pStyle w:val="BodyText"/>
        <w:spacing w:before="137" w:line="360" w:lineRule="auto"/>
        <w:ind w:right="610"/>
        <w:jc w:val="both"/>
      </w:pPr>
      <w:r>
        <w:t>Random Forest classifier as the indicates is an ensemble of large number of individual trees. Each of these individual trees makes a prediction of the target class and the class with the maximum</w:t>
      </w:r>
      <w:r>
        <w:rPr>
          <w:spacing w:val="-10"/>
        </w:rPr>
        <w:t xml:space="preserve"> </w:t>
      </w:r>
      <w:r>
        <w:t>votes</w:t>
      </w:r>
      <w:r>
        <w:rPr>
          <w:spacing w:val="-11"/>
        </w:rPr>
        <w:t xml:space="preserve"> </w:t>
      </w:r>
      <w:r>
        <w:t>is</w:t>
      </w:r>
      <w:r>
        <w:rPr>
          <w:spacing w:val="-12"/>
        </w:rPr>
        <w:t xml:space="preserve"> </w:t>
      </w:r>
      <w:r>
        <w:t>elected</w:t>
      </w:r>
      <w:r>
        <w:rPr>
          <w:spacing w:val="-12"/>
        </w:rPr>
        <w:t xml:space="preserve"> </w:t>
      </w:r>
      <w:r>
        <w:t>for</w:t>
      </w:r>
      <w:r>
        <w:rPr>
          <w:spacing w:val="-13"/>
        </w:rPr>
        <w:t xml:space="preserve"> </w:t>
      </w:r>
      <w:r>
        <w:t>the</w:t>
      </w:r>
      <w:r>
        <w:rPr>
          <w:spacing w:val="-11"/>
        </w:rPr>
        <w:t xml:space="preserve"> </w:t>
      </w:r>
      <w:r>
        <w:t>final</w:t>
      </w:r>
      <w:r>
        <w:rPr>
          <w:spacing w:val="-11"/>
        </w:rPr>
        <w:t xml:space="preserve"> </w:t>
      </w:r>
      <w:r>
        <w:t>prediction</w:t>
      </w:r>
      <w:r>
        <w:rPr>
          <w:spacing w:val="-13"/>
        </w:rPr>
        <w:t xml:space="preserve"> </w:t>
      </w:r>
      <w:r>
        <w:t>of</w:t>
      </w:r>
      <w:r>
        <w:rPr>
          <w:spacing w:val="-11"/>
        </w:rPr>
        <w:t xml:space="preserve"> </w:t>
      </w:r>
      <w:r>
        <w:t>the</w:t>
      </w:r>
      <w:r>
        <w:rPr>
          <w:spacing w:val="-12"/>
        </w:rPr>
        <w:t xml:space="preserve"> </w:t>
      </w:r>
      <w:r>
        <w:t>model.</w:t>
      </w:r>
      <w:r>
        <w:rPr>
          <w:spacing w:val="-11"/>
        </w:rPr>
        <w:t xml:space="preserve"> </w:t>
      </w:r>
      <w:r>
        <w:t>And</w:t>
      </w:r>
      <w:r>
        <w:rPr>
          <w:spacing w:val="-11"/>
        </w:rPr>
        <w:t xml:space="preserve"> </w:t>
      </w:r>
      <w:r>
        <w:t>since</w:t>
      </w:r>
      <w:r>
        <w:rPr>
          <w:spacing w:val="-12"/>
        </w:rPr>
        <w:t xml:space="preserve"> </w:t>
      </w:r>
      <w:r>
        <w:t>this</w:t>
      </w:r>
      <w:r>
        <w:rPr>
          <w:spacing w:val="-9"/>
        </w:rPr>
        <w:t xml:space="preserve"> </w:t>
      </w:r>
      <w:r>
        <w:t>is</w:t>
      </w:r>
      <w:r>
        <w:rPr>
          <w:spacing w:val="-10"/>
        </w:rPr>
        <w:t xml:space="preserve"> </w:t>
      </w:r>
      <w:r>
        <w:t>a</w:t>
      </w:r>
      <w:r>
        <w:rPr>
          <w:spacing w:val="-14"/>
        </w:rPr>
        <w:t xml:space="preserve"> </w:t>
      </w:r>
      <w:r>
        <w:t>simple</w:t>
      </w:r>
      <w:r>
        <w:rPr>
          <w:spacing w:val="-11"/>
        </w:rPr>
        <w:t xml:space="preserve"> </w:t>
      </w:r>
      <w:r>
        <w:t>binary classification problem, random forest with Gini index is</w:t>
      </w:r>
      <w:r>
        <w:rPr>
          <w:spacing w:val="-1"/>
        </w:rPr>
        <w:t xml:space="preserve"> </w:t>
      </w:r>
      <w:r>
        <w:t>computed.</w:t>
      </w:r>
    </w:p>
    <w:p w14:paraId="17BEB3EB" w14:textId="77777777" w:rsidR="00D21FE5" w:rsidRDefault="00D21FE5" w:rsidP="00D21FE5">
      <w:pPr>
        <w:pStyle w:val="BodyText"/>
        <w:tabs>
          <w:tab w:val="left" w:pos="1623"/>
        </w:tabs>
        <w:spacing w:line="154" w:lineRule="exact"/>
      </w:pPr>
      <w:r>
        <w:rPr>
          <w:position w:val="2"/>
        </w:rPr>
        <w:t>Gini = 1</w:t>
      </w:r>
      <w:r>
        <w:rPr>
          <w:spacing w:val="2"/>
          <w:position w:val="2"/>
        </w:rPr>
        <w:t xml:space="preserve"> </w:t>
      </w:r>
      <w:r>
        <w:rPr>
          <w:position w:val="2"/>
        </w:rPr>
        <w:t>-</w:t>
      </w:r>
      <w:r>
        <w:rPr>
          <w:spacing w:val="2"/>
          <w:position w:val="2"/>
        </w:rPr>
        <w:t xml:space="preserve"> </w:t>
      </w:r>
      <w:r>
        <w:rPr>
          <w:rFonts w:ascii="Cambria Math" w:eastAsia="Cambria Math" w:hAnsi="Cambria Math"/>
          <w:position w:val="3"/>
        </w:rPr>
        <w:t>∑</w:t>
      </w:r>
      <w:r>
        <w:rPr>
          <w:rFonts w:ascii="Cambria Math" w:eastAsia="Cambria Math" w:hAnsi="Cambria Math"/>
          <w:position w:val="12"/>
          <w:sz w:val="17"/>
        </w:rPr>
        <w:t>𝑐</w:t>
      </w:r>
      <w:r>
        <w:rPr>
          <w:rFonts w:ascii="Cambria Math" w:eastAsia="Cambria Math" w:hAnsi="Cambria Math"/>
          <w:position w:val="12"/>
          <w:sz w:val="17"/>
        </w:rPr>
        <w:tab/>
      </w:r>
      <w:r>
        <w:rPr>
          <w:rFonts w:ascii="Cambria Math" w:eastAsia="Cambria Math" w:hAnsi="Cambria Math"/>
          <w:position w:val="2"/>
        </w:rPr>
        <w:t>(</w:t>
      </w:r>
      <w:r>
        <w:rPr>
          <w:position w:val="2"/>
        </w:rPr>
        <w:t>p</w:t>
      </w:r>
      <w:proofErr w:type="spellStart"/>
      <w:r>
        <w:rPr>
          <w:sz w:val="16"/>
        </w:rPr>
        <w:t>i</w:t>
      </w:r>
      <w:proofErr w:type="spellEnd"/>
      <w:r>
        <w:rPr>
          <w:position w:val="2"/>
        </w:rPr>
        <w:t>)</w:t>
      </w:r>
      <w:r>
        <w:rPr>
          <w:position w:val="2"/>
          <w:vertAlign w:val="superscript"/>
        </w:rPr>
        <w:t>2</w:t>
      </w:r>
    </w:p>
    <w:p w14:paraId="0A0908B4" w14:textId="77777777" w:rsidR="00D21FE5" w:rsidRDefault="00D21FE5" w:rsidP="00D21FE5">
      <w:pPr>
        <w:spacing w:line="170" w:lineRule="exact"/>
        <w:ind w:left="1335"/>
        <w:rPr>
          <w:rFonts w:ascii="Cambria Math" w:eastAsia="Cambria Math"/>
          <w:sz w:val="17"/>
        </w:rPr>
      </w:pPr>
      <w:r>
        <w:rPr>
          <w:rFonts w:ascii="Cambria Math" w:eastAsia="Cambria Math"/>
          <w:w w:val="105"/>
          <w:sz w:val="17"/>
        </w:rPr>
        <w:t>𝑖=1</w:t>
      </w:r>
    </w:p>
    <w:p w14:paraId="179F9C10" w14:textId="77777777" w:rsidR="00D21FE5" w:rsidRDefault="00D21FE5" w:rsidP="00D21FE5">
      <w:pPr>
        <w:pStyle w:val="BodyText"/>
        <w:spacing w:before="102"/>
        <w:jc w:val="both"/>
      </w:pPr>
      <w:r>
        <w:rPr>
          <w:position w:val="2"/>
        </w:rPr>
        <w:t>Where, c is the number of class variables, p</w:t>
      </w:r>
      <w:proofErr w:type="spellStart"/>
      <w:r>
        <w:rPr>
          <w:sz w:val="16"/>
        </w:rPr>
        <w:t>i</w:t>
      </w:r>
      <w:proofErr w:type="spellEnd"/>
      <w:r>
        <w:rPr>
          <w:sz w:val="16"/>
        </w:rPr>
        <w:t xml:space="preserve"> </w:t>
      </w:r>
      <w:r>
        <w:rPr>
          <w:position w:val="2"/>
        </w:rPr>
        <w:t>is the probability of each class.</w:t>
      </w:r>
    </w:p>
    <w:p w14:paraId="6132CDE7" w14:textId="77777777" w:rsidR="00D21FE5" w:rsidRDefault="00D21FE5" w:rsidP="00D21FE5">
      <w:pPr>
        <w:pStyle w:val="BodyText"/>
        <w:ind w:left="0"/>
        <w:rPr>
          <w:sz w:val="26"/>
        </w:rPr>
      </w:pPr>
    </w:p>
    <w:p w14:paraId="75120AAE" w14:textId="77777777" w:rsidR="00D21FE5" w:rsidRDefault="00D21FE5" w:rsidP="00D21FE5">
      <w:pPr>
        <w:pStyle w:val="BodyText"/>
        <w:spacing w:before="10"/>
        <w:ind w:left="0"/>
        <w:rPr>
          <w:sz w:val="21"/>
        </w:rPr>
      </w:pPr>
    </w:p>
    <w:p w14:paraId="5030A767" w14:textId="77777777" w:rsidR="00D21FE5" w:rsidRDefault="00D21FE5" w:rsidP="00D21FE5">
      <w:pPr>
        <w:pStyle w:val="BodyText"/>
        <w:jc w:val="both"/>
      </w:pPr>
      <w:r>
        <w:t>Multi-layer Perceptron:</w:t>
      </w:r>
    </w:p>
    <w:p w14:paraId="7592ED5C" w14:textId="77777777" w:rsidR="00D21FE5" w:rsidRDefault="00D21FE5" w:rsidP="00D21FE5">
      <w:pPr>
        <w:pStyle w:val="BodyText"/>
        <w:spacing w:before="139" w:line="360" w:lineRule="auto"/>
        <w:ind w:right="610"/>
        <w:jc w:val="both"/>
      </w:pPr>
      <w:r>
        <w:t>Artificial</w:t>
      </w:r>
      <w:r>
        <w:rPr>
          <w:spacing w:val="-12"/>
        </w:rPr>
        <w:t xml:space="preserve"> </w:t>
      </w:r>
      <w:r>
        <w:t>Neural</w:t>
      </w:r>
      <w:r>
        <w:rPr>
          <w:spacing w:val="-11"/>
        </w:rPr>
        <w:t xml:space="preserve"> </w:t>
      </w:r>
      <w:r>
        <w:t>Networks</w:t>
      </w:r>
      <w:r>
        <w:rPr>
          <w:spacing w:val="-11"/>
        </w:rPr>
        <w:t xml:space="preserve"> </w:t>
      </w:r>
      <w:r>
        <w:t>(ANN)</w:t>
      </w:r>
      <w:r>
        <w:rPr>
          <w:spacing w:val="-12"/>
        </w:rPr>
        <w:t xml:space="preserve"> </w:t>
      </w:r>
      <w:r>
        <w:t>are</w:t>
      </w:r>
      <w:r>
        <w:rPr>
          <w:spacing w:val="-13"/>
        </w:rPr>
        <w:t xml:space="preserve"> </w:t>
      </w:r>
      <w:r>
        <w:t>one</w:t>
      </w:r>
      <w:r>
        <w:rPr>
          <w:spacing w:val="-13"/>
        </w:rPr>
        <w:t xml:space="preserve"> </w:t>
      </w:r>
      <w:r>
        <w:t>of</w:t>
      </w:r>
      <w:r>
        <w:rPr>
          <w:spacing w:val="-12"/>
        </w:rPr>
        <w:t xml:space="preserve"> </w:t>
      </w:r>
      <w:r>
        <w:t>the</w:t>
      </w:r>
      <w:r>
        <w:rPr>
          <w:spacing w:val="-9"/>
        </w:rPr>
        <w:t xml:space="preserve"> </w:t>
      </w:r>
      <w:r>
        <w:t>most</w:t>
      </w:r>
      <w:r>
        <w:rPr>
          <w:spacing w:val="-10"/>
        </w:rPr>
        <w:t xml:space="preserve"> </w:t>
      </w:r>
      <w:r>
        <w:t>powerful</w:t>
      </w:r>
      <w:r>
        <w:rPr>
          <w:spacing w:val="-12"/>
        </w:rPr>
        <w:t xml:space="preserve"> </w:t>
      </w:r>
      <w:r>
        <w:t>classifiers</w:t>
      </w:r>
      <w:r>
        <w:rPr>
          <w:spacing w:val="-9"/>
        </w:rPr>
        <w:t xml:space="preserve"> </w:t>
      </w:r>
      <w:r>
        <w:t>because</w:t>
      </w:r>
      <w:r>
        <w:rPr>
          <w:spacing w:val="-12"/>
        </w:rPr>
        <w:t xml:space="preserve"> </w:t>
      </w:r>
      <w:r>
        <w:t>of</w:t>
      </w:r>
      <w:r>
        <w:rPr>
          <w:spacing w:val="-12"/>
        </w:rPr>
        <w:t xml:space="preserve"> </w:t>
      </w:r>
      <w:r>
        <w:t>its</w:t>
      </w:r>
      <w:r>
        <w:rPr>
          <w:spacing w:val="-11"/>
        </w:rPr>
        <w:t xml:space="preserve"> </w:t>
      </w:r>
      <w:r>
        <w:t>ability to process large amount of training data and reduce the diagnosis time, resulting in high performance. The basic form of ANNs with one input layer and output layer is the</w:t>
      </w:r>
      <w:r>
        <w:rPr>
          <w:spacing w:val="-33"/>
        </w:rPr>
        <w:t xml:space="preserve"> </w:t>
      </w:r>
      <w:r>
        <w:t>single-layer perceptron (SLP), but it is proved that SLP cannot handle non-linearly separable parameters. To handle the non-linearity, hidden layers are added between input and output layer, with</w:t>
      </w:r>
      <w:r>
        <w:rPr>
          <w:spacing w:val="-34"/>
        </w:rPr>
        <w:t xml:space="preserve"> </w:t>
      </w:r>
      <w:r>
        <w:t>each layer comprising of one or more neurons and each layer fully connected to next layer. This multilayer network is the Multilayer</w:t>
      </w:r>
      <w:r>
        <w:rPr>
          <w:spacing w:val="-1"/>
        </w:rPr>
        <w:t xml:space="preserve"> </w:t>
      </w:r>
      <w:r>
        <w:t>perceptron.</w:t>
      </w:r>
    </w:p>
    <w:p w14:paraId="20A8E58C" w14:textId="77777777" w:rsidR="00D21FE5" w:rsidRDefault="00D21FE5" w:rsidP="00D21FE5">
      <w:pPr>
        <w:pStyle w:val="BodyText"/>
        <w:spacing w:before="1"/>
        <w:ind w:left="0"/>
        <w:rPr>
          <w:sz w:val="36"/>
        </w:rPr>
      </w:pPr>
    </w:p>
    <w:p w14:paraId="0A7B00E8" w14:textId="77777777" w:rsidR="00D21FE5" w:rsidRDefault="00D21FE5" w:rsidP="00D21FE5">
      <w:pPr>
        <w:pStyle w:val="BodyText"/>
        <w:spacing w:line="360" w:lineRule="auto"/>
        <w:ind w:right="610"/>
        <w:jc w:val="both"/>
      </w:pPr>
      <w:r>
        <w:t>MLP</w:t>
      </w:r>
      <w:r>
        <w:rPr>
          <w:spacing w:val="-10"/>
        </w:rPr>
        <w:t xml:space="preserve"> </w:t>
      </w:r>
      <w:r>
        <w:t>is</w:t>
      </w:r>
      <w:r>
        <w:rPr>
          <w:spacing w:val="-10"/>
        </w:rPr>
        <w:t xml:space="preserve"> </w:t>
      </w:r>
      <w:r>
        <w:t>a</w:t>
      </w:r>
      <w:r>
        <w:rPr>
          <w:spacing w:val="-12"/>
        </w:rPr>
        <w:t xml:space="preserve"> </w:t>
      </w:r>
      <w:r>
        <w:t>class</w:t>
      </w:r>
      <w:r>
        <w:rPr>
          <w:spacing w:val="-11"/>
        </w:rPr>
        <w:t xml:space="preserve"> </w:t>
      </w:r>
      <w:r>
        <w:t>of</w:t>
      </w:r>
      <w:r>
        <w:rPr>
          <w:spacing w:val="-11"/>
        </w:rPr>
        <w:t xml:space="preserve"> </w:t>
      </w:r>
      <w:r>
        <w:t>feedforward</w:t>
      </w:r>
      <w:r>
        <w:rPr>
          <w:spacing w:val="-12"/>
        </w:rPr>
        <w:t xml:space="preserve"> </w:t>
      </w:r>
      <w:r>
        <w:t>artificial</w:t>
      </w:r>
      <w:r>
        <w:rPr>
          <w:spacing w:val="-11"/>
        </w:rPr>
        <w:t xml:space="preserve"> </w:t>
      </w:r>
      <w:r>
        <w:t>neural</w:t>
      </w:r>
      <w:r>
        <w:rPr>
          <w:spacing w:val="-11"/>
        </w:rPr>
        <w:t xml:space="preserve"> </w:t>
      </w:r>
      <w:r>
        <w:t>networks,</w:t>
      </w:r>
      <w:r>
        <w:rPr>
          <w:spacing w:val="40"/>
        </w:rPr>
        <w:t xml:space="preserve"> </w:t>
      </w:r>
      <w:r>
        <w:t>which</w:t>
      </w:r>
      <w:r>
        <w:rPr>
          <w:spacing w:val="-11"/>
        </w:rPr>
        <w:t xml:space="preserve"> </w:t>
      </w:r>
      <w:r>
        <w:t>accepts</w:t>
      </w:r>
      <w:r>
        <w:rPr>
          <w:spacing w:val="-10"/>
        </w:rPr>
        <w:t xml:space="preserve"> </w:t>
      </w:r>
      <w:r>
        <w:t>multidimensional</w:t>
      </w:r>
      <w:r>
        <w:rPr>
          <w:spacing w:val="-11"/>
        </w:rPr>
        <w:t xml:space="preserve"> </w:t>
      </w:r>
      <w:r>
        <w:t>input data,</w:t>
      </w:r>
      <w:r>
        <w:rPr>
          <w:spacing w:val="-13"/>
        </w:rPr>
        <w:t xml:space="preserve"> </w:t>
      </w:r>
      <w:r>
        <w:t>processes</w:t>
      </w:r>
      <w:r>
        <w:rPr>
          <w:spacing w:val="-11"/>
        </w:rPr>
        <w:t xml:space="preserve"> </w:t>
      </w:r>
      <w:r>
        <w:t>it</w:t>
      </w:r>
      <w:r>
        <w:rPr>
          <w:spacing w:val="-10"/>
        </w:rPr>
        <w:t xml:space="preserve"> </w:t>
      </w:r>
      <w:r>
        <w:t>through</w:t>
      </w:r>
      <w:r>
        <w:rPr>
          <w:spacing w:val="-11"/>
        </w:rPr>
        <w:t xml:space="preserve"> </w:t>
      </w:r>
      <w:r>
        <w:t>a</w:t>
      </w:r>
      <w:r>
        <w:rPr>
          <w:spacing w:val="-12"/>
        </w:rPr>
        <w:t xml:space="preserve"> </w:t>
      </w:r>
      <w:r>
        <w:t>weighted</w:t>
      </w:r>
      <w:r>
        <w:rPr>
          <w:spacing w:val="-11"/>
        </w:rPr>
        <w:t xml:space="preserve"> </w:t>
      </w:r>
      <w:r>
        <w:t>linear</w:t>
      </w:r>
      <w:r>
        <w:rPr>
          <w:spacing w:val="-12"/>
        </w:rPr>
        <w:t xml:space="preserve"> </w:t>
      </w:r>
      <w:r>
        <w:t>sum,</w:t>
      </w:r>
      <w:r>
        <w:rPr>
          <w:spacing w:val="-10"/>
        </w:rPr>
        <w:t xml:space="preserve"> </w:t>
      </w:r>
      <w:r>
        <w:t>followed</w:t>
      </w:r>
      <w:r>
        <w:rPr>
          <w:spacing w:val="-11"/>
        </w:rPr>
        <w:t xml:space="preserve"> </w:t>
      </w:r>
      <w:r>
        <w:t>by</w:t>
      </w:r>
      <w:r>
        <w:rPr>
          <w:spacing w:val="-11"/>
        </w:rPr>
        <w:t xml:space="preserve"> </w:t>
      </w:r>
      <w:r>
        <w:t>non-linear</w:t>
      </w:r>
      <w:r>
        <w:rPr>
          <w:spacing w:val="-12"/>
        </w:rPr>
        <w:t xml:space="preserve"> </w:t>
      </w:r>
      <w:r>
        <w:t>activation</w:t>
      </w:r>
      <w:r>
        <w:rPr>
          <w:spacing w:val="-11"/>
        </w:rPr>
        <w:t xml:space="preserve"> </w:t>
      </w:r>
      <w:r>
        <w:t>function</w:t>
      </w:r>
      <w:r>
        <w:rPr>
          <w:spacing w:val="-11"/>
        </w:rPr>
        <w:t xml:space="preserve"> </w:t>
      </w:r>
      <w:r>
        <w:t>and transforms</w:t>
      </w:r>
      <w:r>
        <w:rPr>
          <w:spacing w:val="-15"/>
        </w:rPr>
        <w:t xml:space="preserve"> </w:t>
      </w:r>
      <w:r>
        <w:t>the</w:t>
      </w:r>
      <w:r>
        <w:rPr>
          <w:spacing w:val="-16"/>
        </w:rPr>
        <w:t xml:space="preserve"> </w:t>
      </w:r>
      <w:r>
        <w:t>values</w:t>
      </w:r>
      <w:r>
        <w:rPr>
          <w:spacing w:val="-15"/>
        </w:rPr>
        <w:t xml:space="preserve"> </w:t>
      </w:r>
      <w:r>
        <w:t>to</w:t>
      </w:r>
      <w:r>
        <w:rPr>
          <w:spacing w:val="-15"/>
        </w:rPr>
        <w:t xml:space="preserve"> </w:t>
      </w:r>
      <w:r>
        <w:t>output</w:t>
      </w:r>
      <w:r>
        <w:rPr>
          <w:spacing w:val="-14"/>
        </w:rPr>
        <w:t xml:space="preserve"> </w:t>
      </w:r>
      <w:r>
        <w:t>layer</w:t>
      </w:r>
      <w:r>
        <w:rPr>
          <w:spacing w:val="-17"/>
        </w:rPr>
        <w:t xml:space="preserve"> </w:t>
      </w:r>
      <w:r>
        <w:t>to</w:t>
      </w:r>
      <w:r>
        <w:rPr>
          <w:spacing w:val="-14"/>
        </w:rPr>
        <w:t xml:space="preserve"> </w:t>
      </w:r>
      <w:r>
        <w:t>classify</w:t>
      </w:r>
      <w:r>
        <w:rPr>
          <w:spacing w:val="-16"/>
        </w:rPr>
        <w:t xml:space="preserve"> </w:t>
      </w:r>
      <w:r>
        <w:t>the</w:t>
      </w:r>
      <w:r>
        <w:rPr>
          <w:spacing w:val="-15"/>
        </w:rPr>
        <w:t xml:space="preserve"> </w:t>
      </w:r>
      <w:r>
        <w:t>output</w:t>
      </w:r>
      <w:r>
        <w:rPr>
          <w:spacing w:val="-15"/>
        </w:rPr>
        <w:t xml:space="preserve"> </w:t>
      </w:r>
      <w:r>
        <w:t>values.</w:t>
      </w:r>
      <w:r>
        <w:rPr>
          <w:spacing w:val="-15"/>
        </w:rPr>
        <w:t xml:space="preserve"> </w:t>
      </w:r>
      <w:r>
        <w:t>The</w:t>
      </w:r>
      <w:r>
        <w:rPr>
          <w:spacing w:val="-17"/>
        </w:rPr>
        <w:t xml:space="preserve"> </w:t>
      </w:r>
      <w:r>
        <w:t>performance</w:t>
      </w:r>
      <w:r>
        <w:rPr>
          <w:spacing w:val="-16"/>
        </w:rPr>
        <w:t xml:space="preserve"> </w:t>
      </w:r>
      <w:r>
        <w:t>of</w:t>
      </w:r>
      <w:r>
        <w:rPr>
          <w:spacing w:val="-17"/>
        </w:rPr>
        <w:t xml:space="preserve"> </w:t>
      </w:r>
      <w:r>
        <w:t>the</w:t>
      </w:r>
      <w:r>
        <w:rPr>
          <w:spacing w:val="-15"/>
        </w:rPr>
        <w:t xml:space="preserve"> </w:t>
      </w:r>
      <w:r>
        <w:t>model can be varied with number of layers added, adding more neurons and selecting the proper activation</w:t>
      </w:r>
      <w:r>
        <w:rPr>
          <w:spacing w:val="-1"/>
        </w:rPr>
        <w:t xml:space="preserve"> </w:t>
      </w:r>
      <w:r>
        <w:t>function.</w:t>
      </w:r>
    </w:p>
    <w:p w14:paraId="2BDE7DFA"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1193B46B" w14:textId="77777777" w:rsidR="00D21FE5" w:rsidRDefault="00D21FE5" w:rsidP="00D21FE5">
      <w:pPr>
        <w:pStyle w:val="BodyText"/>
        <w:spacing w:before="4"/>
        <w:ind w:left="0"/>
        <w:rPr>
          <w:sz w:val="12"/>
        </w:rPr>
      </w:pPr>
    </w:p>
    <w:p w14:paraId="6A7D231E" w14:textId="77777777" w:rsidR="00D21FE5" w:rsidRDefault="00D21FE5" w:rsidP="00D21FE5">
      <w:pPr>
        <w:pStyle w:val="BodyText"/>
        <w:spacing w:before="90" w:line="360" w:lineRule="auto"/>
        <w:ind w:right="606"/>
        <w:jc w:val="both"/>
      </w:pPr>
      <w:r>
        <w:t xml:space="preserve">The proposed model in this study will be MLP with one input layer, one hidden layer and one output layer. </w:t>
      </w:r>
      <w:proofErr w:type="spellStart"/>
      <w:r>
        <w:t>ReLU</w:t>
      </w:r>
      <w:proofErr w:type="spellEnd"/>
      <w:r>
        <w:t xml:space="preserve"> (Rectified Linear Unit) or </w:t>
      </w:r>
      <w:proofErr w:type="spellStart"/>
      <w:r>
        <w:t>PReLU</w:t>
      </w:r>
      <w:proofErr w:type="spellEnd"/>
      <w:r>
        <w:t xml:space="preserve"> (Parametric </w:t>
      </w:r>
      <w:proofErr w:type="spellStart"/>
      <w:r>
        <w:t>ReLU</w:t>
      </w:r>
      <w:proofErr w:type="spellEnd"/>
      <w:r>
        <w:t>) activation function is used at the input layer, based on the performance. At the output layer, Sigmoid activation is used</w:t>
      </w:r>
      <w:r>
        <w:rPr>
          <w:spacing w:val="-13"/>
        </w:rPr>
        <w:t xml:space="preserve"> </w:t>
      </w:r>
      <w:r>
        <w:t>because</w:t>
      </w:r>
      <w:r>
        <w:rPr>
          <w:spacing w:val="-14"/>
        </w:rPr>
        <w:t xml:space="preserve"> </w:t>
      </w:r>
      <w:r>
        <w:t>of</w:t>
      </w:r>
      <w:r>
        <w:rPr>
          <w:spacing w:val="-14"/>
        </w:rPr>
        <w:t xml:space="preserve"> </w:t>
      </w:r>
      <w:r>
        <w:t>the</w:t>
      </w:r>
      <w:r>
        <w:rPr>
          <w:spacing w:val="-14"/>
        </w:rPr>
        <w:t xml:space="preserve"> </w:t>
      </w:r>
      <w:r>
        <w:t>binary</w:t>
      </w:r>
      <w:r>
        <w:rPr>
          <w:spacing w:val="-13"/>
        </w:rPr>
        <w:t xml:space="preserve"> </w:t>
      </w:r>
      <w:r>
        <w:t>classification</w:t>
      </w:r>
      <w:r>
        <w:rPr>
          <w:spacing w:val="-13"/>
        </w:rPr>
        <w:t xml:space="preserve"> </w:t>
      </w:r>
      <w:r>
        <w:t>problem</w:t>
      </w:r>
      <w:r>
        <w:rPr>
          <w:spacing w:val="-13"/>
        </w:rPr>
        <w:t xml:space="preserve"> </w:t>
      </w:r>
      <w:r>
        <w:t>that</w:t>
      </w:r>
      <w:r>
        <w:rPr>
          <w:spacing w:val="-13"/>
        </w:rPr>
        <w:t xml:space="preserve"> </w:t>
      </w:r>
      <w:r>
        <w:t>will</w:t>
      </w:r>
      <w:r>
        <w:rPr>
          <w:spacing w:val="-13"/>
        </w:rPr>
        <w:t xml:space="preserve"> </w:t>
      </w:r>
      <w:r>
        <w:t>be</w:t>
      </w:r>
      <w:r>
        <w:rPr>
          <w:spacing w:val="-14"/>
        </w:rPr>
        <w:t xml:space="preserve"> </w:t>
      </w:r>
      <w:r>
        <w:t>addressed</w:t>
      </w:r>
      <w:r>
        <w:rPr>
          <w:spacing w:val="-14"/>
        </w:rPr>
        <w:t xml:space="preserve"> </w:t>
      </w:r>
      <w:r>
        <w:t>in</w:t>
      </w:r>
      <w:r>
        <w:rPr>
          <w:spacing w:val="-13"/>
        </w:rPr>
        <w:t xml:space="preserve"> </w:t>
      </w:r>
      <w:r>
        <w:t>this</w:t>
      </w:r>
      <w:r>
        <w:rPr>
          <w:spacing w:val="-13"/>
        </w:rPr>
        <w:t xml:space="preserve"> </w:t>
      </w:r>
      <w:r>
        <w:t>study.</w:t>
      </w:r>
      <w:r>
        <w:rPr>
          <w:spacing w:val="-10"/>
        </w:rPr>
        <w:t xml:space="preserve"> </w:t>
      </w:r>
      <w:r>
        <w:t>The</w:t>
      </w:r>
      <w:r>
        <w:rPr>
          <w:spacing w:val="-14"/>
        </w:rPr>
        <w:t xml:space="preserve"> </w:t>
      </w:r>
      <w:r>
        <w:t>model is trained to reduce the loss and regularized by adding a Dropout after each of the input layers, avoiding overfitting of the</w:t>
      </w:r>
      <w:r>
        <w:rPr>
          <w:spacing w:val="-2"/>
        </w:rPr>
        <w:t xml:space="preserve"> </w:t>
      </w:r>
      <w:r>
        <w:t>models.</w:t>
      </w:r>
    </w:p>
    <w:p w14:paraId="5DB92338" w14:textId="77777777" w:rsidR="00D21FE5" w:rsidRDefault="00D21FE5" w:rsidP="00D21FE5">
      <w:pPr>
        <w:pStyle w:val="BodyText"/>
        <w:spacing w:before="1"/>
        <w:ind w:left="0"/>
        <w:rPr>
          <w:sz w:val="36"/>
        </w:rPr>
      </w:pPr>
    </w:p>
    <w:p w14:paraId="2288F5B6" w14:textId="77777777" w:rsidR="00D21FE5" w:rsidRDefault="00D21FE5" w:rsidP="00D21FE5">
      <w:pPr>
        <w:pStyle w:val="BodyText"/>
        <w:jc w:val="both"/>
      </w:pPr>
      <w:r>
        <w:t>Model Agnostic interpretability Methods proposed for this study:</w:t>
      </w:r>
    </w:p>
    <w:p w14:paraId="7B46FCD6" w14:textId="77777777" w:rsidR="00D21FE5" w:rsidRDefault="00D21FE5" w:rsidP="00D21FE5">
      <w:pPr>
        <w:pStyle w:val="TOC1"/>
        <w:numPr>
          <w:ilvl w:val="1"/>
          <w:numId w:val="44"/>
        </w:numPr>
        <w:tabs>
          <w:tab w:val="left" w:pos="882"/>
        </w:tabs>
        <w:spacing w:before="140"/>
        <w:ind w:hanging="361"/>
      </w:pPr>
      <w:r>
        <w:t>Shapley values</w:t>
      </w:r>
      <w:r>
        <w:rPr>
          <w:spacing w:val="-1"/>
        </w:rPr>
        <w:t xml:space="preserve"> </w:t>
      </w:r>
      <w:r>
        <w:t>:</w:t>
      </w:r>
    </w:p>
    <w:p w14:paraId="6D5EA702" w14:textId="77777777" w:rsidR="00D21FE5" w:rsidRDefault="00D21FE5" w:rsidP="00D21FE5">
      <w:pPr>
        <w:pStyle w:val="BodyText"/>
        <w:spacing w:before="136" w:line="360" w:lineRule="auto"/>
        <w:ind w:left="881" w:right="612"/>
        <w:jc w:val="both"/>
      </w:pPr>
      <w:r>
        <w:t>Shapley values -- a method from coalitional game theory -- tells us how to fairly distribute the prediction among the features. The Shapley value is the average</w:t>
      </w:r>
      <w:r>
        <w:rPr>
          <w:spacing w:val="-39"/>
        </w:rPr>
        <w:t xml:space="preserve"> </w:t>
      </w:r>
      <w:r>
        <w:t>marginal contribution of a feature value across all possible coalitions. As the number of features increases, number of possible coalitions increases leading to expensive computation. (Interpretable Machine Learning,</w:t>
      </w:r>
      <w:r>
        <w:rPr>
          <w:spacing w:val="-2"/>
        </w:rPr>
        <w:t xml:space="preserve"> </w:t>
      </w:r>
      <w:r>
        <w:t>2021)</w:t>
      </w:r>
    </w:p>
    <w:p w14:paraId="6339EEF0" w14:textId="77777777" w:rsidR="00D21FE5" w:rsidRDefault="00D21FE5" w:rsidP="00D21FE5">
      <w:pPr>
        <w:pStyle w:val="BodyText"/>
        <w:spacing w:before="2"/>
        <w:ind w:left="0"/>
        <w:rPr>
          <w:sz w:val="36"/>
        </w:rPr>
      </w:pPr>
    </w:p>
    <w:p w14:paraId="409046BA" w14:textId="77777777" w:rsidR="00D21FE5" w:rsidRDefault="00D21FE5" w:rsidP="00D21FE5">
      <w:pPr>
        <w:pStyle w:val="TOC1"/>
        <w:numPr>
          <w:ilvl w:val="1"/>
          <w:numId w:val="44"/>
        </w:numPr>
        <w:tabs>
          <w:tab w:val="left" w:pos="882"/>
        </w:tabs>
        <w:ind w:hanging="361"/>
      </w:pPr>
      <w:r>
        <w:t>SHAP (Shapley Additive</w:t>
      </w:r>
      <w:r>
        <w:rPr>
          <w:spacing w:val="-2"/>
        </w:rPr>
        <w:t xml:space="preserve"> </w:t>
      </w:r>
      <w:r>
        <w:t>explanations):</w:t>
      </w:r>
    </w:p>
    <w:p w14:paraId="79F629BB" w14:textId="77777777" w:rsidR="00D21FE5" w:rsidRDefault="00D21FE5" w:rsidP="00D21FE5">
      <w:pPr>
        <w:pStyle w:val="BodyText"/>
        <w:spacing w:before="134" w:line="360" w:lineRule="auto"/>
        <w:ind w:left="881" w:right="614"/>
        <w:jc w:val="both"/>
      </w:pPr>
      <w:r>
        <w:rPr>
          <w:color w:val="333333"/>
        </w:rPr>
        <w:t xml:space="preserve">SHAP is a </w:t>
      </w:r>
      <w:r>
        <w:rPr>
          <w:color w:val="333333"/>
          <w:spacing w:val="2"/>
        </w:rPr>
        <w:t xml:space="preserve">solid </w:t>
      </w:r>
      <w:r>
        <w:rPr>
          <w:color w:val="333333"/>
        </w:rPr>
        <w:t xml:space="preserve">theoretical </w:t>
      </w:r>
      <w:r>
        <w:rPr>
          <w:color w:val="333333"/>
          <w:spacing w:val="2"/>
        </w:rPr>
        <w:t xml:space="preserve">foundation </w:t>
      </w:r>
      <w:r>
        <w:rPr>
          <w:color w:val="333333"/>
        </w:rPr>
        <w:t xml:space="preserve">in </w:t>
      </w:r>
      <w:r>
        <w:rPr>
          <w:color w:val="333333"/>
          <w:spacing w:val="2"/>
        </w:rPr>
        <w:t xml:space="preserve">game </w:t>
      </w:r>
      <w:r>
        <w:rPr>
          <w:color w:val="333333"/>
        </w:rPr>
        <w:t xml:space="preserve">theory. The </w:t>
      </w:r>
      <w:r>
        <w:rPr>
          <w:color w:val="333333"/>
          <w:spacing w:val="2"/>
        </w:rPr>
        <w:t xml:space="preserve">prediction </w:t>
      </w:r>
      <w:r>
        <w:rPr>
          <w:color w:val="333333"/>
        </w:rPr>
        <w:t xml:space="preserve">is fairly distributed among </w:t>
      </w:r>
      <w:r>
        <w:rPr>
          <w:color w:val="333333"/>
          <w:spacing w:val="2"/>
        </w:rPr>
        <w:t xml:space="preserve">the </w:t>
      </w:r>
      <w:r>
        <w:rPr>
          <w:color w:val="333333"/>
        </w:rPr>
        <w:t xml:space="preserve">feature values. We get </w:t>
      </w:r>
      <w:r>
        <w:rPr>
          <w:color w:val="333333"/>
          <w:spacing w:val="2"/>
        </w:rPr>
        <w:t xml:space="preserve">contrastive explanations that compare </w:t>
      </w:r>
      <w:r>
        <w:rPr>
          <w:color w:val="333333"/>
        </w:rPr>
        <w:t xml:space="preserve">the prediction </w:t>
      </w:r>
      <w:r>
        <w:rPr>
          <w:color w:val="333333"/>
          <w:spacing w:val="3"/>
        </w:rPr>
        <w:t xml:space="preserve">with </w:t>
      </w:r>
      <w:r>
        <w:rPr>
          <w:color w:val="333333"/>
          <w:spacing w:val="2"/>
        </w:rPr>
        <w:t xml:space="preserve">the </w:t>
      </w:r>
      <w:r>
        <w:rPr>
          <w:color w:val="333333"/>
        </w:rPr>
        <w:t xml:space="preserve">average </w:t>
      </w:r>
      <w:r>
        <w:rPr>
          <w:color w:val="333333"/>
          <w:spacing w:val="2"/>
        </w:rPr>
        <w:t xml:space="preserve">prediction. </w:t>
      </w:r>
      <w:r>
        <w:rPr>
          <w:color w:val="333333"/>
        </w:rPr>
        <w:t xml:space="preserve">SHAP is good for </w:t>
      </w:r>
      <w:r>
        <w:rPr>
          <w:color w:val="333333"/>
          <w:spacing w:val="2"/>
        </w:rPr>
        <w:t xml:space="preserve">tree </w:t>
      </w:r>
      <w:r>
        <w:rPr>
          <w:color w:val="333333"/>
        </w:rPr>
        <w:t xml:space="preserve">based models </w:t>
      </w:r>
      <w:r>
        <w:rPr>
          <w:color w:val="333333"/>
          <w:spacing w:val="2"/>
        </w:rPr>
        <w:t xml:space="preserve">unlike </w:t>
      </w:r>
      <w:r>
        <w:rPr>
          <w:color w:val="333333"/>
        </w:rPr>
        <w:t xml:space="preserve">Shapley </w:t>
      </w:r>
      <w:r>
        <w:rPr>
          <w:color w:val="333333"/>
          <w:spacing w:val="2"/>
        </w:rPr>
        <w:t xml:space="preserve">values </w:t>
      </w:r>
      <w:r>
        <w:rPr>
          <w:color w:val="333333"/>
        </w:rPr>
        <w:t xml:space="preserve">with high </w:t>
      </w:r>
      <w:r>
        <w:rPr>
          <w:color w:val="333333"/>
          <w:spacing w:val="2"/>
        </w:rPr>
        <w:t xml:space="preserve">computational </w:t>
      </w:r>
      <w:r>
        <w:rPr>
          <w:color w:val="333333"/>
        </w:rPr>
        <w:t xml:space="preserve">cost. With the fast </w:t>
      </w:r>
      <w:r>
        <w:rPr>
          <w:color w:val="333333"/>
          <w:spacing w:val="2"/>
        </w:rPr>
        <w:t xml:space="preserve">computation </w:t>
      </w:r>
      <w:r>
        <w:rPr>
          <w:color w:val="333333"/>
        </w:rPr>
        <w:t xml:space="preserve">of </w:t>
      </w:r>
      <w:r>
        <w:rPr>
          <w:color w:val="333333"/>
          <w:spacing w:val="2"/>
        </w:rPr>
        <w:t xml:space="preserve">Shapley </w:t>
      </w:r>
      <w:r>
        <w:rPr>
          <w:color w:val="333333"/>
        </w:rPr>
        <w:t xml:space="preserve">values, Global </w:t>
      </w:r>
      <w:r>
        <w:rPr>
          <w:color w:val="333333"/>
          <w:spacing w:val="2"/>
        </w:rPr>
        <w:t xml:space="preserve">interpretation </w:t>
      </w:r>
      <w:r>
        <w:rPr>
          <w:color w:val="333333"/>
        </w:rPr>
        <w:t xml:space="preserve">can be easily </w:t>
      </w:r>
      <w:r>
        <w:rPr>
          <w:color w:val="333333"/>
          <w:spacing w:val="2"/>
        </w:rPr>
        <w:t xml:space="preserve">achieved, holding the </w:t>
      </w:r>
      <w:r>
        <w:rPr>
          <w:color w:val="333333"/>
        </w:rPr>
        <w:t xml:space="preserve">three </w:t>
      </w:r>
      <w:r>
        <w:rPr>
          <w:color w:val="333333"/>
          <w:spacing w:val="2"/>
        </w:rPr>
        <w:t xml:space="preserve">most  </w:t>
      </w:r>
      <w:r>
        <w:rPr>
          <w:color w:val="333333"/>
        </w:rPr>
        <w:t xml:space="preserve">important </w:t>
      </w:r>
      <w:r>
        <w:rPr>
          <w:color w:val="333333"/>
          <w:spacing w:val="2"/>
        </w:rPr>
        <w:t xml:space="preserve">properties </w:t>
      </w:r>
      <w:r>
        <w:rPr>
          <w:color w:val="333333"/>
        </w:rPr>
        <w:t xml:space="preserve">of </w:t>
      </w:r>
      <w:r>
        <w:rPr>
          <w:color w:val="333333"/>
          <w:spacing w:val="2"/>
        </w:rPr>
        <w:t xml:space="preserve">Additive feature Attribution </w:t>
      </w:r>
      <w:r>
        <w:rPr>
          <w:color w:val="333333"/>
        </w:rPr>
        <w:t xml:space="preserve">1. </w:t>
      </w:r>
      <w:r>
        <w:rPr>
          <w:color w:val="333333"/>
          <w:spacing w:val="2"/>
        </w:rPr>
        <w:t xml:space="preserve">Local </w:t>
      </w:r>
      <w:r>
        <w:rPr>
          <w:color w:val="333333"/>
        </w:rPr>
        <w:t>accuracy 2.</w:t>
      </w:r>
      <w:r>
        <w:rPr>
          <w:color w:val="333333"/>
          <w:spacing w:val="-5"/>
        </w:rPr>
        <w:t xml:space="preserve"> </w:t>
      </w:r>
      <w:r>
        <w:rPr>
          <w:color w:val="333333"/>
        </w:rPr>
        <w:t>Missingness</w:t>
      </w:r>
    </w:p>
    <w:p w14:paraId="73ABD4CE" w14:textId="77777777" w:rsidR="00D21FE5" w:rsidRDefault="00D21FE5" w:rsidP="00D21FE5">
      <w:pPr>
        <w:pStyle w:val="BodyText"/>
        <w:ind w:left="881"/>
        <w:jc w:val="both"/>
      </w:pPr>
      <w:r>
        <w:rPr>
          <w:color w:val="333333"/>
        </w:rPr>
        <w:t>3. Consistency (Interpretable Machine Learning, 2021)</w:t>
      </w:r>
    </w:p>
    <w:p w14:paraId="220FD601" w14:textId="77777777" w:rsidR="00D21FE5" w:rsidRDefault="00D21FE5" w:rsidP="00D21FE5">
      <w:pPr>
        <w:pStyle w:val="BodyText"/>
        <w:ind w:left="0"/>
        <w:rPr>
          <w:sz w:val="26"/>
        </w:rPr>
      </w:pPr>
    </w:p>
    <w:p w14:paraId="54919EE2" w14:textId="77777777" w:rsidR="00D21FE5" w:rsidRDefault="00D21FE5" w:rsidP="00D21FE5">
      <w:pPr>
        <w:pStyle w:val="BodyText"/>
        <w:spacing w:before="2"/>
        <w:ind w:left="0"/>
        <w:rPr>
          <w:sz w:val="22"/>
        </w:rPr>
      </w:pPr>
    </w:p>
    <w:p w14:paraId="7189189E" w14:textId="77777777" w:rsidR="00D21FE5" w:rsidRDefault="00D21FE5" w:rsidP="00D21FE5">
      <w:pPr>
        <w:pStyle w:val="TOC1"/>
        <w:numPr>
          <w:ilvl w:val="1"/>
          <w:numId w:val="44"/>
        </w:numPr>
        <w:tabs>
          <w:tab w:val="left" w:pos="882"/>
        </w:tabs>
        <w:ind w:hanging="361"/>
      </w:pPr>
      <w:r>
        <w:t>DeepLIFT (Deep Learning Important</w:t>
      </w:r>
      <w:r>
        <w:rPr>
          <w:spacing w:val="1"/>
        </w:rPr>
        <w:t xml:space="preserve"> </w:t>
      </w:r>
      <w:r>
        <w:t>FeaTures):</w:t>
      </w:r>
    </w:p>
    <w:p w14:paraId="33826168" w14:textId="77777777" w:rsidR="00D21FE5" w:rsidRDefault="00D21FE5" w:rsidP="00D21FE5">
      <w:pPr>
        <w:pStyle w:val="BodyText"/>
        <w:spacing w:before="137" w:line="360" w:lineRule="auto"/>
        <w:ind w:left="881" w:right="613"/>
        <w:jc w:val="both"/>
      </w:pPr>
      <w:r>
        <w:t>DeepLIFT is a method for explaining the output prediction of neural networks, assigning the scores to the input variables. DeepLIFT compares activation of each neuron to the “reference activation” to assign the scores. The feature of “reference” outperforms this model from other gradient-based methods (Shrikumar et al., n.d.).</w:t>
      </w:r>
    </w:p>
    <w:p w14:paraId="2BDF9DF0" w14:textId="77777777" w:rsidR="00D21FE5" w:rsidRDefault="00D21FE5" w:rsidP="00D21FE5">
      <w:pPr>
        <w:spacing w:line="360" w:lineRule="auto"/>
        <w:jc w:val="both"/>
        <w:sectPr w:rsidR="00D21FE5">
          <w:pgSz w:w="11910" w:h="16840"/>
          <w:pgMar w:top="1580" w:right="520" w:bottom="1240" w:left="1540" w:header="0" w:footer="1051" w:gutter="0"/>
          <w:cols w:space="720"/>
        </w:sectPr>
      </w:pPr>
    </w:p>
    <w:p w14:paraId="3CBABAC8" w14:textId="77777777" w:rsidR="00D21FE5" w:rsidRDefault="00D21FE5" w:rsidP="00D21FE5">
      <w:pPr>
        <w:pStyle w:val="BodyText"/>
        <w:spacing w:before="79"/>
        <w:jc w:val="both"/>
      </w:pPr>
      <w:r>
        <w:lastRenderedPageBreak/>
        <w:t>Evaluation Metrics:</w:t>
      </w:r>
    </w:p>
    <w:p w14:paraId="629C6624" w14:textId="77777777" w:rsidR="00D21FE5" w:rsidRDefault="00D21FE5" w:rsidP="00D21FE5">
      <w:pPr>
        <w:pStyle w:val="BodyText"/>
        <w:spacing w:before="137" w:line="360" w:lineRule="auto"/>
        <w:ind w:right="610"/>
        <w:jc w:val="both"/>
      </w:pPr>
      <w:r>
        <w:t>The prediction of the model is evaluated based on Model accuracy, precision, recall, AUC- ROC. In this study of medical science, recall is important because hospitals are penalized for the patients readmission which incurs high cost to hospitals.</w:t>
      </w:r>
    </w:p>
    <w:p w14:paraId="25076AF7" w14:textId="77777777" w:rsidR="00D21FE5" w:rsidRDefault="00D21FE5" w:rsidP="00D21FE5">
      <w:pPr>
        <w:pStyle w:val="BodyText"/>
        <w:spacing w:before="5"/>
        <w:ind w:left="0"/>
        <w:rPr>
          <w:sz w:val="26"/>
        </w:rPr>
      </w:pPr>
      <w:r>
        <w:rPr>
          <w:noProof/>
        </w:rPr>
        <w:drawing>
          <wp:anchor distT="0" distB="0" distL="0" distR="0" simplePos="0" relativeHeight="251849728" behindDoc="0" locked="0" layoutInCell="1" allowOverlap="1" wp14:anchorId="516F033B" wp14:editId="2ADBC102">
            <wp:simplePos x="0" y="0"/>
            <wp:positionH relativeFrom="page">
              <wp:posOffset>1289724</wp:posOffset>
            </wp:positionH>
            <wp:positionV relativeFrom="paragraph">
              <wp:posOffset>218285</wp:posOffset>
            </wp:positionV>
            <wp:extent cx="5361199" cy="1730121"/>
            <wp:effectExtent l="0" t="0" r="0" b="0"/>
            <wp:wrapTopAndBottom/>
            <wp:docPr id="195" name="image1.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5361199" cy="1730121"/>
                    </a:xfrm>
                    <a:prstGeom prst="rect">
                      <a:avLst/>
                    </a:prstGeom>
                  </pic:spPr>
                </pic:pic>
              </a:graphicData>
            </a:graphic>
          </wp:anchor>
        </w:drawing>
      </w:r>
    </w:p>
    <w:p w14:paraId="289F512F" w14:textId="77777777" w:rsidR="00D21FE5" w:rsidRDefault="00D21FE5" w:rsidP="00D21FE5">
      <w:pPr>
        <w:pStyle w:val="BodyText"/>
        <w:spacing w:before="207" w:line="360" w:lineRule="auto"/>
        <w:ind w:right="7708"/>
      </w:pPr>
      <w:r>
        <w:t>True Positive (TP) True Negative (TN) False Positive (FP) False Negative (FN)</w:t>
      </w:r>
    </w:p>
    <w:p w14:paraId="02FA4E8C" w14:textId="77777777" w:rsidR="00D21FE5" w:rsidRDefault="00D21FE5" w:rsidP="00D21FE5">
      <w:pPr>
        <w:pStyle w:val="BodyText"/>
        <w:spacing w:before="5"/>
        <w:ind w:left="0"/>
      </w:pPr>
    </w:p>
    <w:p w14:paraId="57A3F580" w14:textId="77777777" w:rsidR="00D21FE5" w:rsidRDefault="00D21FE5" w:rsidP="00D21FE5">
      <w:pPr>
        <w:pStyle w:val="BodyText"/>
        <w:spacing w:line="360" w:lineRule="auto"/>
        <w:ind w:right="613"/>
        <w:jc w:val="both"/>
      </w:pPr>
      <w:r>
        <w:t>Accuracy: Accuracy is the basic and most commonly used evaluation metrics to measure performance of model. It is the ratio of number of correct predictions to the total number of input samples.</w:t>
      </w:r>
    </w:p>
    <w:p w14:paraId="480E0286" w14:textId="77777777" w:rsidR="00D21FE5" w:rsidRDefault="00D21FE5" w:rsidP="00D21FE5">
      <w:pPr>
        <w:pStyle w:val="BodyText"/>
        <w:spacing w:before="7"/>
        <w:ind w:left="0"/>
      </w:pPr>
    </w:p>
    <w:p w14:paraId="5C83A30C" w14:textId="77777777" w:rsidR="00D21FE5" w:rsidRDefault="00D21FE5" w:rsidP="00D21FE5">
      <w:pPr>
        <w:pStyle w:val="BodyText"/>
        <w:rPr>
          <w:rFonts w:ascii="Cambria Math"/>
        </w:rPr>
      </w:pPr>
      <w:r>
        <w:rPr>
          <w:rFonts w:ascii="Cambria Math"/>
        </w:rPr>
        <w:t>Accuracy = (TP+TN)/(TP+FP+FN+TN)</w:t>
      </w:r>
    </w:p>
    <w:p w14:paraId="4112F16E" w14:textId="77777777" w:rsidR="00D21FE5" w:rsidRDefault="00D21FE5" w:rsidP="00D21FE5">
      <w:pPr>
        <w:pStyle w:val="BodyText"/>
        <w:spacing w:before="7"/>
        <w:ind w:left="0"/>
        <w:rPr>
          <w:rFonts w:ascii="Cambria Math"/>
          <w:sz w:val="35"/>
        </w:rPr>
      </w:pPr>
    </w:p>
    <w:p w14:paraId="0EC4DC49" w14:textId="77777777" w:rsidR="00D21FE5" w:rsidRDefault="00D21FE5" w:rsidP="00D21FE5">
      <w:pPr>
        <w:pStyle w:val="BodyText"/>
        <w:spacing w:line="362" w:lineRule="auto"/>
        <w:ind w:right="610"/>
        <w:rPr>
          <w:rFonts w:ascii="Cambria Math"/>
        </w:rPr>
      </w:pPr>
      <w:r>
        <w:rPr>
          <w:rFonts w:ascii="Cambria Math"/>
        </w:rPr>
        <w:t>Recall: Recall is the ratio of true positives (items that are correctly labelled to positive class) to the total number of elements that actually belong to positive class.</w:t>
      </w:r>
    </w:p>
    <w:p w14:paraId="31438F66" w14:textId="77777777" w:rsidR="00D21FE5" w:rsidRDefault="00D21FE5" w:rsidP="00D21FE5">
      <w:pPr>
        <w:pStyle w:val="BodyText"/>
        <w:spacing w:before="6"/>
        <w:ind w:left="0"/>
        <w:rPr>
          <w:rFonts w:ascii="Cambria Math"/>
          <w:sz w:val="23"/>
        </w:rPr>
      </w:pPr>
    </w:p>
    <w:p w14:paraId="07E0FC59" w14:textId="77777777" w:rsidR="00D21FE5" w:rsidRDefault="00D21FE5" w:rsidP="00D21FE5">
      <w:pPr>
        <w:pStyle w:val="BodyText"/>
        <w:rPr>
          <w:rFonts w:ascii="Cambria Math"/>
        </w:rPr>
      </w:pPr>
      <w:r>
        <w:rPr>
          <w:rFonts w:ascii="Cambria Math"/>
        </w:rPr>
        <w:t>Recall = (TP)/(TP+FN)</w:t>
      </w:r>
    </w:p>
    <w:p w14:paraId="5D3D8FF6" w14:textId="77777777" w:rsidR="00D21FE5" w:rsidRDefault="00D21FE5" w:rsidP="00D21FE5">
      <w:pPr>
        <w:pStyle w:val="BodyText"/>
        <w:ind w:left="0"/>
        <w:rPr>
          <w:rFonts w:ascii="Cambria Math"/>
        </w:rPr>
      </w:pPr>
    </w:p>
    <w:p w14:paraId="1DC8C1F6" w14:textId="77777777" w:rsidR="00D21FE5" w:rsidRDefault="00D21FE5" w:rsidP="00D21FE5">
      <w:pPr>
        <w:pStyle w:val="BodyText"/>
        <w:spacing w:line="360" w:lineRule="auto"/>
        <w:ind w:right="610"/>
        <w:rPr>
          <w:rFonts w:ascii="Cambria Math"/>
        </w:rPr>
      </w:pPr>
      <w:r>
        <w:rPr>
          <w:rFonts w:ascii="Cambria Math"/>
        </w:rPr>
        <w:t>Precision: Precision is the ratio of true positives (items that are correctly labelled to positive class) to the total number of elements labelled as belonging to positive class.</w:t>
      </w:r>
    </w:p>
    <w:p w14:paraId="39C5BBEE" w14:textId="77777777" w:rsidR="00D21FE5" w:rsidRDefault="00D21FE5" w:rsidP="00D21FE5">
      <w:pPr>
        <w:pStyle w:val="BodyText"/>
        <w:spacing w:before="9"/>
        <w:ind w:left="0"/>
        <w:rPr>
          <w:rFonts w:ascii="Cambria Math"/>
          <w:sz w:val="23"/>
        </w:rPr>
      </w:pPr>
    </w:p>
    <w:p w14:paraId="71C770D3" w14:textId="77777777" w:rsidR="00D21FE5" w:rsidRDefault="00D21FE5" w:rsidP="00D21FE5">
      <w:pPr>
        <w:pStyle w:val="BodyText"/>
        <w:rPr>
          <w:rFonts w:ascii="Cambria Math"/>
        </w:rPr>
      </w:pPr>
      <w:r>
        <w:rPr>
          <w:rFonts w:ascii="Cambria Math"/>
        </w:rPr>
        <w:t>Precision = (TP)/(TP+FP)</w:t>
      </w:r>
    </w:p>
    <w:p w14:paraId="0B4046EA" w14:textId="77777777" w:rsidR="00D21FE5" w:rsidRDefault="00D21FE5" w:rsidP="00D21FE5">
      <w:pPr>
        <w:pStyle w:val="BodyText"/>
        <w:spacing w:before="10"/>
        <w:ind w:left="0"/>
        <w:rPr>
          <w:rFonts w:ascii="Cambria Math"/>
          <w:sz w:val="23"/>
        </w:rPr>
      </w:pPr>
    </w:p>
    <w:p w14:paraId="3BED4704" w14:textId="77777777" w:rsidR="00D21FE5" w:rsidRDefault="00D21FE5" w:rsidP="00D21FE5">
      <w:pPr>
        <w:pStyle w:val="BodyText"/>
        <w:spacing w:line="360" w:lineRule="auto"/>
        <w:ind w:right="610"/>
      </w:pPr>
      <w:r>
        <w:t>The Area Under the Curve (AUC) specifies the ability of the model to distinguish between the classes (positive and negative). Higher the AUC score , better is the models prediction.</w:t>
      </w:r>
    </w:p>
    <w:p w14:paraId="18CA2D49" w14:textId="77777777" w:rsidR="00D21FE5" w:rsidRDefault="00D21FE5" w:rsidP="00D21FE5">
      <w:pPr>
        <w:spacing w:line="360" w:lineRule="auto"/>
        <w:sectPr w:rsidR="00D21FE5">
          <w:pgSz w:w="11910" w:h="16840"/>
          <w:pgMar w:top="1320" w:right="520" w:bottom="1240" w:left="1540" w:header="0" w:footer="1051" w:gutter="0"/>
          <w:cols w:space="720"/>
        </w:sectPr>
      </w:pPr>
    </w:p>
    <w:p w14:paraId="1F381247" w14:textId="77777777" w:rsidR="00D21FE5" w:rsidRDefault="00D21FE5" w:rsidP="00D21FE5">
      <w:pPr>
        <w:pStyle w:val="BodyText"/>
        <w:spacing w:before="79"/>
        <w:jc w:val="both"/>
      </w:pPr>
      <w:r>
        <w:lastRenderedPageBreak/>
        <w:t>Basic flow chart of the Methodology:</w:t>
      </w:r>
    </w:p>
    <w:p w14:paraId="4521EF94" w14:textId="77777777" w:rsidR="00D21FE5" w:rsidRDefault="00D21FE5" w:rsidP="00D21FE5">
      <w:pPr>
        <w:pStyle w:val="BodyText"/>
        <w:ind w:left="0"/>
        <w:rPr>
          <w:sz w:val="20"/>
        </w:rPr>
      </w:pPr>
    </w:p>
    <w:p w14:paraId="41F0ED0A" w14:textId="77777777" w:rsidR="00D21FE5" w:rsidRDefault="00D21FE5" w:rsidP="00D21FE5">
      <w:pPr>
        <w:pStyle w:val="BodyText"/>
        <w:spacing w:before="5"/>
        <w:ind w:left="0"/>
        <w:rPr>
          <w:sz w:val="18"/>
        </w:rPr>
      </w:pPr>
      <w:r>
        <w:rPr>
          <w:noProof/>
        </w:rPr>
        <mc:AlternateContent>
          <mc:Choice Requires="wpg">
            <w:drawing>
              <wp:anchor distT="0" distB="0" distL="0" distR="0" simplePos="0" relativeHeight="251851776" behindDoc="1" locked="0" layoutInCell="1" allowOverlap="1" wp14:anchorId="4B8823A5" wp14:editId="40CC5A71">
                <wp:simplePos x="0" y="0"/>
                <wp:positionH relativeFrom="page">
                  <wp:posOffset>1463675</wp:posOffset>
                </wp:positionH>
                <wp:positionV relativeFrom="paragraph">
                  <wp:posOffset>160020</wp:posOffset>
                </wp:positionV>
                <wp:extent cx="5718175" cy="4122420"/>
                <wp:effectExtent l="0" t="0" r="0" b="0"/>
                <wp:wrapTopAndBottom/>
                <wp:docPr id="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175" cy="4122420"/>
                          <a:chOff x="2305" y="252"/>
                          <a:chExt cx="9005" cy="6492"/>
                        </a:xfrm>
                      </wpg:grpSpPr>
                      <wps:wsp>
                        <wps:cNvPr id="9" name="AutoShape 21"/>
                        <wps:cNvSpPr>
                          <a:spLocks/>
                        </wps:cNvSpPr>
                        <wps:spPr bwMode="auto">
                          <a:xfrm>
                            <a:off x="4499" y="261"/>
                            <a:ext cx="3190" cy="1669"/>
                          </a:xfrm>
                          <a:custGeom>
                            <a:avLst/>
                            <a:gdLst>
                              <a:gd name="T0" fmla="+- 0 5600 4499"/>
                              <a:gd name="T1" fmla="*/ T0 w 3190"/>
                              <a:gd name="T2" fmla="+- 0 262 262"/>
                              <a:gd name="T3" fmla="*/ 262 h 1669"/>
                              <a:gd name="T4" fmla="+- 0 6646 4499"/>
                              <a:gd name="T5" fmla="*/ T4 w 3190"/>
                              <a:gd name="T6" fmla="+- 0 262 262"/>
                              <a:gd name="T7" fmla="*/ 262 h 1669"/>
                              <a:gd name="T8" fmla="+- 0 6712 4499"/>
                              <a:gd name="T9" fmla="*/ T8 w 3190"/>
                              <a:gd name="T10" fmla="+- 0 273 262"/>
                              <a:gd name="T11" fmla="*/ 273 h 1669"/>
                              <a:gd name="T12" fmla="+- 0 6771 4499"/>
                              <a:gd name="T13" fmla="*/ T12 w 3190"/>
                              <a:gd name="T14" fmla="+- 0 306 262"/>
                              <a:gd name="T15" fmla="*/ 306 h 1669"/>
                              <a:gd name="T16" fmla="+- 0 6821 4499"/>
                              <a:gd name="T17" fmla="*/ T16 w 3190"/>
                              <a:gd name="T18" fmla="+- 0 356 262"/>
                              <a:gd name="T19" fmla="*/ 356 h 1669"/>
                              <a:gd name="T20" fmla="+- 0 6860 4499"/>
                              <a:gd name="T21" fmla="*/ T20 w 3190"/>
                              <a:gd name="T22" fmla="+- 0 421 262"/>
                              <a:gd name="T23" fmla="*/ 421 h 1669"/>
                              <a:gd name="T24" fmla="+- 0 6885 4499"/>
                              <a:gd name="T25" fmla="*/ T24 w 3190"/>
                              <a:gd name="T26" fmla="+- 0 498 262"/>
                              <a:gd name="T27" fmla="*/ 498 h 1669"/>
                              <a:gd name="T28" fmla="+- 0 6894 4499"/>
                              <a:gd name="T29" fmla="*/ T28 w 3190"/>
                              <a:gd name="T30" fmla="+- 0 584 262"/>
                              <a:gd name="T31" fmla="*/ 584 h 1669"/>
                              <a:gd name="T32" fmla="+- 0 6885 4499"/>
                              <a:gd name="T33" fmla="*/ T32 w 3190"/>
                              <a:gd name="T34" fmla="+- 0 670 262"/>
                              <a:gd name="T35" fmla="*/ 670 h 1669"/>
                              <a:gd name="T36" fmla="+- 0 6860 4499"/>
                              <a:gd name="T37" fmla="*/ T36 w 3190"/>
                              <a:gd name="T38" fmla="+- 0 747 262"/>
                              <a:gd name="T39" fmla="*/ 747 h 1669"/>
                              <a:gd name="T40" fmla="+- 0 6821 4499"/>
                              <a:gd name="T41" fmla="*/ T40 w 3190"/>
                              <a:gd name="T42" fmla="+- 0 812 262"/>
                              <a:gd name="T43" fmla="*/ 812 h 1669"/>
                              <a:gd name="T44" fmla="+- 0 6771 4499"/>
                              <a:gd name="T45" fmla="*/ T44 w 3190"/>
                              <a:gd name="T46" fmla="+- 0 863 262"/>
                              <a:gd name="T47" fmla="*/ 863 h 1669"/>
                              <a:gd name="T48" fmla="+- 0 6712 4499"/>
                              <a:gd name="T49" fmla="*/ T48 w 3190"/>
                              <a:gd name="T50" fmla="+- 0 895 262"/>
                              <a:gd name="T51" fmla="*/ 895 h 1669"/>
                              <a:gd name="T52" fmla="+- 0 6646 4499"/>
                              <a:gd name="T53" fmla="*/ T52 w 3190"/>
                              <a:gd name="T54" fmla="+- 0 907 262"/>
                              <a:gd name="T55" fmla="*/ 907 h 1669"/>
                              <a:gd name="T56" fmla="+- 0 5600 4499"/>
                              <a:gd name="T57" fmla="*/ T56 w 3190"/>
                              <a:gd name="T58" fmla="+- 0 907 262"/>
                              <a:gd name="T59" fmla="*/ 907 h 1669"/>
                              <a:gd name="T60" fmla="+- 0 5534 4499"/>
                              <a:gd name="T61" fmla="*/ T60 w 3190"/>
                              <a:gd name="T62" fmla="+- 0 895 262"/>
                              <a:gd name="T63" fmla="*/ 895 h 1669"/>
                              <a:gd name="T64" fmla="+- 0 5475 4499"/>
                              <a:gd name="T65" fmla="*/ T64 w 3190"/>
                              <a:gd name="T66" fmla="+- 0 863 262"/>
                              <a:gd name="T67" fmla="*/ 863 h 1669"/>
                              <a:gd name="T68" fmla="+- 0 5425 4499"/>
                              <a:gd name="T69" fmla="*/ T68 w 3190"/>
                              <a:gd name="T70" fmla="+- 0 812 262"/>
                              <a:gd name="T71" fmla="*/ 812 h 1669"/>
                              <a:gd name="T72" fmla="+- 0 5386 4499"/>
                              <a:gd name="T73" fmla="*/ T72 w 3190"/>
                              <a:gd name="T74" fmla="+- 0 747 262"/>
                              <a:gd name="T75" fmla="*/ 747 h 1669"/>
                              <a:gd name="T76" fmla="+- 0 5361 4499"/>
                              <a:gd name="T77" fmla="*/ T76 w 3190"/>
                              <a:gd name="T78" fmla="+- 0 670 262"/>
                              <a:gd name="T79" fmla="*/ 670 h 1669"/>
                              <a:gd name="T80" fmla="+- 0 5352 4499"/>
                              <a:gd name="T81" fmla="*/ T80 w 3190"/>
                              <a:gd name="T82" fmla="+- 0 584 262"/>
                              <a:gd name="T83" fmla="*/ 584 h 1669"/>
                              <a:gd name="T84" fmla="+- 0 5361 4499"/>
                              <a:gd name="T85" fmla="*/ T84 w 3190"/>
                              <a:gd name="T86" fmla="+- 0 498 262"/>
                              <a:gd name="T87" fmla="*/ 498 h 1669"/>
                              <a:gd name="T88" fmla="+- 0 5386 4499"/>
                              <a:gd name="T89" fmla="*/ T88 w 3190"/>
                              <a:gd name="T90" fmla="+- 0 421 262"/>
                              <a:gd name="T91" fmla="*/ 421 h 1669"/>
                              <a:gd name="T92" fmla="+- 0 5425 4499"/>
                              <a:gd name="T93" fmla="*/ T92 w 3190"/>
                              <a:gd name="T94" fmla="+- 0 356 262"/>
                              <a:gd name="T95" fmla="*/ 356 h 1669"/>
                              <a:gd name="T96" fmla="+- 0 5475 4499"/>
                              <a:gd name="T97" fmla="*/ T96 w 3190"/>
                              <a:gd name="T98" fmla="+- 0 306 262"/>
                              <a:gd name="T99" fmla="*/ 306 h 1669"/>
                              <a:gd name="T100" fmla="+- 0 5534 4499"/>
                              <a:gd name="T101" fmla="*/ T100 w 3190"/>
                              <a:gd name="T102" fmla="+- 0 273 262"/>
                              <a:gd name="T103" fmla="*/ 273 h 1669"/>
                              <a:gd name="T104" fmla="+- 0 5600 4499"/>
                              <a:gd name="T105" fmla="*/ T104 w 3190"/>
                              <a:gd name="T106" fmla="+- 0 262 262"/>
                              <a:gd name="T107" fmla="*/ 262 h 1669"/>
                              <a:gd name="T108" fmla="+- 0 4499 4499"/>
                              <a:gd name="T109" fmla="*/ T108 w 3190"/>
                              <a:gd name="T110" fmla="+- 0 1930 262"/>
                              <a:gd name="T111" fmla="*/ 1930 h 1669"/>
                              <a:gd name="T112" fmla="+- 0 5137 4499"/>
                              <a:gd name="T113" fmla="*/ T112 w 3190"/>
                              <a:gd name="T114" fmla="+- 0 1205 262"/>
                              <a:gd name="T115" fmla="*/ 1205 h 1669"/>
                              <a:gd name="T116" fmla="+- 0 7689 4499"/>
                              <a:gd name="T117" fmla="*/ T116 w 3190"/>
                              <a:gd name="T118" fmla="+- 0 1205 262"/>
                              <a:gd name="T119" fmla="*/ 1205 h 1669"/>
                              <a:gd name="T120" fmla="+- 0 7051 4499"/>
                              <a:gd name="T121" fmla="*/ T120 w 3190"/>
                              <a:gd name="T122" fmla="+- 0 1930 262"/>
                              <a:gd name="T123" fmla="*/ 1930 h 1669"/>
                              <a:gd name="T124" fmla="+- 0 4499 4499"/>
                              <a:gd name="T125" fmla="*/ T124 w 3190"/>
                              <a:gd name="T126" fmla="+- 0 1930 262"/>
                              <a:gd name="T127" fmla="*/ 1930 h 1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90" h="1669">
                                <a:moveTo>
                                  <a:pt x="1101" y="0"/>
                                </a:moveTo>
                                <a:lnTo>
                                  <a:pt x="2147" y="0"/>
                                </a:lnTo>
                                <a:lnTo>
                                  <a:pt x="2213" y="11"/>
                                </a:lnTo>
                                <a:lnTo>
                                  <a:pt x="2272" y="44"/>
                                </a:lnTo>
                                <a:lnTo>
                                  <a:pt x="2322" y="94"/>
                                </a:lnTo>
                                <a:lnTo>
                                  <a:pt x="2361" y="159"/>
                                </a:lnTo>
                                <a:lnTo>
                                  <a:pt x="2386" y="236"/>
                                </a:lnTo>
                                <a:lnTo>
                                  <a:pt x="2395" y="322"/>
                                </a:lnTo>
                                <a:lnTo>
                                  <a:pt x="2386" y="408"/>
                                </a:lnTo>
                                <a:lnTo>
                                  <a:pt x="2361" y="485"/>
                                </a:lnTo>
                                <a:lnTo>
                                  <a:pt x="2322" y="550"/>
                                </a:lnTo>
                                <a:lnTo>
                                  <a:pt x="2272" y="601"/>
                                </a:lnTo>
                                <a:lnTo>
                                  <a:pt x="2213" y="633"/>
                                </a:lnTo>
                                <a:lnTo>
                                  <a:pt x="2147" y="645"/>
                                </a:lnTo>
                                <a:lnTo>
                                  <a:pt x="1101" y="645"/>
                                </a:lnTo>
                                <a:lnTo>
                                  <a:pt x="1035" y="633"/>
                                </a:lnTo>
                                <a:lnTo>
                                  <a:pt x="976" y="601"/>
                                </a:lnTo>
                                <a:lnTo>
                                  <a:pt x="926" y="550"/>
                                </a:lnTo>
                                <a:lnTo>
                                  <a:pt x="887" y="485"/>
                                </a:lnTo>
                                <a:lnTo>
                                  <a:pt x="862" y="408"/>
                                </a:lnTo>
                                <a:lnTo>
                                  <a:pt x="853" y="322"/>
                                </a:lnTo>
                                <a:lnTo>
                                  <a:pt x="862" y="236"/>
                                </a:lnTo>
                                <a:lnTo>
                                  <a:pt x="887" y="159"/>
                                </a:lnTo>
                                <a:lnTo>
                                  <a:pt x="926" y="94"/>
                                </a:lnTo>
                                <a:lnTo>
                                  <a:pt x="976" y="44"/>
                                </a:lnTo>
                                <a:lnTo>
                                  <a:pt x="1035" y="11"/>
                                </a:lnTo>
                                <a:lnTo>
                                  <a:pt x="1101" y="0"/>
                                </a:lnTo>
                                <a:close/>
                                <a:moveTo>
                                  <a:pt x="0" y="1668"/>
                                </a:moveTo>
                                <a:lnTo>
                                  <a:pt x="638" y="943"/>
                                </a:lnTo>
                                <a:lnTo>
                                  <a:pt x="3190" y="943"/>
                                </a:lnTo>
                                <a:lnTo>
                                  <a:pt x="2552" y="1668"/>
                                </a:lnTo>
                                <a:lnTo>
                                  <a:pt x="0" y="1668"/>
                                </a:lnTo>
                                <a:close/>
                              </a:path>
                            </a:pathLst>
                          </a:custGeom>
                          <a:noFill/>
                          <a:ln w="127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2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6064" y="906"/>
                            <a:ext cx="120" cy="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5976" y="1930"/>
                            <a:ext cx="120" cy="288"/>
                          </a:xfrm>
                          <a:prstGeom prst="rect">
                            <a:avLst/>
                          </a:prstGeom>
                          <a:noFill/>
                          <a:extLst>
                            <a:ext uri="{909E8E84-426E-40DD-AFC4-6F175D3DCCD1}">
                              <a14:hiddenFill xmlns:a14="http://schemas.microsoft.com/office/drawing/2010/main">
                                <a:solidFill>
                                  <a:srgbClr val="FFFFFF"/>
                                </a:solidFill>
                              </a14:hiddenFill>
                            </a:ext>
                          </a:extLst>
                        </pic:spPr>
                      </pic:pic>
                      <wps:wsp>
                        <wps:cNvPr id="28" name="AutoShape 24"/>
                        <wps:cNvSpPr>
                          <a:spLocks/>
                        </wps:cNvSpPr>
                        <wps:spPr bwMode="auto">
                          <a:xfrm>
                            <a:off x="8340" y="1929"/>
                            <a:ext cx="2960" cy="789"/>
                          </a:xfrm>
                          <a:custGeom>
                            <a:avLst/>
                            <a:gdLst>
                              <a:gd name="T0" fmla="+- 0 8375 8340"/>
                              <a:gd name="T1" fmla="*/ T0 w 2960"/>
                              <a:gd name="T2" fmla="+- 0 2320 1929"/>
                              <a:gd name="T3" fmla="*/ 2320 h 789"/>
                              <a:gd name="T4" fmla="+- 0 11300 8340"/>
                              <a:gd name="T5" fmla="*/ T4 w 2960"/>
                              <a:gd name="T6" fmla="+- 0 2320 1929"/>
                              <a:gd name="T7" fmla="*/ 2320 h 789"/>
                              <a:gd name="T8" fmla="+- 0 11300 8340"/>
                              <a:gd name="T9" fmla="*/ T8 w 2960"/>
                              <a:gd name="T10" fmla="+- 0 1929 1929"/>
                              <a:gd name="T11" fmla="*/ 1929 h 789"/>
                              <a:gd name="T12" fmla="+- 0 8375 8340"/>
                              <a:gd name="T13" fmla="*/ T12 w 2960"/>
                              <a:gd name="T14" fmla="+- 0 1929 1929"/>
                              <a:gd name="T15" fmla="*/ 1929 h 789"/>
                              <a:gd name="T16" fmla="+- 0 8375 8340"/>
                              <a:gd name="T17" fmla="*/ T16 w 2960"/>
                              <a:gd name="T18" fmla="+- 0 2320 1929"/>
                              <a:gd name="T19" fmla="*/ 2320 h 789"/>
                              <a:gd name="T20" fmla="+- 0 8340 8340"/>
                              <a:gd name="T21" fmla="*/ T20 w 2960"/>
                              <a:gd name="T22" fmla="+- 0 2718 1929"/>
                              <a:gd name="T23" fmla="*/ 2718 h 789"/>
                              <a:gd name="T24" fmla="+- 0 11265 8340"/>
                              <a:gd name="T25" fmla="*/ T24 w 2960"/>
                              <a:gd name="T26" fmla="+- 0 2718 1929"/>
                              <a:gd name="T27" fmla="*/ 2718 h 789"/>
                              <a:gd name="T28" fmla="+- 0 11265 8340"/>
                              <a:gd name="T29" fmla="*/ T28 w 2960"/>
                              <a:gd name="T30" fmla="+- 0 2361 1929"/>
                              <a:gd name="T31" fmla="*/ 2361 h 789"/>
                              <a:gd name="T32" fmla="+- 0 8340 8340"/>
                              <a:gd name="T33" fmla="*/ T32 w 2960"/>
                              <a:gd name="T34" fmla="+- 0 2361 1929"/>
                              <a:gd name="T35" fmla="*/ 2361 h 789"/>
                              <a:gd name="T36" fmla="+- 0 8340 8340"/>
                              <a:gd name="T37" fmla="*/ T36 w 2960"/>
                              <a:gd name="T38" fmla="+- 0 2718 1929"/>
                              <a:gd name="T39" fmla="*/ 2718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0" h="789">
                                <a:moveTo>
                                  <a:pt x="35" y="391"/>
                                </a:moveTo>
                                <a:lnTo>
                                  <a:pt x="2960" y="391"/>
                                </a:lnTo>
                                <a:lnTo>
                                  <a:pt x="2960" y="0"/>
                                </a:lnTo>
                                <a:lnTo>
                                  <a:pt x="35" y="0"/>
                                </a:lnTo>
                                <a:lnTo>
                                  <a:pt x="35" y="391"/>
                                </a:lnTo>
                                <a:close/>
                                <a:moveTo>
                                  <a:pt x="0" y="789"/>
                                </a:moveTo>
                                <a:lnTo>
                                  <a:pt x="2925" y="789"/>
                                </a:lnTo>
                                <a:lnTo>
                                  <a:pt x="2925" y="432"/>
                                </a:lnTo>
                                <a:lnTo>
                                  <a:pt x="0" y="432"/>
                                </a:lnTo>
                                <a:lnTo>
                                  <a:pt x="0" y="789"/>
                                </a:lnTo>
                                <a:close/>
                              </a:path>
                            </a:pathLst>
                          </a:custGeom>
                          <a:noFill/>
                          <a:ln w="127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25"/>
                        <wps:cNvSpPr>
                          <a:spLocks/>
                        </wps:cNvSpPr>
                        <wps:spPr bwMode="auto">
                          <a:xfrm>
                            <a:off x="6768" y="1071"/>
                            <a:ext cx="1606" cy="1482"/>
                          </a:xfrm>
                          <a:custGeom>
                            <a:avLst/>
                            <a:gdLst>
                              <a:gd name="T0" fmla="+- 0 8374 6768"/>
                              <a:gd name="T1" fmla="*/ T0 w 1606"/>
                              <a:gd name="T2" fmla="+- 0 1579 1071"/>
                              <a:gd name="T3" fmla="*/ 1579 h 1482"/>
                              <a:gd name="T4" fmla="+- 0 8240 6768"/>
                              <a:gd name="T5" fmla="*/ T4 w 1606"/>
                              <a:gd name="T6" fmla="+- 0 1590 1071"/>
                              <a:gd name="T7" fmla="*/ 1590 h 1482"/>
                              <a:gd name="T8" fmla="+- 0 8268 6768"/>
                              <a:gd name="T9" fmla="*/ T8 w 1606"/>
                              <a:gd name="T10" fmla="+- 0 1637 1071"/>
                              <a:gd name="T11" fmla="*/ 1637 h 1482"/>
                              <a:gd name="T12" fmla="+- 0 6902 6768"/>
                              <a:gd name="T13" fmla="*/ T12 w 1606"/>
                              <a:gd name="T14" fmla="+- 0 2457 1071"/>
                              <a:gd name="T15" fmla="*/ 2457 h 1482"/>
                              <a:gd name="T16" fmla="+- 0 8257 6768"/>
                              <a:gd name="T17" fmla="*/ T16 w 1606"/>
                              <a:gd name="T18" fmla="+- 0 1158 1071"/>
                              <a:gd name="T19" fmla="*/ 1158 h 1482"/>
                              <a:gd name="T20" fmla="+- 0 8295 6768"/>
                              <a:gd name="T21" fmla="*/ T20 w 1606"/>
                              <a:gd name="T22" fmla="+- 0 1198 1071"/>
                              <a:gd name="T23" fmla="*/ 1198 h 1482"/>
                              <a:gd name="T24" fmla="+- 0 8317 6768"/>
                              <a:gd name="T25" fmla="*/ T24 w 1606"/>
                              <a:gd name="T26" fmla="+- 0 1137 1071"/>
                              <a:gd name="T27" fmla="*/ 1137 h 1482"/>
                              <a:gd name="T28" fmla="+- 0 8340 6768"/>
                              <a:gd name="T29" fmla="*/ T28 w 1606"/>
                              <a:gd name="T30" fmla="+- 0 1071 1071"/>
                              <a:gd name="T31" fmla="*/ 1071 h 1482"/>
                              <a:gd name="T32" fmla="+- 0 8212 6768"/>
                              <a:gd name="T33" fmla="*/ T32 w 1606"/>
                              <a:gd name="T34" fmla="+- 0 1111 1071"/>
                              <a:gd name="T35" fmla="*/ 1111 h 1482"/>
                              <a:gd name="T36" fmla="+- 0 8250 6768"/>
                              <a:gd name="T37" fmla="*/ T36 w 1606"/>
                              <a:gd name="T38" fmla="+- 0 1151 1071"/>
                              <a:gd name="T39" fmla="*/ 1151 h 1482"/>
                              <a:gd name="T40" fmla="+- 0 6864 6768"/>
                              <a:gd name="T41" fmla="*/ T40 w 1606"/>
                              <a:gd name="T42" fmla="+- 0 2480 1071"/>
                              <a:gd name="T43" fmla="*/ 2480 h 1482"/>
                              <a:gd name="T44" fmla="+- 0 6831 6768"/>
                              <a:gd name="T45" fmla="*/ T44 w 1606"/>
                              <a:gd name="T46" fmla="+- 0 2499 1071"/>
                              <a:gd name="T47" fmla="*/ 2499 h 1482"/>
                              <a:gd name="T48" fmla="+- 0 6831 6768"/>
                              <a:gd name="T49" fmla="*/ T48 w 1606"/>
                              <a:gd name="T50" fmla="+- 0 2511 1071"/>
                              <a:gd name="T51" fmla="*/ 2511 h 1482"/>
                              <a:gd name="T52" fmla="+- 0 6805 6768"/>
                              <a:gd name="T53" fmla="*/ T52 w 1606"/>
                              <a:gd name="T54" fmla="+- 0 2537 1071"/>
                              <a:gd name="T55" fmla="*/ 2537 h 1482"/>
                              <a:gd name="T56" fmla="+- 0 6808 6768"/>
                              <a:gd name="T57" fmla="*/ T56 w 1606"/>
                              <a:gd name="T58" fmla="+- 0 2540 1071"/>
                              <a:gd name="T59" fmla="*/ 2540 h 1482"/>
                              <a:gd name="T60" fmla="+- 0 6808 6768"/>
                              <a:gd name="T61" fmla="*/ T60 w 1606"/>
                              <a:gd name="T62" fmla="+- 0 2542 1071"/>
                              <a:gd name="T63" fmla="*/ 2542 h 1482"/>
                              <a:gd name="T64" fmla="+- 0 6778 6768"/>
                              <a:gd name="T65" fmla="*/ T64 w 1606"/>
                              <a:gd name="T66" fmla="+- 0 2543 1071"/>
                              <a:gd name="T67" fmla="*/ 2543 h 1482"/>
                              <a:gd name="T68" fmla="+- 0 6831 6768"/>
                              <a:gd name="T69" fmla="*/ T68 w 1606"/>
                              <a:gd name="T70" fmla="+- 0 2511 1071"/>
                              <a:gd name="T71" fmla="*/ 2511 h 1482"/>
                              <a:gd name="T72" fmla="+- 0 6831 6768"/>
                              <a:gd name="T73" fmla="*/ T72 w 1606"/>
                              <a:gd name="T74" fmla="+- 0 2499 1071"/>
                              <a:gd name="T75" fmla="*/ 2499 h 1482"/>
                              <a:gd name="T76" fmla="+- 0 6768 6768"/>
                              <a:gd name="T77" fmla="*/ T76 w 1606"/>
                              <a:gd name="T78" fmla="+- 0 2537 1071"/>
                              <a:gd name="T79" fmla="*/ 2537 h 1482"/>
                              <a:gd name="T80" fmla="+- 0 6773 6768"/>
                              <a:gd name="T81" fmla="*/ T80 w 1606"/>
                              <a:gd name="T82" fmla="+- 0 2545 1071"/>
                              <a:gd name="T83" fmla="*/ 2545 h 1482"/>
                              <a:gd name="T84" fmla="+- 0 6773 6768"/>
                              <a:gd name="T85" fmla="*/ T84 w 1606"/>
                              <a:gd name="T86" fmla="+- 0 2553 1071"/>
                              <a:gd name="T87" fmla="*/ 2553 h 1482"/>
                              <a:gd name="T88" fmla="+- 0 8209 6768"/>
                              <a:gd name="T89" fmla="*/ T88 w 1606"/>
                              <a:gd name="T90" fmla="+- 0 2488 1071"/>
                              <a:gd name="T91" fmla="*/ 2488 h 1482"/>
                              <a:gd name="T92" fmla="+- 0 8212 6768"/>
                              <a:gd name="T93" fmla="*/ T92 w 1606"/>
                              <a:gd name="T94" fmla="+- 0 2543 1071"/>
                              <a:gd name="T95" fmla="*/ 2543 h 1482"/>
                              <a:gd name="T96" fmla="+- 0 8329 6768"/>
                              <a:gd name="T97" fmla="*/ T96 w 1606"/>
                              <a:gd name="T98" fmla="+- 0 2477 1071"/>
                              <a:gd name="T99" fmla="*/ 2477 h 1482"/>
                              <a:gd name="T100" fmla="+- 0 8328 6768"/>
                              <a:gd name="T101" fmla="*/ T100 w 1606"/>
                              <a:gd name="T102" fmla="+- 0 2477 1071"/>
                              <a:gd name="T103" fmla="*/ 2477 h 1482"/>
                              <a:gd name="T104" fmla="+- 0 8206 6768"/>
                              <a:gd name="T105" fmla="*/ T104 w 1606"/>
                              <a:gd name="T106" fmla="+- 0 2423 1071"/>
                              <a:gd name="T107" fmla="*/ 2423 h 1482"/>
                              <a:gd name="T108" fmla="+- 0 8209 6768"/>
                              <a:gd name="T109" fmla="*/ T108 w 1606"/>
                              <a:gd name="T110" fmla="+- 0 2478 1071"/>
                              <a:gd name="T111" fmla="*/ 2478 h 1482"/>
                              <a:gd name="T112" fmla="+- 0 6821 6768"/>
                              <a:gd name="T113" fmla="*/ T112 w 1606"/>
                              <a:gd name="T114" fmla="+- 0 2541 1071"/>
                              <a:gd name="T115" fmla="*/ 2541 h 1482"/>
                              <a:gd name="T116" fmla="+- 0 8218 6768"/>
                              <a:gd name="T117" fmla="*/ T116 w 1606"/>
                              <a:gd name="T118" fmla="+- 0 2050 1071"/>
                              <a:gd name="T119" fmla="*/ 2050 h 1482"/>
                              <a:gd name="T120" fmla="+- 0 8237 6768"/>
                              <a:gd name="T121" fmla="*/ T120 w 1606"/>
                              <a:gd name="T122" fmla="+- 0 2102 1071"/>
                              <a:gd name="T123" fmla="*/ 2102 h 1482"/>
                              <a:gd name="T124" fmla="+- 0 8302 6768"/>
                              <a:gd name="T125" fmla="*/ T124 w 1606"/>
                              <a:gd name="T126" fmla="+- 0 2034 1071"/>
                              <a:gd name="T127" fmla="*/ 2034 h 1482"/>
                              <a:gd name="T128" fmla="+- 0 8330 6768"/>
                              <a:gd name="T129" fmla="*/ T128 w 1606"/>
                              <a:gd name="T130" fmla="+- 0 2005 1071"/>
                              <a:gd name="T131" fmla="*/ 2005 h 1482"/>
                              <a:gd name="T132" fmla="+- 0 8197 6768"/>
                              <a:gd name="T133" fmla="*/ T132 w 1606"/>
                              <a:gd name="T134" fmla="+- 0 1989 1071"/>
                              <a:gd name="T135" fmla="*/ 1989 h 1482"/>
                              <a:gd name="T136" fmla="+- 0 8215 6768"/>
                              <a:gd name="T137" fmla="*/ T136 w 1606"/>
                              <a:gd name="T138" fmla="+- 0 2041 1071"/>
                              <a:gd name="T139" fmla="*/ 2041 h 1482"/>
                              <a:gd name="T140" fmla="+- 0 6828 6768"/>
                              <a:gd name="T141" fmla="*/ T140 w 1606"/>
                              <a:gd name="T142" fmla="+- 0 2528 1071"/>
                              <a:gd name="T143" fmla="*/ 2528 h 1482"/>
                              <a:gd name="T144" fmla="+- 0 6870 6768"/>
                              <a:gd name="T145" fmla="*/ T144 w 1606"/>
                              <a:gd name="T146" fmla="+- 0 2488 1071"/>
                              <a:gd name="T147" fmla="*/ 2488 h 1482"/>
                              <a:gd name="T148" fmla="+- 0 8274 6768"/>
                              <a:gd name="T149" fmla="*/ T148 w 1606"/>
                              <a:gd name="T150" fmla="+- 0 1646 1071"/>
                              <a:gd name="T151" fmla="*/ 1646 h 1482"/>
                              <a:gd name="T152" fmla="+- 0 8302 6768"/>
                              <a:gd name="T153" fmla="*/ T152 w 1606"/>
                              <a:gd name="T154" fmla="+- 0 1693 1071"/>
                              <a:gd name="T155" fmla="*/ 1693 h 1482"/>
                              <a:gd name="T156" fmla="+- 0 8344 6768"/>
                              <a:gd name="T157" fmla="*/ T156 w 1606"/>
                              <a:gd name="T158" fmla="+- 0 1627 1071"/>
                              <a:gd name="T159" fmla="*/ 1627 h 1482"/>
                              <a:gd name="T160" fmla="+- 0 8374 6768"/>
                              <a:gd name="T161" fmla="*/ T160 w 1606"/>
                              <a:gd name="T162" fmla="+- 0 1579 1071"/>
                              <a:gd name="T163" fmla="*/ 1579 h 1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06" h="1482">
                                <a:moveTo>
                                  <a:pt x="1606" y="508"/>
                                </a:moveTo>
                                <a:lnTo>
                                  <a:pt x="1472" y="519"/>
                                </a:lnTo>
                                <a:lnTo>
                                  <a:pt x="1500" y="566"/>
                                </a:lnTo>
                                <a:lnTo>
                                  <a:pt x="134" y="1386"/>
                                </a:lnTo>
                                <a:lnTo>
                                  <a:pt x="1489" y="87"/>
                                </a:lnTo>
                                <a:lnTo>
                                  <a:pt x="1527" y="127"/>
                                </a:lnTo>
                                <a:lnTo>
                                  <a:pt x="1549" y="66"/>
                                </a:lnTo>
                                <a:lnTo>
                                  <a:pt x="1572" y="0"/>
                                </a:lnTo>
                                <a:lnTo>
                                  <a:pt x="1444" y="40"/>
                                </a:lnTo>
                                <a:lnTo>
                                  <a:pt x="1482" y="80"/>
                                </a:lnTo>
                                <a:lnTo>
                                  <a:pt x="96" y="1409"/>
                                </a:lnTo>
                                <a:lnTo>
                                  <a:pt x="63" y="1428"/>
                                </a:lnTo>
                                <a:lnTo>
                                  <a:pt x="63" y="1440"/>
                                </a:lnTo>
                                <a:lnTo>
                                  <a:pt x="37" y="1466"/>
                                </a:lnTo>
                                <a:lnTo>
                                  <a:pt x="40" y="1469"/>
                                </a:lnTo>
                                <a:lnTo>
                                  <a:pt x="40" y="1471"/>
                                </a:lnTo>
                                <a:lnTo>
                                  <a:pt x="10" y="1472"/>
                                </a:lnTo>
                                <a:lnTo>
                                  <a:pt x="63" y="1440"/>
                                </a:lnTo>
                                <a:lnTo>
                                  <a:pt x="63" y="1428"/>
                                </a:lnTo>
                                <a:lnTo>
                                  <a:pt x="0" y="1466"/>
                                </a:lnTo>
                                <a:lnTo>
                                  <a:pt x="5" y="1474"/>
                                </a:lnTo>
                                <a:lnTo>
                                  <a:pt x="5" y="1482"/>
                                </a:lnTo>
                                <a:lnTo>
                                  <a:pt x="1441" y="1417"/>
                                </a:lnTo>
                                <a:lnTo>
                                  <a:pt x="1444" y="1472"/>
                                </a:lnTo>
                                <a:lnTo>
                                  <a:pt x="1561" y="1406"/>
                                </a:lnTo>
                                <a:lnTo>
                                  <a:pt x="1560" y="1406"/>
                                </a:lnTo>
                                <a:lnTo>
                                  <a:pt x="1438" y="1352"/>
                                </a:lnTo>
                                <a:lnTo>
                                  <a:pt x="1441" y="1407"/>
                                </a:lnTo>
                                <a:lnTo>
                                  <a:pt x="53" y="1470"/>
                                </a:lnTo>
                                <a:lnTo>
                                  <a:pt x="1450" y="979"/>
                                </a:lnTo>
                                <a:lnTo>
                                  <a:pt x="1469" y="1031"/>
                                </a:lnTo>
                                <a:lnTo>
                                  <a:pt x="1534" y="963"/>
                                </a:lnTo>
                                <a:lnTo>
                                  <a:pt x="1562" y="934"/>
                                </a:lnTo>
                                <a:lnTo>
                                  <a:pt x="1429" y="918"/>
                                </a:lnTo>
                                <a:lnTo>
                                  <a:pt x="1447" y="970"/>
                                </a:lnTo>
                                <a:lnTo>
                                  <a:pt x="60" y="1457"/>
                                </a:lnTo>
                                <a:lnTo>
                                  <a:pt x="102" y="1417"/>
                                </a:lnTo>
                                <a:lnTo>
                                  <a:pt x="1506" y="575"/>
                                </a:lnTo>
                                <a:lnTo>
                                  <a:pt x="1534" y="622"/>
                                </a:lnTo>
                                <a:lnTo>
                                  <a:pt x="1576" y="556"/>
                                </a:lnTo>
                                <a:lnTo>
                                  <a:pt x="1606" y="5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26"/>
                        <wps:cNvSpPr>
                          <a:spLocks/>
                        </wps:cNvSpPr>
                        <wps:spPr bwMode="auto">
                          <a:xfrm>
                            <a:off x="4561" y="3014"/>
                            <a:ext cx="2418" cy="426"/>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2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5972" y="2724"/>
                            <a:ext cx="120" cy="288"/>
                          </a:xfrm>
                          <a:prstGeom prst="rect">
                            <a:avLst/>
                          </a:prstGeom>
                          <a:noFill/>
                          <a:extLst>
                            <a:ext uri="{909E8E84-426E-40DD-AFC4-6F175D3DCCD1}">
                              <a14:hiddenFill xmlns:a14="http://schemas.microsoft.com/office/drawing/2010/main">
                                <a:solidFill>
                                  <a:srgbClr val="FFFFFF"/>
                                </a:solidFill>
                              </a14:hiddenFill>
                            </a:ext>
                          </a:extLst>
                        </pic:spPr>
                      </pic:pic>
                      <wps:wsp>
                        <wps:cNvPr id="37" name="AutoShape 28"/>
                        <wps:cNvSpPr>
                          <a:spLocks/>
                        </wps:cNvSpPr>
                        <wps:spPr bwMode="auto">
                          <a:xfrm>
                            <a:off x="3974" y="3439"/>
                            <a:ext cx="3716" cy="208"/>
                          </a:xfrm>
                          <a:custGeom>
                            <a:avLst/>
                            <a:gdLst>
                              <a:gd name="T0" fmla="+- 0 6032 3974"/>
                              <a:gd name="T1" fmla="*/ T0 w 3716"/>
                              <a:gd name="T2" fmla="+- 0 3439 3439"/>
                              <a:gd name="T3" fmla="*/ 3439 h 208"/>
                              <a:gd name="T4" fmla="+- 0 6032 3974"/>
                              <a:gd name="T5" fmla="*/ T4 w 3716"/>
                              <a:gd name="T6" fmla="+- 0 3646 3439"/>
                              <a:gd name="T7" fmla="*/ 3646 h 208"/>
                              <a:gd name="T8" fmla="+- 0 3974 3974"/>
                              <a:gd name="T9" fmla="*/ T8 w 3716"/>
                              <a:gd name="T10" fmla="+- 0 3647 3439"/>
                              <a:gd name="T11" fmla="*/ 3647 h 208"/>
                              <a:gd name="T12" fmla="+- 0 7690 3974"/>
                              <a:gd name="T13" fmla="*/ T12 w 3716"/>
                              <a:gd name="T14" fmla="+- 0 3647 3439"/>
                              <a:gd name="T15" fmla="*/ 3647 h 208"/>
                            </a:gdLst>
                            <a:ahLst/>
                            <a:cxnLst>
                              <a:cxn ang="0">
                                <a:pos x="T1" y="T3"/>
                              </a:cxn>
                              <a:cxn ang="0">
                                <a:pos x="T5" y="T7"/>
                              </a:cxn>
                              <a:cxn ang="0">
                                <a:pos x="T9" y="T11"/>
                              </a:cxn>
                              <a:cxn ang="0">
                                <a:pos x="T13" y="T15"/>
                              </a:cxn>
                            </a:cxnLst>
                            <a:rect l="0" t="0" r="r" b="b"/>
                            <a:pathLst>
                              <a:path w="3716" h="208">
                                <a:moveTo>
                                  <a:pt x="2058" y="0"/>
                                </a:moveTo>
                                <a:lnTo>
                                  <a:pt x="2058" y="207"/>
                                </a:lnTo>
                                <a:moveTo>
                                  <a:pt x="0" y="208"/>
                                </a:moveTo>
                                <a:lnTo>
                                  <a:pt x="3716" y="20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7630" y="3647"/>
                            <a:ext cx="120" cy="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3914" y="3647"/>
                            <a:ext cx="120" cy="299"/>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31"/>
                        <wps:cNvSpPr>
                          <a:spLocks/>
                        </wps:cNvSpPr>
                        <wps:spPr bwMode="auto">
                          <a:xfrm>
                            <a:off x="2773" y="3946"/>
                            <a:ext cx="6177" cy="576"/>
                          </a:xfrm>
                          <a:custGeom>
                            <a:avLst/>
                            <a:gdLst>
                              <a:gd name="T0" fmla="+- 0 2773 2773"/>
                              <a:gd name="T1" fmla="*/ T0 w 6177"/>
                              <a:gd name="T2" fmla="+- 0 4522 3946"/>
                              <a:gd name="T3" fmla="*/ 4522 h 576"/>
                              <a:gd name="T4" fmla="+- 0 3257 2773"/>
                              <a:gd name="T5" fmla="*/ T4 w 6177"/>
                              <a:gd name="T6" fmla="+- 0 3946 3946"/>
                              <a:gd name="T7" fmla="*/ 3946 h 576"/>
                              <a:gd name="T8" fmla="+- 0 5195 2773"/>
                              <a:gd name="T9" fmla="*/ T8 w 6177"/>
                              <a:gd name="T10" fmla="+- 0 3946 3946"/>
                              <a:gd name="T11" fmla="*/ 3946 h 576"/>
                              <a:gd name="T12" fmla="+- 0 4711 2773"/>
                              <a:gd name="T13" fmla="*/ T12 w 6177"/>
                              <a:gd name="T14" fmla="+- 0 4522 3946"/>
                              <a:gd name="T15" fmla="*/ 4522 h 576"/>
                              <a:gd name="T16" fmla="+- 0 2773 2773"/>
                              <a:gd name="T17" fmla="*/ T16 w 6177"/>
                              <a:gd name="T18" fmla="+- 0 4522 3946"/>
                              <a:gd name="T19" fmla="*/ 4522 h 576"/>
                              <a:gd name="T20" fmla="+- 0 6528 2773"/>
                              <a:gd name="T21" fmla="*/ T20 w 6177"/>
                              <a:gd name="T22" fmla="+- 0 4522 3946"/>
                              <a:gd name="T23" fmla="*/ 4522 h 576"/>
                              <a:gd name="T24" fmla="+- 0 7012 2773"/>
                              <a:gd name="T25" fmla="*/ T24 w 6177"/>
                              <a:gd name="T26" fmla="+- 0 3946 3946"/>
                              <a:gd name="T27" fmla="*/ 3946 h 576"/>
                              <a:gd name="T28" fmla="+- 0 8950 2773"/>
                              <a:gd name="T29" fmla="*/ T28 w 6177"/>
                              <a:gd name="T30" fmla="+- 0 3946 3946"/>
                              <a:gd name="T31" fmla="*/ 3946 h 576"/>
                              <a:gd name="T32" fmla="+- 0 8466 2773"/>
                              <a:gd name="T33" fmla="*/ T32 w 6177"/>
                              <a:gd name="T34" fmla="+- 0 4522 3946"/>
                              <a:gd name="T35" fmla="*/ 4522 h 576"/>
                              <a:gd name="T36" fmla="+- 0 6528 2773"/>
                              <a:gd name="T37" fmla="*/ T36 w 6177"/>
                              <a:gd name="T38" fmla="+- 0 4522 3946"/>
                              <a:gd name="T39" fmla="*/ 4522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77" h="576">
                                <a:moveTo>
                                  <a:pt x="0" y="576"/>
                                </a:moveTo>
                                <a:lnTo>
                                  <a:pt x="484" y="0"/>
                                </a:lnTo>
                                <a:lnTo>
                                  <a:pt x="2422" y="0"/>
                                </a:lnTo>
                                <a:lnTo>
                                  <a:pt x="1938" y="576"/>
                                </a:lnTo>
                                <a:lnTo>
                                  <a:pt x="0" y="576"/>
                                </a:lnTo>
                                <a:close/>
                                <a:moveTo>
                                  <a:pt x="3755" y="576"/>
                                </a:moveTo>
                                <a:lnTo>
                                  <a:pt x="4239" y="0"/>
                                </a:lnTo>
                                <a:lnTo>
                                  <a:pt x="6177" y="0"/>
                                </a:lnTo>
                                <a:lnTo>
                                  <a:pt x="5693" y="576"/>
                                </a:lnTo>
                                <a:lnTo>
                                  <a:pt x="3755" y="576"/>
                                </a:lnTo>
                                <a:close/>
                              </a:path>
                            </a:pathLst>
                          </a:custGeom>
                          <a:noFill/>
                          <a:ln w="127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32"/>
                        <wps:cNvSpPr>
                          <a:spLocks/>
                        </wps:cNvSpPr>
                        <wps:spPr bwMode="auto">
                          <a:xfrm>
                            <a:off x="6806" y="2546"/>
                            <a:ext cx="1523" cy="645"/>
                          </a:xfrm>
                          <a:custGeom>
                            <a:avLst/>
                            <a:gdLst>
                              <a:gd name="T0" fmla="+- 0 8216 6806"/>
                              <a:gd name="T1" fmla="*/ T0 w 1523"/>
                              <a:gd name="T2" fmla="+- 0 3141 2547"/>
                              <a:gd name="T3" fmla="*/ 3141 h 645"/>
                              <a:gd name="T4" fmla="+- 0 8195 6806"/>
                              <a:gd name="T5" fmla="*/ T4 w 1523"/>
                              <a:gd name="T6" fmla="+- 0 3192 2547"/>
                              <a:gd name="T7" fmla="*/ 3192 h 645"/>
                              <a:gd name="T8" fmla="+- 0 8329 6806"/>
                              <a:gd name="T9" fmla="*/ T8 w 1523"/>
                              <a:gd name="T10" fmla="+- 0 3182 2547"/>
                              <a:gd name="T11" fmla="*/ 3182 h 645"/>
                              <a:gd name="T12" fmla="+- 0 8300 6806"/>
                              <a:gd name="T13" fmla="*/ T12 w 1523"/>
                              <a:gd name="T14" fmla="+- 0 3149 2547"/>
                              <a:gd name="T15" fmla="*/ 3149 h 645"/>
                              <a:gd name="T16" fmla="+- 0 8235 6806"/>
                              <a:gd name="T17" fmla="*/ T16 w 1523"/>
                              <a:gd name="T18" fmla="+- 0 3149 2547"/>
                              <a:gd name="T19" fmla="*/ 3149 h 645"/>
                              <a:gd name="T20" fmla="+- 0 8216 6806"/>
                              <a:gd name="T21" fmla="*/ T20 w 1523"/>
                              <a:gd name="T22" fmla="+- 0 3141 2547"/>
                              <a:gd name="T23" fmla="*/ 3141 h 645"/>
                              <a:gd name="T24" fmla="+- 0 8220 6806"/>
                              <a:gd name="T25" fmla="*/ T24 w 1523"/>
                              <a:gd name="T26" fmla="+- 0 3132 2547"/>
                              <a:gd name="T27" fmla="*/ 3132 h 645"/>
                              <a:gd name="T28" fmla="+- 0 8216 6806"/>
                              <a:gd name="T29" fmla="*/ T28 w 1523"/>
                              <a:gd name="T30" fmla="+- 0 3141 2547"/>
                              <a:gd name="T31" fmla="*/ 3141 h 645"/>
                              <a:gd name="T32" fmla="+- 0 8235 6806"/>
                              <a:gd name="T33" fmla="*/ T32 w 1523"/>
                              <a:gd name="T34" fmla="+- 0 3149 2547"/>
                              <a:gd name="T35" fmla="*/ 3149 h 645"/>
                              <a:gd name="T36" fmla="+- 0 8239 6806"/>
                              <a:gd name="T37" fmla="*/ T36 w 1523"/>
                              <a:gd name="T38" fmla="+- 0 3139 2547"/>
                              <a:gd name="T39" fmla="*/ 3139 h 645"/>
                              <a:gd name="T40" fmla="+- 0 8220 6806"/>
                              <a:gd name="T41" fmla="*/ T40 w 1523"/>
                              <a:gd name="T42" fmla="+- 0 3132 2547"/>
                              <a:gd name="T43" fmla="*/ 3132 h 645"/>
                              <a:gd name="T44" fmla="+- 0 8241 6806"/>
                              <a:gd name="T45" fmla="*/ T44 w 1523"/>
                              <a:gd name="T46" fmla="+- 0 3081 2547"/>
                              <a:gd name="T47" fmla="*/ 3081 h 645"/>
                              <a:gd name="T48" fmla="+- 0 8220 6806"/>
                              <a:gd name="T49" fmla="*/ T48 w 1523"/>
                              <a:gd name="T50" fmla="+- 0 3132 2547"/>
                              <a:gd name="T51" fmla="*/ 3132 h 645"/>
                              <a:gd name="T52" fmla="+- 0 8239 6806"/>
                              <a:gd name="T53" fmla="*/ T52 w 1523"/>
                              <a:gd name="T54" fmla="+- 0 3139 2547"/>
                              <a:gd name="T55" fmla="*/ 3139 h 645"/>
                              <a:gd name="T56" fmla="+- 0 8235 6806"/>
                              <a:gd name="T57" fmla="*/ T56 w 1523"/>
                              <a:gd name="T58" fmla="+- 0 3149 2547"/>
                              <a:gd name="T59" fmla="*/ 3149 h 645"/>
                              <a:gd name="T60" fmla="+- 0 8300 6806"/>
                              <a:gd name="T61" fmla="*/ T60 w 1523"/>
                              <a:gd name="T62" fmla="+- 0 3149 2547"/>
                              <a:gd name="T63" fmla="*/ 3149 h 645"/>
                              <a:gd name="T64" fmla="+- 0 8241 6806"/>
                              <a:gd name="T65" fmla="*/ T64 w 1523"/>
                              <a:gd name="T66" fmla="+- 0 3081 2547"/>
                              <a:gd name="T67" fmla="*/ 3081 h 645"/>
                              <a:gd name="T68" fmla="+- 0 6810 6806"/>
                              <a:gd name="T69" fmla="*/ T68 w 1523"/>
                              <a:gd name="T70" fmla="+- 0 2547 2547"/>
                              <a:gd name="T71" fmla="*/ 2547 h 645"/>
                              <a:gd name="T72" fmla="+- 0 6806 6806"/>
                              <a:gd name="T73" fmla="*/ T72 w 1523"/>
                              <a:gd name="T74" fmla="+- 0 2556 2547"/>
                              <a:gd name="T75" fmla="*/ 2556 h 645"/>
                              <a:gd name="T76" fmla="+- 0 8216 6806"/>
                              <a:gd name="T77" fmla="*/ T76 w 1523"/>
                              <a:gd name="T78" fmla="+- 0 3141 2547"/>
                              <a:gd name="T79" fmla="*/ 3141 h 645"/>
                              <a:gd name="T80" fmla="+- 0 8220 6806"/>
                              <a:gd name="T81" fmla="*/ T80 w 1523"/>
                              <a:gd name="T82" fmla="+- 0 3132 2547"/>
                              <a:gd name="T83" fmla="*/ 3132 h 645"/>
                              <a:gd name="T84" fmla="+- 0 6810 6806"/>
                              <a:gd name="T85" fmla="*/ T84 w 1523"/>
                              <a:gd name="T86" fmla="+- 0 2547 2547"/>
                              <a:gd name="T87" fmla="*/ 2547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23" h="645">
                                <a:moveTo>
                                  <a:pt x="1410" y="594"/>
                                </a:moveTo>
                                <a:lnTo>
                                  <a:pt x="1389" y="645"/>
                                </a:lnTo>
                                <a:lnTo>
                                  <a:pt x="1523" y="635"/>
                                </a:lnTo>
                                <a:lnTo>
                                  <a:pt x="1494" y="602"/>
                                </a:lnTo>
                                <a:lnTo>
                                  <a:pt x="1429" y="602"/>
                                </a:lnTo>
                                <a:lnTo>
                                  <a:pt x="1410" y="594"/>
                                </a:lnTo>
                                <a:close/>
                                <a:moveTo>
                                  <a:pt x="1414" y="585"/>
                                </a:moveTo>
                                <a:lnTo>
                                  <a:pt x="1410" y="594"/>
                                </a:lnTo>
                                <a:lnTo>
                                  <a:pt x="1429" y="602"/>
                                </a:lnTo>
                                <a:lnTo>
                                  <a:pt x="1433" y="592"/>
                                </a:lnTo>
                                <a:lnTo>
                                  <a:pt x="1414" y="585"/>
                                </a:lnTo>
                                <a:close/>
                                <a:moveTo>
                                  <a:pt x="1435" y="534"/>
                                </a:moveTo>
                                <a:lnTo>
                                  <a:pt x="1414" y="585"/>
                                </a:lnTo>
                                <a:lnTo>
                                  <a:pt x="1433" y="592"/>
                                </a:lnTo>
                                <a:lnTo>
                                  <a:pt x="1429" y="602"/>
                                </a:lnTo>
                                <a:lnTo>
                                  <a:pt x="1494" y="602"/>
                                </a:lnTo>
                                <a:lnTo>
                                  <a:pt x="1435" y="534"/>
                                </a:lnTo>
                                <a:close/>
                                <a:moveTo>
                                  <a:pt x="4" y="0"/>
                                </a:moveTo>
                                <a:lnTo>
                                  <a:pt x="0" y="9"/>
                                </a:lnTo>
                                <a:lnTo>
                                  <a:pt x="1410" y="594"/>
                                </a:lnTo>
                                <a:lnTo>
                                  <a:pt x="1414" y="585"/>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3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3776" y="4522"/>
                            <a:ext cx="120" cy="288"/>
                          </a:xfrm>
                          <a:prstGeom prst="rect">
                            <a:avLst/>
                          </a:prstGeom>
                          <a:noFill/>
                          <a:extLst>
                            <a:ext uri="{909E8E84-426E-40DD-AFC4-6F175D3DCCD1}">
                              <a14:hiddenFill xmlns:a14="http://schemas.microsoft.com/office/drawing/2010/main">
                                <a:solidFill>
                                  <a:srgbClr val="FFFFFF"/>
                                </a:solidFill>
                              </a14:hiddenFill>
                            </a:ext>
                          </a:extLst>
                        </pic:spPr>
                      </pic:pic>
                      <wps:wsp>
                        <wps:cNvPr id="96" name="AutoShape 34"/>
                        <wps:cNvSpPr>
                          <a:spLocks/>
                        </wps:cNvSpPr>
                        <wps:spPr bwMode="auto">
                          <a:xfrm>
                            <a:off x="5022" y="4522"/>
                            <a:ext cx="2860" cy="1820"/>
                          </a:xfrm>
                          <a:custGeom>
                            <a:avLst/>
                            <a:gdLst>
                              <a:gd name="T0" fmla="+- 0 7817 5022"/>
                              <a:gd name="T1" fmla="*/ T0 w 2860"/>
                              <a:gd name="T2" fmla="+- 0 5340 4522"/>
                              <a:gd name="T3" fmla="*/ 5340 h 1820"/>
                              <a:gd name="T4" fmla="+- 0 7807 5022"/>
                              <a:gd name="T5" fmla="*/ T4 w 2860"/>
                              <a:gd name="T6" fmla="+- 0 5335 4522"/>
                              <a:gd name="T7" fmla="*/ 5335 h 1820"/>
                              <a:gd name="T8" fmla="+- 0 7697 5022"/>
                              <a:gd name="T9" fmla="*/ T8 w 2860"/>
                              <a:gd name="T10" fmla="+- 0 5280 4522"/>
                              <a:gd name="T11" fmla="*/ 5280 h 1820"/>
                              <a:gd name="T12" fmla="+- 0 7697 5022"/>
                              <a:gd name="T13" fmla="*/ T12 w 2860"/>
                              <a:gd name="T14" fmla="+- 0 5335 4522"/>
                              <a:gd name="T15" fmla="*/ 5335 h 1820"/>
                              <a:gd name="T16" fmla="+- 0 5022 5022"/>
                              <a:gd name="T17" fmla="*/ T16 w 2860"/>
                              <a:gd name="T18" fmla="+- 0 5335 4522"/>
                              <a:gd name="T19" fmla="*/ 5335 h 1820"/>
                              <a:gd name="T20" fmla="+- 0 5022 5022"/>
                              <a:gd name="T21" fmla="*/ T20 w 2860"/>
                              <a:gd name="T22" fmla="+- 0 5345 4522"/>
                              <a:gd name="T23" fmla="*/ 5345 h 1820"/>
                              <a:gd name="T24" fmla="+- 0 7697 5022"/>
                              <a:gd name="T25" fmla="*/ T24 w 2860"/>
                              <a:gd name="T26" fmla="+- 0 5345 4522"/>
                              <a:gd name="T27" fmla="*/ 5345 h 1820"/>
                              <a:gd name="T28" fmla="+- 0 7697 5022"/>
                              <a:gd name="T29" fmla="*/ T28 w 2860"/>
                              <a:gd name="T30" fmla="+- 0 5400 4522"/>
                              <a:gd name="T31" fmla="*/ 5400 h 1820"/>
                              <a:gd name="T32" fmla="+- 0 7807 5022"/>
                              <a:gd name="T33" fmla="*/ T32 w 2860"/>
                              <a:gd name="T34" fmla="+- 0 5345 4522"/>
                              <a:gd name="T35" fmla="*/ 5345 h 1820"/>
                              <a:gd name="T36" fmla="+- 0 7817 5022"/>
                              <a:gd name="T37" fmla="*/ T36 w 2860"/>
                              <a:gd name="T38" fmla="+- 0 5340 4522"/>
                              <a:gd name="T39" fmla="*/ 5340 h 1820"/>
                              <a:gd name="T40" fmla="+- 0 7882 5022"/>
                              <a:gd name="T41" fmla="*/ T40 w 2860"/>
                              <a:gd name="T42" fmla="+- 0 6222 4522"/>
                              <a:gd name="T43" fmla="*/ 6222 h 1820"/>
                              <a:gd name="T44" fmla="+- 0 7827 5022"/>
                              <a:gd name="T45" fmla="*/ T44 w 2860"/>
                              <a:gd name="T46" fmla="+- 0 6222 4522"/>
                              <a:gd name="T47" fmla="*/ 6222 h 1820"/>
                              <a:gd name="T48" fmla="+- 0 7827 5022"/>
                              <a:gd name="T49" fmla="*/ T48 w 2860"/>
                              <a:gd name="T50" fmla="+- 0 4522 4522"/>
                              <a:gd name="T51" fmla="*/ 4522 h 1820"/>
                              <a:gd name="T52" fmla="+- 0 7817 5022"/>
                              <a:gd name="T53" fmla="*/ T52 w 2860"/>
                              <a:gd name="T54" fmla="+- 0 4522 4522"/>
                              <a:gd name="T55" fmla="*/ 4522 h 1820"/>
                              <a:gd name="T56" fmla="+- 0 7817 5022"/>
                              <a:gd name="T57" fmla="*/ T56 w 2860"/>
                              <a:gd name="T58" fmla="+- 0 5340 4522"/>
                              <a:gd name="T59" fmla="*/ 5340 h 1820"/>
                              <a:gd name="T60" fmla="+- 0 7817 5022"/>
                              <a:gd name="T61" fmla="*/ T60 w 2860"/>
                              <a:gd name="T62" fmla="+- 0 6222 4522"/>
                              <a:gd name="T63" fmla="*/ 6222 h 1820"/>
                              <a:gd name="T64" fmla="+- 0 7762 5022"/>
                              <a:gd name="T65" fmla="*/ T64 w 2860"/>
                              <a:gd name="T66" fmla="+- 0 6222 4522"/>
                              <a:gd name="T67" fmla="*/ 6222 h 1820"/>
                              <a:gd name="T68" fmla="+- 0 7822 5022"/>
                              <a:gd name="T69" fmla="*/ T68 w 2860"/>
                              <a:gd name="T70" fmla="+- 0 6342 4522"/>
                              <a:gd name="T71" fmla="*/ 6342 h 1820"/>
                              <a:gd name="T72" fmla="+- 0 7872 5022"/>
                              <a:gd name="T73" fmla="*/ T72 w 2860"/>
                              <a:gd name="T74" fmla="+- 0 6242 4522"/>
                              <a:gd name="T75" fmla="*/ 6242 h 1820"/>
                              <a:gd name="T76" fmla="+- 0 7882 5022"/>
                              <a:gd name="T77" fmla="*/ T76 w 2860"/>
                              <a:gd name="T78" fmla="+- 0 6222 4522"/>
                              <a:gd name="T79" fmla="*/ 6222 h 1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60" h="1820">
                                <a:moveTo>
                                  <a:pt x="2795" y="818"/>
                                </a:moveTo>
                                <a:lnTo>
                                  <a:pt x="2785" y="813"/>
                                </a:lnTo>
                                <a:lnTo>
                                  <a:pt x="2675" y="758"/>
                                </a:lnTo>
                                <a:lnTo>
                                  <a:pt x="2675" y="813"/>
                                </a:lnTo>
                                <a:lnTo>
                                  <a:pt x="0" y="813"/>
                                </a:lnTo>
                                <a:lnTo>
                                  <a:pt x="0" y="823"/>
                                </a:lnTo>
                                <a:lnTo>
                                  <a:pt x="2675" y="823"/>
                                </a:lnTo>
                                <a:lnTo>
                                  <a:pt x="2675" y="878"/>
                                </a:lnTo>
                                <a:lnTo>
                                  <a:pt x="2785" y="823"/>
                                </a:lnTo>
                                <a:lnTo>
                                  <a:pt x="2795" y="818"/>
                                </a:lnTo>
                                <a:close/>
                                <a:moveTo>
                                  <a:pt x="2860" y="1700"/>
                                </a:moveTo>
                                <a:lnTo>
                                  <a:pt x="2805" y="1700"/>
                                </a:lnTo>
                                <a:lnTo>
                                  <a:pt x="2805" y="0"/>
                                </a:lnTo>
                                <a:lnTo>
                                  <a:pt x="2795" y="0"/>
                                </a:lnTo>
                                <a:lnTo>
                                  <a:pt x="2795" y="818"/>
                                </a:lnTo>
                                <a:lnTo>
                                  <a:pt x="2795" y="1700"/>
                                </a:lnTo>
                                <a:lnTo>
                                  <a:pt x="2740" y="1700"/>
                                </a:lnTo>
                                <a:lnTo>
                                  <a:pt x="2800" y="1820"/>
                                </a:lnTo>
                                <a:lnTo>
                                  <a:pt x="2850" y="1720"/>
                                </a:lnTo>
                                <a:lnTo>
                                  <a:pt x="2860"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 name="Picture 35"/>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3591" y="5765"/>
                            <a:ext cx="120" cy="380"/>
                          </a:xfrm>
                          <a:prstGeom prst="rect">
                            <a:avLst/>
                          </a:prstGeom>
                          <a:noFill/>
                          <a:extLst>
                            <a:ext uri="{909E8E84-426E-40DD-AFC4-6F175D3DCCD1}">
                              <a14:hiddenFill xmlns:a14="http://schemas.microsoft.com/office/drawing/2010/main">
                                <a:solidFill>
                                  <a:srgbClr val="FFFFFF"/>
                                </a:solidFill>
                              </a14:hiddenFill>
                            </a:ext>
                          </a:extLst>
                        </pic:spPr>
                      </pic:pic>
                      <wps:wsp>
                        <wps:cNvPr id="157" name="Text Box 36"/>
                        <wps:cNvSpPr txBox="1">
                          <a:spLocks/>
                        </wps:cNvSpPr>
                        <wps:spPr bwMode="auto">
                          <a:xfrm>
                            <a:off x="5917" y="455"/>
                            <a:ext cx="4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FB32" w14:textId="77777777" w:rsidR="00D21FE5" w:rsidRDefault="00D21FE5">
                              <w:pPr>
                                <w:spacing w:line="266" w:lineRule="exact"/>
                              </w:pPr>
                              <w:r>
                                <w:t>start</w:t>
                              </w:r>
                            </w:p>
                          </w:txbxContent>
                        </wps:txbx>
                        <wps:bodyPr rot="0" vert="horz" wrap="square" lIns="0" tIns="0" rIns="0" bIns="0" anchor="t" anchorCtr="0" upright="1">
                          <a:noAutofit/>
                        </wps:bodyPr>
                      </wps:wsp>
                      <wps:wsp>
                        <wps:cNvPr id="158" name="Text Box 37"/>
                        <wps:cNvSpPr txBox="1">
                          <a:spLocks/>
                        </wps:cNvSpPr>
                        <wps:spPr bwMode="auto">
                          <a:xfrm>
                            <a:off x="5331" y="1348"/>
                            <a:ext cx="154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8581" w14:textId="77777777" w:rsidR="00D21FE5" w:rsidRDefault="00D21FE5">
                              <w:pPr>
                                <w:ind w:left="323" w:right="-1" w:hanging="324"/>
                                <w:rPr>
                                  <w:sz w:val="20"/>
                                </w:rPr>
                              </w:pPr>
                              <w:r>
                                <w:rPr>
                                  <w:sz w:val="20"/>
                                </w:rPr>
                                <w:t>Load the data from the csv file</w:t>
                              </w:r>
                            </w:p>
                          </w:txbxContent>
                        </wps:txbx>
                        <wps:bodyPr rot="0" vert="horz" wrap="square" lIns="0" tIns="0" rIns="0" bIns="0" anchor="t" anchorCtr="0" upright="1">
                          <a:noAutofit/>
                        </wps:bodyPr>
                      </wps:wsp>
                      <wps:wsp>
                        <wps:cNvPr id="159" name="Text Box 38"/>
                        <wps:cNvSpPr txBox="1">
                          <a:spLocks/>
                        </wps:cNvSpPr>
                        <wps:spPr bwMode="auto">
                          <a:xfrm>
                            <a:off x="3446" y="4039"/>
                            <a:ext cx="10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99E79" w14:textId="77777777" w:rsidR="00D21FE5" w:rsidRDefault="00D21FE5">
                              <w:pPr>
                                <w:ind w:left="370" w:right="2" w:hanging="371"/>
                                <w:rPr>
                                  <w:sz w:val="20"/>
                                </w:rPr>
                              </w:pPr>
                              <w:r>
                                <w:rPr>
                                  <w:sz w:val="20"/>
                                </w:rPr>
                                <w:t>Training data (80)</w:t>
                              </w:r>
                            </w:p>
                          </w:txbxContent>
                        </wps:txbx>
                        <wps:bodyPr rot="0" vert="horz" wrap="square" lIns="0" tIns="0" rIns="0" bIns="0" anchor="t" anchorCtr="0" upright="1">
                          <a:noAutofit/>
                        </wps:bodyPr>
                      </wps:wsp>
                      <wps:wsp>
                        <wps:cNvPr id="163" name="Text Box 39"/>
                        <wps:cNvSpPr txBox="1">
                          <a:spLocks/>
                        </wps:cNvSpPr>
                        <wps:spPr bwMode="auto">
                          <a:xfrm>
                            <a:off x="7184" y="4130"/>
                            <a:ext cx="113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EC0E8" w14:textId="77777777" w:rsidR="00D21FE5" w:rsidRDefault="00D21FE5">
                              <w:pPr>
                                <w:spacing w:line="221" w:lineRule="exact"/>
                                <w:rPr>
                                  <w:sz w:val="20"/>
                                </w:rPr>
                              </w:pPr>
                              <w:r>
                                <w:rPr>
                                  <w:sz w:val="20"/>
                                </w:rPr>
                                <w:t>Test data (20)</w:t>
                              </w:r>
                            </w:p>
                          </w:txbxContent>
                        </wps:txbx>
                        <wps:bodyPr rot="0" vert="horz" wrap="square" lIns="0" tIns="0" rIns="0" bIns="0" anchor="t" anchorCtr="0" upright="1">
                          <a:noAutofit/>
                        </wps:bodyPr>
                      </wps:wsp>
                      <wps:wsp>
                        <wps:cNvPr id="166" name="Text Box 40"/>
                        <wps:cNvSpPr txBox="1">
                          <a:spLocks/>
                        </wps:cNvSpPr>
                        <wps:spPr bwMode="auto">
                          <a:xfrm>
                            <a:off x="2315" y="6134"/>
                            <a:ext cx="2338" cy="599"/>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5EF33461" w14:textId="77777777" w:rsidR="00D21FE5" w:rsidRDefault="00D21FE5">
                              <w:pPr>
                                <w:spacing w:before="72"/>
                                <w:ind w:left="284" w:right="264" w:firstLine="228"/>
                                <w:rPr>
                                  <w:sz w:val="20"/>
                                </w:rPr>
                              </w:pPr>
                              <w:r>
                                <w:rPr>
                                  <w:sz w:val="20"/>
                                </w:rPr>
                                <w:t>Model Agnostic Interpretable methods</w:t>
                              </w:r>
                            </w:p>
                          </w:txbxContent>
                        </wps:txbx>
                        <wps:bodyPr rot="0" vert="horz" wrap="square" lIns="0" tIns="0" rIns="0" bIns="0" anchor="t" anchorCtr="0" upright="1">
                          <a:noAutofit/>
                        </wps:bodyPr>
                      </wps:wsp>
                      <wps:wsp>
                        <wps:cNvPr id="168" name="Text Box 41"/>
                        <wps:cNvSpPr txBox="1">
                          <a:spLocks/>
                        </wps:cNvSpPr>
                        <wps:spPr bwMode="auto">
                          <a:xfrm>
                            <a:off x="4561" y="3014"/>
                            <a:ext cx="2418" cy="426"/>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6F370BF4" w14:textId="77777777" w:rsidR="00D21FE5" w:rsidRDefault="00D21FE5">
                              <w:pPr>
                                <w:spacing w:before="88"/>
                                <w:ind w:left="309"/>
                                <w:rPr>
                                  <w:sz w:val="20"/>
                                </w:rPr>
                              </w:pPr>
                              <w:r>
                                <w:rPr>
                                  <w:sz w:val="20"/>
                                </w:rPr>
                                <w:t>Split the dataset 80:20</w:t>
                              </w:r>
                            </w:p>
                          </w:txbxContent>
                        </wps:txbx>
                        <wps:bodyPr rot="0" vert="horz" wrap="square" lIns="0" tIns="0" rIns="0" bIns="0" anchor="t" anchorCtr="0" upright="1">
                          <a:noAutofit/>
                        </wps:bodyPr>
                      </wps:wsp>
                      <wps:wsp>
                        <wps:cNvPr id="169" name="Text Box 42"/>
                        <wps:cNvSpPr txBox="1">
                          <a:spLocks/>
                        </wps:cNvSpPr>
                        <wps:spPr bwMode="auto">
                          <a:xfrm>
                            <a:off x="8367" y="2350"/>
                            <a:ext cx="290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B7A39" w14:textId="77777777" w:rsidR="00D21FE5" w:rsidRDefault="00D21FE5">
                              <w:pPr>
                                <w:spacing w:before="92"/>
                                <w:ind w:left="922"/>
                                <w:rPr>
                                  <w:sz w:val="20"/>
                                </w:rPr>
                              </w:pPr>
                              <w:r>
                                <w:rPr>
                                  <w:sz w:val="20"/>
                                </w:rPr>
                                <w:t>Balance data</w:t>
                              </w:r>
                            </w:p>
                          </w:txbxContent>
                        </wps:txbx>
                        <wps:bodyPr rot="0" vert="horz" wrap="square" lIns="0" tIns="0" rIns="0" bIns="0" anchor="t" anchorCtr="0" upright="1">
                          <a:noAutofit/>
                        </wps:bodyPr>
                      </wps:wsp>
                      <wps:wsp>
                        <wps:cNvPr id="170" name="Text Box 43"/>
                        <wps:cNvSpPr txBox="1">
                          <a:spLocks/>
                        </wps:cNvSpPr>
                        <wps:spPr bwMode="auto">
                          <a:xfrm>
                            <a:off x="8367" y="1939"/>
                            <a:ext cx="290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468D0" w14:textId="77777777" w:rsidR="00D21FE5" w:rsidRDefault="00D21FE5">
                              <w:pPr>
                                <w:spacing w:before="71"/>
                                <w:ind w:left="879"/>
                                <w:rPr>
                                  <w:sz w:val="20"/>
                                </w:rPr>
                              </w:pPr>
                              <w:r>
                                <w:rPr>
                                  <w:sz w:val="20"/>
                                </w:rPr>
                                <w:t>Data reduction</w:t>
                              </w:r>
                            </w:p>
                          </w:txbxContent>
                        </wps:txbx>
                        <wps:bodyPr rot="0" vert="horz" wrap="square" lIns="0" tIns="0" rIns="0" bIns="0" anchor="t" anchorCtr="0" upright="1">
                          <a:noAutofit/>
                        </wps:bodyPr>
                      </wps:wsp>
                      <wps:wsp>
                        <wps:cNvPr id="171" name="Text Box 44"/>
                        <wps:cNvSpPr txBox="1">
                          <a:spLocks/>
                        </wps:cNvSpPr>
                        <wps:spPr bwMode="auto">
                          <a:xfrm>
                            <a:off x="2637" y="4810"/>
                            <a:ext cx="2383" cy="887"/>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EBFE4CE" w14:textId="77777777" w:rsidR="00D21FE5" w:rsidRDefault="00D21FE5">
                              <w:pPr>
                                <w:spacing w:before="90"/>
                                <w:ind w:left="144" w:right="449" w:firstLine="621"/>
                                <w:rPr>
                                  <w:sz w:val="20"/>
                                </w:rPr>
                              </w:pPr>
                              <w:r>
                                <w:rPr>
                                  <w:sz w:val="20"/>
                                </w:rPr>
                                <w:t>Modelling Random Forest Multilayer perceptron</w:t>
                              </w:r>
                            </w:p>
                          </w:txbxContent>
                        </wps:txbx>
                        <wps:bodyPr rot="0" vert="horz" wrap="square" lIns="0" tIns="0" rIns="0" bIns="0" anchor="t" anchorCtr="0" upright="1">
                          <a:noAutofit/>
                        </wps:bodyPr>
                      </wps:wsp>
                      <wps:wsp>
                        <wps:cNvPr id="172" name="Text Box 45"/>
                        <wps:cNvSpPr txBox="1">
                          <a:spLocks/>
                        </wps:cNvSpPr>
                        <wps:spPr bwMode="auto">
                          <a:xfrm>
                            <a:off x="8339" y="2832"/>
                            <a:ext cx="2925" cy="345"/>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50937A55" w14:textId="77777777" w:rsidR="00D21FE5" w:rsidRDefault="00D21FE5">
                              <w:pPr>
                                <w:spacing w:before="73"/>
                                <w:ind w:left="641"/>
                                <w:rPr>
                                  <w:sz w:val="20"/>
                                </w:rPr>
                              </w:pPr>
                              <w:r>
                                <w:rPr>
                                  <w:sz w:val="20"/>
                                </w:rPr>
                                <w:t>Feature Engineering</w:t>
                              </w:r>
                            </w:p>
                          </w:txbxContent>
                        </wps:txbx>
                        <wps:bodyPr rot="0" vert="horz" wrap="square" lIns="0" tIns="0" rIns="0" bIns="0" anchor="t" anchorCtr="0" upright="1">
                          <a:noAutofit/>
                        </wps:bodyPr>
                      </wps:wsp>
                      <wps:wsp>
                        <wps:cNvPr id="173" name="Text Box 46"/>
                        <wps:cNvSpPr txBox="1">
                          <a:spLocks/>
                        </wps:cNvSpPr>
                        <wps:spPr bwMode="auto">
                          <a:xfrm>
                            <a:off x="4561" y="2218"/>
                            <a:ext cx="2211" cy="449"/>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6CF61119" w14:textId="77777777" w:rsidR="00D21FE5" w:rsidRDefault="00D21FE5">
                              <w:pPr>
                                <w:spacing w:before="73"/>
                                <w:ind w:left="438"/>
                                <w:rPr>
                                  <w:sz w:val="20"/>
                                </w:rPr>
                              </w:pPr>
                              <w:r>
                                <w:rPr>
                                  <w:sz w:val="20"/>
                                </w:rPr>
                                <w:t>Pre-process data</w:t>
                              </w:r>
                            </w:p>
                          </w:txbxContent>
                        </wps:txbx>
                        <wps:bodyPr rot="0" vert="horz" wrap="square" lIns="0" tIns="0" rIns="0" bIns="0" anchor="t" anchorCtr="0" upright="1">
                          <a:noAutofit/>
                        </wps:bodyPr>
                      </wps:wsp>
                      <wps:wsp>
                        <wps:cNvPr id="174" name="Text Box 47"/>
                        <wps:cNvSpPr txBox="1">
                          <a:spLocks/>
                        </wps:cNvSpPr>
                        <wps:spPr bwMode="auto">
                          <a:xfrm>
                            <a:off x="8340" y="1417"/>
                            <a:ext cx="2925" cy="402"/>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4EC3F241" w14:textId="77777777" w:rsidR="00D21FE5" w:rsidRDefault="00D21FE5">
                              <w:pPr>
                                <w:spacing w:before="77"/>
                                <w:ind w:left="431"/>
                                <w:rPr>
                                  <w:sz w:val="20"/>
                                </w:rPr>
                              </w:pPr>
                              <w:r>
                                <w:rPr>
                                  <w:sz w:val="20"/>
                                </w:rPr>
                                <w:t>Missing value imputation</w:t>
                              </w:r>
                            </w:p>
                          </w:txbxContent>
                        </wps:txbx>
                        <wps:bodyPr rot="0" vert="horz" wrap="square" lIns="0" tIns="0" rIns="0" bIns="0" anchor="t" anchorCtr="0" upright="1">
                          <a:noAutofit/>
                        </wps:bodyPr>
                      </wps:wsp>
                      <wps:wsp>
                        <wps:cNvPr id="175" name="Text Box 48"/>
                        <wps:cNvSpPr txBox="1">
                          <a:spLocks/>
                        </wps:cNvSpPr>
                        <wps:spPr bwMode="auto">
                          <a:xfrm>
                            <a:off x="8340" y="905"/>
                            <a:ext cx="2925" cy="390"/>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5E485967" w14:textId="77777777" w:rsidR="00D21FE5" w:rsidRDefault="00D21FE5">
                              <w:pPr>
                                <w:spacing w:before="73"/>
                                <w:ind w:left="877"/>
                                <w:rPr>
                                  <w:sz w:val="20"/>
                                </w:rPr>
                              </w:pPr>
                              <w:r>
                                <w:rPr>
                                  <w:sz w:val="20"/>
                                </w:rPr>
                                <w:t>Data Cleaning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823A5" id="_x0000_s1082" style="position:absolute;margin-left:115.25pt;margin-top:12.6pt;width:450.25pt;height:324.6pt;z-index:-251464704;mso-wrap-distance-left:0;mso-wrap-distance-right:0;mso-position-horizontal-relative:page" coordorigin="2305,252" coordsize="9005,64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">
                <v:shape id="AutoShape 21" o:spid="_x0000_s1083" style="position:absolute;left:4499;top:261;width:3190;height:1669;visibility:visible;mso-wrap-style:square;v-text-anchor:top" coordsize="3190,1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" path="m1101,l2147,r66,11l2272,44r50,50l2361,159r25,77l2395,322r-9,86l2361,485r-39,65l2272,601r-59,32l2147,645r-1046,l1035,633,976,601,926,550,887,485,862,408r-9,-86l862,236r25,-77l926,94,976,44r59,-33l1101,xm,1668l638,943r2552,l2552,1668,,1668xe" filled="f" strokecolor="#a4a4a4" strokeweight="1pt">
                  <v:path arrowok="t" o:connecttype="custom" o:connectlocs="1101,262;2147,262;2213,273;2272,306;2322,356;2361,421;2386,498;2395,584;2386,670;2361,747;2322,812;2272,863;2213,895;2147,907;1101,907;1035,895;976,863;926,812;887,747;862,670;853,584;862,498;887,421;926,356;976,306;1035,273;1101,262;0,1930;638,1205;3190,1205;2552,1930;0,1930" o:connectangles="0,0,0,0,0,0,0,0,0,0,0,0,0,0,0,0,0,0,0,0,0,0,0,0,0,0,0,0,0,0,0,0"/>
                </v:shape>
                <v:shape id="Picture 22" o:spid="_x0000_s1084" type="#_x0000_t75" style="position:absolute;left:6064;top:906;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">
                  <v:imagedata r:id="rId25" o:title=""/>
                  <o:lock v:ext="edit" aspectratio="f"/>
                </v:shape>
                <v:shape id="Picture 23" o:spid="_x0000_s1085" type="#_x0000_t75" style="position:absolute;left:5976;top:1930;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">
                  <v:imagedata r:id="rId26" o:title=""/>
                  <o:lock v:ext="edit" aspectratio="f"/>
                </v:shape>
                <v:shape id="AutoShape 24" o:spid="_x0000_s1086" style="position:absolute;left:8340;top:1929;width:2960;height:789;visibility:visible;mso-wrap-style:square;v-text-anchor:top" coordsize="2960,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" path="m35,391r2925,l2960,,35,r,391xm,789r2925,l2925,432,,432,,789xe" filled="f" strokecolor="#a4a4a4" strokeweight="1pt">
                  <v:path arrowok="t" o:connecttype="custom" o:connectlocs="35,2320;2960,2320;2960,1929;35,1929;35,2320;0,2718;2925,2718;2925,2361;0,2361;0,2718" o:connectangles="0,0,0,0,0,0,0,0,0,0"/>
                </v:shape>
                <v:shape id="Freeform 25" o:spid="_x0000_s1087" style="position:absolute;left:6768;top:1071;width:1606;height:1482;visibility:visible;mso-wrap-style:square;v-text-anchor:top" coordsize="1606,1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" path="m1606,508r-134,11l1500,566,134,1386,1489,87r38,40l1549,66,1572,,1444,40r38,40l96,1409r-33,19l63,1440r-26,26l40,1469r,2l10,1472r53,-32l63,1428,,1466r5,8l5,1482r1436,-65l1444,1472r117,-66l1560,1406r-122,-54l1441,1407,53,1470,1450,979r19,52l1534,963r28,-29l1429,918r18,52l60,1457r42,-40l1506,575r28,47l1576,556r30,-48xe" fillcolor="black" stroked="f">
                  <v:path arrowok="t" o:connecttype="custom" o:connectlocs="1606,1579;1472,1590;1500,1637;134,2457;1489,1158;1527,1198;1549,1137;1572,1071;1444,1111;1482,1151;96,2480;63,2499;63,2511;37,2537;40,2540;40,2542;10,2543;63,2511;63,2499;0,2537;5,2545;5,2553;1441,2488;1444,2543;1561,2477;1560,2477;1438,2423;1441,2478;53,2541;1450,2050;1469,2102;1534,2034;1562,2005;1429,1989;1447,2041;60,2528;102,2488;1506,1646;1534,1693;1576,1627;1606,1579" o:connectangles="0,0,0,0,0,0,0,0,0,0,0,0,0,0,0,0,0,0,0,0,0,0,0,0,0,0,0,0,0,0,0,0,0,0,0,0,0,0,0,0,0"/>
                </v:shape>
                <v:rect id="Rectangle 26" o:spid="_x0000_s1088" style="position:absolute;left:4561;top:3014;width:2418;height: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" filled="f" strokecolor="#a4a4a4" strokeweight="1pt">
                  <v:path arrowok="t"/>
                </v:rect>
                <v:shape id="Picture 27" o:spid="_x0000_s1089" type="#_x0000_t75" style="position:absolute;left:5972;top:2724;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">
                  <v:imagedata r:id="rId26" o:title=""/>
                  <o:lock v:ext="edit" aspectratio="f"/>
                </v:shape>
                <v:shape id="AutoShape 28" o:spid="_x0000_s1090" style="position:absolute;left:3974;top:3439;width:3716;height:208;visibility:visible;mso-wrap-style:square;v-text-anchor:top" coordsize="371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" path="m2058,r,207m,208r3716,e" filled="f" strokeweight=".5pt">
                  <v:path arrowok="t" o:connecttype="custom" o:connectlocs="2058,3439;2058,3646;0,3647;3716,3647" o:connectangles="0,0,0,0"/>
                </v:shape>
                <v:shape id="Picture 29" o:spid="_x0000_s1091" type="#_x0000_t75" style="position:absolute;left:7630;top:3647;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">
                  <v:imagedata r:id="rId27" o:title=""/>
                  <o:lock v:ext="edit" aspectratio="f"/>
                </v:shape>
                <v:shape id="Picture 30" o:spid="_x0000_s1092" type="#_x0000_t75" style="position:absolute;left:3914;top:3647;width:12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">
                  <v:imagedata r:id="rId27" o:title=""/>
                  <o:lock v:ext="edit" aspectratio="f"/>
                </v:shape>
                <v:shape id="AutoShape 31" o:spid="_x0000_s1093" style="position:absolute;left:2773;top:3946;width:6177;height:576;visibility:visible;mso-wrap-style:square;v-text-anchor:top" coordsize="617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" path="m,576l484,,2422,,1938,576,,576xm3755,576l4239,,6177,,5693,576r-1938,xe" filled="f" strokecolor="#a4a4a4" strokeweight="1pt">
                  <v:path arrowok="t" o:connecttype="custom" o:connectlocs="0,4522;484,3946;2422,3946;1938,4522;0,4522;3755,4522;4239,3946;6177,3946;5693,4522;3755,4522" o:connectangles="0,0,0,0,0,0,0,0,0,0"/>
                </v:shape>
                <v:shape id="AutoShape 32" o:spid="_x0000_s1094" style="position:absolute;left:6806;top:2546;width:1523;height:645;visibility:visible;mso-wrap-style:square;v-text-anchor:top" coordsize="15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" path="m1410,594r-21,51l1523,635r-29,-33l1429,602r-19,-8xm1414,585r-4,9l1429,602r4,-10l1414,585xm1435,534r-21,51l1433,592r-4,10l1494,602r-59,-68xm4,l,9,1410,594r4,-9l4,xe" fillcolor="black" stroked="f">
                  <v:path arrowok="t" o:connecttype="custom" o:connectlocs="1410,3141;1389,3192;1523,3182;1494,3149;1429,3149;1410,3141;1414,3132;1410,3141;1429,3149;1433,3139;1414,3132;1435,3081;1414,3132;1433,3139;1429,3149;1494,3149;1435,3081;4,2547;0,2556;1410,3141;1414,3132;4,2547" o:connectangles="0,0,0,0,0,0,0,0,0,0,0,0,0,0,0,0,0,0,0,0,0,0"/>
                </v:shape>
                <v:shape id="Picture 33" o:spid="_x0000_s1095" type="#_x0000_t75" style="position:absolute;left:3776;top:4522;width:120;height: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">
                  <v:imagedata r:id="rId28" o:title=""/>
                  <o:lock v:ext="edit" aspectratio="f"/>
                </v:shape>
                <v:shape id="AutoShape 34" o:spid="_x0000_s1096" style="position:absolute;left:5022;top:4522;width:2860;height:1820;visibility:visible;mso-wrap-style:square;v-text-anchor:top" coordsize="2860,1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" path="m2795,818r-10,-5l2675,758r,55l,813r,10l2675,823r,55l2785,823r10,-5xm2860,1700r-55,l2805,r-10,l2795,818r,882l2740,1700r60,120l2850,1720r10,-20xe" fillcolor="black" stroked="f">
                  <v:path arrowok="t" o:connecttype="custom" o:connectlocs="2795,5340;2785,5335;2675,5280;2675,5335;0,5335;0,5345;2675,5345;2675,5400;2785,5345;2795,5340;2860,6222;2805,6222;2805,4522;2795,4522;2795,5340;2795,6222;2740,6222;2800,6342;2850,6242;2860,6222" o:connectangles="0,0,0,0,0,0,0,0,0,0,0,0,0,0,0,0,0,0,0,0"/>
                </v:shape>
                <v:shape id="Picture 35" o:spid="_x0000_s1097" type="#_x0000_t75" style="position:absolute;left:3591;top:5765;width:120;height: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">
                  <v:imagedata r:id="rId57" o:title=""/>
                  <o:lock v:ext="edit" aspectratio="f"/>
                </v:shape>
                <v:shape id="Text Box 36" o:spid="_x0000_s1098" type="#_x0000_t202" style="position:absolute;left:5917;top:455;width:433;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" filled="f" stroked="f">
                  <v:path arrowok="t"/>
                  <v:textbox inset="0,0,0,0">
                    <w:txbxContent>
                      <w:p w14:paraId="15E2FB32" w14:textId="77777777" w:rsidR="00D21FE5" w:rsidRDefault="00D21FE5">
                        <w:pPr>
                          <w:spacing w:line="266" w:lineRule="exact"/>
                        </w:pPr>
                        <w:r>
                          <w:t>start</w:t>
                        </w:r>
                      </w:p>
                    </w:txbxContent>
                  </v:textbox>
                </v:shape>
                <v:shape id="Text Box 37" o:spid="_x0000_s1099" type="#_x0000_t202" style="position:absolute;left:5331;top:1348;width:1546;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" filled="f" stroked="f">
                  <v:path arrowok="t"/>
                  <v:textbox inset="0,0,0,0">
                    <w:txbxContent>
                      <w:p w14:paraId="78418581" w14:textId="77777777" w:rsidR="00D21FE5" w:rsidRDefault="00D21FE5">
                        <w:pPr>
                          <w:ind w:left="323" w:right="-1" w:hanging="324"/>
                          <w:rPr>
                            <w:sz w:val="20"/>
                          </w:rPr>
                        </w:pPr>
                        <w:r>
                          <w:rPr>
                            <w:sz w:val="20"/>
                          </w:rPr>
                          <w:t>Load the data from the csv file</w:t>
                        </w:r>
                      </w:p>
                    </w:txbxContent>
                  </v:textbox>
                </v:shape>
                <v:shape id="Text Box 38" o:spid="_x0000_s1100" type="#_x0000_t202" style="position:absolute;left:3446;top:4039;width:1093;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6fV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" filled="f" stroked="f">
                  <v:path arrowok="t"/>
                  <v:textbox inset="0,0,0,0">
                    <w:txbxContent>
                      <w:p w14:paraId="49399E79" w14:textId="77777777" w:rsidR="00D21FE5" w:rsidRDefault="00D21FE5">
                        <w:pPr>
                          <w:ind w:left="370" w:right="2" w:hanging="371"/>
                          <w:rPr>
                            <w:sz w:val="20"/>
                          </w:rPr>
                        </w:pPr>
                        <w:r>
                          <w:rPr>
                            <w:sz w:val="20"/>
                          </w:rPr>
                          <w:t>Training data (80)</w:t>
                        </w:r>
                      </w:p>
                    </w:txbxContent>
                  </v:textbox>
                </v:shape>
                <v:shape id="Text Box 39" o:spid="_x0000_s1101" type="#_x0000_t202" style="position:absolute;left:7184;top:4130;width:1133;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" filled="f" stroked="f">
                  <v:path arrowok="t"/>
                  <v:textbox inset="0,0,0,0">
                    <w:txbxContent>
                      <w:p w14:paraId="788EC0E8" w14:textId="77777777" w:rsidR="00D21FE5" w:rsidRDefault="00D21FE5">
                        <w:pPr>
                          <w:spacing w:line="221" w:lineRule="exact"/>
                          <w:rPr>
                            <w:sz w:val="20"/>
                          </w:rPr>
                        </w:pPr>
                        <w:r>
                          <w:rPr>
                            <w:sz w:val="20"/>
                          </w:rPr>
                          <w:t>Test data (20)</w:t>
                        </w:r>
                      </w:p>
                    </w:txbxContent>
                  </v:textbox>
                </v:shape>
                <v:shape id="Text Box 40" o:spid="_x0000_s1102" type="#_x0000_t202" style="position:absolute;left:2315;top:6134;width:2338;height: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" filled="f" strokecolor="#a4a4a4" strokeweight="1pt">
                  <v:path arrowok="t"/>
                  <v:textbox inset="0,0,0,0">
                    <w:txbxContent>
                      <w:p w14:paraId="5EF33461" w14:textId="77777777" w:rsidR="00D21FE5" w:rsidRDefault="00D21FE5">
                        <w:pPr>
                          <w:spacing w:before="72"/>
                          <w:ind w:left="284" w:right="264" w:firstLine="228"/>
                          <w:rPr>
                            <w:sz w:val="20"/>
                          </w:rPr>
                        </w:pPr>
                        <w:r>
                          <w:rPr>
                            <w:sz w:val="20"/>
                          </w:rPr>
                          <w:t>Model Agnostic Interpretable methods</w:t>
                        </w:r>
                      </w:p>
                    </w:txbxContent>
                  </v:textbox>
                </v:shape>
                <v:shape id="Text Box 41" o:spid="_x0000_s1103" type="#_x0000_t202" style="position:absolute;left:4561;top:3014;width:2418;height: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" filled="f" strokecolor="#a4a4a4" strokeweight="1pt">
                  <v:path arrowok="t"/>
                  <v:textbox inset="0,0,0,0">
                    <w:txbxContent>
                      <w:p w14:paraId="6F370BF4" w14:textId="77777777" w:rsidR="00D21FE5" w:rsidRDefault="00D21FE5">
                        <w:pPr>
                          <w:spacing w:before="88"/>
                          <w:ind w:left="309"/>
                          <w:rPr>
                            <w:sz w:val="20"/>
                          </w:rPr>
                        </w:pPr>
                        <w:r>
                          <w:rPr>
                            <w:sz w:val="20"/>
                          </w:rPr>
                          <w:t>Split the dataset 80:20</w:t>
                        </w:r>
                      </w:p>
                    </w:txbxContent>
                  </v:textbox>
                </v:shape>
                <v:shape id="Text Box 42" o:spid="_x0000_s1104" type="#_x0000_t202" style="position:absolute;left:8367;top:2350;width:2905;height:3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" filled="f" stroked="f">
                  <v:path arrowok="t"/>
                  <v:textbox inset="0,0,0,0">
                    <w:txbxContent>
                      <w:p w14:paraId="02AB7A39" w14:textId="77777777" w:rsidR="00D21FE5" w:rsidRDefault="00D21FE5">
                        <w:pPr>
                          <w:spacing w:before="92"/>
                          <w:ind w:left="922"/>
                          <w:rPr>
                            <w:sz w:val="20"/>
                          </w:rPr>
                        </w:pPr>
                        <w:r>
                          <w:rPr>
                            <w:sz w:val="20"/>
                          </w:rPr>
                          <w:t>Balance data</w:t>
                        </w:r>
                      </w:p>
                    </w:txbxContent>
                  </v:textbox>
                </v:shape>
                <v:shape id="Text Box 43" o:spid="_x0000_s1105" type="#_x0000_t202" style="position:absolute;left:8367;top:1939;width:2905;height: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" filled="f" stroked="f">
                  <v:path arrowok="t"/>
                  <v:textbox inset="0,0,0,0">
                    <w:txbxContent>
                      <w:p w14:paraId="4E4468D0" w14:textId="77777777" w:rsidR="00D21FE5" w:rsidRDefault="00D21FE5">
                        <w:pPr>
                          <w:spacing w:before="71"/>
                          <w:ind w:left="879"/>
                          <w:rPr>
                            <w:sz w:val="20"/>
                          </w:rPr>
                        </w:pPr>
                        <w:r>
                          <w:rPr>
                            <w:sz w:val="20"/>
                          </w:rPr>
                          <w:t>Data reduction</w:t>
                        </w:r>
                      </w:p>
                    </w:txbxContent>
                  </v:textbox>
                </v:shape>
                <v:shape id="Text Box 44" o:spid="_x0000_s1106" type="#_x0000_t202" style="position:absolute;left:2637;top:4810;width:2383;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" filled="f" strokecolor="#a4a4a4" strokeweight="1pt">
                  <v:path arrowok="t"/>
                  <v:textbox inset="0,0,0,0">
                    <w:txbxContent>
                      <w:p w14:paraId="0EBFE4CE" w14:textId="77777777" w:rsidR="00D21FE5" w:rsidRDefault="00D21FE5">
                        <w:pPr>
                          <w:spacing w:before="90"/>
                          <w:ind w:left="144" w:right="449" w:firstLine="621"/>
                          <w:rPr>
                            <w:sz w:val="20"/>
                          </w:rPr>
                        </w:pPr>
                        <w:r>
                          <w:rPr>
                            <w:sz w:val="20"/>
                          </w:rPr>
                          <w:t>Modelling Random Forest Multilayer perceptron</w:t>
                        </w:r>
                      </w:p>
                    </w:txbxContent>
                  </v:textbox>
                </v:shape>
                <v:shape id="Text Box 45" o:spid="_x0000_s1107" type="#_x0000_t202" style="position:absolute;left:8339;top:2832;width:2925;height:3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" filled="f" strokecolor="#a4a4a4" strokeweight="1pt">
                  <v:path arrowok="t"/>
                  <v:textbox inset="0,0,0,0">
                    <w:txbxContent>
                      <w:p w14:paraId="50937A55" w14:textId="77777777" w:rsidR="00D21FE5" w:rsidRDefault="00D21FE5">
                        <w:pPr>
                          <w:spacing w:before="73"/>
                          <w:ind w:left="641"/>
                          <w:rPr>
                            <w:sz w:val="20"/>
                          </w:rPr>
                        </w:pPr>
                        <w:r>
                          <w:rPr>
                            <w:sz w:val="20"/>
                          </w:rPr>
                          <w:t>Feature Engineering</w:t>
                        </w:r>
                      </w:p>
                    </w:txbxContent>
                  </v:textbox>
                </v:shape>
                <v:shape id="Text Box 46" o:spid="_x0000_s1108" type="#_x0000_t202" style="position:absolute;left:4561;top:2218;width:221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" filled="f" strokecolor="#a4a4a4" strokeweight="1pt">
                  <v:path arrowok="t"/>
                  <v:textbox inset="0,0,0,0">
                    <w:txbxContent>
                      <w:p w14:paraId="6CF61119" w14:textId="77777777" w:rsidR="00D21FE5" w:rsidRDefault="00D21FE5">
                        <w:pPr>
                          <w:spacing w:before="73"/>
                          <w:ind w:left="438"/>
                          <w:rPr>
                            <w:sz w:val="20"/>
                          </w:rPr>
                        </w:pPr>
                        <w:r>
                          <w:rPr>
                            <w:sz w:val="20"/>
                          </w:rPr>
                          <w:t>Pre-process data</w:t>
                        </w:r>
                      </w:p>
                    </w:txbxContent>
                  </v:textbox>
                </v:shape>
                <v:shape id="Text Box 47" o:spid="_x0000_s1109" type="#_x0000_t202" style="position:absolute;left:8340;top:1417;width:2925;height:4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" filled="f" strokecolor="#a4a4a4" strokeweight="1pt">
                  <v:path arrowok="t"/>
                  <v:textbox inset="0,0,0,0">
                    <w:txbxContent>
                      <w:p w14:paraId="4EC3F241" w14:textId="77777777" w:rsidR="00D21FE5" w:rsidRDefault="00D21FE5">
                        <w:pPr>
                          <w:spacing w:before="77"/>
                          <w:ind w:left="431"/>
                          <w:rPr>
                            <w:sz w:val="20"/>
                          </w:rPr>
                        </w:pPr>
                        <w:r>
                          <w:rPr>
                            <w:sz w:val="20"/>
                          </w:rPr>
                          <w:t>Missing value imputation</w:t>
                        </w:r>
                      </w:p>
                    </w:txbxContent>
                  </v:textbox>
                </v:shape>
                <v:shape id="Text Box 48" o:spid="_x0000_s1110" type="#_x0000_t202" style="position:absolute;left:8340;top:905;width:292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" filled="f" strokecolor="#a4a4a4" strokeweight="1pt">
                  <v:path arrowok="t"/>
                  <v:textbox inset="0,0,0,0">
                    <w:txbxContent>
                      <w:p w14:paraId="5E485967" w14:textId="77777777" w:rsidR="00D21FE5" w:rsidRDefault="00D21FE5">
                        <w:pPr>
                          <w:spacing w:before="73"/>
                          <w:ind w:left="877"/>
                          <w:rPr>
                            <w:sz w:val="20"/>
                          </w:rPr>
                        </w:pPr>
                        <w:r>
                          <w:rPr>
                            <w:sz w:val="20"/>
                          </w:rPr>
                          <w:t>Data Cleaning</w:t>
                        </w:r>
                      </w:p>
                    </w:txbxContent>
                  </v:textbox>
                </v:shape>
                <w10:wrap type="topAndBottom" anchorx="page"/>
              </v:group>
            </w:pict>
          </mc:Fallback>
        </mc:AlternateContent>
      </w:r>
    </w:p>
    <w:p w14:paraId="52C25E2A" w14:textId="77777777" w:rsidR="00D21FE5" w:rsidRDefault="00D21FE5" w:rsidP="00D21FE5">
      <w:pPr>
        <w:pStyle w:val="BodyText"/>
        <w:ind w:left="0"/>
        <w:rPr>
          <w:sz w:val="20"/>
        </w:rPr>
      </w:pPr>
    </w:p>
    <w:p w14:paraId="05A360AE" w14:textId="77777777" w:rsidR="00D21FE5" w:rsidRDefault="00D21FE5" w:rsidP="00D21FE5">
      <w:pPr>
        <w:pStyle w:val="BodyText"/>
        <w:spacing w:before="3"/>
        <w:ind w:left="0"/>
        <w:rPr>
          <w:sz w:val="22"/>
        </w:rPr>
      </w:pPr>
      <w:r>
        <w:rPr>
          <w:noProof/>
        </w:rPr>
        <mc:AlternateContent>
          <mc:Choice Requires="wps">
            <w:drawing>
              <wp:anchor distT="0" distB="0" distL="0" distR="0" simplePos="0" relativeHeight="251852800" behindDoc="1" locked="0" layoutInCell="1" allowOverlap="1" wp14:anchorId="7AB6714C" wp14:editId="44255F0E">
                <wp:simplePos x="0" y="0"/>
                <wp:positionH relativeFrom="page">
                  <wp:posOffset>1176020</wp:posOffset>
                </wp:positionH>
                <wp:positionV relativeFrom="paragraph">
                  <wp:posOffset>194310</wp:posOffset>
                </wp:positionV>
                <wp:extent cx="716280" cy="335915"/>
                <wp:effectExtent l="0" t="0" r="0" b="0"/>
                <wp:wrapTopAndBottom/>
                <wp:docPr id="17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16280" cy="335915"/>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1D81792" w14:textId="77777777" w:rsidR="00D21FE5" w:rsidRDefault="00D21FE5">
                            <w:pPr>
                              <w:spacing w:before="137"/>
                              <w:ind w:left="298"/>
                              <w:rPr>
                                <w:sz w:val="20"/>
                              </w:rPr>
                            </w:pPr>
                            <w:r>
                              <w:rPr>
                                <w:sz w:val="20"/>
                              </w:rPr>
                              <w:t>SHAP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6714C" id="Text Box 19" o:spid="_x0000_s1111" type="#_x0000_t202" style="position:absolute;margin-left:92.6pt;margin-top:15.3pt;width:56.4pt;height:26.45pt;z-index:-25146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" filled="f" strokecolor="#a4a4a4" strokeweight="1pt">
                <v:path arrowok="t"/>
                <v:textbox inset="0,0,0,0">
                  <w:txbxContent>
                    <w:p w14:paraId="01D81792" w14:textId="77777777" w:rsidR="00D21FE5" w:rsidRDefault="00D21FE5">
                      <w:pPr>
                        <w:spacing w:before="137"/>
                        <w:ind w:left="298"/>
                        <w:rPr>
                          <w:sz w:val="20"/>
                        </w:rPr>
                      </w:pPr>
                      <w:r>
                        <w:rPr>
                          <w:sz w:val="20"/>
                        </w:rPr>
                        <w:t>SHAP</w:t>
                      </w:r>
                    </w:p>
                  </w:txbxContent>
                </v:textbox>
                <w10:wrap type="topAndBottom" anchorx="page"/>
              </v:shape>
            </w:pict>
          </mc:Fallback>
        </mc:AlternateContent>
      </w:r>
      <w:r>
        <w:rPr>
          <w:noProof/>
        </w:rPr>
        <mc:AlternateContent>
          <mc:Choice Requires="wps">
            <w:drawing>
              <wp:anchor distT="0" distB="0" distL="0" distR="0" simplePos="0" relativeHeight="251853824" behindDoc="1" locked="0" layoutInCell="1" allowOverlap="1" wp14:anchorId="68BC6C08" wp14:editId="1F8967D8">
                <wp:simplePos x="0" y="0"/>
                <wp:positionH relativeFrom="page">
                  <wp:posOffset>2135505</wp:posOffset>
                </wp:positionH>
                <wp:positionV relativeFrom="paragraph">
                  <wp:posOffset>194310</wp:posOffset>
                </wp:positionV>
                <wp:extent cx="884555" cy="335915"/>
                <wp:effectExtent l="0" t="0" r="4445" b="0"/>
                <wp:wrapTopAndBottom/>
                <wp:docPr id="1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4555" cy="335915"/>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3D674B77" w14:textId="77777777" w:rsidR="00D21FE5" w:rsidRDefault="00D21FE5">
                            <w:pPr>
                              <w:spacing w:before="142"/>
                              <w:ind w:left="263"/>
                              <w:rPr>
                                <w:sz w:val="20"/>
                              </w:rPr>
                            </w:pPr>
                            <w:r>
                              <w:rPr>
                                <w:sz w:val="20"/>
                              </w:rPr>
                              <w:t>DeepLIFT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C6C08" id="Text Box 18" o:spid="_x0000_s1112" type="#_x0000_t202" style="position:absolute;margin-left:168.15pt;margin-top:15.3pt;width:69.65pt;height:26.45pt;z-index:-25146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" filled="f" strokecolor="#a4a4a4" strokeweight="1pt">
                <v:path arrowok="t"/>
                <v:textbox inset="0,0,0,0">
                  <w:txbxContent>
                    <w:p w14:paraId="3D674B77" w14:textId="77777777" w:rsidR="00D21FE5" w:rsidRDefault="00D21FE5">
                      <w:pPr>
                        <w:spacing w:before="142"/>
                        <w:ind w:left="263"/>
                        <w:rPr>
                          <w:sz w:val="20"/>
                        </w:rPr>
                      </w:pPr>
                      <w:r>
                        <w:rPr>
                          <w:sz w:val="20"/>
                        </w:rPr>
                        <w:t>DeepLIFT</w:t>
                      </w:r>
                    </w:p>
                  </w:txbxContent>
                </v:textbox>
                <w10:wrap type="topAndBottom" anchorx="page"/>
              </v:shape>
            </w:pict>
          </mc:Fallback>
        </mc:AlternateContent>
      </w:r>
    </w:p>
    <w:p w14:paraId="67C0AA82" w14:textId="77777777" w:rsidR="00D21FE5" w:rsidRDefault="00D21FE5" w:rsidP="00D21FE5">
      <w:pPr>
        <w:pStyle w:val="BodyText"/>
        <w:ind w:left="0"/>
        <w:rPr>
          <w:sz w:val="20"/>
        </w:rPr>
      </w:pPr>
    </w:p>
    <w:p w14:paraId="655A1903" w14:textId="77777777" w:rsidR="00D21FE5" w:rsidRDefault="00D21FE5" w:rsidP="00D21FE5">
      <w:pPr>
        <w:pStyle w:val="BodyText"/>
        <w:spacing w:before="9"/>
        <w:ind w:left="0"/>
        <w:rPr>
          <w:sz w:val="12"/>
        </w:rPr>
      </w:pPr>
      <w:r>
        <w:rPr>
          <w:noProof/>
        </w:rPr>
        <mc:AlternateContent>
          <mc:Choice Requires="wps">
            <w:drawing>
              <wp:anchor distT="0" distB="0" distL="0" distR="0" simplePos="0" relativeHeight="251854848" behindDoc="1" locked="0" layoutInCell="1" allowOverlap="1" wp14:anchorId="75618363" wp14:editId="38FA5677">
                <wp:simplePos x="0" y="0"/>
                <wp:positionH relativeFrom="page">
                  <wp:posOffset>1177290</wp:posOffset>
                </wp:positionH>
                <wp:positionV relativeFrom="paragraph">
                  <wp:posOffset>124460</wp:posOffset>
                </wp:positionV>
                <wp:extent cx="848360" cy="408940"/>
                <wp:effectExtent l="0" t="0" r="2540" b="0"/>
                <wp:wrapTopAndBottom/>
                <wp:docPr id="17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8360" cy="408940"/>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6E7A534C" w14:textId="77777777" w:rsidR="00D21FE5" w:rsidRDefault="00D21FE5">
                            <w:pPr>
                              <w:spacing w:before="84"/>
                              <w:ind w:left="145" w:right="362"/>
                              <w:rPr>
                                <w:sz w:val="20"/>
                              </w:rPr>
                            </w:pPr>
                            <w:r>
                              <w:rPr>
                                <w:sz w:val="20"/>
                              </w:rPr>
                              <w:t>Important 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18363" id="_x0000_s1113" type="#_x0000_t202" style="position:absolute;margin-left:92.7pt;margin-top:9.8pt;width:66.8pt;height:32.2pt;z-index:-25146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" filled="f" strokecolor="#a4a4a4" strokeweight="1pt">
                <v:path arrowok="t"/>
                <v:textbox inset="0,0,0,0">
                  <w:txbxContent>
                    <w:p w14:paraId="6E7A534C" w14:textId="77777777" w:rsidR="00D21FE5" w:rsidRDefault="00D21FE5">
                      <w:pPr>
                        <w:spacing w:before="84"/>
                        <w:ind w:left="145" w:right="362"/>
                        <w:rPr>
                          <w:sz w:val="20"/>
                        </w:rPr>
                      </w:pPr>
                      <w:r>
                        <w:rPr>
                          <w:sz w:val="20"/>
                        </w:rPr>
                        <w:t>Important features</w:t>
                      </w:r>
                    </w:p>
                  </w:txbxContent>
                </v:textbox>
                <w10:wrap type="topAndBottom" anchorx="page"/>
              </v:shape>
            </w:pict>
          </mc:Fallback>
        </mc:AlternateContent>
      </w:r>
      <w:r>
        <w:rPr>
          <w:noProof/>
        </w:rPr>
        <mc:AlternateContent>
          <mc:Choice Requires="wps">
            <w:drawing>
              <wp:anchor distT="0" distB="0" distL="0" distR="0" simplePos="0" relativeHeight="251855872" behindDoc="1" locked="0" layoutInCell="1" allowOverlap="1" wp14:anchorId="76D3E37A" wp14:editId="39CAADC4">
                <wp:simplePos x="0" y="0"/>
                <wp:positionH relativeFrom="page">
                  <wp:posOffset>2221230</wp:posOffset>
                </wp:positionH>
                <wp:positionV relativeFrom="paragraph">
                  <wp:posOffset>124460</wp:posOffset>
                </wp:positionV>
                <wp:extent cx="848360" cy="408940"/>
                <wp:effectExtent l="0" t="0" r="2540" b="0"/>
                <wp:wrapTopAndBottom/>
                <wp:docPr id="17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8360" cy="408940"/>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B0F2AB2" w14:textId="77777777" w:rsidR="00D21FE5" w:rsidRDefault="00D21FE5">
                            <w:pPr>
                              <w:spacing w:before="84"/>
                              <w:ind w:left="145" w:right="362"/>
                              <w:rPr>
                                <w:sz w:val="20"/>
                              </w:rPr>
                            </w:pPr>
                            <w:r>
                              <w:rPr>
                                <w:sz w:val="20"/>
                              </w:rPr>
                              <w:t>Important 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3E37A" id="_x0000_s1114" type="#_x0000_t202" style="position:absolute;margin-left:174.9pt;margin-top:9.8pt;width:66.8pt;height:32.2pt;z-index:-25146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" filled="f" strokecolor="#a4a4a4" strokeweight="1pt">
                <v:path arrowok="t"/>
                <v:textbox inset="0,0,0,0">
                  <w:txbxContent>
                    <w:p w14:paraId="0B0F2AB2" w14:textId="77777777" w:rsidR="00D21FE5" w:rsidRDefault="00D21FE5">
                      <w:pPr>
                        <w:spacing w:before="84"/>
                        <w:ind w:left="145" w:right="362"/>
                        <w:rPr>
                          <w:sz w:val="20"/>
                        </w:rPr>
                      </w:pPr>
                      <w:r>
                        <w:rPr>
                          <w:sz w:val="20"/>
                        </w:rPr>
                        <w:t>Important features</w:t>
                      </w:r>
                    </w:p>
                  </w:txbxContent>
                </v:textbox>
                <w10:wrap type="topAndBottom" anchorx="page"/>
              </v:shape>
            </w:pict>
          </mc:Fallback>
        </mc:AlternateContent>
      </w:r>
      <w:r>
        <w:rPr>
          <w:noProof/>
        </w:rPr>
        <mc:AlternateContent>
          <mc:Choice Requires="wpg">
            <w:drawing>
              <wp:anchor distT="0" distB="0" distL="0" distR="0" simplePos="0" relativeHeight="251856896" behindDoc="1" locked="0" layoutInCell="1" allowOverlap="1" wp14:anchorId="2F790827" wp14:editId="513A92BD">
                <wp:simplePos x="0" y="0"/>
                <wp:positionH relativeFrom="page">
                  <wp:posOffset>1141730</wp:posOffset>
                </wp:positionH>
                <wp:positionV relativeFrom="paragraph">
                  <wp:posOffset>762000</wp:posOffset>
                </wp:positionV>
                <wp:extent cx="2052955" cy="1165860"/>
                <wp:effectExtent l="0" t="0" r="0" b="0"/>
                <wp:wrapTopAndBottom/>
                <wp:docPr id="18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2955" cy="1165860"/>
                          <a:chOff x="1798" y="1200"/>
                          <a:chExt cx="3233" cy="1836"/>
                        </a:xfrm>
                      </wpg:grpSpPr>
                      <wps:wsp>
                        <wps:cNvPr id="181" name="Freeform 12"/>
                        <wps:cNvSpPr>
                          <a:spLocks/>
                        </wps:cNvSpPr>
                        <wps:spPr bwMode="auto">
                          <a:xfrm>
                            <a:off x="2393" y="2404"/>
                            <a:ext cx="1788" cy="622"/>
                          </a:xfrm>
                          <a:custGeom>
                            <a:avLst/>
                            <a:gdLst>
                              <a:gd name="T0" fmla="+- 0 2681 2393"/>
                              <a:gd name="T1" fmla="*/ T0 w 1788"/>
                              <a:gd name="T2" fmla="+- 0 2404 2404"/>
                              <a:gd name="T3" fmla="*/ 2404 h 622"/>
                              <a:gd name="T4" fmla="+- 0 3893 2393"/>
                              <a:gd name="T5" fmla="*/ T4 w 1788"/>
                              <a:gd name="T6" fmla="+- 0 2404 2404"/>
                              <a:gd name="T7" fmla="*/ 2404 h 622"/>
                              <a:gd name="T8" fmla="+- 0 3959 2393"/>
                              <a:gd name="T9" fmla="*/ T8 w 1788"/>
                              <a:gd name="T10" fmla="+- 0 2412 2404"/>
                              <a:gd name="T11" fmla="*/ 2412 h 622"/>
                              <a:gd name="T12" fmla="+- 0 4020 2393"/>
                              <a:gd name="T13" fmla="*/ T12 w 1788"/>
                              <a:gd name="T14" fmla="+- 0 2436 2404"/>
                              <a:gd name="T15" fmla="*/ 2436 h 622"/>
                              <a:gd name="T16" fmla="+- 0 4073 2393"/>
                              <a:gd name="T17" fmla="*/ T16 w 1788"/>
                              <a:gd name="T18" fmla="+- 0 2472 2404"/>
                              <a:gd name="T19" fmla="*/ 2472 h 622"/>
                              <a:gd name="T20" fmla="+- 0 4118 2393"/>
                              <a:gd name="T21" fmla="*/ T20 w 1788"/>
                              <a:gd name="T22" fmla="+- 0 2521 2404"/>
                              <a:gd name="T23" fmla="*/ 2521 h 622"/>
                              <a:gd name="T24" fmla="+- 0 4152 2393"/>
                              <a:gd name="T25" fmla="*/ T24 w 1788"/>
                              <a:gd name="T26" fmla="+- 0 2578 2404"/>
                              <a:gd name="T27" fmla="*/ 2578 h 622"/>
                              <a:gd name="T28" fmla="+- 0 4173 2393"/>
                              <a:gd name="T29" fmla="*/ T28 w 1788"/>
                              <a:gd name="T30" fmla="+- 0 2644 2404"/>
                              <a:gd name="T31" fmla="*/ 2644 h 622"/>
                              <a:gd name="T32" fmla="+- 0 4181 2393"/>
                              <a:gd name="T33" fmla="*/ T32 w 1788"/>
                              <a:gd name="T34" fmla="+- 0 2715 2404"/>
                              <a:gd name="T35" fmla="*/ 2715 h 622"/>
                              <a:gd name="T36" fmla="+- 0 4173 2393"/>
                              <a:gd name="T37" fmla="*/ T36 w 1788"/>
                              <a:gd name="T38" fmla="+- 0 2786 2404"/>
                              <a:gd name="T39" fmla="*/ 2786 h 622"/>
                              <a:gd name="T40" fmla="+- 0 4152 2393"/>
                              <a:gd name="T41" fmla="*/ T40 w 1788"/>
                              <a:gd name="T42" fmla="+- 0 2852 2404"/>
                              <a:gd name="T43" fmla="*/ 2852 h 622"/>
                              <a:gd name="T44" fmla="+- 0 4118 2393"/>
                              <a:gd name="T45" fmla="*/ T44 w 1788"/>
                              <a:gd name="T46" fmla="+- 0 2910 2404"/>
                              <a:gd name="T47" fmla="*/ 2910 h 622"/>
                              <a:gd name="T48" fmla="+- 0 4073 2393"/>
                              <a:gd name="T49" fmla="*/ T48 w 1788"/>
                              <a:gd name="T50" fmla="+- 0 2958 2404"/>
                              <a:gd name="T51" fmla="*/ 2958 h 622"/>
                              <a:gd name="T52" fmla="+- 0 4020 2393"/>
                              <a:gd name="T53" fmla="*/ T52 w 1788"/>
                              <a:gd name="T54" fmla="+- 0 2995 2404"/>
                              <a:gd name="T55" fmla="*/ 2995 h 622"/>
                              <a:gd name="T56" fmla="+- 0 3959 2393"/>
                              <a:gd name="T57" fmla="*/ T56 w 1788"/>
                              <a:gd name="T58" fmla="+- 0 3018 2404"/>
                              <a:gd name="T59" fmla="*/ 3018 h 622"/>
                              <a:gd name="T60" fmla="+- 0 3893 2393"/>
                              <a:gd name="T61" fmla="*/ T60 w 1788"/>
                              <a:gd name="T62" fmla="+- 0 3026 2404"/>
                              <a:gd name="T63" fmla="*/ 3026 h 622"/>
                              <a:gd name="T64" fmla="+- 0 2681 2393"/>
                              <a:gd name="T65" fmla="*/ T64 w 1788"/>
                              <a:gd name="T66" fmla="+- 0 3026 2404"/>
                              <a:gd name="T67" fmla="*/ 3026 h 622"/>
                              <a:gd name="T68" fmla="+- 0 2615 2393"/>
                              <a:gd name="T69" fmla="*/ T68 w 1788"/>
                              <a:gd name="T70" fmla="+- 0 3018 2404"/>
                              <a:gd name="T71" fmla="*/ 3018 h 622"/>
                              <a:gd name="T72" fmla="+- 0 2554 2393"/>
                              <a:gd name="T73" fmla="*/ T72 w 1788"/>
                              <a:gd name="T74" fmla="+- 0 2995 2404"/>
                              <a:gd name="T75" fmla="*/ 2995 h 622"/>
                              <a:gd name="T76" fmla="+- 0 2501 2393"/>
                              <a:gd name="T77" fmla="*/ T76 w 1788"/>
                              <a:gd name="T78" fmla="+- 0 2958 2404"/>
                              <a:gd name="T79" fmla="*/ 2958 h 622"/>
                              <a:gd name="T80" fmla="+- 0 2456 2393"/>
                              <a:gd name="T81" fmla="*/ T80 w 1788"/>
                              <a:gd name="T82" fmla="+- 0 2910 2404"/>
                              <a:gd name="T83" fmla="*/ 2910 h 622"/>
                              <a:gd name="T84" fmla="+- 0 2422 2393"/>
                              <a:gd name="T85" fmla="*/ T84 w 1788"/>
                              <a:gd name="T86" fmla="+- 0 2852 2404"/>
                              <a:gd name="T87" fmla="*/ 2852 h 622"/>
                              <a:gd name="T88" fmla="+- 0 2401 2393"/>
                              <a:gd name="T89" fmla="*/ T88 w 1788"/>
                              <a:gd name="T90" fmla="+- 0 2786 2404"/>
                              <a:gd name="T91" fmla="*/ 2786 h 622"/>
                              <a:gd name="T92" fmla="+- 0 2393 2393"/>
                              <a:gd name="T93" fmla="*/ T92 w 1788"/>
                              <a:gd name="T94" fmla="+- 0 2715 2404"/>
                              <a:gd name="T95" fmla="*/ 2715 h 622"/>
                              <a:gd name="T96" fmla="+- 0 2401 2393"/>
                              <a:gd name="T97" fmla="*/ T96 w 1788"/>
                              <a:gd name="T98" fmla="+- 0 2644 2404"/>
                              <a:gd name="T99" fmla="*/ 2644 h 622"/>
                              <a:gd name="T100" fmla="+- 0 2422 2393"/>
                              <a:gd name="T101" fmla="*/ T100 w 1788"/>
                              <a:gd name="T102" fmla="+- 0 2578 2404"/>
                              <a:gd name="T103" fmla="*/ 2578 h 622"/>
                              <a:gd name="T104" fmla="+- 0 2456 2393"/>
                              <a:gd name="T105" fmla="*/ T104 w 1788"/>
                              <a:gd name="T106" fmla="+- 0 2521 2404"/>
                              <a:gd name="T107" fmla="*/ 2521 h 622"/>
                              <a:gd name="T108" fmla="+- 0 2501 2393"/>
                              <a:gd name="T109" fmla="*/ T108 w 1788"/>
                              <a:gd name="T110" fmla="+- 0 2472 2404"/>
                              <a:gd name="T111" fmla="*/ 2472 h 622"/>
                              <a:gd name="T112" fmla="+- 0 2554 2393"/>
                              <a:gd name="T113" fmla="*/ T112 w 1788"/>
                              <a:gd name="T114" fmla="+- 0 2436 2404"/>
                              <a:gd name="T115" fmla="*/ 2436 h 622"/>
                              <a:gd name="T116" fmla="+- 0 2615 2393"/>
                              <a:gd name="T117" fmla="*/ T116 w 1788"/>
                              <a:gd name="T118" fmla="+- 0 2412 2404"/>
                              <a:gd name="T119" fmla="*/ 2412 h 622"/>
                              <a:gd name="T120" fmla="+- 0 2681 2393"/>
                              <a:gd name="T121" fmla="*/ T120 w 1788"/>
                              <a:gd name="T122" fmla="+- 0 2404 2404"/>
                              <a:gd name="T123" fmla="*/ 2404 h 6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788" h="622">
                                <a:moveTo>
                                  <a:pt x="288" y="0"/>
                                </a:moveTo>
                                <a:lnTo>
                                  <a:pt x="1500" y="0"/>
                                </a:lnTo>
                                <a:lnTo>
                                  <a:pt x="1566" y="8"/>
                                </a:lnTo>
                                <a:lnTo>
                                  <a:pt x="1627" y="32"/>
                                </a:lnTo>
                                <a:lnTo>
                                  <a:pt x="1680" y="68"/>
                                </a:lnTo>
                                <a:lnTo>
                                  <a:pt x="1725" y="117"/>
                                </a:lnTo>
                                <a:lnTo>
                                  <a:pt x="1759" y="174"/>
                                </a:lnTo>
                                <a:lnTo>
                                  <a:pt x="1780" y="240"/>
                                </a:lnTo>
                                <a:lnTo>
                                  <a:pt x="1788" y="311"/>
                                </a:lnTo>
                                <a:lnTo>
                                  <a:pt x="1780" y="382"/>
                                </a:lnTo>
                                <a:lnTo>
                                  <a:pt x="1759" y="448"/>
                                </a:lnTo>
                                <a:lnTo>
                                  <a:pt x="1725" y="506"/>
                                </a:lnTo>
                                <a:lnTo>
                                  <a:pt x="1680" y="554"/>
                                </a:lnTo>
                                <a:lnTo>
                                  <a:pt x="1627" y="591"/>
                                </a:lnTo>
                                <a:lnTo>
                                  <a:pt x="1566" y="614"/>
                                </a:lnTo>
                                <a:lnTo>
                                  <a:pt x="1500" y="622"/>
                                </a:lnTo>
                                <a:lnTo>
                                  <a:pt x="288" y="622"/>
                                </a:lnTo>
                                <a:lnTo>
                                  <a:pt x="222" y="614"/>
                                </a:lnTo>
                                <a:lnTo>
                                  <a:pt x="161" y="591"/>
                                </a:lnTo>
                                <a:lnTo>
                                  <a:pt x="108" y="554"/>
                                </a:lnTo>
                                <a:lnTo>
                                  <a:pt x="63" y="506"/>
                                </a:lnTo>
                                <a:lnTo>
                                  <a:pt x="29" y="448"/>
                                </a:lnTo>
                                <a:lnTo>
                                  <a:pt x="8" y="382"/>
                                </a:lnTo>
                                <a:lnTo>
                                  <a:pt x="0" y="311"/>
                                </a:lnTo>
                                <a:lnTo>
                                  <a:pt x="8" y="240"/>
                                </a:lnTo>
                                <a:lnTo>
                                  <a:pt x="29" y="174"/>
                                </a:lnTo>
                                <a:lnTo>
                                  <a:pt x="63" y="117"/>
                                </a:lnTo>
                                <a:lnTo>
                                  <a:pt x="108" y="68"/>
                                </a:lnTo>
                                <a:lnTo>
                                  <a:pt x="161" y="32"/>
                                </a:lnTo>
                                <a:lnTo>
                                  <a:pt x="222" y="8"/>
                                </a:lnTo>
                                <a:lnTo>
                                  <a:pt x="288" y="0"/>
                                </a:lnTo>
                                <a:close/>
                              </a:path>
                            </a:pathLst>
                          </a:custGeom>
                          <a:noFill/>
                          <a:ln w="127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13"/>
                        <wps:cNvSpPr>
                          <a:spLocks/>
                        </wps:cNvSpPr>
                        <wps:spPr bwMode="auto">
                          <a:xfrm>
                            <a:off x="3211" y="2062"/>
                            <a:ext cx="120" cy="403"/>
                          </a:xfrm>
                          <a:custGeom>
                            <a:avLst/>
                            <a:gdLst>
                              <a:gd name="T0" fmla="+- 0 3266 3211"/>
                              <a:gd name="T1" fmla="*/ T0 w 120"/>
                              <a:gd name="T2" fmla="+- 0 2345 2062"/>
                              <a:gd name="T3" fmla="*/ 2345 h 403"/>
                              <a:gd name="T4" fmla="+- 0 3211 3211"/>
                              <a:gd name="T5" fmla="*/ T4 w 120"/>
                              <a:gd name="T6" fmla="+- 0 2345 2062"/>
                              <a:gd name="T7" fmla="*/ 2345 h 403"/>
                              <a:gd name="T8" fmla="+- 0 3271 3211"/>
                              <a:gd name="T9" fmla="*/ T8 w 120"/>
                              <a:gd name="T10" fmla="+- 0 2465 2062"/>
                              <a:gd name="T11" fmla="*/ 2465 h 403"/>
                              <a:gd name="T12" fmla="+- 0 3321 3211"/>
                              <a:gd name="T13" fmla="*/ T12 w 120"/>
                              <a:gd name="T14" fmla="+- 0 2365 2062"/>
                              <a:gd name="T15" fmla="*/ 2365 h 403"/>
                              <a:gd name="T16" fmla="+- 0 3266 3211"/>
                              <a:gd name="T17" fmla="*/ T16 w 120"/>
                              <a:gd name="T18" fmla="+- 0 2365 2062"/>
                              <a:gd name="T19" fmla="*/ 2365 h 403"/>
                              <a:gd name="T20" fmla="+- 0 3266 3211"/>
                              <a:gd name="T21" fmla="*/ T20 w 120"/>
                              <a:gd name="T22" fmla="+- 0 2345 2062"/>
                              <a:gd name="T23" fmla="*/ 2345 h 403"/>
                              <a:gd name="T24" fmla="+- 0 3276 3211"/>
                              <a:gd name="T25" fmla="*/ T24 w 120"/>
                              <a:gd name="T26" fmla="+- 0 2062 2062"/>
                              <a:gd name="T27" fmla="*/ 2062 h 403"/>
                              <a:gd name="T28" fmla="+- 0 3266 3211"/>
                              <a:gd name="T29" fmla="*/ T28 w 120"/>
                              <a:gd name="T30" fmla="+- 0 2062 2062"/>
                              <a:gd name="T31" fmla="*/ 2062 h 403"/>
                              <a:gd name="T32" fmla="+- 0 3266 3211"/>
                              <a:gd name="T33" fmla="*/ T32 w 120"/>
                              <a:gd name="T34" fmla="+- 0 2365 2062"/>
                              <a:gd name="T35" fmla="*/ 2365 h 403"/>
                              <a:gd name="T36" fmla="+- 0 3276 3211"/>
                              <a:gd name="T37" fmla="*/ T36 w 120"/>
                              <a:gd name="T38" fmla="+- 0 2365 2062"/>
                              <a:gd name="T39" fmla="*/ 2365 h 403"/>
                              <a:gd name="T40" fmla="+- 0 3276 3211"/>
                              <a:gd name="T41" fmla="*/ T40 w 120"/>
                              <a:gd name="T42" fmla="+- 0 2062 2062"/>
                              <a:gd name="T43" fmla="*/ 2062 h 403"/>
                              <a:gd name="T44" fmla="+- 0 3331 3211"/>
                              <a:gd name="T45" fmla="*/ T44 w 120"/>
                              <a:gd name="T46" fmla="+- 0 2345 2062"/>
                              <a:gd name="T47" fmla="*/ 2345 h 403"/>
                              <a:gd name="T48" fmla="+- 0 3276 3211"/>
                              <a:gd name="T49" fmla="*/ T48 w 120"/>
                              <a:gd name="T50" fmla="+- 0 2345 2062"/>
                              <a:gd name="T51" fmla="*/ 2345 h 403"/>
                              <a:gd name="T52" fmla="+- 0 3276 3211"/>
                              <a:gd name="T53" fmla="*/ T52 w 120"/>
                              <a:gd name="T54" fmla="+- 0 2365 2062"/>
                              <a:gd name="T55" fmla="*/ 2365 h 403"/>
                              <a:gd name="T56" fmla="+- 0 3321 3211"/>
                              <a:gd name="T57" fmla="*/ T56 w 120"/>
                              <a:gd name="T58" fmla="+- 0 2365 2062"/>
                              <a:gd name="T59" fmla="*/ 2365 h 403"/>
                              <a:gd name="T60" fmla="+- 0 3331 3211"/>
                              <a:gd name="T61" fmla="*/ T60 w 120"/>
                              <a:gd name="T62" fmla="+- 0 2345 2062"/>
                              <a:gd name="T63" fmla="*/ 2345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3">
                                <a:moveTo>
                                  <a:pt x="55" y="283"/>
                                </a:moveTo>
                                <a:lnTo>
                                  <a:pt x="0" y="283"/>
                                </a:lnTo>
                                <a:lnTo>
                                  <a:pt x="60" y="403"/>
                                </a:lnTo>
                                <a:lnTo>
                                  <a:pt x="110" y="303"/>
                                </a:lnTo>
                                <a:lnTo>
                                  <a:pt x="55" y="303"/>
                                </a:lnTo>
                                <a:lnTo>
                                  <a:pt x="55" y="283"/>
                                </a:lnTo>
                                <a:close/>
                                <a:moveTo>
                                  <a:pt x="65" y="0"/>
                                </a:moveTo>
                                <a:lnTo>
                                  <a:pt x="55" y="0"/>
                                </a:lnTo>
                                <a:lnTo>
                                  <a:pt x="55" y="303"/>
                                </a:lnTo>
                                <a:lnTo>
                                  <a:pt x="65" y="303"/>
                                </a:lnTo>
                                <a:lnTo>
                                  <a:pt x="65" y="0"/>
                                </a:lnTo>
                                <a:close/>
                                <a:moveTo>
                                  <a:pt x="120" y="283"/>
                                </a:moveTo>
                                <a:lnTo>
                                  <a:pt x="65" y="283"/>
                                </a:lnTo>
                                <a:lnTo>
                                  <a:pt x="65" y="303"/>
                                </a:lnTo>
                                <a:lnTo>
                                  <a:pt x="110" y="303"/>
                                </a:lnTo>
                                <a:lnTo>
                                  <a:pt x="120" y="2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4"/>
                        <wps:cNvSpPr txBox="1">
                          <a:spLocks/>
                        </wps:cNvSpPr>
                        <wps:spPr bwMode="auto">
                          <a:xfrm>
                            <a:off x="2383" y="2062"/>
                            <a:ext cx="1808"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F49B7" w14:textId="77777777" w:rsidR="00D21FE5" w:rsidRDefault="00D21FE5">
                              <w:pPr>
                                <w:rPr>
                                  <w:sz w:val="26"/>
                                </w:rPr>
                              </w:pPr>
                            </w:p>
                            <w:p w14:paraId="339B9A3E" w14:textId="77777777" w:rsidR="00D21FE5" w:rsidRDefault="00D21FE5">
                              <w:pPr>
                                <w:spacing w:before="218"/>
                                <w:ind w:left="636" w:right="637"/>
                                <w:jc w:val="center"/>
                              </w:pPr>
                              <w:r>
                                <w:t>END</w:t>
                              </w:r>
                            </w:p>
                          </w:txbxContent>
                        </wps:txbx>
                        <wps:bodyPr rot="0" vert="horz" wrap="square" lIns="0" tIns="0" rIns="0" bIns="0" anchor="t" anchorCtr="0" upright="1">
                          <a:noAutofit/>
                        </wps:bodyPr>
                      </wps:wsp>
                      <wps:wsp>
                        <wps:cNvPr id="184" name="Text Box 15"/>
                        <wps:cNvSpPr txBox="1">
                          <a:spLocks/>
                        </wps:cNvSpPr>
                        <wps:spPr bwMode="auto">
                          <a:xfrm>
                            <a:off x="1808" y="1210"/>
                            <a:ext cx="3213" cy="852"/>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647CBE0" w14:textId="77777777" w:rsidR="00D21FE5" w:rsidRDefault="00D21FE5">
                              <w:pPr>
                                <w:spacing w:before="73"/>
                                <w:ind w:left="186" w:right="186"/>
                                <w:jc w:val="center"/>
                                <w:rPr>
                                  <w:sz w:val="20"/>
                                </w:rPr>
                              </w:pPr>
                              <w:r>
                                <w:rPr>
                                  <w:sz w:val="20"/>
                                </w:rPr>
                                <w:t>Compare the features and conclude the important features of high performing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790827" id="Group 11" o:spid="_x0000_s1115" style="position:absolute;margin-left:89.9pt;margin-top:60pt;width:161.65pt;height:91.8pt;z-index:-251459584;mso-wrap-distance-left:0;mso-wrap-distance-right:0;mso-position-horizontal-relative:page" coordorigin="1798,1200" coordsize="3233,1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">
                <v:shape id="Freeform 12" o:spid="_x0000_s1116" style="position:absolute;left:2393;top:2404;width:1788;height:622;visibility:visible;mso-wrap-style:square;v-text-anchor:top" coordsize="178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" path="m288,l1500,r66,8l1627,32r53,36l1725,117r34,57l1780,240r8,71l1780,382r-21,66l1725,506r-45,48l1627,591r-61,23l1500,622r-1212,l222,614,161,591,108,554,63,506,29,448,8,382,,311,8,240,29,174,63,117,108,68,161,32,222,8,288,xe" filled="f" strokecolor="#a4a4a4" strokeweight="1pt">
                  <v:path arrowok="t" o:connecttype="custom" o:connectlocs="288,2404;1500,2404;1566,2412;1627,2436;1680,2472;1725,2521;1759,2578;1780,2644;1788,2715;1780,2786;1759,2852;1725,2910;1680,2958;1627,2995;1566,3018;1500,3026;288,3026;222,3018;161,2995;108,2958;63,2910;29,2852;8,2786;0,2715;8,2644;29,2578;63,2521;108,2472;161,2436;222,2412;288,2404" o:connectangles="0,0,0,0,0,0,0,0,0,0,0,0,0,0,0,0,0,0,0,0,0,0,0,0,0,0,0,0,0,0,0"/>
                </v:shape>
                <v:shape id="AutoShape 13" o:spid="_x0000_s1117" style="position:absolute;left:3211;top:2062;width:120;height:403;visibility:visible;mso-wrap-style:square;v-text-anchor:top" coordsize="120,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" path="m55,283l,283,60,403,110,303r-55,l55,283xm65,l55,r,303l65,303,65,xm120,283r-55,l65,303r45,l120,283xe" fillcolor="black" stroked="f">
                  <v:path arrowok="t" o:connecttype="custom" o:connectlocs="55,2345;0,2345;60,2465;110,2365;55,2365;55,2345;65,2062;55,2062;55,2365;65,2365;65,2062;120,2345;65,2345;65,2365;110,2365;120,2345" o:connectangles="0,0,0,0,0,0,0,0,0,0,0,0,0,0,0,0"/>
                </v:shape>
                <v:shape id="Text Box 14" o:spid="_x0000_s1118" type="#_x0000_t202" style="position:absolute;left:2383;top:2062;width:1808;height: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" filled="f" stroked="f">
                  <v:path arrowok="t"/>
                  <v:textbox inset="0,0,0,0">
                    <w:txbxContent>
                      <w:p w14:paraId="055F49B7" w14:textId="77777777" w:rsidR="00D21FE5" w:rsidRDefault="00D21FE5">
                        <w:pPr>
                          <w:rPr>
                            <w:sz w:val="26"/>
                          </w:rPr>
                        </w:pPr>
                      </w:p>
                      <w:p w14:paraId="339B9A3E" w14:textId="77777777" w:rsidR="00D21FE5" w:rsidRDefault="00D21FE5">
                        <w:pPr>
                          <w:spacing w:before="218"/>
                          <w:ind w:left="636" w:right="637"/>
                          <w:jc w:val="center"/>
                        </w:pPr>
                        <w:r>
                          <w:t>END</w:t>
                        </w:r>
                      </w:p>
                    </w:txbxContent>
                  </v:textbox>
                </v:shape>
                <v:shape id="Text Box 15" o:spid="_x0000_s1119" type="#_x0000_t202" style="position:absolute;left:1808;top:1210;width:3213;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" filled="f" strokecolor="#a4a4a4" strokeweight="1pt">
                  <v:path arrowok="t"/>
                  <v:textbox inset="0,0,0,0">
                    <w:txbxContent>
                      <w:p w14:paraId="0647CBE0" w14:textId="77777777" w:rsidR="00D21FE5" w:rsidRDefault="00D21FE5">
                        <w:pPr>
                          <w:spacing w:before="73"/>
                          <w:ind w:left="186" w:right="186"/>
                          <w:jc w:val="center"/>
                          <w:rPr>
                            <w:sz w:val="20"/>
                          </w:rPr>
                        </w:pPr>
                        <w:r>
                          <w:rPr>
                            <w:sz w:val="20"/>
                          </w:rPr>
                          <w:t>Compare the features and conclude the important features of high performing model</w:t>
                        </w:r>
                      </w:p>
                    </w:txbxContent>
                  </v:textbox>
                </v:shape>
                <w10:wrap type="topAndBottom" anchorx="page"/>
              </v:group>
            </w:pict>
          </mc:Fallback>
        </mc:AlternateContent>
      </w:r>
    </w:p>
    <w:p w14:paraId="4C7E757C" w14:textId="77777777" w:rsidR="00D21FE5" w:rsidRDefault="00D21FE5" w:rsidP="00D21FE5">
      <w:pPr>
        <w:pStyle w:val="BodyText"/>
        <w:spacing w:before="6"/>
        <w:ind w:left="0"/>
      </w:pPr>
    </w:p>
    <w:p w14:paraId="2A6DF761" w14:textId="77777777" w:rsidR="00D21FE5" w:rsidRDefault="00D21FE5" w:rsidP="00D21FE5">
      <w:pPr>
        <w:pStyle w:val="BodyText"/>
        <w:spacing w:before="5"/>
        <w:ind w:left="0"/>
        <w:rPr>
          <w:sz w:val="37"/>
        </w:rPr>
      </w:pPr>
    </w:p>
    <w:p w14:paraId="57B81C34" w14:textId="77777777" w:rsidR="00D21FE5" w:rsidRDefault="00D21FE5" w:rsidP="00D21FE5">
      <w:pPr>
        <w:pStyle w:val="Heading1"/>
        <w:numPr>
          <w:ilvl w:val="0"/>
          <w:numId w:val="44"/>
        </w:numPr>
        <w:tabs>
          <w:tab w:val="left" w:pos="522"/>
        </w:tabs>
      </w:pPr>
      <w:r>
        <w:rPr>
          <w:noProof/>
        </w:rPr>
        <mc:AlternateContent>
          <mc:Choice Requires="wpg">
            <w:drawing>
              <wp:anchor distT="0" distB="0" distL="114300" distR="114300" simplePos="0" relativeHeight="251850752" behindDoc="1" locked="0" layoutInCell="1" allowOverlap="1" wp14:anchorId="4F1C3CF1" wp14:editId="095AD30E">
                <wp:simplePos x="0" y="0"/>
                <wp:positionH relativeFrom="page">
                  <wp:posOffset>3138805</wp:posOffset>
                </wp:positionH>
                <wp:positionV relativeFrom="paragraph">
                  <wp:posOffset>-3667760</wp:posOffset>
                </wp:positionV>
                <wp:extent cx="2408555" cy="948055"/>
                <wp:effectExtent l="0" t="0" r="0" b="0"/>
                <wp:wrapNone/>
                <wp:docPr id="18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8555" cy="948055"/>
                          <a:chOff x="4943" y="-5776"/>
                          <a:chExt cx="3793" cy="1493"/>
                        </a:xfrm>
                      </wpg:grpSpPr>
                      <wps:wsp>
                        <wps:cNvPr id="186" name="AutoShape 6"/>
                        <wps:cNvSpPr>
                          <a:spLocks/>
                        </wps:cNvSpPr>
                        <wps:spPr bwMode="auto">
                          <a:xfrm>
                            <a:off x="6531" y="-5570"/>
                            <a:ext cx="311" cy="1105"/>
                          </a:xfrm>
                          <a:custGeom>
                            <a:avLst/>
                            <a:gdLst>
                              <a:gd name="T0" fmla="+- 0 6807 6531"/>
                              <a:gd name="T1" fmla="*/ T0 w 311"/>
                              <a:gd name="T2" fmla="+- 0 -5029 -5570"/>
                              <a:gd name="T3" fmla="*/ -5029 h 1105"/>
                              <a:gd name="T4" fmla="+- 0 6531 6531"/>
                              <a:gd name="T5" fmla="*/ T4 w 311"/>
                              <a:gd name="T6" fmla="+- 0 -5570 -5570"/>
                              <a:gd name="T7" fmla="*/ -5570 h 1105"/>
                              <a:gd name="T8" fmla="+- 0 6842 6531"/>
                              <a:gd name="T9" fmla="*/ T8 w 311"/>
                              <a:gd name="T10" fmla="+- 0 -5029 -5570"/>
                              <a:gd name="T11" fmla="*/ -5029 h 1105"/>
                              <a:gd name="T12" fmla="+- 0 6531 6531"/>
                              <a:gd name="T13" fmla="*/ T12 w 311"/>
                              <a:gd name="T14" fmla="+- 0 -5029 -5570"/>
                              <a:gd name="T15" fmla="*/ -5029 h 1105"/>
                              <a:gd name="T16" fmla="+- 0 6807 6531"/>
                              <a:gd name="T17" fmla="*/ T16 w 311"/>
                              <a:gd name="T18" fmla="+- 0 -5029 -5570"/>
                              <a:gd name="T19" fmla="*/ -5029 h 1105"/>
                              <a:gd name="T20" fmla="+- 0 6531 6531"/>
                              <a:gd name="T21" fmla="*/ T20 w 311"/>
                              <a:gd name="T22" fmla="+- 0 -4465 -5570"/>
                              <a:gd name="T23" fmla="*/ -4465 h 1105"/>
                            </a:gdLst>
                            <a:ahLst/>
                            <a:cxnLst>
                              <a:cxn ang="0">
                                <a:pos x="T1" y="T3"/>
                              </a:cxn>
                              <a:cxn ang="0">
                                <a:pos x="T5" y="T7"/>
                              </a:cxn>
                              <a:cxn ang="0">
                                <a:pos x="T9" y="T11"/>
                              </a:cxn>
                              <a:cxn ang="0">
                                <a:pos x="T13" y="T15"/>
                              </a:cxn>
                              <a:cxn ang="0">
                                <a:pos x="T17" y="T19"/>
                              </a:cxn>
                              <a:cxn ang="0">
                                <a:pos x="T21" y="T23"/>
                              </a:cxn>
                            </a:cxnLst>
                            <a:rect l="0" t="0" r="r" b="b"/>
                            <a:pathLst>
                              <a:path w="311" h="1105">
                                <a:moveTo>
                                  <a:pt x="276" y="541"/>
                                </a:moveTo>
                                <a:lnTo>
                                  <a:pt x="0" y="0"/>
                                </a:lnTo>
                                <a:moveTo>
                                  <a:pt x="311" y="541"/>
                                </a:moveTo>
                                <a:lnTo>
                                  <a:pt x="0" y="541"/>
                                </a:lnTo>
                                <a:moveTo>
                                  <a:pt x="276" y="541"/>
                                </a:moveTo>
                                <a:lnTo>
                                  <a:pt x="0" y="110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Text Box 7"/>
                        <wps:cNvSpPr txBox="1">
                          <a:spLocks/>
                        </wps:cNvSpPr>
                        <wps:spPr bwMode="auto">
                          <a:xfrm>
                            <a:off x="6848" y="-5262"/>
                            <a:ext cx="1878" cy="597"/>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3F11FFB1" w14:textId="77777777" w:rsidR="00D21FE5" w:rsidRDefault="00D21FE5">
                              <w:pPr>
                                <w:spacing w:before="173"/>
                                <w:ind w:left="211"/>
                                <w:rPr>
                                  <w:sz w:val="20"/>
                                </w:rPr>
                              </w:pPr>
                              <w:r>
                                <w:rPr>
                                  <w:sz w:val="20"/>
                                </w:rPr>
                                <w:t>Model Evaluation</w:t>
                              </w:r>
                            </w:p>
                          </w:txbxContent>
                        </wps:txbx>
                        <wps:bodyPr rot="0" vert="horz" wrap="square" lIns="0" tIns="0" rIns="0" bIns="0" anchor="t" anchorCtr="0" upright="1">
                          <a:noAutofit/>
                        </wps:bodyPr>
                      </wps:wsp>
                      <wps:wsp>
                        <wps:cNvPr id="188" name="Text Box 8"/>
                        <wps:cNvSpPr txBox="1">
                          <a:spLocks/>
                        </wps:cNvSpPr>
                        <wps:spPr bwMode="auto">
                          <a:xfrm>
                            <a:off x="4953" y="-5262"/>
                            <a:ext cx="1564" cy="393"/>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61577E7D" w14:textId="77777777" w:rsidR="00D21FE5" w:rsidRDefault="00D21FE5">
                              <w:pPr>
                                <w:spacing w:before="74"/>
                                <w:ind w:left="145"/>
                                <w:rPr>
                                  <w:sz w:val="20"/>
                                </w:rPr>
                              </w:pPr>
                              <w:r>
                                <w:rPr>
                                  <w:sz w:val="20"/>
                                </w:rPr>
                                <w:t>Precision-recall</w:t>
                              </w:r>
                            </w:p>
                          </w:txbxContent>
                        </wps:txbx>
                        <wps:bodyPr rot="0" vert="horz" wrap="square" lIns="0" tIns="0" rIns="0" bIns="0" anchor="t" anchorCtr="0" upright="1">
                          <a:noAutofit/>
                        </wps:bodyPr>
                      </wps:wsp>
                      <wps:wsp>
                        <wps:cNvPr id="189" name="Text Box 9"/>
                        <wps:cNvSpPr txBox="1">
                          <a:spLocks/>
                        </wps:cNvSpPr>
                        <wps:spPr bwMode="auto">
                          <a:xfrm>
                            <a:off x="4953" y="-4683"/>
                            <a:ext cx="1565" cy="390"/>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2F31633B" w14:textId="77777777" w:rsidR="00D21FE5" w:rsidRDefault="00D21FE5">
                              <w:pPr>
                                <w:spacing w:before="72"/>
                                <w:ind w:left="145"/>
                                <w:rPr>
                                  <w:sz w:val="20"/>
                                </w:rPr>
                              </w:pPr>
                              <w:r>
                                <w:rPr>
                                  <w:sz w:val="20"/>
                                </w:rPr>
                                <w:t>Accuracy</w:t>
                              </w:r>
                            </w:p>
                          </w:txbxContent>
                        </wps:txbx>
                        <wps:bodyPr rot="0" vert="horz" wrap="square" lIns="0" tIns="0" rIns="0" bIns="0" anchor="t" anchorCtr="0" upright="1">
                          <a:noAutofit/>
                        </wps:bodyPr>
                      </wps:wsp>
                      <wps:wsp>
                        <wps:cNvPr id="190" name="Text Box 10"/>
                        <wps:cNvSpPr txBox="1">
                          <a:spLocks/>
                        </wps:cNvSpPr>
                        <wps:spPr bwMode="auto">
                          <a:xfrm>
                            <a:off x="5022" y="-5766"/>
                            <a:ext cx="1496" cy="390"/>
                          </a:xfrm>
                          <a:prstGeom prst="rect">
                            <a:avLst/>
                          </a:prstGeom>
                          <a:noFill/>
                          <a:ln w="12700">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9FCE40A" w14:textId="77777777" w:rsidR="00D21FE5" w:rsidRDefault="00D21FE5">
                              <w:pPr>
                                <w:spacing w:before="73"/>
                                <w:ind w:left="388"/>
                                <w:rPr>
                                  <w:sz w:val="20"/>
                                </w:rPr>
                              </w:pPr>
                              <w:r>
                                <w:rPr>
                                  <w:sz w:val="20"/>
                                </w:rPr>
                                <w:t>AUROC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C3CF1" id="_x0000_s1120" style="position:absolute;left:0;text-align:left;margin-left:247.15pt;margin-top:-288.8pt;width:189.65pt;height:74.65pt;z-index:-251465728;mso-position-horizontal-relative:page" coordorigin="4943,-5776" coordsize="3793,14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">
                <v:shape id="AutoShape 6" o:spid="_x0000_s1121" style="position:absolute;left:6531;top:-5570;width:311;height:1105;visibility:visible;mso-wrap-style:square;v-text-anchor:top" coordsize="311,1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" path="m276,541l,m311,541l,541t276,l,1105e" filled="f" strokeweight=".5pt">
                  <v:path arrowok="t" o:connecttype="custom" o:connectlocs="276,-5029;0,-5570;311,-5029;0,-5029;276,-5029;0,-4465" o:connectangles="0,0,0,0,0,0"/>
                </v:shape>
                <v:shape id="Text Box 7" o:spid="_x0000_s1122" type="#_x0000_t202" style="position:absolute;left:6848;top:-5262;width:1878;height: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" filled="f" strokecolor="#a4a4a4" strokeweight="1pt">
                  <v:path arrowok="t"/>
                  <v:textbox inset="0,0,0,0">
                    <w:txbxContent>
                      <w:p w14:paraId="3F11FFB1" w14:textId="77777777" w:rsidR="00D21FE5" w:rsidRDefault="00D21FE5">
                        <w:pPr>
                          <w:spacing w:before="173"/>
                          <w:ind w:left="211"/>
                          <w:rPr>
                            <w:sz w:val="20"/>
                          </w:rPr>
                        </w:pPr>
                        <w:r>
                          <w:rPr>
                            <w:sz w:val="20"/>
                          </w:rPr>
                          <w:t>Model Evaluation</w:t>
                        </w:r>
                      </w:p>
                    </w:txbxContent>
                  </v:textbox>
                </v:shape>
                <v:shape id="Text Box 8" o:spid="_x0000_s1123" type="#_x0000_t202" style="position:absolute;left:4953;top:-5262;width:1564;height: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" filled="f" strokecolor="#a4a4a4" strokeweight="1pt">
                  <v:path arrowok="t"/>
                  <v:textbox inset="0,0,0,0">
                    <w:txbxContent>
                      <w:p w14:paraId="61577E7D" w14:textId="77777777" w:rsidR="00D21FE5" w:rsidRDefault="00D21FE5">
                        <w:pPr>
                          <w:spacing w:before="74"/>
                          <w:ind w:left="145"/>
                          <w:rPr>
                            <w:sz w:val="20"/>
                          </w:rPr>
                        </w:pPr>
                        <w:r>
                          <w:rPr>
                            <w:sz w:val="20"/>
                          </w:rPr>
                          <w:t>Precision-recall</w:t>
                        </w:r>
                      </w:p>
                    </w:txbxContent>
                  </v:textbox>
                </v:shape>
                <v:shape id="Text Box 9" o:spid="_x0000_s1124" type="#_x0000_t202" style="position:absolute;left:4953;top:-4683;width:156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" filled="f" strokecolor="#a4a4a4" strokeweight="1pt">
                  <v:path arrowok="t"/>
                  <v:textbox inset="0,0,0,0">
                    <w:txbxContent>
                      <w:p w14:paraId="2F31633B" w14:textId="77777777" w:rsidR="00D21FE5" w:rsidRDefault="00D21FE5">
                        <w:pPr>
                          <w:spacing w:before="72"/>
                          <w:ind w:left="145"/>
                          <w:rPr>
                            <w:sz w:val="20"/>
                          </w:rPr>
                        </w:pPr>
                        <w:r>
                          <w:rPr>
                            <w:sz w:val="20"/>
                          </w:rPr>
                          <w:t>Accuracy</w:t>
                        </w:r>
                      </w:p>
                    </w:txbxContent>
                  </v:textbox>
                </v:shape>
                <v:shape id="Text Box 10" o:spid="_x0000_s1125" type="#_x0000_t202" style="position:absolute;left:5022;top:-5766;width:1496;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" filled="f" strokecolor="#a4a4a4" strokeweight="1pt">
                  <v:path arrowok="t"/>
                  <v:textbox inset="0,0,0,0">
                    <w:txbxContent>
                      <w:p w14:paraId="09FCE40A" w14:textId="77777777" w:rsidR="00D21FE5" w:rsidRDefault="00D21FE5">
                        <w:pPr>
                          <w:spacing w:before="73"/>
                          <w:ind w:left="388"/>
                          <w:rPr>
                            <w:sz w:val="20"/>
                          </w:rPr>
                        </w:pPr>
                        <w:r>
                          <w:rPr>
                            <w:sz w:val="20"/>
                          </w:rPr>
                          <w:t>AUROC</w:t>
                        </w:r>
                      </w:p>
                    </w:txbxContent>
                  </v:textbox>
                </v:shape>
                <w10:wrap anchorx="page"/>
              </v:group>
            </w:pict>
          </mc:Fallback>
        </mc:AlternateContent>
      </w:r>
      <w:r>
        <w:rPr>
          <w:noProof/>
        </w:rPr>
        <mc:AlternateContent>
          <mc:Choice Requires="wps">
            <w:drawing>
              <wp:anchor distT="0" distB="0" distL="114300" distR="114300" simplePos="0" relativeHeight="251843584" behindDoc="0" locked="0" layoutInCell="1" allowOverlap="1" wp14:anchorId="7C5F69F8" wp14:editId="73713D89">
                <wp:simplePos x="0" y="0"/>
                <wp:positionH relativeFrom="page">
                  <wp:posOffset>2654935</wp:posOffset>
                </wp:positionH>
                <wp:positionV relativeFrom="paragraph">
                  <wp:posOffset>-3091180</wp:posOffset>
                </wp:positionV>
                <wp:extent cx="0" cy="358140"/>
                <wp:effectExtent l="0" t="0" r="0" b="0"/>
                <wp:wrapNone/>
                <wp:docPr id="19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81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E883B" id="Line 4" o:spid="_x0000_s1026" style="position:absolute;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9.05pt,-243.4pt" to="209.05pt,-2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" strokeweight=".5pt">
                <o:lock v:ext="edit" shapetype="f"/>
                <w10:wrap anchorx="page"/>
              </v:line>
            </w:pict>
          </mc:Fallback>
        </mc:AlternateContent>
      </w:r>
      <w:r>
        <w:rPr>
          <w:noProof/>
        </w:rPr>
        <mc:AlternateContent>
          <mc:Choice Requires="wps">
            <w:drawing>
              <wp:anchor distT="0" distB="0" distL="114300" distR="114300" simplePos="0" relativeHeight="251844608" behindDoc="0" locked="0" layoutInCell="1" allowOverlap="1" wp14:anchorId="5A52A714" wp14:editId="2FE0A347">
                <wp:simplePos x="0" y="0"/>
                <wp:positionH relativeFrom="page">
                  <wp:posOffset>1630680</wp:posOffset>
                </wp:positionH>
                <wp:positionV relativeFrom="paragraph">
                  <wp:posOffset>-3091180</wp:posOffset>
                </wp:positionV>
                <wp:extent cx="0" cy="358140"/>
                <wp:effectExtent l="0" t="0" r="0" b="0"/>
                <wp:wrapNone/>
                <wp:docPr id="19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81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A23B2" id="Line 3" o:spid="_x0000_s1026" style="position:absolute;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8.4pt,-243.4pt" to="128.4pt,-2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" strokeweight=".5pt">
                <o:lock v:ext="edit" shapetype="f"/>
                <w10:wrap anchorx="page"/>
              </v:line>
            </w:pict>
          </mc:Fallback>
        </mc:AlternateContent>
      </w:r>
      <w:r>
        <w:rPr>
          <w:noProof/>
        </w:rPr>
        <mc:AlternateContent>
          <mc:Choice Requires="wps">
            <w:drawing>
              <wp:anchor distT="0" distB="0" distL="114300" distR="114300" simplePos="0" relativeHeight="251845632" behindDoc="0" locked="0" layoutInCell="1" allowOverlap="1" wp14:anchorId="57E49BAE" wp14:editId="78354796">
                <wp:simplePos x="0" y="0"/>
                <wp:positionH relativeFrom="page">
                  <wp:posOffset>1592580</wp:posOffset>
                </wp:positionH>
                <wp:positionV relativeFrom="paragraph">
                  <wp:posOffset>-2388870</wp:posOffset>
                </wp:positionV>
                <wp:extent cx="76200" cy="292735"/>
                <wp:effectExtent l="0" t="0" r="0" b="0"/>
                <wp:wrapNone/>
                <wp:docPr id="19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92735"/>
                        </a:xfrm>
                        <a:custGeom>
                          <a:avLst/>
                          <a:gdLst>
                            <a:gd name="T0" fmla="*/ 34925 w 120"/>
                            <a:gd name="T1" fmla="*/ -2172335 h 461"/>
                            <a:gd name="T2" fmla="*/ 0 w 120"/>
                            <a:gd name="T3" fmla="*/ -2172335 h 461"/>
                            <a:gd name="T4" fmla="*/ 38100 w 120"/>
                            <a:gd name="T5" fmla="*/ -2096135 h 461"/>
                            <a:gd name="T6" fmla="*/ 69850 w 120"/>
                            <a:gd name="T7" fmla="*/ -2159635 h 461"/>
                            <a:gd name="T8" fmla="*/ 34925 w 120"/>
                            <a:gd name="T9" fmla="*/ -2159635 h 461"/>
                            <a:gd name="T10" fmla="*/ 34925 w 120"/>
                            <a:gd name="T11" fmla="*/ -2172335 h 461"/>
                            <a:gd name="T12" fmla="*/ 41275 w 120"/>
                            <a:gd name="T13" fmla="*/ -2388870 h 461"/>
                            <a:gd name="T14" fmla="*/ 34925 w 120"/>
                            <a:gd name="T15" fmla="*/ -2388870 h 461"/>
                            <a:gd name="T16" fmla="*/ 34925 w 120"/>
                            <a:gd name="T17" fmla="*/ -2159635 h 461"/>
                            <a:gd name="T18" fmla="*/ 41275 w 120"/>
                            <a:gd name="T19" fmla="*/ -2159635 h 461"/>
                            <a:gd name="T20" fmla="*/ 41275 w 120"/>
                            <a:gd name="T21" fmla="*/ -2388870 h 461"/>
                            <a:gd name="T22" fmla="*/ 76200 w 120"/>
                            <a:gd name="T23" fmla="*/ -2172335 h 461"/>
                            <a:gd name="T24" fmla="*/ 41275 w 120"/>
                            <a:gd name="T25" fmla="*/ -2172335 h 461"/>
                            <a:gd name="T26" fmla="*/ 41275 w 120"/>
                            <a:gd name="T27" fmla="*/ -2159635 h 461"/>
                            <a:gd name="T28" fmla="*/ 69850 w 120"/>
                            <a:gd name="T29" fmla="*/ -2159635 h 461"/>
                            <a:gd name="T30" fmla="*/ 76200 w 120"/>
                            <a:gd name="T31" fmla="*/ -2172335 h 46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461">
                              <a:moveTo>
                                <a:pt x="55" y="341"/>
                              </a:moveTo>
                              <a:lnTo>
                                <a:pt x="0" y="341"/>
                              </a:lnTo>
                              <a:lnTo>
                                <a:pt x="60" y="461"/>
                              </a:lnTo>
                              <a:lnTo>
                                <a:pt x="110" y="361"/>
                              </a:lnTo>
                              <a:lnTo>
                                <a:pt x="55" y="361"/>
                              </a:lnTo>
                              <a:lnTo>
                                <a:pt x="55" y="341"/>
                              </a:lnTo>
                              <a:close/>
                              <a:moveTo>
                                <a:pt x="65" y="0"/>
                              </a:moveTo>
                              <a:lnTo>
                                <a:pt x="55" y="0"/>
                              </a:lnTo>
                              <a:lnTo>
                                <a:pt x="55" y="361"/>
                              </a:lnTo>
                              <a:lnTo>
                                <a:pt x="65" y="361"/>
                              </a:lnTo>
                              <a:lnTo>
                                <a:pt x="65" y="0"/>
                              </a:lnTo>
                              <a:close/>
                              <a:moveTo>
                                <a:pt x="120" y="341"/>
                              </a:moveTo>
                              <a:lnTo>
                                <a:pt x="65" y="341"/>
                              </a:lnTo>
                              <a:lnTo>
                                <a:pt x="65" y="361"/>
                              </a:lnTo>
                              <a:lnTo>
                                <a:pt x="110" y="361"/>
                              </a:lnTo>
                              <a:lnTo>
                                <a:pt x="120" y="3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352AB" id="AutoShape 2" o:spid="_x0000_s1026" style="position:absolute;margin-left:125.4pt;margin-top:-188.1pt;width:6pt;height:23.05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" path="m55,341l,341,60,461,110,361r-55,l55,341xm65,l55,r,361l65,361,65,xm120,341r-55,l65,361r45,l120,341xe" fillcolor="black" stroked="f">
                <v:path arrowok="t" o:connecttype="custom" o:connectlocs="22177375,-1379432725;0,-1379432725;24193500,-1331045725;44354750,-1371368225;22177375,-1371368225;22177375,-1379432725;26209625,-1516932450;22177375,-1516932450;22177375,-1371368225;26209625,-1371368225;26209625,-1516932450;48387000,-1379432725;26209625,-1379432725;26209625,-1371368225;44354750,-1371368225;48387000,-1379432725" o:connectangles="0,0,0,0,0,0,0,0,0,0,0,0,0,0,0,0"/>
                <w10:wrap anchorx="page"/>
              </v:shape>
            </w:pict>
          </mc:Fallback>
        </mc:AlternateContent>
      </w:r>
      <w:r>
        <w:rPr>
          <w:noProof/>
        </w:rPr>
        <w:drawing>
          <wp:anchor distT="0" distB="0" distL="0" distR="0" simplePos="0" relativeHeight="251846656" behindDoc="0" locked="0" layoutInCell="1" allowOverlap="1" wp14:anchorId="2F083C7B" wp14:editId="6A04FF3E">
            <wp:simplePos x="0" y="0"/>
            <wp:positionH relativeFrom="page">
              <wp:posOffset>2602229</wp:posOffset>
            </wp:positionH>
            <wp:positionV relativeFrom="paragraph">
              <wp:posOffset>-2345650</wp:posOffset>
            </wp:positionV>
            <wp:extent cx="76005" cy="247650"/>
            <wp:effectExtent l="0" t="0" r="0" b="0"/>
            <wp:wrapNone/>
            <wp:docPr id="19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58" cstate="print"/>
                    <a:stretch>
                      <a:fillRect/>
                    </a:stretch>
                  </pic:blipFill>
                  <pic:spPr>
                    <a:xfrm>
                      <a:off x="0" y="0"/>
                      <a:ext cx="76005" cy="247650"/>
                    </a:xfrm>
                    <a:prstGeom prst="rect">
                      <a:avLst/>
                    </a:prstGeom>
                  </pic:spPr>
                </pic:pic>
              </a:graphicData>
            </a:graphic>
          </wp:anchor>
        </w:drawing>
      </w:r>
      <w:r>
        <w:rPr>
          <w:noProof/>
        </w:rPr>
        <w:drawing>
          <wp:anchor distT="0" distB="0" distL="0" distR="0" simplePos="0" relativeHeight="251847680" behindDoc="0" locked="0" layoutInCell="1" allowOverlap="1" wp14:anchorId="5CC0CF14" wp14:editId="6BD51F22">
            <wp:simplePos x="0" y="0"/>
            <wp:positionH relativeFrom="page">
              <wp:posOffset>1592580</wp:posOffset>
            </wp:positionH>
            <wp:positionV relativeFrom="paragraph">
              <wp:posOffset>-1686520</wp:posOffset>
            </wp:positionV>
            <wp:extent cx="75890" cy="233362"/>
            <wp:effectExtent l="0" t="0" r="0" b="0"/>
            <wp:wrapNone/>
            <wp:docPr id="19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59" cstate="print"/>
                    <a:stretch>
                      <a:fillRect/>
                    </a:stretch>
                  </pic:blipFill>
                  <pic:spPr>
                    <a:xfrm>
                      <a:off x="0" y="0"/>
                      <a:ext cx="75890" cy="233362"/>
                    </a:xfrm>
                    <a:prstGeom prst="rect">
                      <a:avLst/>
                    </a:prstGeom>
                  </pic:spPr>
                </pic:pic>
              </a:graphicData>
            </a:graphic>
          </wp:anchor>
        </w:drawing>
      </w:r>
      <w:r>
        <w:rPr>
          <w:noProof/>
        </w:rPr>
        <w:drawing>
          <wp:anchor distT="0" distB="0" distL="0" distR="0" simplePos="0" relativeHeight="251848704" behindDoc="0" locked="0" layoutInCell="1" allowOverlap="1" wp14:anchorId="6A1858A1" wp14:editId="430D0D4D">
            <wp:simplePos x="0" y="0"/>
            <wp:positionH relativeFrom="page">
              <wp:posOffset>2602229</wp:posOffset>
            </wp:positionH>
            <wp:positionV relativeFrom="paragraph">
              <wp:posOffset>-1685885</wp:posOffset>
            </wp:positionV>
            <wp:extent cx="75890" cy="233362"/>
            <wp:effectExtent l="0" t="0" r="0" b="0"/>
            <wp:wrapNone/>
            <wp:docPr id="19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59" cstate="print"/>
                    <a:stretch>
                      <a:fillRect/>
                    </a:stretch>
                  </pic:blipFill>
                  <pic:spPr>
                    <a:xfrm>
                      <a:off x="0" y="0"/>
                      <a:ext cx="75890" cy="233362"/>
                    </a:xfrm>
                    <a:prstGeom prst="rect">
                      <a:avLst/>
                    </a:prstGeom>
                  </pic:spPr>
                </pic:pic>
              </a:graphicData>
            </a:graphic>
          </wp:anchor>
        </w:drawing>
      </w:r>
      <w:bookmarkStart w:id="98" w:name="_bookmark8"/>
      <w:bookmarkEnd w:id="98"/>
      <w:r>
        <w:t>Expected</w:t>
      </w:r>
      <w:r>
        <w:rPr>
          <w:spacing w:val="-1"/>
        </w:rPr>
        <w:t xml:space="preserve"> </w:t>
      </w:r>
      <w:r>
        <w:t>Outcomes</w:t>
      </w:r>
    </w:p>
    <w:p w14:paraId="4D1EDA2C" w14:textId="77777777" w:rsidR="00D21FE5" w:rsidRDefault="00D21FE5" w:rsidP="00D21FE5">
      <w:pPr>
        <w:pStyle w:val="BodyText"/>
        <w:spacing w:before="140" w:line="360" w:lineRule="auto"/>
        <w:ind w:right="613"/>
        <w:jc w:val="both"/>
      </w:pPr>
      <w:r>
        <w:t>A predictive classification model with high performance to predict the early readmission of hospitalised</w:t>
      </w:r>
      <w:r>
        <w:rPr>
          <w:spacing w:val="-5"/>
        </w:rPr>
        <w:t xml:space="preserve"> </w:t>
      </w:r>
      <w:r>
        <w:t>diabetes</w:t>
      </w:r>
      <w:r>
        <w:rPr>
          <w:spacing w:val="-4"/>
        </w:rPr>
        <w:t xml:space="preserve"> </w:t>
      </w:r>
      <w:r>
        <w:t>patients</w:t>
      </w:r>
      <w:r>
        <w:rPr>
          <w:spacing w:val="-4"/>
        </w:rPr>
        <w:t xml:space="preserve"> </w:t>
      </w:r>
      <w:r>
        <w:t>and</w:t>
      </w:r>
      <w:r>
        <w:rPr>
          <w:spacing w:val="-4"/>
        </w:rPr>
        <w:t xml:space="preserve"> </w:t>
      </w:r>
      <w:r>
        <w:t>explain</w:t>
      </w:r>
      <w:r>
        <w:rPr>
          <w:spacing w:val="-5"/>
        </w:rPr>
        <w:t xml:space="preserve"> </w:t>
      </w:r>
      <w:r>
        <w:t>the</w:t>
      </w:r>
      <w:r>
        <w:rPr>
          <w:spacing w:val="-4"/>
        </w:rPr>
        <w:t xml:space="preserve"> </w:t>
      </w:r>
      <w:r>
        <w:t>model’s</w:t>
      </w:r>
      <w:r>
        <w:rPr>
          <w:spacing w:val="-4"/>
        </w:rPr>
        <w:t xml:space="preserve"> </w:t>
      </w:r>
      <w:r>
        <w:t>decision,</w:t>
      </w:r>
      <w:r>
        <w:rPr>
          <w:spacing w:val="-5"/>
        </w:rPr>
        <w:t xml:space="preserve"> </w:t>
      </w:r>
      <w:r>
        <w:t>deriving</w:t>
      </w:r>
      <w:r>
        <w:rPr>
          <w:spacing w:val="-4"/>
        </w:rPr>
        <w:t xml:space="preserve"> </w:t>
      </w:r>
      <w:r>
        <w:t>the</w:t>
      </w:r>
      <w:r>
        <w:rPr>
          <w:spacing w:val="-5"/>
        </w:rPr>
        <w:t xml:space="preserve"> </w:t>
      </w:r>
      <w:r>
        <w:t>important</w:t>
      </w:r>
      <w:r>
        <w:rPr>
          <w:spacing w:val="-3"/>
        </w:rPr>
        <w:t xml:space="preserve"> </w:t>
      </w:r>
      <w:r>
        <w:t>features contributing to early</w:t>
      </w:r>
      <w:r>
        <w:rPr>
          <w:spacing w:val="-1"/>
        </w:rPr>
        <w:t xml:space="preserve"> </w:t>
      </w:r>
      <w:r>
        <w:t>readmission.</w:t>
      </w:r>
    </w:p>
    <w:p w14:paraId="33A49750" w14:textId="77777777" w:rsidR="00D21FE5" w:rsidRDefault="00D21FE5" w:rsidP="00D21FE5">
      <w:pPr>
        <w:spacing w:line="360" w:lineRule="auto"/>
        <w:jc w:val="both"/>
        <w:sectPr w:rsidR="00D21FE5">
          <w:pgSz w:w="11910" w:h="16840"/>
          <w:pgMar w:top="1320" w:right="520" w:bottom="1240" w:left="1540" w:header="0" w:footer="1051" w:gutter="0"/>
          <w:cols w:space="720"/>
        </w:sectPr>
      </w:pPr>
    </w:p>
    <w:p w14:paraId="4C4D9CEC" w14:textId="77777777" w:rsidR="00D21FE5" w:rsidRDefault="00D21FE5" w:rsidP="00D21FE5">
      <w:pPr>
        <w:pStyle w:val="Heading1"/>
        <w:numPr>
          <w:ilvl w:val="0"/>
          <w:numId w:val="44"/>
        </w:numPr>
        <w:tabs>
          <w:tab w:val="left" w:pos="522"/>
        </w:tabs>
        <w:spacing w:before="79"/>
      </w:pPr>
      <w:bookmarkStart w:id="99" w:name="_bookmark9"/>
      <w:bookmarkEnd w:id="99"/>
      <w:r>
        <w:lastRenderedPageBreak/>
        <w:t>Requirements /</w:t>
      </w:r>
      <w:r>
        <w:rPr>
          <w:spacing w:val="-1"/>
        </w:rPr>
        <w:t xml:space="preserve"> </w:t>
      </w:r>
      <w:r>
        <w:t>resources</w:t>
      </w:r>
    </w:p>
    <w:p w14:paraId="5889E0CD" w14:textId="77777777" w:rsidR="00D21FE5" w:rsidRDefault="00D21FE5" w:rsidP="00D21FE5">
      <w:pPr>
        <w:pStyle w:val="BodyText"/>
        <w:spacing w:before="137"/>
        <w:jc w:val="both"/>
      </w:pPr>
      <w:r>
        <w:t>Hardware Requirements:</w:t>
      </w:r>
    </w:p>
    <w:p w14:paraId="3C81F4DC" w14:textId="77777777" w:rsidR="00D21FE5" w:rsidRDefault="00D21FE5" w:rsidP="00D21FE5">
      <w:pPr>
        <w:pStyle w:val="TOC1"/>
        <w:numPr>
          <w:ilvl w:val="1"/>
          <w:numId w:val="44"/>
        </w:numPr>
        <w:tabs>
          <w:tab w:val="left" w:pos="882"/>
        </w:tabs>
        <w:spacing w:before="141"/>
        <w:ind w:hanging="361"/>
      </w:pPr>
      <w:r>
        <w:t>GPU with 16GB RAM</w:t>
      </w:r>
    </w:p>
    <w:p w14:paraId="609B7456" w14:textId="77777777" w:rsidR="00D21FE5" w:rsidRDefault="00D21FE5" w:rsidP="00D21FE5">
      <w:pPr>
        <w:pStyle w:val="BodyText"/>
        <w:ind w:left="0"/>
        <w:rPr>
          <w:sz w:val="28"/>
        </w:rPr>
      </w:pPr>
    </w:p>
    <w:p w14:paraId="46CAEDF8" w14:textId="77777777" w:rsidR="00D21FE5" w:rsidRDefault="00D21FE5" w:rsidP="00D21FE5">
      <w:pPr>
        <w:pStyle w:val="BodyText"/>
        <w:spacing w:before="227"/>
        <w:jc w:val="both"/>
      </w:pPr>
      <w:r>
        <w:t>Software Requirements:</w:t>
      </w:r>
    </w:p>
    <w:p w14:paraId="72181E0E" w14:textId="77777777" w:rsidR="00D21FE5" w:rsidRDefault="00D21FE5" w:rsidP="00D21FE5">
      <w:pPr>
        <w:pStyle w:val="BodyText"/>
        <w:spacing w:before="137"/>
        <w:jc w:val="both"/>
      </w:pPr>
      <w:r>
        <w:t>The predictive model will be built in Python</w:t>
      </w:r>
    </w:p>
    <w:p w14:paraId="2245EC8F" w14:textId="77777777" w:rsidR="00D21FE5" w:rsidRDefault="00D21FE5" w:rsidP="00D21FE5">
      <w:pPr>
        <w:pStyle w:val="TOC1"/>
        <w:numPr>
          <w:ilvl w:val="1"/>
          <w:numId w:val="44"/>
        </w:numPr>
        <w:tabs>
          <w:tab w:val="left" w:pos="882"/>
        </w:tabs>
        <w:spacing w:before="141"/>
        <w:ind w:hanging="361"/>
      </w:pPr>
      <w:r>
        <w:t>Anaconda Navigator with python</w:t>
      </w:r>
      <w:r>
        <w:rPr>
          <w:spacing w:val="1"/>
        </w:rPr>
        <w:t xml:space="preserve"> </w:t>
      </w:r>
      <w:r>
        <w:t>3</w:t>
      </w:r>
    </w:p>
    <w:p w14:paraId="6F90EBF5" w14:textId="77777777" w:rsidR="00D21FE5" w:rsidRDefault="00D21FE5" w:rsidP="00D21FE5">
      <w:pPr>
        <w:pStyle w:val="TOC1"/>
        <w:numPr>
          <w:ilvl w:val="1"/>
          <w:numId w:val="44"/>
        </w:numPr>
        <w:tabs>
          <w:tab w:val="left" w:pos="882"/>
        </w:tabs>
        <w:spacing w:before="138" w:line="355" w:lineRule="auto"/>
        <w:ind w:left="881" w:right="609"/>
      </w:pPr>
      <w:r>
        <w:t>Python</w:t>
      </w:r>
      <w:r>
        <w:rPr>
          <w:spacing w:val="-15"/>
        </w:rPr>
        <w:t xml:space="preserve"> </w:t>
      </w:r>
      <w:r>
        <w:t>libraries</w:t>
      </w:r>
      <w:r>
        <w:rPr>
          <w:spacing w:val="-15"/>
        </w:rPr>
        <w:t xml:space="preserve"> </w:t>
      </w:r>
      <w:r>
        <w:t>such</w:t>
      </w:r>
      <w:r>
        <w:rPr>
          <w:spacing w:val="-14"/>
        </w:rPr>
        <w:t xml:space="preserve"> </w:t>
      </w:r>
      <w:r>
        <w:t>as</w:t>
      </w:r>
      <w:r>
        <w:rPr>
          <w:spacing w:val="-15"/>
        </w:rPr>
        <w:t xml:space="preserve"> </w:t>
      </w:r>
      <w:r>
        <w:t>Pandas</w:t>
      </w:r>
      <w:r>
        <w:rPr>
          <w:spacing w:val="-12"/>
        </w:rPr>
        <w:t xml:space="preserve"> </w:t>
      </w:r>
      <w:r>
        <w:t>and</w:t>
      </w:r>
      <w:r>
        <w:rPr>
          <w:spacing w:val="-16"/>
        </w:rPr>
        <w:t xml:space="preserve"> </w:t>
      </w:r>
      <w:r>
        <w:t>NumPy</w:t>
      </w:r>
      <w:r>
        <w:rPr>
          <w:spacing w:val="-15"/>
        </w:rPr>
        <w:t xml:space="preserve"> </w:t>
      </w:r>
      <w:r>
        <w:t>for</w:t>
      </w:r>
      <w:r>
        <w:rPr>
          <w:spacing w:val="-17"/>
        </w:rPr>
        <w:t xml:space="preserve"> </w:t>
      </w:r>
      <w:r>
        <w:t>data</w:t>
      </w:r>
      <w:r>
        <w:rPr>
          <w:spacing w:val="-16"/>
        </w:rPr>
        <w:t xml:space="preserve"> </w:t>
      </w:r>
      <w:r>
        <w:t>pre-processing,</w:t>
      </w:r>
      <w:r>
        <w:rPr>
          <w:spacing w:val="-15"/>
        </w:rPr>
        <w:t xml:space="preserve"> </w:t>
      </w:r>
      <w:r>
        <w:t>Matplotlib,</w:t>
      </w:r>
      <w:r>
        <w:rPr>
          <w:spacing w:val="-16"/>
        </w:rPr>
        <w:t xml:space="preserve"> </w:t>
      </w:r>
      <w:r>
        <w:t>seaborn for data visualization, scikit-learn for model building and model evaluation, Shap python package for model</w:t>
      </w:r>
      <w:r>
        <w:rPr>
          <w:spacing w:val="-1"/>
        </w:rPr>
        <w:t xml:space="preserve"> </w:t>
      </w:r>
      <w:r>
        <w:t>interpretability.</w:t>
      </w:r>
    </w:p>
    <w:p w14:paraId="25B9172F" w14:textId="77777777" w:rsidR="00D21FE5" w:rsidRDefault="00D21FE5" w:rsidP="00D21FE5">
      <w:pPr>
        <w:pStyle w:val="BodyText"/>
        <w:spacing w:before="3"/>
        <w:ind w:left="0"/>
        <w:rPr>
          <w:sz w:val="21"/>
        </w:rPr>
      </w:pPr>
    </w:p>
    <w:p w14:paraId="48BB1F3F" w14:textId="77777777" w:rsidR="00D21FE5" w:rsidRDefault="00D21FE5" w:rsidP="00D21FE5">
      <w:pPr>
        <w:pStyle w:val="Heading1"/>
        <w:numPr>
          <w:ilvl w:val="0"/>
          <w:numId w:val="44"/>
        </w:numPr>
        <w:tabs>
          <w:tab w:val="left" w:pos="522"/>
        </w:tabs>
      </w:pPr>
      <w:r>
        <w:t>Research</w:t>
      </w:r>
      <w:r>
        <w:rPr>
          <w:spacing w:val="-1"/>
        </w:rPr>
        <w:t xml:space="preserve"> </w:t>
      </w:r>
      <w:r>
        <w:t>Plan</w:t>
      </w:r>
    </w:p>
    <w:p w14:paraId="4DAA7E11" w14:textId="77777777" w:rsidR="00D21FE5" w:rsidRDefault="00D21FE5" w:rsidP="00D21FE5">
      <w:pPr>
        <w:pStyle w:val="BodyText"/>
        <w:spacing w:before="7"/>
        <w:ind w:left="0"/>
        <w:rPr>
          <w:b/>
          <w:sz w:val="20"/>
        </w:rPr>
      </w:pPr>
      <w:r>
        <w:rPr>
          <w:noProof/>
        </w:rPr>
        <w:drawing>
          <wp:anchor distT="0" distB="0" distL="0" distR="0" simplePos="0" relativeHeight="251842560" behindDoc="0" locked="0" layoutInCell="1" allowOverlap="1" wp14:anchorId="66C423A1" wp14:editId="0D97BD78">
            <wp:simplePos x="0" y="0"/>
            <wp:positionH relativeFrom="page">
              <wp:posOffset>1080135</wp:posOffset>
            </wp:positionH>
            <wp:positionV relativeFrom="paragraph">
              <wp:posOffset>175496</wp:posOffset>
            </wp:positionV>
            <wp:extent cx="5811763" cy="2170938"/>
            <wp:effectExtent l="0" t="0" r="0" b="0"/>
            <wp:wrapTopAndBottom/>
            <wp:docPr id="199" name="image9.jpeg" descr="Chart, waterfal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60" cstate="print"/>
                    <a:stretch>
                      <a:fillRect/>
                    </a:stretch>
                  </pic:blipFill>
                  <pic:spPr>
                    <a:xfrm>
                      <a:off x="0" y="0"/>
                      <a:ext cx="5811763" cy="2170938"/>
                    </a:xfrm>
                    <a:prstGeom prst="rect">
                      <a:avLst/>
                    </a:prstGeom>
                  </pic:spPr>
                </pic:pic>
              </a:graphicData>
            </a:graphic>
          </wp:anchor>
        </w:drawing>
      </w:r>
    </w:p>
    <w:p w14:paraId="20B32546" w14:textId="77777777" w:rsidR="00D21FE5" w:rsidRDefault="00D21FE5" w:rsidP="00D21FE5">
      <w:pPr>
        <w:pStyle w:val="BodyText"/>
        <w:ind w:left="0"/>
        <w:rPr>
          <w:b/>
          <w:sz w:val="26"/>
        </w:rPr>
      </w:pPr>
    </w:p>
    <w:p w14:paraId="13A9B2C4" w14:textId="77777777" w:rsidR="00D21FE5" w:rsidRDefault="00D21FE5" w:rsidP="00D21FE5">
      <w:pPr>
        <w:spacing w:before="158"/>
        <w:ind w:left="162"/>
        <w:rPr>
          <w:b/>
        </w:rPr>
      </w:pPr>
      <w:bookmarkStart w:id="100" w:name="_bookmark10"/>
      <w:bookmarkEnd w:id="100"/>
      <w:r>
        <w:rPr>
          <w:b/>
        </w:rPr>
        <w:t>References</w:t>
      </w:r>
    </w:p>
    <w:p w14:paraId="703BD5DA" w14:textId="77777777" w:rsidR="00D21FE5" w:rsidRDefault="00D21FE5" w:rsidP="00D21FE5">
      <w:pPr>
        <w:pStyle w:val="BodyText"/>
        <w:spacing w:before="1"/>
        <w:ind w:left="0"/>
        <w:rPr>
          <w:b/>
          <w:sz w:val="36"/>
        </w:rPr>
      </w:pPr>
    </w:p>
    <w:p w14:paraId="4288056E" w14:textId="77777777" w:rsidR="00D21FE5" w:rsidRDefault="00D21FE5" w:rsidP="00D21FE5">
      <w:pPr>
        <w:spacing w:line="360" w:lineRule="auto"/>
        <w:ind w:left="162" w:right="851"/>
      </w:pPr>
      <w:r>
        <w:t xml:space="preserve">Anon (2021) </w:t>
      </w:r>
      <w:r>
        <w:rPr>
          <w:i/>
        </w:rPr>
        <w:t>Hospital Readmissions Reduction Program (HRRP) | CMS</w:t>
      </w:r>
      <w:r>
        <w:t>. [online] Available at: https:/</w:t>
      </w:r>
      <w:hyperlink r:id="rId61">
        <w:r>
          <w:t>/www.cms.gov/Medica</w:t>
        </w:r>
      </w:hyperlink>
      <w:r>
        <w:t>r</w:t>
      </w:r>
      <w:hyperlink r:id="rId62">
        <w:r>
          <w:t>e/Medicare-Fee-for-Service-</w:t>
        </w:r>
      </w:hyperlink>
      <w:r>
        <w:t xml:space="preserve"> Payment/</w:t>
      </w:r>
      <w:proofErr w:type="spellStart"/>
      <w:r>
        <w:t>AcuteInpatientPPS</w:t>
      </w:r>
      <w:proofErr w:type="spellEnd"/>
      <w:r>
        <w:t>/Readmissions-Reduction-Program [Accessed 9 Jan. 2021].</w:t>
      </w:r>
    </w:p>
    <w:p w14:paraId="774522E7" w14:textId="77777777" w:rsidR="00D21FE5" w:rsidRDefault="00D21FE5" w:rsidP="00D21FE5">
      <w:pPr>
        <w:spacing w:line="360" w:lineRule="auto"/>
        <w:ind w:left="162" w:right="602"/>
      </w:pPr>
      <w:r>
        <w:t xml:space="preserve">Anon (2021) </w:t>
      </w:r>
      <w:r>
        <w:rPr>
          <w:i/>
        </w:rPr>
        <w:t>Hospitals are avoiding admitting Medicare patients to dodge financial penalties, study suggests</w:t>
      </w:r>
      <w:r>
        <w:t>. [online] Available at: htt</w:t>
      </w:r>
      <w:hyperlink r:id="rId63">
        <w:r>
          <w:t>ps://www.advisory.com/dail</w:t>
        </w:r>
      </w:hyperlink>
      <w:r>
        <w:t>y</w:t>
      </w:r>
      <w:hyperlink r:id="rId64">
        <w:r>
          <w:t>-</w:t>
        </w:r>
      </w:hyperlink>
      <w:r>
        <w:t xml:space="preserve"> briefing/2019/09/05/readmissions [Accessed 9 Jan. 2021].</w:t>
      </w:r>
    </w:p>
    <w:p w14:paraId="3258DEDF" w14:textId="77777777" w:rsidR="00D21FE5" w:rsidRDefault="00D21FE5" w:rsidP="00D21FE5">
      <w:pPr>
        <w:spacing w:before="1" w:line="360" w:lineRule="auto"/>
        <w:ind w:left="162" w:right="2311"/>
      </w:pPr>
      <w:r>
        <w:t xml:space="preserve">Anon (2021) </w:t>
      </w:r>
      <w:r>
        <w:rPr>
          <w:i/>
        </w:rPr>
        <w:t>Interpretable Machine Learning</w:t>
      </w:r>
      <w:r>
        <w:t>. [online] Available at: https://christophm.github.io/interpretable-ml-book/ [Accessed 17 Jan. 2021].</w:t>
      </w:r>
    </w:p>
    <w:p w14:paraId="166ADAAB" w14:textId="77777777" w:rsidR="00D21FE5" w:rsidRDefault="00D21FE5" w:rsidP="00D21FE5">
      <w:pPr>
        <w:spacing w:line="360" w:lineRule="auto"/>
        <w:ind w:left="162" w:right="778"/>
      </w:pPr>
      <w:r>
        <w:t xml:space="preserve">Anon (2021) </w:t>
      </w:r>
      <w:r>
        <w:rPr>
          <w:i/>
        </w:rPr>
        <w:t>UCI Machine Learning Repository: Diabetes 130-US hospitals for years 1999- 2008 Data Set</w:t>
      </w:r>
      <w:r>
        <w:t>. [online] Available at: https://archive.ics.uci.edu/ml/datasets/Diabetes+130- US+hospitals+for+years+1999-2008 [Accessed 11 Jan. 2021].</w:t>
      </w:r>
    </w:p>
    <w:p w14:paraId="1C539ACE" w14:textId="77777777" w:rsidR="00D21FE5" w:rsidRDefault="00D21FE5" w:rsidP="00D21FE5">
      <w:pPr>
        <w:spacing w:line="360" w:lineRule="auto"/>
        <w:sectPr w:rsidR="00D21FE5">
          <w:pgSz w:w="11910" w:h="16840"/>
          <w:pgMar w:top="1320" w:right="520" w:bottom="1240" w:left="1540" w:header="0" w:footer="1051" w:gutter="0"/>
          <w:cols w:space="720"/>
        </w:sectPr>
      </w:pPr>
    </w:p>
    <w:p w14:paraId="4E668BA7" w14:textId="77777777" w:rsidR="00D21FE5" w:rsidRDefault="00D21FE5" w:rsidP="00D21FE5">
      <w:pPr>
        <w:spacing w:before="79" w:line="360" w:lineRule="auto"/>
        <w:ind w:left="162" w:right="720"/>
      </w:pPr>
      <w:r>
        <w:lastRenderedPageBreak/>
        <w:t xml:space="preserve">Anon (2021) </w:t>
      </w:r>
      <w:r>
        <w:rPr>
          <w:i/>
        </w:rPr>
        <w:t>What are Predictors of Medication Change and Hospital Readmission in Diabetic Patients? | UC Berkeley School of Information</w:t>
      </w:r>
      <w:r>
        <w:t>. [online] Available at: htt</w:t>
      </w:r>
      <w:hyperlink r:id="rId65">
        <w:r>
          <w:t>ps://www.ischool.berkeley.edu/proje</w:t>
        </w:r>
      </w:hyperlink>
      <w:r>
        <w:t>c</w:t>
      </w:r>
      <w:hyperlink r:id="rId66">
        <w:r>
          <w:t>ts/2017/what-are-predictors-medication-change-and-</w:t>
        </w:r>
      </w:hyperlink>
      <w:r>
        <w:t xml:space="preserve"> hospital-readmission-diabetic-patients [Accessed 13 Jan. 2021].</w:t>
      </w:r>
    </w:p>
    <w:p w14:paraId="4F08760F" w14:textId="77777777" w:rsidR="00D21FE5" w:rsidRDefault="00D21FE5" w:rsidP="00D21FE5">
      <w:pPr>
        <w:pStyle w:val="BodyText"/>
        <w:spacing w:line="360" w:lineRule="auto"/>
        <w:ind w:right="1043"/>
      </w:pPr>
      <w:proofErr w:type="spellStart"/>
      <w:r>
        <w:t>Bhuvan</w:t>
      </w:r>
      <w:proofErr w:type="spellEnd"/>
      <w:r>
        <w:t>, M.S., Kumar, A., Zafar, A. and Kishore, V., (2016) Identifying Diabetic Patients with High Risk of Readmission. [online] Available a</w:t>
      </w:r>
      <w:hyperlink r:id="rId67">
        <w:r>
          <w:t>t: http://arxiv.org/abs/1602.04257.</w:t>
        </w:r>
      </w:hyperlink>
    </w:p>
    <w:p w14:paraId="12A608F9" w14:textId="77777777" w:rsidR="00D21FE5" w:rsidRDefault="00D21FE5" w:rsidP="00D21FE5">
      <w:pPr>
        <w:pStyle w:val="BodyText"/>
        <w:spacing w:line="360" w:lineRule="auto"/>
        <w:ind w:right="790"/>
      </w:pPr>
      <w:proofErr w:type="spellStart"/>
      <w:r>
        <w:t>Dreiseitl</w:t>
      </w:r>
      <w:proofErr w:type="spellEnd"/>
      <w:r>
        <w:t xml:space="preserve">, S. and Ohno-Machado, L., (2002) Logistic regression and artificial neural network classification models: A methodology review. </w:t>
      </w:r>
      <w:r>
        <w:rPr>
          <w:i/>
        </w:rPr>
        <w:t>Journal of Biomedical Informatics</w:t>
      </w:r>
      <w:r>
        <w:t>, 355–6, pp.352–359.</w:t>
      </w:r>
    </w:p>
    <w:p w14:paraId="06B3050A" w14:textId="77777777" w:rsidR="00D21FE5" w:rsidRDefault="00D21FE5" w:rsidP="00D21FE5">
      <w:pPr>
        <w:spacing w:line="360" w:lineRule="auto"/>
        <w:ind w:left="162" w:right="1161"/>
        <w:jc w:val="both"/>
      </w:pPr>
      <w:r>
        <w:t xml:space="preserve">Duggal, R., Shukla, S., Chandra, S., Shukla, B., Sunil, &amp; and Khatri, K., (n.d.) Impact of selected pre-processing techniques on prediction of risk of early readmission for diabetic patients in India. </w:t>
      </w:r>
      <w:r>
        <w:rPr>
          <w:i/>
        </w:rPr>
        <w:t>International Journal of Diabetes in Developing Countries</w:t>
      </w:r>
      <w:r>
        <w:t>.</w:t>
      </w:r>
    </w:p>
    <w:p w14:paraId="1CD4F62D" w14:textId="77777777" w:rsidR="00D21FE5" w:rsidRDefault="00D21FE5" w:rsidP="00D21FE5">
      <w:pPr>
        <w:pStyle w:val="BodyText"/>
        <w:spacing w:before="1" w:line="360" w:lineRule="auto"/>
        <w:ind w:right="803"/>
      </w:pPr>
      <w:r>
        <w:t xml:space="preserve">Fidel, G., </w:t>
      </w:r>
      <w:proofErr w:type="spellStart"/>
      <w:r>
        <w:t>Bitton</w:t>
      </w:r>
      <w:proofErr w:type="spellEnd"/>
      <w:r>
        <w:t xml:space="preserve">, R. and Shabtai, A., (2019) When explainability meets adversarial learning: Detecting adversarial examples using SHAP signatures. </w:t>
      </w:r>
      <w:proofErr w:type="spellStart"/>
      <w:r>
        <w:rPr>
          <w:i/>
        </w:rPr>
        <w:t>arXiv</w:t>
      </w:r>
      <w:proofErr w:type="spellEnd"/>
      <w:r>
        <w:t>, 1.</w:t>
      </w:r>
    </w:p>
    <w:p w14:paraId="30F4CFE6" w14:textId="77777777" w:rsidR="00D21FE5" w:rsidRDefault="00D21FE5" w:rsidP="00D21FE5">
      <w:pPr>
        <w:spacing w:line="360" w:lineRule="auto"/>
        <w:ind w:left="162" w:right="643"/>
      </w:pPr>
      <w:proofErr w:type="spellStart"/>
      <w:r>
        <w:t>Goudjerkan</w:t>
      </w:r>
      <w:proofErr w:type="spellEnd"/>
      <w:r>
        <w:t xml:space="preserve">, T. and </w:t>
      </w:r>
      <w:proofErr w:type="spellStart"/>
      <w:r>
        <w:t>Jayabalan</w:t>
      </w:r>
      <w:proofErr w:type="spellEnd"/>
      <w:r>
        <w:t xml:space="preserve">, M., (2019) Predicting 30-day hospital readmission for diabetes patients using multilayer perceptron. </w:t>
      </w:r>
      <w:r>
        <w:rPr>
          <w:i/>
        </w:rPr>
        <w:t>International Journal of Advanced Computer Science and Applications</w:t>
      </w:r>
      <w:r>
        <w:t>, 102, pp.268–275.</w:t>
      </w:r>
    </w:p>
    <w:p w14:paraId="3AD88332" w14:textId="77777777" w:rsidR="00D21FE5" w:rsidRDefault="00D21FE5" w:rsidP="00D21FE5">
      <w:pPr>
        <w:pStyle w:val="BodyText"/>
        <w:spacing w:line="360" w:lineRule="auto"/>
        <w:ind w:right="770"/>
      </w:pPr>
      <w:proofErr w:type="spellStart"/>
      <w:r>
        <w:t>Hammoudeh</w:t>
      </w:r>
      <w:proofErr w:type="spellEnd"/>
      <w:r>
        <w:t>, A., Al-</w:t>
      </w:r>
      <w:proofErr w:type="spellStart"/>
      <w:r>
        <w:t>Naymat</w:t>
      </w:r>
      <w:proofErr w:type="spellEnd"/>
      <w:r>
        <w:t xml:space="preserve">, G., </w:t>
      </w:r>
      <w:proofErr w:type="spellStart"/>
      <w:r>
        <w:t>Ghannam</w:t>
      </w:r>
      <w:proofErr w:type="spellEnd"/>
      <w:r>
        <w:t xml:space="preserve">, I. and </w:t>
      </w:r>
      <w:proofErr w:type="spellStart"/>
      <w:r>
        <w:t>Obied</w:t>
      </w:r>
      <w:proofErr w:type="spellEnd"/>
      <w:r>
        <w:t xml:space="preserve">, N., (2018) Predicting hospital readmission among diabetics using deep learning. </w:t>
      </w:r>
      <w:r>
        <w:rPr>
          <w:i/>
        </w:rPr>
        <w:t>Procedia Computer Science</w:t>
      </w:r>
      <w:r>
        <w:t>, [online] 141, pp.484–489. Available at: https://doi.org/10.1016/j.procs.2018.10.138.</w:t>
      </w:r>
    </w:p>
    <w:p w14:paraId="1F2DEA6F" w14:textId="77777777" w:rsidR="00D21FE5" w:rsidRDefault="00D21FE5" w:rsidP="00D21FE5">
      <w:pPr>
        <w:spacing w:before="1" w:line="360" w:lineRule="auto"/>
        <w:ind w:left="162" w:right="962"/>
      </w:pPr>
      <w:r>
        <w:t xml:space="preserve">Hu, P., Li, S., Huang, Y.A. and Hu, L., (2019) Predicting hospital readmission of diabetics using deep forest. </w:t>
      </w:r>
      <w:r>
        <w:rPr>
          <w:i/>
        </w:rPr>
        <w:t>2019 IEEE International Conference on Healthcare Informatics, ICHI 2019</w:t>
      </w:r>
      <w:r>
        <w:t>, pp.2019–2020.</w:t>
      </w:r>
    </w:p>
    <w:p w14:paraId="3F8772ED" w14:textId="77777777" w:rsidR="00D21FE5" w:rsidRDefault="00D21FE5" w:rsidP="00D21FE5">
      <w:pPr>
        <w:spacing w:line="360" w:lineRule="auto"/>
        <w:ind w:left="162" w:right="850"/>
      </w:pPr>
      <w:r>
        <w:t xml:space="preserve">Khurana, G. and Kumar, P.A., (2019) Improving Accuracy for Diabetes Mellitus Prediction Using Data Pre-Processing and Various New Learning Models. </w:t>
      </w:r>
      <w:r>
        <w:rPr>
          <w:i/>
        </w:rPr>
        <w:t>International Journal of Scientific Research in Science and Technology</w:t>
      </w:r>
      <w:r>
        <w:t>, April, pp.502–515.</w:t>
      </w:r>
    </w:p>
    <w:p w14:paraId="4A50B654" w14:textId="77777777" w:rsidR="00D21FE5" w:rsidRDefault="00D21FE5" w:rsidP="00D21FE5">
      <w:pPr>
        <w:spacing w:line="360" w:lineRule="auto"/>
        <w:ind w:left="162" w:right="816"/>
      </w:pPr>
      <w:r>
        <w:t xml:space="preserve">Lundberg, S.M., Allen, P.G. and Lee, S.-I., (n.d.) </w:t>
      </w:r>
      <w:r>
        <w:rPr>
          <w:i/>
        </w:rPr>
        <w:t>A Unified Approach to Interpreting Model Predictions</w:t>
      </w:r>
      <w:r>
        <w:t>. [online] Available at: https://github.com/slundberg/shap.</w:t>
      </w:r>
    </w:p>
    <w:p w14:paraId="156F9241" w14:textId="77777777" w:rsidR="00D21FE5" w:rsidRDefault="00D21FE5" w:rsidP="00D21FE5">
      <w:pPr>
        <w:spacing w:line="360" w:lineRule="auto"/>
        <w:ind w:left="162" w:right="729"/>
      </w:pPr>
      <w:proofErr w:type="spellStart"/>
      <w:r>
        <w:t>Maddipatla</w:t>
      </w:r>
      <w:proofErr w:type="spellEnd"/>
      <w:r>
        <w:t xml:space="preserve">, R.M., </w:t>
      </w:r>
      <w:proofErr w:type="spellStart"/>
      <w:r>
        <w:t>Hadzikadic</w:t>
      </w:r>
      <w:proofErr w:type="spellEnd"/>
      <w:r>
        <w:t xml:space="preserve">, M., </w:t>
      </w:r>
      <w:proofErr w:type="spellStart"/>
      <w:r>
        <w:t>Misra</w:t>
      </w:r>
      <w:proofErr w:type="spellEnd"/>
      <w:r>
        <w:t xml:space="preserve">, D.P. and Yao, L., (2015) 30 Day hospital readmission analysis. </w:t>
      </w:r>
      <w:r>
        <w:rPr>
          <w:i/>
        </w:rPr>
        <w:t>Proceedings - 2015 IEEE International Conference on Big Data, IEEE Big Data 2015</w:t>
      </w:r>
      <w:r>
        <w:t>, pp.2922–2924.</w:t>
      </w:r>
    </w:p>
    <w:p w14:paraId="744A8401" w14:textId="77777777" w:rsidR="00D21FE5" w:rsidRDefault="00D21FE5" w:rsidP="00D21FE5">
      <w:pPr>
        <w:spacing w:line="360" w:lineRule="auto"/>
        <w:ind w:left="162" w:right="789"/>
      </w:pPr>
      <w:r>
        <w:t xml:space="preserve">Mingle, D., (2017) Predicting Diabetic Readmission Rates: Moving Beyond Hba1c. </w:t>
      </w:r>
      <w:r>
        <w:rPr>
          <w:i/>
        </w:rPr>
        <w:t>Current Trends in Biomedical Engineering &amp; Biosciences</w:t>
      </w:r>
      <w:r>
        <w:t>, 73.</w:t>
      </w:r>
    </w:p>
    <w:p w14:paraId="69B703A3" w14:textId="77777777" w:rsidR="00D21FE5" w:rsidRDefault="00D21FE5" w:rsidP="00D21FE5">
      <w:pPr>
        <w:pStyle w:val="BodyText"/>
      </w:pPr>
      <w:proofErr w:type="spellStart"/>
      <w:r>
        <w:t>Ogedengbe</w:t>
      </w:r>
      <w:proofErr w:type="spellEnd"/>
      <w:r>
        <w:t xml:space="preserve">, M.T. and </w:t>
      </w:r>
      <w:proofErr w:type="spellStart"/>
      <w:r>
        <w:t>Egbunu</w:t>
      </w:r>
      <w:proofErr w:type="spellEnd"/>
      <w:r>
        <w:t>, C.O., (2020) CSE-DT Features selection technique for</w:t>
      </w:r>
    </w:p>
    <w:p w14:paraId="2D1365FF" w14:textId="77777777" w:rsidR="00D21FE5" w:rsidRDefault="00D21FE5" w:rsidP="00D21FE5">
      <w:pPr>
        <w:sectPr w:rsidR="00D21FE5">
          <w:pgSz w:w="11910" w:h="16840"/>
          <w:pgMar w:top="1320" w:right="520" w:bottom="1240" w:left="1540" w:header="0" w:footer="1051" w:gutter="0"/>
          <w:cols w:space="720"/>
        </w:sectPr>
      </w:pPr>
    </w:p>
    <w:p w14:paraId="5C3CC30C" w14:textId="77777777" w:rsidR="00D21FE5" w:rsidRDefault="00D21FE5" w:rsidP="00D21FE5">
      <w:pPr>
        <w:spacing w:before="79" w:line="360" w:lineRule="auto"/>
        <w:ind w:left="162" w:right="676"/>
      </w:pPr>
      <w:r>
        <w:lastRenderedPageBreak/>
        <w:t xml:space="preserve">Diabetes classification. </w:t>
      </w:r>
      <w:r>
        <w:rPr>
          <w:i/>
        </w:rPr>
        <w:t>Applications of Modelling and Simulation</w:t>
      </w:r>
      <w:r>
        <w:t xml:space="preserve">, 4March, pp.101–109. Reddy, S.S., Sethi, N. and </w:t>
      </w:r>
      <w:proofErr w:type="spellStart"/>
      <w:r>
        <w:t>Rajender</w:t>
      </w:r>
      <w:proofErr w:type="spellEnd"/>
      <w:r>
        <w:t xml:space="preserve">, R., (2020) Evaluation of Deep Belief Network to Predict Hospital Readmission of Diabetic Patients. </w:t>
      </w:r>
      <w:r>
        <w:rPr>
          <w:i/>
        </w:rPr>
        <w:t>Proceedings of the 2nd International Conference on Inventive Research in Computing Applications, ICIRCA 2020</w:t>
      </w:r>
      <w:r>
        <w:t>, pp.5–9.</w:t>
      </w:r>
    </w:p>
    <w:p w14:paraId="22139447" w14:textId="77777777" w:rsidR="00D21FE5" w:rsidRDefault="00D21FE5" w:rsidP="00D21FE5">
      <w:pPr>
        <w:spacing w:line="360" w:lineRule="auto"/>
        <w:ind w:left="162" w:right="790"/>
      </w:pPr>
      <w:r>
        <w:t xml:space="preserve">Ribeiro, M.T., Singh, S. and </w:t>
      </w:r>
      <w:proofErr w:type="spellStart"/>
      <w:r>
        <w:t>Guestrin</w:t>
      </w:r>
      <w:proofErr w:type="spellEnd"/>
      <w:r>
        <w:t xml:space="preserve">, C., (2016) ‘Why should </w:t>
      </w:r>
      <w:proofErr w:type="spellStart"/>
      <w:r>
        <w:t>i</w:t>
      </w:r>
      <w:proofErr w:type="spellEnd"/>
      <w:r>
        <w:t xml:space="preserve"> trust you?’ Explaining the predictions of any classifier. </w:t>
      </w:r>
      <w:r>
        <w:rPr>
          <w:i/>
        </w:rPr>
        <w:t>Proceedings of the ACM SIGKDD International Conference on Knowledge Discovery and Data Mining</w:t>
      </w:r>
      <w:r>
        <w:t>, 13-17-Augu, pp.1135–1144.</w:t>
      </w:r>
    </w:p>
    <w:p w14:paraId="642C375D" w14:textId="77777777" w:rsidR="00D21FE5" w:rsidRDefault="00D21FE5" w:rsidP="00D21FE5">
      <w:pPr>
        <w:spacing w:line="360" w:lineRule="auto"/>
        <w:ind w:left="162" w:right="1081"/>
      </w:pPr>
      <w:proofErr w:type="spellStart"/>
      <w:r>
        <w:t>Rithy</w:t>
      </w:r>
      <w:proofErr w:type="spellEnd"/>
      <w:r>
        <w:t xml:space="preserve">, D., (2016) </w:t>
      </w:r>
      <w:r>
        <w:rPr>
          <w:i/>
        </w:rPr>
        <w:t>Simulation of Imputation Effects Under Different Assumptions A Senior Project presented to</w:t>
      </w:r>
      <w:r>
        <w:t>.</w:t>
      </w:r>
    </w:p>
    <w:p w14:paraId="0F54E73F" w14:textId="77777777" w:rsidR="00D21FE5" w:rsidRDefault="00D21FE5" w:rsidP="00D21FE5">
      <w:pPr>
        <w:spacing w:line="360" w:lineRule="auto"/>
        <w:ind w:left="162" w:right="1297"/>
      </w:pPr>
      <w:r>
        <w:t xml:space="preserve">Sarthak, Shukla, S. and Prakash Tripathi, S., (2021) Embpred30: Assessing 30-days readmission for diabetic patients using categorical embeddings. </w:t>
      </w:r>
      <w:r>
        <w:rPr>
          <w:i/>
        </w:rPr>
        <w:t>Advances in Intelligent Systems and Computing</w:t>
      </w:r>
      <w:r>
        <w:t>, 1168February, pp.81–90.</w:t>
      </w:r>
    </w:p>
    <w:p w14:paraId="4738040C" w14:textId="77777777" w:rsidR="00D21FE5" w:rsidRDefault="00D21FE5" w:rsidP="00D21FE5">
      <w:pPr>
        <w:spacing w:before="1" w:line="360" w:lineRule="auto"/>
        <w:ind w:left="162" w:right="862"/>
      </w:pPr>
      <w:r>
        <w:t xml:space="preserve">Shrikumar, A., Greenside, P. and </w:t>
      </w:r>
      <w:proofErr w:type="spellStart"/>
      <w:r>
        <w:t>Kundaje</w:t>
      </w:r>
      <w:proofErr w:type="spellEnd"/>
      <w:r>
        <w:t xml:space="preserve">, A., (n.d.) </w:t>
      </w:r>
      <w:r>
        <w:rPr>
          <w:i/>
        </w:rPr>
        <w:t>Learning Important Features Through Propagating Activation Differences</w:t>
      </w:r>
      <w:r>
        <w:t>. [online] Available a</w:t>
      </w:r>
      <w:hyperlink r:id="rId68">
        <w:r>
          <w:t>t: http://goo.gl/qKb7pL,.</w:t>
        </w:r>
      </w:hyperlink>
    </w:p>
    <w:p w14:paraId="4B0027FC" w14:textId="77777777" w:rsidR="00D21FE5" w:rsidRDefault="00D21FE5" w:rsidP="00D21FE5">
      <w:pPr>
        <w:pStyle w:val="BodyText"/>
        <w:spacing w:line="360" w:lineRule="auto"/>
        <w:ind w:right="736"/>
      </w:pPr>
      <w:proofErr w:type="spellStart"/>
      <w:r>
        <w:t>Strack</w:t>
      </w:r>
      <w:proofErr w:type="spellEnd"/>
      <w:r>
        <w:t xml:space="preserve">, B., </w:t>
      </w:r>
      <w:proofErr w:type="spellStart"/>
      <w:r>
        <w:t>DeShazo</w:t>
      </w:r>
      <w:proofErr w:type="spellEnd"/>
      <w:r>
        <w:t xml:space="preserve">, J.P., </w:t>
      </w:r>
      <w:proofErr w:type="spellStart"/>
      <w:r>
        <w:t>Gennings</w:t>
      </w:r>
      <w:proofErr w:type="spellEnd"/>
      <w:r>
        <w:t xml:space="preserve">, C., </w:t>
      </w:r>
      <w:proofErr w:type="spellStart"/>
      <w:r>
        <w:t>Olmo</w:t>
      </w:r>
      <w:proofErr w:type="spellEnd"/>
      <w:r>
        <w:t xml:space="preserve">, J.L., Ventura, S., </w:t>
      </w:r>
      <w:proofErr w:type="spellStart"/>
      <w:r>
        <w:t>Cios</w:t>
      </w:r>
      <w:proofErr w:type="spellEnd"/>
      <w:r>
        <w:t xml:space="preserve">, K.J. and </w:t>
      </w:r>
      <w:proofErr w:type="spellStart"/>
      <w:r>
        <w:t>Clore</w:t>
      </w:r>
      <w:proofErr w:type="spellEnd"/>
      <w:r>
        <w:t xml:space="preserve">, J.N., (2014) Impact of HbA1c Measurement on Hospital Readmission Rates: Analysis of 70,000 Clinical Database Patient Records. </w:t>
      </w:r>
      <w:r>
        <w:rPr>
          <w:i/>
        </w:rPr>
        <w:t>BioMed Research International</w:t>
      </w:r>
      <w:r>
        <w:t>, [online] 2014, p.781670. Available at: https://doi.org/10.1155/2014/781670.</w:t>
      </w:r>
    </w:p>
    <w:p w14:paraId="600AD067" w14:textId="77777777" w:rsidR="00D21FE5" w:rsidRDefault="00D21FE5" w:rsidP="00D21FE5">
      <w:pPr>
        <w:pStyle w:val="BodyText"/>
        <w:spacing w:before="1" w:line="360" w:lineRule="auto"/>
        <w:ind w:right="816"/>
      </w:pPr>
      <w:r>
        <w:t xml:space="preserve">Wang, H., Robinson, R.D., Johnson, C., </w:t>
      </w:r>
      <w:proofErr w:type="spellStart"/>
      <w:r>
        <w:t>Zenarosa</w:t>
      </w:r>
      <w:proofErr w:type="spellEnd"/>
      <w:r>
        <w:t xml:space="preserve">, N.R., </w:t>
      </w:r>
      <w:proofErr w:type="spellStart"/>
      <w:r>
        <w:t>Jayswal</w:t>
      </w:r>
      <w:proofErr w:type="spellEnd"/>
      <w:r>
        <w:t xml:space="preserve">, R.D., Keithley, J. and Delaney, K.A., (2014) Using the LACE index to predict hospital readmissions in congestive heart failure patients. </w:t>
      </w:r>
      <w:r>
        <w:rPr>
          <w:i/>
        </w:rPr>
        <w:t>BMC Cardiovascular Disorders</w:t>
      </w:r>
      <w:r>
        <w:t>, 141, pp.1–8.</w:t>
      </w:r>
    </w:p>
    <w:p w14:paraId="19E9E1CD" w14:textId="77777777" w:rsidR="00D21FE5" w:rsidRDefault="00D21FE5" w:rsidP="00D21FE5">
      <w:pPr>
        <w:pStyle w:val="BodyText"/>
        <w:spacing w:line="360" w:lineRule="auto"/>
        <w:ind w:right="695"/>
      </w:pPr>
      <w:r>
        <w:t>Work, R., (2017) Beating Diabetes : Predicting Early Diabetes Patient Hospital Readmittance to Help Optimize Patient. 2014May 2014, pp.1–7.</w:t>
      </w:r>
    </w:p>
    <w:p w14:paraId="3C883BE8" w14:textId="77777777" w:rsidR="00D21FE5" w:rsidRDefault="00D21FE5" w:rsidP="00D21FE5">
      <w:pPr>
        <w:spacing w:line="360" w:lineRule="auto"/>
        <w:ind w:left="162" w:right="842"/>
      </w:pPr>
      <w:r>
        <w:t xml:space="preserve">Yang, C., </w:t>
      </w:r>
      <w:proofErr w:type="spellStart"/>
      <w:r>
        <w:t>Delcher</w:t>
      </w:r>
      <w:proofErr w:type="spellEnd"/>
      <w:r>
        <w:t xml:space="preserve">, C., Shenkman, E. and </w:t>
      </w:r>
      <w:proofErr w:type="spellStart"/>
      <w:r>
        <w:t>Ranka</w:t>
      </w:r>
      <w:proofErr w:type="spellEnd"/>
      <w:r>
        <w:t xml:space="preserve">, S., (2016) Predicting 30-day all-cause readmissions from hospital inpatient discharge data. </w:t>
      </w:r>
      <w:r>
        <w:rPr>
          <w:i/>
        </w:rPr>
        <w:t xml:space="preserve">2016 IEEE 18th International Conference on e-Health Networking, Applications and Services, </w:t>
      </w:r>
      <w:proofErr w:type="spellStart"/>
      <w:r>
        <w:rPr>
          <w:i/>
        </w:rPr>
        <w:t>Healthcom</w:t>
      </w:r>
      <w:proofErr w:type="spellEnd"/>
      <w:r>
        <w:rPr>
          <w:i/>
        </w:rPr>
        <w:t xml:space="preserve"> 2016</w:t>
      </w:r>
      <w:r>
        <w:t xml:space="preserve">, pp.2–7. Zhu, Q., </w:t>
      </w:r>
      <w:proofErr w:type="spellStart"/>
      <w:r>
        <w:t>Akkati</w:t>
      </w:r>
      <w:proofErr w:type="spellEnd"/>
      <w:r>
        <w:t xml:space="preserve">, A. and </w:t>
      </w:r>
      <w:proofErr w:type="spellStart"/>
      <w:r>
        <w:t>Hongwattanakul</w:t>
      </w:r>
      <w:proofErr w:type="spellEnd"/>
      <w:r>
        <w:t xml:space="preserve">, P., (2017) Risk feature assessment of readmission for diabetes. </w:t>
      </w:r>
      <w:r>
        <w:rPr>
          <w:i/>
        </w:rPr>
        <w:t>Proceedings - 2016 IEEE International Conference on Bioinformatics and Biomedicine, BIBM 2016</w:t>
      </w:r>
      <w:r>
        <w:t>, pp.538–543.</w:t>
      </w:r>
    </w:p>
    <w:p w14:paraId="6316EA97" w14:textId="037E39CC" w:rsidR="003102C8" w:rsidRDefault="003102C8" w:rsidP="00260E7A">
      <w:pPr>
        <w:pStyle w:val="BodyText"/>
        <w:spacing w:line="360" w:lineRule="auto"/>
        <w:ind w:left="0"/>
      </w:pPr>
    </w:p>
    <w:sectPr w:rsidR="003102C8">
      <w:pgSz w:w="11910" w:h="16840"/>
      <w:pgMar w:top="1320" w:right="520" w:bottom="1240" w:left="1540" w:header="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CFDB6" w14:textId="77777777" w:rsidR="00563EB7" w:rsidRDefault="00563EB7" w:rsidP="00AA51D6">
      <w:r>
        <w:separator/>
      </w:r>
    </w:p>
  </w:endnote>
  <w:endnote w:type="continuationSeparator" w:id="0">
    <w:p w14:paraId="2F3808EF" w14:textId="77777777" w:rsidR="00563EB7" w:rsidRDefault="00563EB7" w:rsidP="00AA5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7683816"/>
      <w:docPartObj>
        <w:docPartGallery w:val="Page Numbers (Bottom of Page)"/>
        <w:docPartUnique/>
      </w:docPartObj>
    </w:sdtPr>
    <w:sdtEndPr>
      <w:rPr>
        <w:rStyle w:val="PageNumber"/>
      </w:rPr>
    </w:sdtEndPr>
    <w:sdtContent>
      <w:p w14:paraId="3F6CD0C6" w14:textId="1C7C4B2E" w:rsidR="00D21FE5" w:rsidRDefault="00D21FE5" w:rsidP="006325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1F43D1" w14:textId="77777777" w:rsidR="00D21FE5" w:rsidRDefault="00D21FE5" w:rsidP="000E3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5317734"/>
      <w:docPartObj>
        <w:docPartGallery w:val="Page Numbers (Bottom of Page)"/>
        <w:docPartUnique/>
      </w:docPartObj>
    </w:sdtPr>
    <w:sdtEndPr>
      <w:rPr>
        <w:rStyle w:val="PageNumber"/>
      </w:rPr>
    </w:sdtEndPr>
    <w:sdtContent>
      <w:p w14:paraId="499ECA45" w14:textId="4B488B6C" w:rsidR="00D21FE5" w:rsidRDefault="00D21FE5" w:rsidP="006325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CC6904B" w14:textId="77777777" w:rsidR="00D21FE5" w:rsidRDefault="00D21FE5" w:rsidP="000E33B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E1E0D" w14:textId="650612D6" w:rsidR="00D21FE5" w:rsidRDefault="00563EB7">
    <w:pPr>
      <w:pStyle w:val="BodyText"/>
      <w:spacing w:line="14" w:lineRule="auto"/>
      <w:ind w:left="0"/>
      <w:rPr>
        <w:sz w:val="20"/>
      </w:rPr>
    </w:pPr>
    <w:r>
      <w:rPr>
        <w:noProof/>
      </w:rPr>
      <w:pict w14:anchorId="65B4B980">
        <v:shapetype id="_x0000_t202" coordsize="21600,21600" o:spt="202" path="m,l,21600r21600,l21600,xe">
          <v:stroke joinstyle="miter"/>
          <v:path gradientshapeok="t" o:connecttype="rect"/>
        </v:shapetype>
        <v:shape id="Text Box 1" o:spid="_x0000_s2049" type="#_x0000_t202" style="position:absolute;margin-left:523.8pt;margin-top:778.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" filled="f" stroked="f">
          <o:lock v:ext="edit" aspectratio="t" verticies="t" text="t" shapetype="t"/>
          <v:textbox inset="0,0,0,0">
            <w:txbxContent>
              <w:p w14:paraId="114C603D" w14:textId="77777777" w:rsidR="00D21FE5" w:rsidRDefault="00D21FE5">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67A15" w14:textId="77777777" w:rsidR="00563EB7" w:rsidRDefault="00563EB7" w:rsidP="00AA51D6">
      <w:r>
        <w:separator/>
      </w:r>
    </w:p>
  </w:footnote>
  <w:footnote w:type="continuationSeparator" w:id="0">
    <w:p w14:paraId="464BE3D4" w14:textId="77777777" w:rsidR="00563EB7" w:rsidRDefault="00563EB7" w:rsidP="00AA5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9DA"/>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6C55ABF"/>
    <w:multiLevelType w:val="hybridMultilevel"/>
    <w:tmpl w:val="50A06304"/>
    <w:lvl w:ilvl="0" w:tplc="1EB42A6A">
      <w:start w:val="1"/>
      <w:numFmt w:val="decimal"/>
      <w:lvlText w:val="%1."/>
      <w:lvlJc w:val="left"/>
      <w:pPr>
        <w:ind w:left="522" w:hanging="360"/>
      </w:pPr>
      <w:rPr>
        <w:rFonts w:ascii="Times New Roman" w:eastAsia="Times New Roman" w:hAnsi="Times New Roman" w:cs="Times New Roman" w:hint="default"/>
        <w:b/>
        <w:bCs/>
        <w:spacing w:val="-2"/>
        <w:w w:val="99"/>
        <w:sz w:val="24"/>
        <w:szCs w:val="24"/>
        <w:lang w:val="en-US" w:eastAsia="en-US" w:bidi="ar-SA"/>
      </w:rPr>
    </w:lvl>
    <w:lvl w:ilvl="1" w:tplc="9CBC6760">
      <w:numFmt w:val="bullet"/>
      <w:lvlText w:val=""/>
      <w:lvlJc w:val="left"/>
      <w:pPr>
        <w:ind w:left="882" w:hanging="360"/>
      </w:pPr>
      <w:rPr>
        <w:rFonts w:ascii="Symbol" w:eastAsia="Symbol" w:hAnsi="Symbol" w:cs="Symbol" w:hint="default"/>
        <w:w w:val="100"/>
        <w:sz w:val="24"/>
        <w:szCs w:val="24"/>
        <w:lang w:val="en-US" w:eastAsia="en-US" w:bidi="ar-SA"/>
      </w:rPr>
    </w:lvl>
    <w:lvl w:ilvl="2" w:tplc="36C0EF00">
      <w:numFmt w:val="bullet"/>
      <w:lvlText w:val="•"/>
      <w:lvlJc w:val="left"/>
      <w:pPr>
        <w:ind w:left="1876" w:hanging="360"/>
      </w:pPr>
      <w:rPr>
        <w:rFonts w:hint="default"/>
        <w:lang w:val="en-US" w:eastAsia="en-US" w:bidi="ar-SA"/>
      </w:rPr>
    </w:lvl>
    <w:lvl w:ilvl="3" w:tplc="5BDC8064">
      <w:numFmt w:val="bullet"/>
      <w:lvlText w:val="•"/>
      <w:lvlJc w:val="left"/>
      <w:pPr>
        <w:ind w:left="2872" w:hanging="360"/>
      </w:pPr>
      <w:rPr>
        <w:rFonts w:hint="default"/>
        <w:lang w:val="en-US" w:eastAsia="en-US" w:bidi="ar-SA"/>
      </w:rPr>
    </w:lvl>
    <w:lvl w:ilvl="4" w:tplc="FF7244A4">
      <w:numFmt w:val="bullet"/>
      <w:lvlText w:val="•"/>
      <w:lvlJc w:val="left"/>
      <w:pPr>
        <w:ind w:left="3868" w:hanging="360"/>
      </w:pPr>
      <w:rPr>
        <w:rFonts w:hint="default"/>
        <w:lang w:val="en-US" w:eastAsia="en-US" w:bidi="ar-SA"/>
      </w:rPr>
    </w:lvl>
    <w:lvl w:ilvl="5" w:tplc="C5AE1D22">
      <w:numFmt w:val="bullet"/>
      <w:lvlText w:val="•"/>
      <w:lvlJc w:val="left"/>
      <w:pPr>
        <w:ind w:left="4865" w:hanging="360"/>
      </w:pPr>
      <w:rPr>
        <w:rFonts w:hint="default"/>
        <w:lang w:val="en-US" w:eastAsia="en-US" w:bidi="ar-SA"/>
      </w:rPr>
    </w:lvl>
    <w:lvl w:ilvl="6" w:tplc="2AD470D8">
      <w:numFmt w:val="bullet"/>
      <w:lvlText w:val="•"/>
      <w:lvlJc w:val="left"/>
      <w:pPr>
        <w:ind w:left="5861" w:hanging="360"/>
      </w:pPr>
      <w:rPr>
        <w:rFonts w:hint="default"/>
        <w:lang w:val="en-US" w:eastAsia="en-US" w:bidi="ar-SA"/>
      </w:rPr>
    </w:lvl>
    <w:lvl w:ilvl="7" w:tplc="9B0A4FBC">
      <w:numFmt w:val="bullet"/>
      <w:lvlText w:val="•"/>
      <w:lvlJc w:val="left"/>
      <w:pPr>
        <w:ind w:left="6857" w:hanging="360"/>
      </w:pPr>
      <w:rPr>
        <w:rFonts w:hint="default"/>
        <w:lang w:val="en-US" w:eastAsia="en-US" w:bidi="ar-SA"/>
      </w:rPr>
    </w:lvl>
    <w:lvl w:ilvl="8" w:tplc="5756D6D2">
      <w:numFmt w:val="bullet"/>
      <w:lvlText w:val="•"/>
      <w:lvlJc w:val="left"/>
      <w:pPr>
        <w:ind w:left="7853" w:hanging="360"/>
      </w:pPr>
      <w:rPr>
        <w:rFonts w:hint="default"/>
        <w:lang w:val="en-US" w:eastAsia="en-US" w:bidi="ar-SA"/>
      </w:rPr>
    </w:lvl>
  </w:abstractNum>
  <w:abstractNum w:abstractNumId="2" w15:restartNumberingAfterBreak="0">
    <w:nsid w:val="0726750C"/>
    <w:multiLevelType w:val="hybridMultilevel"/>
    <w:tmpl w:val="60FE7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EC66D1"/>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AD2EEB"/>
    <w:multiLevelType w:val="multilevel"/>
    <w:tmpl w:val="63B80722"/>
    <w:lvl w:ilvl="0">
      <w:start w:val="1"/>
      <w:numFmt w:val="bullet"/>
      <w:lvlText w:val=""/>
      <w:lvlJc w:val="left"/>
      <w:pPr>
        <w:ind w:left="360" w:hanging="360"/>
      </w:pPr>
      <w:rPr>
        <w:rFonts w:ascii="Symbol" w:hAnsi="Symbol"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B2700BC"/>
    <w:multiLevelType w:val="hybridMultilevel"/>
    <w:tmpl w:val="ADD2D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C167D0"/>
    <w:multiLevelType w:val="hybridMultilevel"/>
    <w:tmpl w:val="D77C2E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E853CE7"/>
    <w:multiLevelType w:val="multilevel"/>
    <w:tmpl w:val="644AD5CC"/>
    <w:lvl w:ilvl="0">
      <w:start w:val="1"/>
      <w:numFmt w:val="decimal"/>
      <w:suff w:val="space"/>
      <w:lvlText w:val="Chapter %1:"/>
      <w:lvlJc w:val="right"/>
      <w:pPr>
        <w:ind w:left="0" w:firstLine="284"/>
      </w:pPr>
      <w:rPr>
        <w:rFonts w:ascii="Times New Roman" w:hAnsi="Times New Roman" w:hint="default"/>
        <w:b w:val="0"/>
        <w:i w:val="0"/>
        <w:caps/>
        <w:sz w:val="24"/>
      </w:rPr>
    </w:lvl>
    <w:lvl w:ilvl="1">
      <w:start w:val="1"/>
      <w:numFmt w:val="decimal"/>
      <w:lvlText w:val="%1.%2"/>
      <w:lvlJc w:val="left"/>
      <w:pPr>
        <w:tabs>
          <w:tab w:val="num" w:pos="720"/>
        </w:tabs>
        <w:ind w:left="1134" w:hanging="1134"/>
      </w:pPr>
      <w:rPr>
        <w:rFonts w:ascii="Times New Roman" w:hAnsi="Times New Roman" w:cs="Times New Roman" w:hint="default"/>
        <w:b/>
        <w:bCs w:val="0"/>
        <w:i w:val="0"/>
        <w:iCs w:val="0"/>
        <w:caps/>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6DB7F1A"/>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75D08E3"/>
    <w:multiLevelType w:val="hybridMultilevel"/>
    <w:tmpl w:val="1CD09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E13E70"/>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C2B48A8"/>
    <w:multiLevelType w:val="hybridMultilevel"/>
    <w:tmpl w:val="A8488360"/>
    <w:lvl w:ilvl="0" w:tplc="564AB0C4">
      <w:start w:val="1"/>
      <w:numFmt w:val="decimal"/>
      <w:lvlText w:val="%1."/>
      <w:lvlJc w:val="left"/>
      <w:pPr>
        <w:ind w:left="522" w:hanging="360"/>
      </w:pPr>
      <w:rPr>
        <w:rFonts w:ascii="Times New Roman" w:eastAsia="Times New Roman" w:hAnsi="Times New Roman" w:cs="Times New Roman" w:hint="default"/>
        <w:b/>
        <w:bCs/>
        <w:spacing w:val="-2"/>
        <w:w w:val="99"/>
        <w:sz w:val="24"/>
        <w:szCs w:val="24"/>
        <w:lang w:val="en-US" w:eastAsia="en-US" w:bidi="ar-SA"/>
      </w:rPr>
    </w:lvl>
    <w:lvl w:ilvl="1" w:tplc="0809000F">
      <w:start w:val="1"/>
      <w:numFmt w:val="decimal"/>
      <w:lvlText w:val="%2."/>
      <w:lvlJc w:val="left"/>
      <w:pPr>
        <w:ind w:left="882" w:hanging="360"/>
      </w:pPr>
      <w:rPr>
        <w:rFonts w:hint="default"/>
        <w:w w:val="100"/>
        <w:sz w:val="24"/>
        <w:szCs w:val="24"/>
        <w:lang w:val="en-US" w:eastAsia="en-US" w:bidi="ar-SA"/>
      </w:rPr>
    </w:lvl>
    <w:lvl w:ilvl="2" w:tplc="6FE0677C">
      <w:numFmt w:val="bullet"/>
      <w:lvlText w:val="•"/>
      <w:lvlJc w:val="left"/>
      <w:pPr>
        <w:ind w:left="1876" w:hanging="360"/>
      </w:pPr>
      <w:rPr>
        <w:rFonts w:hint="default"/>
        <w:lang w:val="en-US" w:eastAsia="en-US" w:bidi="ar-SA"/>
      </w:rPr>
    </w:lvl>
    <w:lvl w:ilvl="3" w:tplc="66ECC88E">
      <w:numFmt w:val="bullet"/>
      <w:lvlText w:val="•"/>
      <w:lvlJc w:val="left"/>
      <w:pPr>
        <w:ind w:left="2872" w:hanging="360"/>
      </w:pPr>
      <w:rPr>
        <w:rFonts w:hint="default"/>
        <w:lang w:val="en-US" w:eastAsia="en-US" w:bidi="ar-SA"/>
      </w:rPr>
    </w:lvl>
    <w:lvl w:ilvl="4" w:tplc="A0AA04B0">
      <w:numFmt w:val="bullet"/>
      <w:lvlText w:val="•"/>
      <w:lvlJc w:val="left"/>
      <w:pPr>
        <w:ind w:left="3868" w:hanging="360"/>
      </w:pPr>
      <w:rPr>
        <w:rFonts w:hint="default"/>
        <w:lang w:val="en-US" w:eastAsia="en-US" w:bidi="ar-SA"/>
      </w:rPr>
    </w:lvl>
    <w:lvl w:ilvl="5" w:tplc="32DCAF6A">
      <w:numFmt w:val="bullet"/>
      <w:lvlText w:val="•"/>
      <w:lvlJc w:val="left"/>
      <w:pPr>
        <w:ind w:left="4865" w:hanging="360"/>
      </w:pPr>
      <w:rPr>
        <w:rFonts w:hint="default"/>
        <w:lang w:val="en-US" w:eastAsia="en-US" w:bidi="ar-SA"/>
      </w:rPr>
    </w:lvl>
    <w:lvl w:ilvl="6" w:tplc="FDCC10BE">
      <w:numFmt w:val="bullet"/>
      <w:lvlText w:val="•"/>
      <w:lvlJc w:val="left"/>
      <w:pPr>
        <w:ind w:left="5861" w:hanging="360"/>
      </w:pPr>
      <w:rPr>
        <w:rFonts w:hint="default"/>
        <w:lang w:val="en-US" w:eastAsia="en-US" w:bidi="ar-SA"/>
      </w:rPr>
    </w:lvl>
    <w:lvl w:ilvl="7" w:tplc="882EDE00">
      <w:numFmt w:val="bullet"/>
      <w:lvlText w:val="•"/>
      <w:lvlJc w:val="left"/>
      <w:pPr>
        <w:ind w:left="6857" w:hanging="360"/>
      </w:pPr>
      <w:rPr>
        <w:rFonts w:hint="default"/>
        <w:lang w:val="en-US" w:eastAsia="en-US" w:bidi="ar-SA"/>
      </w:rPr>
    </w:lvl>
    <w:lvl w:ilvl="8" w:tplc="1FD6BC74">
      <w:numFmt w:val="bullet"/>
      <w:lvlText w:val="•"/>
      <w:lvlJc w:val="left"/>
      <w:pPr>
        <w:ind w:left="7853" w:hanging="360"/>
      </w:pPr>
      <w:rPr>
        <w:rFonts w:hint="default"/>
        <w:lang w:val="en-US" w:eastAsia="en-US" w:bidi="ar-SA"/>
      </w:rPr>
    </w:lvl>
  </w:abstractNum>
  <w:abstractNum w:abstractNumId="12" w15:restartNumberingAfterBreak="0">
    <w:nsid w:val="1D8F3634"/>
    <w:multiLevelType w:val="multilevel"/>
    <w:tmpl w:val="3C2CBFA8"/>
    <w:lvl w:ilvl="0">
      <w:start w:val="1"/>
      <w:numFmt w:val="decimal"/>
      <w:suff w:val="space"/>
      <w:lvlText w:val="Chapter %1"/>
      <w:lvlJc w:val="left"/>
      <w:pPr>
        <w:ind w:left="0" w:firstLine="0"/>
      </w:pPr>
      <w:rPr>
        <w:rFonts w:hint="default"/>
        <w:b w:val="0"/>
        <w:i w:val="0"/>
        <w:caps/>
        <w:sz w:val="24"/>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0B1503B"/>
    <w:multiLevelType w:val="multilevel"/>
    <w:tmpl w:val="63B80722"/>
    <w:lvl w:ilvl="0">
      <w:start w:val="1"/>
      <w:numFmt w:val="bullet"/>
      <w:lvlText w:val=""/>
      <w:lvlJc w:val="left"/>
      <w:pPr>
        <w:ind w:left="360" w:hanging="360"/>
      </w:pPr>
      <w:rPr>
        <w:rFonts w:ascii="Symbol" w:hAnsi="Symbol"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13C31F6"/>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7D72F3F"/>
    <w:multiLevelType w:val="multilevel"/>
    <w:tmpl w:val="6DA8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06101"/>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BF639FE"/>
    <w:multiLevelType w:val="hybridMultilevel"/>
    <w:tmpl w:val="1B5884B4"/>
    <w:lvl w:ilvl="0" w:tplc="52D05056">
      <w:numFmt w:val="bullet"/>
      <w:lvlText w:val="o"/>
      <w:lvlJc w:val="left"/>
      <w:pPr>
        <w:ind w:left="1602" w:hanging="360"/>
      </w:pPr>
      <w:rPr>
        <w:rFonts w:ascii="Courier New" w:eastAsia="Courier New" w:hAnsi="Courier New" w:cs="Courier New" w:hint="default"/>
        <w:w w:val="100"/>
        <w:sz w:val="24"/>
        <w:szCs w:val="24"/>
        <w:lang w:val="en-US" w:eastAsia="en-US" w:bidi="ar-SA"/>
      </w:rPr>
    </w:lvl>
    <w:lvl w:ilvl="1" w:tplc="7A9AD2BA">
      <w:numFmt w:val="bullet"/>
      <w:lvlText w:val="•"/>
      <w:lvlJc w:val="left"/>
      <w:pPr>
        <w:ind w:left="2424" w:hanging="360"/>
      </w:pPr>
      <w:rPr>
        <w:rFonts w:hint="default"/>
        <w:lang w:val="en-US" w:eastAsia="en-US" w:bidi="ar-SA"/>
      </w:rPr>
    </w:lvl>
    <w:lvl w:ilvl="2" w:tplc="E0965B22">
      <w:numFmt w:val="bullet"/>
      <w:lvlText w:val="•"/>
      <w:lvlJc w:val="left"/>
      <w:pPr>
        <w:ind w:left="3249" w:hanging="360"/>
      </w:pPr>
      <w:rPr>
        <w:rFonts w:hint="default"/>
        <w:lang w:val="en-US" w:eastAsia="en-US" w:bidi="ar-SA"/>
      </w:rPr>
    </w:lvl>
    <w:lvl w:ilvl="3" w:tplc="7D140C1A">
      <w:numFmt w:val="bullet"/>
      <w:lvlText w:val="•"/>
      <w:lvlJc w:val="left"/>
      <w:pPr>
        <w:ind w:left="4073" w:hanging="360"/>
      </w:pPr>
      <w:rPr>
        <w:rFonts w:hint="default"/>
        <w:lang w:val="en-US" w:eastAsia="en-US" w:bidi="ar-SA"/>
      </w:rPr>
    </w:lvl>
    <w:lvl w:ilvl="4" w:tplc="7C8EB37E">
      <w:numFmt w:val="bullet"/>
      <w:lvlText w:val="•"/>
      <w:lvlJc w:val="left"/>
      <w:pPr>
        <w:ind w:left="4898" w:hanging="360"/>
      </w:pPr>
      <w:rPr>
        <w:rFonts w:hint="default"/>
        <w:lang w:val="en-US" w:eastAsia="en-US" w:bidi="ar-SA"/>
      </w:rPr>
    </w:lvl>
    <w:lvl w:ilvl="5" w:tplc="5CF8F59E">
      <w:numFmt w:val="bullet"/>
      <w:lvlText w:val="•"/>
      <w:lvlJc w:val="left"/>
      <w:pPr>
        <w:ind w:left="5723" w:hanging="360"/>
      </w:pPr>
      <w:rPr>
        <w:rFonts w:hint="default"/>
        <w:lang w:val="en-US" w:eastAsia="en-US" w:bidi="ar-SA"/>
      </w:rPr>
    </w:lvl>
    <w:lvl w:ilvl="6" w:tplc="68761018">
      <w:numFmt w:val="bullet"/>
      <w:lvlText w:val="•"/>
      <w:lvlJc w:val="left"/>
      <w:pPr>
        <w:ind w:left="6547" w:hanging="360"/>
      </w:pPr>
      <w:rPr>
        <w:rFonts w:hint="default"/>
        <w:lang w:val="en-US" w:eastAsia="en-US" w:bidi="ar-SA"/>
      </w:rPr>
    </w:lvl>
    <w:lvl w:ilvl="7" w:tplc="CC906564">
      <w:numFmt w:val="bullet"/>
      <w:lvlText w:val="•"/>
      <w:lvlJc w:val="left"/>
      <w:pPr>
        <w:ind w:left="7372" w:hanging="360"/>
      </w:pPr>
      <w:rPr>
        <w:rFonts w:hint="default"/>
        <w:lang w:val="en-US" w:eastAsia="en-US" w:bidi="ar-SA"/>
      </w:rPr>
    </w:lvl>
    <w:lvl w:ilvl="8" w:tplc="3DDCB520">
      <w:numFmt w:val="bullet"/>
      <w:lvlText w:val="•"/>
      <w:lvlJc w:val="left"/>
      <w:pPr>
        <w:ind w:left="8197" w:hanging="360"/>
      </w:pPr>
      <w:rPr>
        <w:rFonts w:hint="default"/>
        <w:lang w:val="en-US" w:eastAsia="en-US" w:bidi="ar-SA"/>
      </w:rPr>
    </w:lvl>
  </w:abstractNum>
  <w:abstractNum w:abstractNumId="18" w15:restartNumberingAfterBreak="0">
    <w:nsid w:val="2F4A5E72"/>
    <w:multiLevelType w:val="multilevel"/>
    <w:tmpl w:val="63B80722"/>
    <w:lvl w:ilvl="0">
      <w:start w:val="1"/>
      <w:numFmt w:val="bullet"/>
      <w:lvlText w:val=""/>
      <w:lvlJc w:val="left"/>
      <w:pPr>
        <w:ind w:left="360" w:hanging="360"/>
      </w:pPr>
      <w:rPr>
        <w:rFonts w:ascii="Symbol" w:hAnsi="Symbol"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32C15E01"/>
    <w:multiLevelType w:val="multilevel"/>
    <w:tmpl w:val="840C65F4"/>
    <w:lvl w:ilvl="0">
      <w:start w:val="1"/>
      <w:numFmt w:val="decimal"/>
      <w:suff w:val="space"/>
      <w:lvlText w:val="Chapter %1"/>
      <w:lvlJc w:val="right"/>
      <w:pPr>
        <w:ind w:left="0" w:firstLine="288"/>
      </w:pPr>
      <w:rPr>
        <w:rFonts w:hint="default"/>
        <w:b/>
        <w:i w:val="0"/>
        <w:caps/>
        <w:sz w:val="24"/>
      </w:rPr>
    </w:lvl>
    <w:lvl w:ilvl="1">
      <w:start w:val="1"/>
      <w:numFmt w:val="decimal"/>
      <w:lvlText w:val="%1.%2"/>
      <w:lvlJc w:val="left"/>
      <w:pPr>
        <w:tabs>
          <w:tab w:val="num" w:pos="720"/>
        </w:tabs>
        <w:ind w:left="1134" w:hanging="1134"/>
      </w:pPr>
      <w:rPr>
        <w:rFonts w:ascii="Times New Roman" w:hAnsi="Times New Roman" w:cs="Times New Roman" w:hint="default"/>
        <w:b/>
        <w:bCs w:val="0"/>
        <w:i w:val="0"/>
        <w:iCs w:val="0"/>
        <w:caps/>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4316730"/>
    <w:multiLevelType w:val="multilevel"/>
    <w:tmpl w:val="E9CE2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696530F"/>
    <w:multiLevelType w:val="hybridMultilevel"/>
    <w:tmpl w:val="8912E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46358"/>
    <w:multiLevelType w:val="hybridMultilevel"/>
    <w:tmpl w:val="FFD8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2747D"/>
    <w:multiLevelType w:val="hybridMultilevel"/>
    <w:tmpl w:val="E676D35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8D7384"/>
    <w:multiLevelType w:val="hybridMultilevel"/>
    <w:tmpl w:val="DF404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D37B18"/>
    <w:multiLevelType w:val="hybridMultilevel"/>
    <w:tmpl w:val="305EF0C2"/>
    <w:lvl w:ilvl="0" w:tplc="C8DE8D8C">
      <w:numFmt w:val="bullet"/>
      <w:lvlText w:val="o"/>
      <w:lvlJc w:val="left"/>
      <w:pPr>
        <w:ind w:left="1602" w:hanging="360"/>
      </w:pPr>
      <w:rPr>
        <w:rFonts w:ascii="Courier New" w:eastAsia="Courier New" w:hAnsi="Courier New" w:cs="Courier New" w:hint="default"/>
        <w:w w:val="100"/>
        <w:sz w:val="24"/>
        <w:szCs w:val="24"/>
        <w:lang w:val="en-US" w:eastAsia="en-US" w:bidi="ar-SA"/>
      </w:rPr>
    </w:lvl>
    <w:lvl w:ilvl="1" w:tplc="A5F423B4">
      <w:numFmt w:val="bullet"/>
      <w:lvlText w:val="•"/>
      <w:lvlJc w:val="left"/>
      <w:pPr>
        <w:ind w:left="2424" w:hanging="360"/>
      </w:pPr>
      <w:rPr>
        <w:rFonts w:hint="default"/>
        <w:lang w:val="en-US" w:eastAsia="en-US" w:bidi="ar-SA"/>
      </w:rPr>
    </w:lvl>
    <w:lvl w:ilvl="2" w:tplc="04800B1E">
      <w:numFmt w:val="bullet"/>
      <w:lvlText w:val="•"/>
      <w:lvlJc w:val="left"/>
      <w:pPr>
        <w:ind w:left="3249" w:hanging="360"/>
      </w:pPr>
      <w:rPr>
        <w:rFonts w:hint="default"/>
        <w:lang w:val="en-US" w:eastAsia="en-US" w:bidi="ar-SA"/>
      </w:rPr>
    </w:lvl>
    <w:lvl w:ilvl="3" w:tplc="F1A0521E">
      <w:numFmt w:val="bullet"/>
      <w:lvlText w:val="•"/>
      <w:lvlJc w:val="left"/>
      <w:pPr>
        <w:ind w:left="4073" w:hanging="360"/>
      </w:pPr>
      <w:rPr>
        <w:rFonts w:hint="default"/>
        <w:lang w:val="en-US" w:eastAsia="en-US" w:bidi="ar-SA"/>
      </w:rPr>
    </w:lvl>
    <w:lvl w:ilvl="4" w:tplc="981AA3C0">
      <w:numFmt w:val="bullet"/>
      <w:lvlText w:val="•"/>
      <w:lvlJc w:val="left"/>
      <w:pPr>
        <w:ind w:left="4898" w:hanging="360"/>
      </w:pPr>
      <w:rPr>
        <w:rFonts w:hint="default"/>
        <w:lang w:val="en-US" w:eastAsia="en-US" w:bidi="ar-SA"/>
      </w:rPr>
    </w:lvl>
    <w:lvl w:ilvl="5" w:tplc="7AA0E65C">
      <w:numFmt w:val="bullet"/>
      <w:lvlText w:val="•"/>
      <w:lvlJc w:val="left"/>
      <w:pPr>
        <w:ind w:left="5723" w:hanging="360"/>
      </w:pPr>
      <w:rPr>
        <w:rFonts w:hint="default"/>
        <w:lang w:val="en-US" w:eastAsia="en-US" w:bidi="ar-SA"/>
      </w:rPr>
    </w:lvl>
    <w:lvl w:ilvl="6" w:tplc="E5129B02">
      <w:numFmt w:val="bullet"/>
      <w:lvlText w:val="•"/>
      <w:lvlJc w:val="left"/>
      <w:pPr>
        <w:ind w:left="6547" w:hanging="360"/>
      </w:pPr>
      <w:rPr>
        <w:rFonts w:hint="default"/>
        <w:lang w:val="en-US" w:eastAsia="en-US" w:bidi="ar-SA"/>
      </w:rPr>
    </w:lvl>
    <w:lvl w:ilvl="7" w:tplc="4104C15A">
      <w:numFmt w:val="bullet"/>
      <w:lvlText w:val="•"/>
      <w:lvlJc w:val="left"/>
      <w:pPr>
        <w:ind w:left="7372" w:hanging="360"/>
      </w:pPr>
      <w:rPr>
        <w:rFonts w:hint="default"/>
        <w:lang w:val="en-US" w:eastAsia="en-US" w:bidi="ar-SA"/>
      </w:rPr>
    </w:lvl>
    <w:lvl w:ilvl="8" w:tplc="49C456FA">
      <w:numFmt w:val="bullet"/>
      <w:lvlText w:val="•"/>
      <w:lvlJc w:val="left"/>
      <w:pPr>
        <w:ind w:left="8197" w:hanging="360"/>
      </w:pPr>
      <w:rPr>
        <w:rFonts w:hint="default"/>
        <w:lang w:val="en-US" w:eastAsia="en-US" w:bidi="ar-SA"/>
      </w:rPr>
    </w:lvl>
  </w:abstractNum>
  <w:abstractNum w:abstractNumId="26" w15:restartNumberingAfterBreak="0">
    <w:nsid w:val="3C1659BA"/>
    <w:multiLevelType w:val="hybridMultilevel"/>
    <w:tmpl w:val="C03AF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2507BB"/>
    <w:multiLevelType w:val="hybridMultilevel"/>
    <w:tmpl w:val="9F761B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5284869"/>
    <w:multiLevelType w:val="multilevel"/>
    <w:tmpl w:val="63B80722"/>
    <w:lvl w:ilvl="0">
      <w:start w:val="1"/>
      <w:numFmt w:val="bullet"/>
      <w:lvlText w:val=""/>
      <w:lvlJc w:val="left"/>
      <w:pPr>
        <w:ind w:left="360" w:hanging="360"/>
      </w:pPr>
      <w:rPr>
        <w:rFonts w:ascii="Symbol" w:hAnsi="Symbol"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45547C45"/>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480C4534"/>
    <w:multiLevelType w:val="multilevel"/>
    <w:tmpl w:val="63B80722"/>
    <w:lvl w:ilvl="0">
      <w:start w:val="1"/>
      <w:numFmt w:val="bullet"/>
      <w:lvlText w:val=""/>
      <w:lvlJc w:val="left"/>
      <w:pPr>
        <w:ind w:left="720" w:hanging="360"/>
      </w:pPr>
      <w:rPr>
        <w:rFonts w:ascii="Symbol" w:hAnsi="Symbol" w:hint="default"/>
      </w:rPr>
    </w:lvl>
    <w:lvl w:ilvl="1">
      <w:start w:val="1"/>
      <w:numFmt w:val="decimal"/>
      <w:lvlText w:val="%1.%2"/>
      <w:lvlJc w:val="left"/>
      <w:pPr>
        <w:tabs>
          <w:tab w:val="num" w:pos="1080"/>
        </w:tabs>
        <w:ind w:left="108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440"/>
        </w:tabs>
        <w:ind w:left="1440" w:hanging="108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31" w15:restartNumberingAfterBreak="0">
    <w:nsid w:val="529C6713"/>
    <w:multiLevelType w:val="multilevel"/>
    <w:tmpl w:val="3C2CBFA8"/>
    <w:lvl w:ilvl="0">
      <w:start w:val="1"/>
      <w:numFmt w:val="decimal"/>
      <w:suff w:val="space"/>
      <w:lvlText w:val="Chapter %1"/>
      <w:lvlJc w:val="left"/>
      <w:pPr>
        <w:ind w:left="0" w:firstLine="0"/>
      </w:pPr>
      <w:rPr>
        <w:rFonts w:hint="default"/>
        <w:b w:val="0"/>
        <w:i w:val="0"/>
        <w:caps/>
        <w:sz w:val="24"/>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52BE184B"/>
    <w:multiLevelType w:val="multilevel"/>
    <w:tmpl w:val="3C2CBFA8"/>
    <w:lvl w:ilvl="0">
      <w:start w:val="1"/>
      <w:numFmt w:val="decimal"/>
      <w:suff w:val="space"/>
      <w:lvlText w:val="Chapter %1"/>
      <w:lvlJc w:val="left"/>
      <w:pPr>
        <w:ind w:left="0" w:firstLine="0"/>
      </w:pPr>
      <w:rPr>
        <w:rFonts w:hint="default"/>
        <w:b w:val="0"/>
        <w:i w:val="0"/>
        <w:caps/>
        <w:sz w:val="24"/>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55C1041E"/>
    <w:multiLevelType w:val="multilevel"/>
    <w:tmpl w:val="644AD5CC"/>
    <w:lvl w:ilvl="0">
      <w:start w:val="1"/>
      <w:numFmt w:val="decimal"/>
      <w:suff w:val="space"/>
      <w:lvlText w:val="Chapter %1:"/>
      <w:lvlJc w:val="right"/>
      <w:pPr>
        <w:ind w:left="0" w:firstLine="284"/>
      </w:pPr>
      <w:rPr>
        <w:rFonts w:ascii="Times New Roman" w:hAnsi="Times New Roman" w:hint="default"/>
        <w:b w:val="0"/>
        <w:i w:val="0"/>
        <w:caps/>
        <w:sz w:val="24"/>
      </w:rPr>
    </w:lvl>
    <w:lvl w:ilvl="1">
      <w:start w:val="1"/>
      <w:numFmt w:val="decimal"/>
      <w:lvlText w:val="%1.%2"/>
      <w:lvlJc w:val="left"/>
      <w:pPr>
        <w:tabs>
          <w:tab w:val="num" w:pos="720"/>
        </w:tabs>
        <w:ind w:left="1134" w:hanging="1134"/>
      </w:pPr>
      <w:rPr>
        <w:rFonts w:ascii="Times New Roman" w:hAnsi="Times New Roman" w:cs="Times New Roman" w:hint="default"/>
        <w:b/>
        <w:bCs w:val="0"/>
        <w:i w:val="0"/>
        <w:iCs w:val="0"/>
        <w:caps/>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57DB30C6"/>
    <w:multiLevelType w:val="hybridMultilevel"/>
    <w:tmpl w:val="AA9CD25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5C7C38"/>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58754A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D1B0D30"/>
    <w:multiLevelType w:val="hybridMultilevel"/>
    <w:tmpl w:val="2DCEBEFC"/>
    <w:lvl w:ilvl="0" w:tplc="0809000F">
      <w:start w:val="1"/>
      <w:numFmt w:val="decimal"/>
      <w:lvlText w:val="%1."/>
      <w:lvlJc w:val="left"/>
      <w:pPr>
        <w:ind w:left="1601" w:hanging="360"/>
      </w:pPr>
    </w:lvl>
    <w:lvl w:ilvl="1" w:tplc="08090019" w:tentative="1">
      <w:start w:val="1"/>
      <w:numFmt w:val="lowerLetter"/>
      <w:lvlText w:val="%2."/>
      <w:lvlJc w:val="left"/>
      <w:pPr>
        <w:ind w:left="2321" w:hanging="360"/>
      </w:pPr>
    </w:lvl>
    <w:lvl w:ilvl="2" w:tplc="0809001B" w:tentative="1">
      <w:start w:val="1"/>
      <w:numFmt w:val="lowerRoman"/>
      <w:lvlText w:val="%3."/>
      <w:lvlJc w:val="right"/>
      <w:pPr>
        <w:ind w:left="3041" w:hanging="180"/>
      </w:pPr>
    </w:lvl>
    <w:lvl w:ilvl="3" w:tplc="0809000F" w:tentative="1">
      <w:start w:val="1"/>
      <w:numFmt w:val="decimal"/>
      <w:lvlText w:val="%4."/>
      <w:lvlJc w:val="left"/>
      <w:pPr>
        <w:ind w:left="3761" w:hanging="360"/>
      </w:pPr>
    </w:lvl>
    <w:lvl w:ilvl="4" w:tplc="08090019" w:tentative="1">
      <w:start w:val="1"/>
      <w:numFmt w:val="lowerLetter"/>
      <w:lvlText w:val="%5."/>
      <w:lvlJc w:val="left"/>
      <w:pPr>
        <w:ind w:left="4481" w:hanging="360"/>
      </w:pPr>
    </w:lvl>
    <w:lvl w:ilvl="5" w:tplc="0809001B" w:tentative="1">
      <w:start w:val="1"/>
      <w:numFmt w:val="lowerRoman"/>
      <w:lvlText w:val="%6."/>
      <w:lvlJc w:val="right"/>
      <w:pPr>
        <w:ind w:left="5201" w:hanging="180"/>
      </w:pPr>
    </w:lvl>
    <w:lvl w:ilvl="6" w:tplc="0809000F" w:tentative="1">
      <w:start w:val="1"/>
      <w:numFmt w:val="decimal"/>
      <w:lvlText w:val="%7."/>
      <w:lvlJc w:val="left"/>
      <w:pPr>
        <w:ind w:left="5921" w:hanging="360"/>
      </w:pPr>
    </w:lvl>
    <w:lvl w:ilvl="7" w:tplc="08090019" w:tentative="1">
      <w:start w:val="1"/>
      <w:numFmt w:val="lowerLetter"/>
      <w:lvlText w:val="%8."/>
      <w:lvlJc w:val="left"/>
      <w:pPr>
        <w:ind w:left="6641" w:hanging="360"/>
      </w:pPr>
    </w:lvl>
    <w:lvl w:ilvl="8" w:tplc="0809001B" w:tentative="1">
      <w:start w:val="1"/>
      <w:numFmt w:val="lowerRoman"/>
      <w:lvlText w:val="%9."/>
      <w:lvlJc w:val="right"/>
      <w:pPr>
        <w:ind w:left="7361" w:hanging="180"/>
      </w:pPr>
    </w:lvl>
  </w:abstractNum>
  <w:abstractNum w:abstractNumId="38" w15:restartNumberingAfterBreak="0">
    <w:nsid w:val="5D3171A9"/>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5F9931F2"/>
    <w:multiLevelType w:val="hybridMultilevel"/>
    <w:tmpl w:val="0D18AD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662196"/>
    <w:multiLevelType w:val="hybridMultilevel"/>
    <w:tmpl w:val="5AECA4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6AE69A5"/>
    <w:multiLevelType w:val="multilevel"/>
    <w:tmpl w:val="644AD5CC"/>
    <w:lvl w:ilvl="0">
      <w:start w:val="1"/>
      <w:numFmt w:val="decimal"/>
      <w:suff w:val="space"/>
      <w:lvlText w:val="Chapter %1:"/>
      <w:lvlJc w:val="right"/>
      <w:pPr>
        <w:ind w:left="0" w:firstLine="284"/>
      </w:pPr>
      <w:rPr>
        <w:rFonts w:ascii="Times New Roman" w:hAnsi="Times New Roman" w:hint="default"/>
        <w:b w:val="0"/>
        <w:i w:val="0"/>
        <w:caps/>
        <w:sz w:val="24"/>
      </w:rPr>
    </w:lvl>
    <w:lvl w:ilvl="1">
      <w:start w:val="1"/>
      <w:numFmt w:val="decimal"/>
      <w:lvlText w:val="%1.%2"/>
      <w:lvlJc w:val="left"/>
      <w:pPr>
        <w:tabs>
          <w:tab w:val="num" w:pos="720"/>
        </w:tabs>
        <w:ind w:left="1134" w:hanging="1134"/>
      </w:pPr>
      <w:rPr>
        <w:rFonts w:ascii="Times New Roman" w:hAnsi="Times New Roman" w:cs="Times New Roman" w:hint="default"/>
        <w:b/>
        <w:bCs w:val="0"/>
        <w:i w:val="0"/>
        <w:iCs w:val="0"/>
        <w:caps/>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766E1CC7"/>
    <w:multiLevelType w:val="multilevel"/>
    <w:tmpl w:val="3C2CBFA8"/>
    <w:lvl w:ilvl="0">
      <w:start w:val="1"/>
      <w:numFmt w:val="decimal"/>
      <w:suff w:val="space"/>
      <w:lvlText w:val="Chapter %1"/>
      <w:lvlJc w:val="left"/>
      <w:pPr>
        <w:ind w:left="0" w:firstLine="0"/>
      </w:pPr>
      <w:rPr>
        <w:rFonts w:hint="default"/>
        <w:b w:val="0"/>
        <w:i w:val="0"/>
        <w:caps/>
        <w:sz w:val="24"/>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9A74100"/>
    <w:multiLevelType w:val="hybridMultilevel"/>
    <w:tmpl w:val="B51EB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9B01E53"/>
    <w:multiLevelType w:val="multilevel"/>
    <w:tmpl w:val="3C2CBFA8"/>
    <w:lvl w:ilvl="0">
      <w:start w:val="1"/>
      <w:numFmt w:val="decimal"/>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36"/>
  </w:num>
  <w:num w:numId="2">
    <w:abstractNumId w:val="14"/>
  </w:num>
  <w:num w:numId="3">
    <w:abstractNumId w:val="42"/>
  </w:num>
  <w:num w:numId="4">
    <w:abstractNumId w:val="0"/>
  </w:num>
  <w:num w:numId="5">
    <w:abstractNumId w:val="25"/>
  </w:num>
  <w:num w:numId="6">
    <w:abstractNumId w:val="11"/>
  </w:num>
  <w:num w:numId="7">
    <w:abstractNumId w:val="44"/>
  </w:num>
  <w:num w:numId="8">
    <w:abstractNumId w:val="29"/>
  </w:num>
  <w:num w:numId="9">
    <w:abstractNumId w:val="38"/>
  </w:num>
  <w:num w:numId="10">
    <w:abstractNumId w:val="16"/>
  </w:num>
  <w:num w:numId="11">
    <w:abstractNumId w:val="3"/>
  </w:num>
  <w:num w:numId="12">
    <w:abstractNumId w:val="10"/>
  </w:num>
  <w:num w:numId="13">
    <w:abstractNumId w:val="35"/>
  </w:num>
  <w:num w:numId="14">
    <w:abstractNumId w:val="8"/>
  </w:num>
  <w:num w:numId="15">
    <w:abstractNumId w:val="28"/>
  </w:num>
  <w:num w:numId="16">
    <w:abstractNumId w:val="21"/>
  </w:num>
  <w:num w:numId="17">
    <w:abstractNumId w:val="18"/>
  </w:num>
  <w:num w:numId="18">
    <w:abstractNumId w:val="30"/>
  </w:num>
  <w:num w:numId="19">
    <w:abstractNumId w:val="4"/>
  </w:num>
  <w:num w:numId="20">
    <w:abstractNumId w:val="9"/>
  </w:num>
  <w:num w:numId="21">
    <w:abstractNumId w:val="24"/>
  </w:num>
  <w:num w:numId="22">
    <w:abstractNumId w:val="34"/>
  </w:num>
  <w:num w:numId="23">
    <w:abstractNumId w:val="13"/>
  </w:num>
  <w:num w:numId="24">
    <w:abstractNumId w:val="43"/>
  </w:num>
  <w:num w:numId="25">
    <w:abstractNumId w:val="6"/>
  </w:num>
  <w:num w:numId="26">
    <w:abstractNumId w:val="23"/>
  </w:num>
  <w:num w:numId="27">
    <w:abstractNumId w:val="27"/>
  </w:num>
  <w:num w:numId="28">
    <w:abstractNumId w:val="39"/>
  </w:num>
  <w:num w:numId="29">
    <w:abstractNumId w:val="22"/>
  </w:num>
  <w:num w:numId="30">
    <w:abstractNumId w:val="20"/>
  </w:num>
  <w:num w:numId="31">
    <w:abstractNumId w:val="5"/>
  </w:num>
  <w:num w:numId="32">
    <w:abstractNumId w:val="26"/>
  </w:num>
  <w:num w:numId="33">
    <w:abstractNumId w:val="19"/>
  </w:num>
  <w:num w:numId="34">
    <w:abstractNumId w:val="33"/>
  </w:num>
  <w:num w:numId="35">
    <w:abstractNumId w:val="31"/>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41"/>
  </w:num>
  <w:num w:numId="40">
    <w:abstractNumId w:val="2"/>
  </w:num>
  <w:num w:numId="41">
    <w:abstractNumId w:val="17"/>
  </w:num>
  <w:num w:numId="42">
    <w:abstractNumId w:val="1"/>
  </w:num>
  <w:num w:numId="43">
    <w:abstractNumId w:val="37"/>
  </w:num>
  <w:num w:numId="44">
    <w:abstractNumId w:val="40"/>
  </w:num>
  <w:num w:numId="45">
    <w:abstractNumId w:val="32"/>
  </w:num>
  <w:num w:numId="46">
    <w:abstractNumId w:val="1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6F4"/>
    <w:rsid w:val="000006E8"/>
    <w:rsid w:val="00000722"/>
    <w:rsid w:val="00000765"/>
    <w:rsid w:val="00000AF1"/>
    <w:rsid w:val="00000F4F"/>
    <w:rsid w:val="0000112A"/>
    <w:rsid w:val="000016B5"/>
    <w:rsid w:val="00001E17"/>
    <w:rsid w:val="00001E35"/>
    <w:rsid w:val="00002C3D"/>
    <w:rsid w:val="00003119"/>
    <w:rsid w:val="000033E2"/>
    <w:rsid w:val="000035EE"/>
    <w:rsid w:val="00003832"/>
    <w:rsid w:val="00003F40"/>
    <w:rsid w:val="0000426E"/>
    <w:rsid w:val="0000451C"/>
    <w:rsid w:val="00004A70"/>
    <w:rsid w:val="00004FBF"/>
    <w:rsid w:val="00005244"/>
    <w:rsid w:val="00005432"/>
    <w:rsid w:val="00007900"/>
    <w:rsid w:val="0001111E"/>
    <w:rsid w:val="00011166"/>
    <w:rsid w:val="00011BAC"/>
    <w:rsid w:val="00011D55"/>
    <w:rsid w:val="00011D98"/>
    <w:rsid w:val="00011EC6"/>
    <w:rsid w:val="00012960"/>
    <w:rsid w:val="00014DE7"/>
    <w:rsid w:val="000150DF"/>
    <w:rsid w:val="00015825"/>
    <w:rsid w:val="00016D8E"/>
    <w:rsid w:val="00017705"/>
    <w:rsid w:val="00020816"/>
    <w:rsid w:val="00020CBA"/>
    <w:rsid w:val="00021EB9"/>
    <w:rsid w:val="00021F8F"/>
    <w:rsid w:val="0002204F"/>
    <w:rsid w:val="00022AD0"/>
    <w:rsid w:val="00022B27"/>
    <w:rsid w:val="00022D32"/>
    <w:rsid w:val="00022FC4"/>
    <w:rsid w:val="00023EE3"/>
    <w:rsid w:val="000244C6"/>
    <w:rsid w:val="00024773"/>
    <w:rsid w:val="0002479B"/>
    <w:rsid w:val="00024CF6"/>
    <w:rsid w:val="000256DC"/>
    <w:rsid w:val="000258EC"/>
    <w:rsid w:val="00025B3E"/>
    <w:rsid w:val="000266C4"/>
    <w:rsid w:val="0003059E"/>
    <w:rsid w:val="000315C8"/>
    <w:rsid w:val="0003183C"/>
    <w:rsid w:val="00031FDA"/>
    <w:rsid w:val="00032A17"/>
    <w:rsid w:val="0003480F"/>
    <w:rsid w:val="00035267"/>
    <w:rsid w:val="0003579A"/>
    <w:rsid w:val="00035EA4"/>
    <w:rsid w:val="000362D1"/>
    <w:rsid w:val="00036440"/>
    <w:rsid w:val="00037512"/>
    <w:rsid w:val="00037727"/>
    <w:rsid w:val="00037EAA"/>
    <w:rsid w:val="00040A36"/>
    <w:rsid w:val="000418B3"/>
    <w:rsid w:val="00041FF1"/>
    <w:rsid w:val="000421D4"/>
    <w:rsid w:val="000424B6"/>
    <w:rsid w:val="000426CE"/>
    <w:rsid w:val="00042A80"/>
    <w:rsid w:val="0004385D"/>
    <w:rsid w:val="00043E22"/>
    <w:rsid w:val="00043EBB"/>
    <w:rsid w:val="00043FDE"/>
    <w:rsid w:val="000442CA"/>
    <w:rsid w:val="00044777"/>
    <w:rsid w:val="00044943"/>
    <w:rsid w:val="000459DA"/>
    <w:rsid w:val="000464C6"/>
    <w:rsid w:val="0004703F"/>
    <w:rsid w:val="000473CA"/>
    <w:rsid w:val="00047805"/>
    <w:rsid w:val="00047DDC"/>
    <w:rsid w:val="00050290"/>
    <w:rsid w:val="000514E0"/>
    <w:rsid w:val="00051CF3"/>
    <w:rsid w:val="00052206"/>
    <w:rsid w:val="0005236B"/>
    <w:rsid w:val="0005240F"/>
    <w:rsid w:val="000524EF"/>
    <w:rsid w:val="000524FD"/>
    <w:rsid w:val="00052B65"/>
    <w:rsid w:val="00053AC2"/>
    <w:rsid w:val="00055987"/>
    <w:rsid w:val="00055BD9"/>
    <w:rsid w:val="0005617B"/>
    <w:rsid w:val="00056671"/>
    <w:rsid w:val="000568D9"/>
    <w:rsid w:val="000570AC"/>
    <w:rsid w:val="00057FCF"/>
    <w:rsid w:val="00060561"/>
    <w:rsid w:val="00060B60"/>
    <w:rsid w:val="00060EE9"/>
    <w:rsid w:val="00061601"/>
    <w:rsid w:val="000618F9"/>
    <w:rsid w:val="000622C4"/>
    <w:rsid w:val="0006250C"/>
    <w:rsid w:val="00062514"/>
    <w:rsid w:val="000626EE"/>
    <w:rsid w:val="00062B3C"/>
    <w:rsid w:val="00062B99"/>
    <w:rsid w:val="00063777"/>
    <w:rsid w:val="00063822"/>
    <w:rsid w:val="0006387D"/>
    <w:rsid w:val="000643A2"/>
    <w:rsid w:val="00064BB3"/>
    <w:rsid w:val="00064FD8"/>
    <w:rsid w:val="000673F8"/>
    <w:rsid w:val="00067B54"/>
    <w:rsid w:val="0007039B"/>
    <w:rsid w:val="000705C3"/>
    <w:rsid w:val="00070974"/>
    <w:rsid w:val="00070B70"/>
    <w:rsid w:val="000712A9"/>
    <w:rsid w:val="00071836"/>
    <w:rsid w:val="00071BC9"/>
    <w:rsid w:val="0007273B"/>
    <w:rsid w:val="00072C3C"/>
    <w:rsid w:val="00072E76"/>
    <w:rsid w:val="000731B7"/>
    <w:rsid w:val="00073413"/>
    <w:rsid w:val="00073417"/>
    <w:rsid w:val="0007360A"/>
    <w:rsid w:val="0007378C"/>
    <w:rsid w:val="00073DA0"/>
    <w:rsid w:val="00073E60"/>
    <w:rsid w:val="000742A6"/>
    <w:rsid w:val="00074792"/>
    <w:rsid w:val="00074C45"/>
    <w:rsid w:val="00075075"/>
    <w:rsid w:val="000751AE"/>
    <w:rsid w:val="000755BD"/>
    <w:rsid w:val="000758CB"/>
    <w:rsid w:val="00075AB2"/>
    <w:rsid w:val="00076587"/>
    <w:rsid w:val="000768C4"/>
    <w:rsid w:val="00076CFF"/>
    <w:rsid w:val="00076EB0"/>
    <w:rsid w:val="00080088"/>
    <w:rsid w:val="000800AC"/>
    <w:rsid w:val="00080C3F"/>
    <w:rsid w:val="00081375"/>
    <w:rsid w:val="0008205D"/>
    <w:rsid w:val="000829E8"/>
    <w:rsid w:val="0008314C"/>
    <w:rsid w:val="00083B13"/>
    <w:rsid w:val="00083BD7"/>
    <w:rsid w:val="00084242"/>
    <w:rsid w:val="00084933"/>
    <w:rsid w:val="00084F0F"/>
    <w:rsid w:val="000850A6"/>
    <w:rsid w:val="000858C7"/>
    <w:rsid w:val="00085C76"/>
    <w:rsid w:val="000861E9"/>
    <w:rsid w:val="0008646C"/>
    <w:rsid w:val="0008667D"/>
    <w:rsid w:val="00086C80"/>
    <w:rsid w:val="00086E83"/>
    <w:rsid w:val="0008733B"/>
    <w:rsid w:val="00090041"/>
    <w:rsid w:val="00090AD2"/>
    <w:rsid w:val="00092360"/>
    <w:rsid w:val="0009252C"/>
    <w:rsid w:val="000935F5"/>
    <w:rsid w:val="0009375E"/>
    <w:rsid w:val="00093D70"/>
    <w:rsid w:val="00094747"/>
    <w:rsid w:val="00094BB1"/>
    <w:rsid w:val="00094DE3"/>
    <w:rsid w:val="0009514A"/>
    <w:rsid w:val="00095CA8"/>
    <w:rsid w:val="0009638D"/>
    <w:rsid w:val="00096423"/>
    <w:rsid w:val="00096BD7"/>
    <w:rsid w:val="0009717E"/>
    <w:rsid w:val="00097AB4"/>
    <w:rsid w:val="00097CA1"/>
    <w:rsid w:val="000A0438"/>
    <w:rsid w:val="000A0FE1"/>
    <w:rsid w:val="000A23CB"/>
    <w:rsid w:val="000A2DC7"/>
    <w:rsid w:val="000A2DDA"/>
    <w:rsid w:val="000A3617"/>
    <w:rsid w:val="000A450A"/>
    <w:rsid w:val="000A4BC9"/>
    <w:rsid w:val="000A51E5"/>
    <w:rsid w:val="000A570C"/>
    <w:rsid w:val="000A58AF"/>
    <w:rsid w:val="000A7360"/>
    <w:rsid w:val="000A7760"/>
    <w:rsid w:val="000A7989"/>
    <w:rsid w:val="000A7BB8"/>
    <w:rsid w:val="000A7C21"/>
    <w:rsid w:val="000A7DFC"/>
    <w:rsid w:val="000B13F5"/>
    <w:rsid w:val="000B19DB"/>
    <w:rsid w:val="000B1B51"/>
    <w:rsid w:val="000B1F13"/>
    <w:rsid w:val="000B2294"/>
    <w:rsid w:val="000B23F1"/>
    <w:rsid w:val="000B2B03"/>
    <w:rsid w:val="000B2F00"/>
    <w:rsid w:val="000B3688"/>
    <w:rsid w:val="000B4057"/>
    <w:rsid w:val="000B456D"/>
    <w:rsid w:val="000B4DA1"/>
    <w:rsid w:val="000B538E"/>
    <w:rsid w:val="000B5903"/>
    <w:rsid w:val="000B63DE"/>
    <w:rsid w:val="000B683D"/>
    <w:rsid w:val="000B6BF7"/>
    <w:rsid w:val="000B728D"/>
    <w:rsid w:val="000B7C80"/>
    <w:rsid w:val="000B7D76"/>
    <w:rsid w:val="000C0627"/>
    <w:rsid w:val="000C0A3F"/>
    <w:rsid w:val="000C0CF2"/>
    <w:rsid w:val="000C1B31"/>
    <w:rsid w:val="000C246F"/>
    <w:rsid w:val="000C2F37"/>
    <w:rsid w:val="000C32CA"/>
    <w:rsid w:val="000C39D0"/>
    <w:rsid w:val="000C3BB6"/>
    <w:rsid w:val="000C3D8F"/>
    <w:rsid w:val="000C47E9"/>
    <w:rsid w:val="000C4F46"/>
    <w:rsid w:val="000C5F9F"/>
    <w:rsid w:val="000C6050"/>
    <w:rsid w:val="000C6364"/>
    <w:rsid w:val="000C76DA"/>
    <w:rsid w:val="000C7BB7"/>
    <w:rsid w:val="000D03E1"/>
    <w:rsid w:val="000D0ABA"/>
    <w:rsid w:val="000D0B0A"/>
    <w:rsid w:val="000D184D"/>
    <w:rsid w:val="000D19BE"/>
    <w:rsid w:val="000D19CC"/>
    <w:rsid w:val="000D1A86"/>
    <w:rsid w:val="000D1D16"/>
    <w:rsid w:val="000D1F52"/>
    <w:rsid w:val="000D2ABE"/>
    <w:rsid w:val="000D3C3E"/>
    <w:rsid w:val="000D4949"/>
    <w:rsid w:val="000D4AD2"/>
    <w:rsid w:val="000D56C1"/>
    <w:rsid w:val="000D5EAC"/>
    <w:rsid w:val="000D63FD"/>
    <w:rsid w:val="000D6DC5"/>
    <w:rsid w:val="000D6E9A"/>
    <w:rsid w:val="000D75E0"/>
    <w:rsid w:val="000D766E"/>
    <w:rsid w:val="000D7BD8"/>
    <w:rsid w:val="000D7D1A"/>
    <w:rsid w:val="000D7E2B"/>
    <w:rsid w:val="000E02E9"/>
    <w:rsid w:val="000E0BB5"/>
    <w:rsid w:val="000E0D77"/>
    <w:rsid w:val="000E1115"/>
    <w:rsid w:val="000E1698"/>
    <w:rsid w:val="000E1A86"/>
    <w:rsid w:val="000E1DA2"/>
    <w:rsid w:val="000E2AC1"/>
    <w:rsid w:val="000E33B8"/>
    <w:rsid w:val="000E3A97"/>
    <w:rsid w:val="000E3E07"/>
    <w:rsid w:val="000E42E8"/>
    <w:rsid w:val="000E4C1C"/>
    <w:rsid w:val="000E5481"/>
    <w:rsid w:val="000E5710"/>
    <w:rsid w:val="000E57EB"/>
    <w:rsid w:val="000E5D2A"/>
    <w:rsid w:val="000E6BE9"/>
    <w:rsid w:val="000E713C"/>
    <w:rsid w:val="000E716E"/>
    <w:rsid w:val="000E7A0C"/>
    <w:rsid w:val="000E7EE5"/>
    <w:rsid w:val="000F0280"/>
    <w:rsid w:val="000F0352"/>
    <w:rsid w:val="000F1B34"/>
    <w:rsid w:val="000F2640"/>
    <w:rsid w:val="000F2F43"/>
    <w:rsid w:val="000F2F63"/>
    <w:rsid w:val="000F345F"/>
    <w:rsid w:val="000F392F"/>
    <w:rsid w:val="000F396E"/>
    <w:rsid w:val="000F49C6"/>
    <w:rsid w:val="000F4A01"/>
    <w:rsid w:val="000F4D5F"/>
    <w:rsid w:val="000F4F47"/>
    <w:rsid w:val="000F59F4"/>
    <w:rsid w:val="000F6372"/>
    <w:rsid w:val="000F63C8"/>
    <w:rsid w:val="000F67FB"/>
    <w:rsid w:val="000F7427"/>
    <w:rsid w:val="000F7770"/>
    <w:rsid w:val="0010040D"/>
    <w:rsid w:val="00100ACF"/>
    <w:rsid w:val="00100B7D"/>
    <w:rsid w:val="00101B75"/>
    <w:rsid w:val="001022CB"/>
    <w:rsid w:val="00102503"/>
    <w:rsid w:val="00102A67"/>
    <w:rsid w:val="00102AC4"/>
    <w:rsid w:val="00102C64"/>
    <w:rsid w:val="00102D91"/>
    <w:rsid w:val="0010368B"/>
    <w:rsid w:val="001037C4"/>
    <w:rsid w:val="00103C56"/>
    <w:rsid w:val="00104373"/>
    <w:rsid w:val="0010452B"/>
    <w:rsid w:val="001049F0"/>
    <w:rsid w:val="001053C1"/>
    <w:rsid w:val="0010557F"/>
    <w:rsid w:val="001058DD"/>
    <w:rsid w:val="00105F6F"/>
    <w:rsid w:val="00106A6F"/>
    <w:rsid w:val="00106C78"/>
    <w:rsid w:val="00107107"/>
    <w:rsid w:val="0010757D"/>
    <w:rsid w:val="00107F6D"/>
    <w:rsid w:val="0011015E"/>
    <w:rsid w:val="001108E3"/>
    <w:rsid w:val="00110F22"/>
    <w:rsid w:val="0011120E"/>
    <w:rsid w:val="0011148A"/>
    <w:rsid w:val="0011225E"/>
    <w:rsid w:val="00113122"/>
    <w:rsid w:val="001131D1"/>
    <w:rsid w:val="001133DE"/>
    <w:rsid w:val="001133E7"/>
    <w:rsid w:val="00113BCE"/>
    <w:rsid w:val="00114507"/>
    <w:rsid w:val="001147AB"/>
    <w:rsid w:val="001150D0"/>
    <w:rsid w:val="00115477"/>
    <w:rsid w:val="001156F4"/>
    <w:rsid w:val="00115A78"/>
    <w:rsid w:val="00115DFF"/>
    <w:rsid w:val="00116BCC"/>
    <w:rsid w:val="00117485"/>
    <w:rsid w:val="0012023F"/>
    <w:rsid w:val="001202BA"/>
    <w:rsid w:val="00120EB5"/>
    <w:rsid w:val="00121859"/>
    <w:rsid w:val="00122A0C"/>
    <w:rsid w:val="001236A5"/>
    <w:rsid w:val="00123F52"/>
    <w:rsid w:val="00124884"/>
    <w:rsid w:val="00125136"/>
    <w:rsid w:val="00126861"/>
    <w:rsid w:val="00126BE9"/>
    <w:rsid w:val="00127635"/>
    <w:rsid w:val="001277B6"/>
    <w:rsid w:val="001277F3"/>
    <w:rsid w:val="001278DD"/>
    <w:rsid w:val="001279EF"/>
    <w:rsid w:val="00127A88"/>
    <w:rsid w:val="00130151"/>
    <w:rsid w:val="00130254"/>
    <w:rsid w:val="00130263"/>
    <w:rsid w:val="00130C55"/>
    <w:rsid w:val="00131E49"/>
    <w:rsid w:val="00132766"/>
    <w:rsid w:val="001328A7"/>
    <w:rsid w:val="00132B64"/>
    <w:rsid w:val="00132C16"/>
    <w:rsid w:val="00132F7E"/>
    <w:rsid w:val="00133BCA"/>
    <w:rsid w:val="00133FD9"/>
    <w:rsid w:val="00134085"/>
    <w:rsid w:val="0013493C"/>
    <w:rsid w:val="00134A11"/>
    <w:rsid w:val="00134B84"/>
    <w:rsid w:val="0013607C"/>
    <w:rsid w:val="001375C7"/>
    <w:rsid w:val="001406F8"/>
    <w:rsid w:val="00141017"/>
    <w:rsid w:val="00141640"/>
    <w:rsid w:val="0014165A"/>
    <w:rsid w:val="00141A85"/>
    <w:rsid w:val="0014269B"/>
    <w:rsid w:val="00142B6B"/>
    <w:rsid w:val="00142F1E"/>
    <w:rsid w:val="001444E2"/>
    <w:rsid w:val="001446F4"/>
    <w:rsid w:val="00144790"/>
    <w:rsid w:val="00144BE5"/>
    <w:rsid w:val="00144C13"/>
    <w:rsid w:val="00146278"/>
    <w:rsid w:val="0014664A"/>
    <w:rsid w:val="00146C5A"/>
    <w:rsid w:val="001472D1"/>
    <w:rsid w:val="001475CB"/>
    <w:rsid w:val="001476A2"/>
    <w:rsid w:val="00147B47"/>
    <w:rsid w:val="00147BCA"/>
    <w:rsid w:val="00147CC4"/>
    <w:rsid w:val="00147D38"/>
    <w:rsid w:val="0015090A"/>
    <w:rsid w:val="00150B0D"/>
    <w:rsid w:val="00151308"/>
    <w:rsid w:val="001522D0"/>
    <w:rsid w:val="0015260D"/>
    <w:rsid w:val="0015269C"/>
    <w:rsid w:val="001526D2"/>
    <w:rsid w:val="0015288E"/>
    <w:rsid w:val="00152C13"/>
    <w:rsid w:val="00152F04"/>
    <w:rsid w:val="00153A53"/>
    <w:rsid w:val="00153D36"/>
    <w:rsid w:val="00153F57"/>
    <w:rsid w:val="00155010"/>
    <w:rsid w:val="001550B7"/>
    <w:rsid w:val="001555F2"/>
    <w:rsid w:val="001557B9"/>
    <w:rsid w:val="00156127"/>
    <w:rsid w:val="00156877"/>
    <w:rsid w:val="00157D6B"/>
    <w:rsid w:val="00157DA5"/>
    <w:rsid w:val="00160316"/>
    <w:rsid w:val="00160915"/>
    <w:rsid w:val="00160EC6"/>
    <w:rsid w:val="001618E0"/>
    <w:rsid w:val="001629BB"/>
    <w:rsid w:val="001630A9"/>
    <w:rsid w:val="0016329C"/>
    <w:rsid w:val="00164384"/>
    <w:rsid w:val="00165D96"/>
    <w:rsid w:val="001668B7"/>
    <w:rsid w:val="00166ED0"/>
    <w:rsid w:val="001670B6"/>
    <w:rsid w:val="0016741A"/>
    <w:rsid w:val="00167B14"/>
    <w:rsid w:val="0017050F"/>
    <w:rsid w:val="00170BD5"/>
    <w:rsid w:val="00171078"/>
    <w:rsid w:val="00171490"/>
    <w:rsid w:val="0017197C"/>
    <w:rsid w:val="00171E1F"/>
    <w:rsid w:val="00172090"/>
    <w:rsid w:val="0017220F"/>
    <w:rsid w:val="0017233E"/>
    <w:rsid w:val="00172772"/>
    <w:rsid w:val="0017304E"/>
    <w:rsid w:val="001731BF"/>
    <w:rsid w:val="001742A4"/>
    <w:rsid w:val="00175449"/>
    <w:rsid w:val="00175829"/>
    <w:rsid w:val="00175A24"/>
    <w:rsid w:val="00176347"/>
    <w:rsid w:val="00177309"/>
    <w:rsid w:val="00177CF6"/>
    <w:rsid w:val="0018007D"/>
    <w:rsid w:val="001809D6"/>
    <w:rsid w:val="00180CE4"/>
    <w:rsid w:val="00180F81"/>
    <w:rsid w:val="001816B9"/>
    <w:rsid w:val="001822CB"/>
    <w:rsid w:val="0018289A"/>
    <w:rsid w:val="001828E4"/>
    <w:rsid w:val="00184E20"/>
    <w:rsid w:val="00185629"/>
    <w:rsid w:val="00185747"/>
    <w:rsid w:val="001861A6"/>
    <w:rsid w:val="00186610"/>
    <w:rsid w:val="00186DC2"/>
    <w:rsid w:val="00187694"/>
    <w:rsid w:val="001876A7"/>
    <w:rsid w:val="0019021F"/>
    <w:rsid w:val="00190770"/>
    <w:rsid w:val="00190F70"/>
    <w:rsid w:val="0019115E"/>
    <w:rsid w:val="00192066"/>
    <w:rsid w:val="0019246F"/>
    <w:rsid w:val="00192DC9"/>
    <w:rsid w:val="00193FD0"/>
    <w:rsid w:val="001943EE"/>
    <w:rsid w:val="001944FD"/>
    <w:rsid w:val="00194CAF"/>
    <w:rsid w:val="00194E2F"/>
    <w:rsid w:val="00194E30"/>
    <w:rsid w:val="0019502F"/>
    <w:rsid w:val="00195C3D"/>
    <w:rsid w:val="00195DA4"/>
    <w:rsid w:val="00196268"/>
    <w:rsid w:val="0019686B"/>
    <w:rsid w:val="00196900"/>
    <w:rsid w:val="00197432"/>
    <w:rsid w:val="00197B55"/>
    <w:rsid w:val="00197C09"/>
    <w:rsid w:val="00197C48"/>
    <w:rsid w:val="00197E12"/>
    <w:rsid w:val="00197E91"/>
    <w:rsid w:val="001A0092"/>
    <w:rsid w:val="001A026E"/>
    <w:rsid w:val="001A046C"/>
    <w:rsid w:val="001A0884"/>
    <w:rsid w:val="001A0D82"/>
    <w:rsid w:val="001A15D9"/>
    <w:rsid w:val="001A1AF0"/>
    <w:rsid w:val="001A1BF1"/>
    <w:rsid w:val="001A3403"/>
    <w:rsid w:val="001A36CF"/>
    <w:rsid w:val="001A3F5F"/>
    <w:rsid w:val="001A442E"/>
    <w:rsid w:val="001A4BA5"/>
    <w:rsid w:val="001A4D66"/>
    <w:rsid w:val="001A5404"/>
    <w:rsid w:val="001A5581"/>
    <w:rsid w:val="001A63FE"/>
    <w:rsid w:val="001A6DB7"/>
    <w:rsid w:val="001A7926"/>
    <w:rsid w:val="001B0AE0"/>
    <w:rsid w:val="001B15F3"/>
    <w:rsid w:val="001B1DEB"/>
    <w:rsid w:val="001B34F4"/>
    <w:rsid w:val="001B35F0"/>
    <w:rsid w:val="001B38E2"/>
    <w:rsid w:val="001B45FB"/>
    <w:rsid w:val="001B467E"/>
    <w:rsid w:val="001B48C3"/>
    <w:rsid w:val="001B4AE6"/>
    <w:rsid w:val="001B5262"/>
    <w:rsid w:val="001B5772"/>
    <w:rsid w:val="001B5A54"/>
    <w:rsid w:val="001B74D8"/>
    <w:rsid w:val="001B7CAE"/>
    <w:rsid w:val="001B7E65"/>
    <w:rsid w:val="001C0935"/>
    <w:rsid w:val="001C0AB1"/>
    <w:rsid w:val="001C0AE9"/>
    <w:rsid w:val="001C0DB1"/>
    <w:rsid w:val="001C0F73"/>
    <w:rsid w:val="001C0FC4"/>
    <w:rsid w:val="001C283D"/>
    <w:rsid w:val="001C2DAA"/>
    <w:rsid w:val="001C3146"/>
    <w:rsid w:val="001C3A97"/>
    <w:rsid w:val="001C4031"/>
    <w:rsid w:val="001C40BC"/>
    <w:rsid w:val="001C4BBF"/>
    <w:rsid w:val="001C4BDC"/>
    <w:rsid w:val="001C4FC4"/>
    <w:rsid w:val="001C529C"/>
    <w:rsid w:val="001C544E"/>
    <w:rsid w:val="001C61ED"/>
    <w:rsid w:val="001C64CC"/>
    <w:rsid w:val="001C6A3D"/>
    <w:rsid w:val="001C756F"/>
    <w:rsid w:val="001D05D0"/>
    <w:rsid w:val="001D1201"/>
    <w:rsid w:val="001D2163"/>
    <w:rsid w:val="001D26DD"/>
    <w:rsid w:val="001D33D0"/>
    <w:rsid w:val="001D36E5"/>
    <w:rsid w:val="001D39B2"/>
    <w:rsid w:val="001D4722"/>
    <w:rsid w:val="001D4D9C"/>
    <w:rsid w:val="001D584E"/>
    <w:rsid w:val="001D5AB0"/>
    <w:rsid w:val="001D5D2B"/>
    <w:rsid w:val="001D65A8"/>
    <w:rsid w:val="001D7563"/>
    <w:rsid w:val="001E0007"/>
    <w:rsid w:val="001E0882"/>
    <w:rsid w:val="001E0AB6"/>
    <w:rsid w:val="001E1623"/>
    <w:rsid w:val="001E28B7"/>
    <w:rsid w:val="001E2DAC"/>
    <w:rsid w:val="001E2DF5"/>
    <w:rsid w:val="001E3302"/>
    <w:rsid w:val="001E35F5"/>
    <w:rsid w:val="001E3687"/>
    <w:rsid w:val="001E5043"/>
    <w:rsid w:val="001E55A5"/>
    <w:rsid w:val="001E5628"/>
    <w:rsid w:val="001E6498"/>
    <w:rsid w:val="001E67A1"/>
    <w:rsid w:val="001E6C3F"/>
    <w:rsid w:val="001F0570"/>
    <w:rsid w:val="001F0F71"/>
    <w:rsid w:val="001F1188"/>
    <w:rsid w:val="001F11DF"/>
    <w:rsid w:val="001F13DE"/>
    <w:rsid w:val="001F1655"/>
    <w:rsid w:val="001F1833"/>
    <w:rsid w:val="001F1A13"/>
    <w:rsid w:val="001F2294"/>
    <w:rsid w:val="001F240F"/>
    <w:rsid w:val="001F2549"/>
    <w:rsid w:val="001F25EA"/>
    <w:rsid w:val="001F3D31"/>
    <w:rsid w:val="001F4125"/>
    <w:rsid w:val="001F4268"/>
    <w:rsid w:val="001F4DE5"/>
    <w:rsid w:val="001F4F9A"/>
    <w:rsid w:val="001F5C78"/>
    <w:rsid w:val="001F614F"/>
    <w:rsid w:val="001F64B6"/>
    <w:rsid w:val="001F744C"/>
    <w:rsid w:val="001F7800"/>
    <w:rsid w:val="002001E4"/>
    <w:rsid w:val="002016FC"/>
    <w:rsid w:val="00202737"/>
    <w:rsid w:val="00202DC7"/>
    <w:rsid w:val="0020308A"/>
    <w:rsid w:val="00203B7C"/>
    <w:rsid w:val="00203B8C"/>
    <w:rsid w:val="00204B3C"/>
    <w:rsid w:val="002052B0"/>
    <w:rsid w:val="00205450"/>
    <w:rsid w:val="00205FB4"/>
    <w:rsid w:val="00206602"/>
    <w:rsid w:val="00206E41"/>
    <w:rsid w:val="00207536"/>
    <w:rsid w:val="00207830"/>
    <w:rsid w:val="00207A0D"/>
    <w:rsid w:val="0021001F"/>
    <w:rsid w:val="002106A5"/>
    <w:rsid w:val="00210C54"/>
    <w:rsid w:val="00210E42"/>
    <w:rsid w:val="002112D6"/>
    <w:rsid w:val="00211921"/>
    <w:rsid w:val="00211B54"/>
    <w:rsid w:val="00212253"/>
    <w:rsid w:val="00212544"/>
    <w:rsid w:val="002134AD"/>
    <w:rsid w:val="00214746"/>
    <w:rsid w:val="00214C4F"/>
    <w:rsid w:val="00214E96"/>
    <w:rsid w:val="00215149"/>
    <w:rsid w:val="002156B7"/>
    <w:rsid w:val="002164EA"/>
    <w:rsid w:val="00216C46"/>
    <w:rsid w:val="00217179"/>
    <w:rsid w:val="0021777D"/>
    <w:rsid w:val="0021778F"/>
    <w:rsid w:val="002177B4"/>
    <w:rsid w:val="00217EC1"/>
    <w:rsid w:val="00222EAF"/>
    <w:rsid w:val="002232ED"/>
    <w:rsid w:val="002236D9"/>
    <w:rsid w:val="0022389A"/>
    <w:rsid w:val="00224D74"/>
    <w:rsid w:val="00225D68"/>
    <w:rsid w:val="00226140"/>
    <w:rsid w:val="00226454"/>
    <w:rsid w:val="00227032"/>
    <w:rsid w:val="00227505"/>
    <w:rsid w:val="00227564"/>
    <w:rsid w:val="00227D25"/>
    <w:rsid w:val="00227E49"/>
    <w:rsid w:val="00231B9C"/>
    <w:rsid w:val="0023269E"/>
    <w:rsid w:val="00233844"/>
    <w:rsid w:val="00233B4C"/>
    <w:rsid w:val="0023439E"/>
    <w:rsid w:val="00234C88"/>
    <w:rsid w:val="00234FBA"/>
    <w:rsid w:val="002357CE"/>
    <w:rsid w:val="00235800"/>
    <w:rsid w:val="00235E6B"/>
    <w:rsid w:val="00236158"/>
    <w:rsid w:val="0023656E"/>
    <w:rsid w:val="00236C29"/>
    <w:rsid w:val="00236C7D"/>
    <w:rsid w:val="00237141"/>
    <w:rsid w:val="002373F5"/>
    <w:rsid w:val="00237733"/>
    <w:rsid w:val="0024007E"/>
    <w:rsid w:val="002402B8"/>
    <w:rsid w:val="00240B35"/>
    <w:rsid w:val="00240BC4"/>
    <w:rsid w:val="00240CA0"/>
    <w:rsid w:val="00240CF3"/>
    <w:rsid w:val="002413EA"/>
    <w:rsid w:val="002418A4"/>
    <w:rsid w:val="00241D3F"/>
    <w:rsid w:val="0024243B"/>
    <w:rsid w:val="002425A6"/>
    <w:rsid w:val="00242CB7"/>
    <w:rsid w:val="00243A13"/>
    <w:rsid w:val="00243FFA"/>
    <w:rsid w:val="0024484F"/>
    <w:rsid w:val="002459E0"/>
    <w:rsid w:val="00246126"/>
    <w:rsid w:val="0024671F"/>
    <w:rsid w:val="0024730B"/>
    <w:rsid w:val="002477FC"/>
    <w:rsid w:val="002504F3"/>
    <w:rsid w:val="00250613"/>
    <w:rsid w:val="00250661"/>
    <w:rsid w:val="00251AAB"/>
    <w:rsid w:val="00252DF6"/>
    <w:rsid w:val="00252F4C"/>
    <w:rsid w:val="002536AA"/>
    <w:rsid w:val="00253A46"/>
    <w:rsid w:val="0025432C"/>
    <w:rsid w:val="00254539"/>
    <w:rsid w:val="002545A4"/>
    <w:rsid w:val="00254F05"/>
    <w:rsid w:val="00255A4D"/>
    <w:rsid w:val="002561A2"/>
    <w:rsid w:val="0025621E"/>
    <w:rsid w:val="002562A2"/>
    <w:rsid w:val="0025634E"/>
    <w:rsid w:val="00256486"/>
    <w:rsid w:val="00256D63"/>
    <w:rsid w:val="002606A2"/>
    <w:rsid w:val="00260E7A"/>
    <w:rsid w:val="002611CF"/>
    <w:rsid w:val="002616FB"/>
    <w:rsid w:val="00261A47"/>
    <w:rsid w:val="002630F6"/>
    <w:rsid w:val="002634D9"/>
    <w:rsid w:val="002635CE"/>
    <w:rsid w:val="002643FD"/>
    <w:rsid w:val="00264B08"/>
    <w:rsid w:val="0026584B"/>
    <w:rsid w:val="00265BDD"/>
    <w:rsid w:val="00267275"/>
    <w:rsid w:val="0026727C"/>
    <w:rsid w:val="002676C9"/>
    <w:rsid w:val="00267780"/>
    <w:rsid w:val="002700B7"/>
    <w:rsid w:val="00270CCC"/>
    <w:rsid w:val="0027165B"/>
    <w:rsid w:val="0027191F"/>
    <w:rsid w:val="00271A57"/>
    <w:rsid w:val="00271ACE"/>
    <w:rsid w:val="00272C4B"/>
    <w:rsid w:val="00272E00"/>
    <w:rsid w:val="00273340"/>
    <w:rsid w:val="002735CD"/>
    <w:rsid w:val="002735DA"/>
    <w:rsid w:val="00273C78"/>
    <w:rsid w:val="00273D1B"/>
    <w:rsid w:val="00274608"/>
    <w:rsid w:val="0027499A"/>
    <w:rsid w:val="002759BC"/>
    <w:rsid w:val="002765F1"/>
    <w:rsid w:val="00276BC7"/>
    <w:rsid w:val="002770AD"/>
    <w:rsid w:val="0027711E"/>
    <w:rsid w:val="00277C3D"/>
    <w:rsid w:val="00277CA2"/>
    <w:rsid w:val="00280945"/>
    <w:rsid w:val="00281343"/>
    <w:rsid w:val="002813C6"/>
    <w:rsid w:val="00281533"/>
    <w:rsid w:val="002816ED"/>
    <w:rsid w:val="00281993"/>
    <w:rsid w:val="00281CDB"/>
    <w:rsid w:val="00282E74"/>
    <w:rsid w:val="002837D4"/>
    <w:rsid w:val="00284A3C"/>
    <w:rsid w:val="002850E6"/>
    <w:rsid w:val="0028639E"/>
    <w:rsid w:val="00286E6A"/>
    <w:rsid w:val="00287001"/>
    <w:rsid w:val="0028721B"/>
    <w:rsid w:val="0028750D"/>
    <w:rsid w:val="002877D5"/>
    <w:rsid w:val="00290D10"/>
    <w:rsid w:val="00290DDF"/>
    <w:rsid w:val="002920F8"/>
    <w:rsid w:val="00292CBC"/>
    <w:rsid w:val="00293725"/>
    <w:rsid w:val="002938CA"/>
    <w:rsid w:val="00294C9A"/>
    <w:rsid w:val="00294E77"/>
    <w:rsid w:val="002951F5"/>
    <w:rsid w:val="0029535E"/>
    <w:rsid w:val="002953C9"/>
    <w:rsid w:val="00295592"/>
    <w:rsid w:val="00295C9E"/>
    <w:rsid w:val="00296444"/>
    <w:rsid w:val="00296DFD"/>
    <w:rsid w:val="00296FBE"/>
    <w:rsid w:val="0029731D"/>
    <w:rsid w:val="00297766"/>
    <w:rsid w:val="002979D7"/>
    <w:rsid w:val="00297CAF"/>
    <w:rsid w:val="002A039F"/>
    <w:rsid w:val="002A0B4A"/>
    <w:rsid w:val="002A0B99"/>
    <w:rsid w:val="002A0C55"/>
    <w:rsid w:val="002A0F33"/>
    <w:rsid w:val="002A2AFE"/>
    <w:rsid w:val="002A3D40"/>
    <w:rsid w:val="002A3DA9"/>
    <w:rsid w:val="002A3DAD"/>
    <w:rsid w:val="002A54A6"/>
    <w:rsid w:val="002A5516"/>
    <w:rsid w:val="002A5F50"/>
    <w:rsid w:val="002A68C0"/>
    <w:rsid w:val="002A6A8A"/>
    <w:rsid w:val="002A7108"/>
    <w:rsid w:val="002A7517"/>
    <w:rsid w:val="002A789F"/>
    <w:rsid w:val="002B07D8"/>
    <w:rsid w:val="002B0E4A"/>
    <w:rsid w:val="002B1120"/>
    <w:rsid w:val="002B13D6"/>
    <w:rsid w:val="002B14B2"/>
    <w:rsid w:val="002B1513"/>
    <w:rsid w:val="002B2359"/>
    <w:rsid w:val="002B30AD"/>
    <w:rsid w:val="002B36B7"/>
    <w:rsid w:val="002B37A3"/>
    <w:rsid w:val="002B3924"/>
    <w:rsid w:val="002B3A46"/>
    <w:rsid w:val="002B3E5D"/>
    <w:rsid w:val="002B3FCA"/>
    <w:rsid w:val="002B4150"/>
    <w:rsid w:val="002B4450"/>
    <w:rsid w:val="002B4858"/>
    <w:rsid w:val="002B4A17"/>
    <w:rsid w:val="002B4AB6"/>
    <w:rsid w:val="002B4B4C"/>
    <w:rsid w:val="002B5256"/>
    <w:rsid w:val="002B5B99"/>
    <w:rsid w:val="002B5FD1"/>
    <w:rsid w:val="002B62D1"/>
    <w:rsid w:val="002B6971"/>
    <w:rsid w:val="002B7370"/>
    <w:rsid w:val="002B7B5F"/>
    <w:rsid w:val="002B7C83"/>
    <w:rsid w:val="002C0328"/>
    <w:rsid w:val="002C0A25"/>
    <w:rsid w:val="002C157D"/>
    <w:rsid w:val="002C1E8D"/>
    <w:rsid w:val="002C1EAE"/>
    <w:rsid w:val="002C22B9"/>
    <w:rsid w:val="002C2ACA"/>
    <w:rsid w:val="002C368D"/>
    <w:rsid w:val="002C4699"/>
    <w:rsid w:val="002C4A22"/>
    <w:rsid w:val="002C4C8B"/>
    <w:rsid w:val="002C51CB"/>
    <w:rsid w:val="002C5914"/>
    <w:rsid w:val="002C59C8"/>
    <w:rsid w:val="002C6799"/>
    <w:rsid w:val="002C6BBE"/>
    <w:rsid w:val="002C6F6A"/>
    <w:rsid w:val="002C789F"/>
    <w:rsid w:val="002D0852"/>
    <w:rsid w:val="002D1A3D"/>
    <w:rsid w:val="002D1BF9"/>
    <w:rsid w:val="002D2AC7"/>
    <w:rsid w:val="002D3416"/>
    <w:rsid w:val="002D3946"/>
    <w:rsid w:val="002D3A6C"/>
    <w:rsid w:val="002D4C04"/>
    <w:rsid w:val="002D52D9"/>
    <w:rsid w:val="002D5D30"/>
    <w:rsid w:val="002D5FB2"/>
    <w:rsid w:val="002D604A"/>
    <w:rsid w:val="002D6C63"/>
    <w:rsid w:val="002D7001"/>
    <w:rsid w:val="002D7257"/>
    <w:rsid w:val="002D7DAC"/>
    <w:rsid w:val="002D7F28"/>
    <w:rsid w:val="002E094C"/>
    <w:rsid w:val="002E0996"/>
    <w:rsid w:val="002E09DA"/>
    <w:rsid w:val="002E0EE1"/>
    <w:rsid w:val="002E0FB7"/>
    <w:rsid w:val="002E302C"/>
    <w:rsid w:val="002E38F8"/>
    <w:rsid w:val="002E4047"/>
    <w:rsid w:val="002E492A"/>
    <w:rsid w:val="002E5944"/>
    <w:rsid w:val="002E5FF8"/>
    <w:rsid w:val="002E61AB"/>
    <w:rsid w:val="002E65F7"/>
    <w:rsid w:val="002E6D36"/>
    <w:rsid w:val="002E7D45"/>
    <w:rsid w:val="002E7D7A"/>
    <w:rsid w:val="002F042C"/>
    <w:rsid w:val="002F17D8"/>
    <w:rsid w:val="002F17F0"/>
    <w:rsid w:val="002F1BD7"/>
    <w:rsid w:val="002F21A2"/>
    <w:rsid w:val="002F2B83"/>
    <w:rsid w:val="002F3386"/>
    <w:rsid w:val="002F4BF0"/>
    <w:rsid w:val="002F53D8"/>
    <w:rsid w:val="002F5AA4"/>
    <w:rsid w:val="002F5B20"/>
    <w:rsid w:val="002F5EEE"/>
    <w:rsid w:val="002F60ED"/>
    <w:rsid w:val="002F643E"/>
    <w:rsid w:val="002F66C4"/>
    <w:rsid w:val="002F6DBB"/>
    <w:rsid w:val="002F706A"/>
    <w:rsid w:val="002F7DFD"/>
    <w:rsid w:val="0030022B"/>
    <w:rsid w:val="003003B7"/>
    <w:rsid w:val="00300E30"/>
    <w:rsid w:val="00301A0A"/>
    <w:rsid w:val="00302161"/>
    <w:rsid w:val="00302B40"/>
    <w:rsid w:val="0030360B"/>
    <w:rsid w:val="00303B8C"/>
    <w:rsid w:val="003046BB"/>
    <w:rsid w:val="00304AE5"/>
    <w:rsid w:val="00304B71"/>
    <w:rsid w:val="00304CD8"/>
    <w:rsid w:val="00304CFC"/>
    <w:rsid w:val="003062F6"/>
    <w:rsid w:val="00306DF8"/>
    <w:rsid w:val="0030701A"/>
    <w:rsid w:val="0030705B"/>
    <w:rsid w:val="0030713B"/>
    <w:rsid w:val="003078B2"/>
    <w:rsid w:val="003102C8"/>
    <w:rsid w:val="00310905"/>
    <w:rsid w:val="00310F00"/>
    <w:rsid w:val="0031123F"/>
    <w:rsid w:val="003113B8"/>
    <w:rsid w:val="00311A6F"/>
    <w:rsid w:val="00313B13"/>
    <w:rsid w:val="00314BC7"/>
    <w:rsid w:val="00314CB5"/>
    <w:rsid w:val="003157D1"/>
    <w:rsid w:val="00316C67"/>
    <w:rsid w:val="00316C9E"/>
    <w:rsid w:val="003174AC"/>
    <w:rsid w:val="0032058C"/>
    <w:rsid w:val="00321532"/>
    <w:rsid w:val="0032165E"/>
    <w:rsid w:val="00322A0B"/>
    <w:rsid w:val="00322BB9"/>
    <w:rsid w:val="00322EEA"/>
    <w:rsid w:val="00323620"/>
    <w:rsid w:val="0032378B"/>
    <w:rsid w:val="003237A3"/>
    <w:rsid w:val="00323826"/>
    <w:rsid w:val="00323A46"/>
    <w:rsid w:val="00323EF8"/>
    <w:rsid w:val="00324AD6"/>
    <w:rsid w:val="00324BDA"/>
    <w:rsid w:val="0032525F"/>
    <w:rsid w:val="00325743"/>
    <w:rsid w:val="003258AF"/>
    <w:rsid w:val="00326017"/>
    <w:rsid w:val="0032673D"/>
    <w:rsid w:val="00326D87"/>
    <w:rsid w:val="0032797F"/>
    <w:rsid w:val="00330130"/>
    <w:rsid w:val="00330334"/>
    <w:rsid w:val="003306A0"/>
    <w:rsid w:val="00330AEB"/>
    <w:rsid w:val="00330F35"/>
    <w:rsid w:val="0033100C"/>
    <w:rsid w:val="003311FA"/>
    <w:rsid w:val="00331835"/>
    <w:rsid w:val="00332424"/>
    <w:rsid w:val="00332C36"/>
    <w:rsid w:val="00333B46"/>
    <w:rsid w:val="00333D37"/>
    <w:rsid w:val="00333D8A"/>
    <w:rsid w:val="00333E99"/>
    <w:rsid w:val="00333F91"/>
    <w:rsid w:val="00334186"/>
    <w:rsid w:val="00334267"/>
    <w:rsid w:val="003345A8"/>
    <w:rsid w:val="003347BF"/>
    <w:rsid w:val="003364DF"/>
    <w:rsid w:val="0033710A"/>
    <w:rsid w:val="00337545"/>
    <w:rsid w:val="00337BCB"/>
    <w:rsid w:val="0034038C"/>
    <w:rsid w:val="00340D29"/>
    <w:rsid w:val="00340DFE"/>
    <w:rsid w:val="003416F9"/>
    <w:rsid w:val="00342667"/>
    <w:rsid w:val="003427BD"/>
    <w:rsid w:val="00342AE0"/>
    <w:rsid w:val="00343455"/>
    <w:rsid w:val="00343B90"/>
    <w:rsid w:val="00343FDF"/>
    <w:rsid w:val="0034410D"/>
    <w:rsid w:val="00344473"/>
    <w:rsid w:val="003444ED"/>
    <w:rsid w:val="003447AA"/>
    <w:rsid w:val="00345653"/>
    <w:rsid w:val="00345B05"/>
    <w:rsid w:val="003461D7"/>
    <w:rsid w:val="0034632C"/>
    <w:rsid w:val="00346B26"/>
    <w:rsid w:val="00346E88"/>
    <w:rsid w:val="00347386"/>
    <w:rsid w:val="003475E0"/>
    <w:rsid w:val="00347D1F"/>
    <w:rsid w:val="0035017D"/>
    <w:rsid w:val="00351DD7"/>
    <w:rsid w:val="003524EB"/>
    <w:rsid w:val="00353962"/>
    <w:rsid w:val="003549EE"/>
    <w:rsid w:val="0035560E"/>
    <w:rsid w:val="00355947"/>
    <w:rsid w:val="003577F8"/>
    <w:rsid w:val="0035787D"/>
    <w:rsid w:val="00357F85"/>
    <w:rsid w:val="0036040A"/>
    <w:rsid w:val="0036073C"/>
    <w:rsid w:val="00360AA3"/>
    <w:rsid w:val="00361805"/>
    <w:rsid w:val="00361A96"/>
    <w:rsid w:val="00361E1E"/>
    <w:rsid w:val="003624D1"/>
    <w:rsid w:val="00362ABA"/>
    <w:rsid w:val="003638CE"/>
    <w:rsid w:val="00364871"/>
    <w:rsid w:val="00365339"/>
    <w:rsid w:val="00365966"/>
    <w:rsid w:val="00365C26"/>
    <w:rsid w:val="00365EA3"/>
    <w:rsid w:val="00366173"/>
    <w:rsid w:val="00366409"/>
    <w:rsid w:val="00367C9F"/>
    <w:rsid w:val="00370E79"/>
    <w:rsid w:val="003711CC"/>
    <w:rsid w:val="00371B5E"/>
    <w:rsid w:val="00371E3D"/>
    <w:rsid w:val="0037219A"/>
    <w:rsid w:val="003735BA"/>
    <w:rsid w:val="00373A05"/>
    <w:rsid w:val="00373C2B"/>
    <w:rsid w:val="00374612"/>
    <w:rsid w:val="003746E9"/>
    <w:rsid w:val="003747DD"/>
    <w:rsid w:val="003747EB"/>
    <w:rsid w:val="003761BF"/>
    <w:rsid w:val="00376E8D"/>
    <w:rsid w:val="003772D2"/>
    <w:rsid w:val="00377407"/>
    <w:rsid w:val="003779FD"/>
    <w:rsid w:val="00377ADA"/>
    <w:rsid w:val="00377FC9"/>
    <w:rsid w:val="003807E7"/>
    <w:rsid w:val="00380DA1"/>
    <w:rsid w:val="0038150D"/>
    <w:rsid w:val="00381961"/>
    <w:rsid w:val="00381DD2"/>
    <w:rsid w:val="00382AC1"/>
    <w:rsid w:val="00383237"/>
    <w:rsid w:val="00383893"/>
    <w:rsid w:val="00383E12"/>
    <w:rsid w:val="00383FA3"/>
    <w:rsid w:val="003852AB"/>
    <w:rsid w:val="003853B6"/>
    <w:rsid w:val="003861C0"/>
    <w:rsid w:val="003861CB"/>
    <w:rsid w:val="003865B3"/>
    <w:rsid w:val="00386D9E"/>
    <w:rsid w:val="00386FAE"/>
    <w:rsid w:val="00387216"/>
    <w:rsid w:val="00387225"/>
    <w:rsid w:val="003878C1"/>
    <w:rsid w:val="00387BEF"/>
    <w:rsid w:val="0039002B"/>
    <w:rsid w:val="00390262"/>
    <w:rsid w:val="00390D75"/>
    <w:rsid w:val="00391233"/>
    <w:rsid w:val="00392D62"/>
    <w:rsid w:val="00393A16"/>
    <w:rsid w:val="00393D5D"/>
    <w:rsid w:val="00394089"/>
    <w:rsid w:val="003944BD"/>
    <w:rsid w:val="00394DE0"/>
    <w:rsid w:val="00395117"/>
    <w:rsid w:val="003953ED"/>
    <w:rsid w:val="00395698"/>
    <w:rsid w:val="00396101"/>
    <w:rsid w:val="00397C2E"/>
    <w:rsid w:val="003A06F6"/>
    <w:rsid w:val="003A0E6E"/>
    <w:rsid w:val="003A1390"/>
    <w:rsid w:val="003A1A84"/>
    <w:rsid w:val="003A2C08"/>
    <w:rsid w:val="003A3835"/>
    <w:rsid w:val="003A3945"/>
    <w:rsid w:val="003A3E33"/>
    <w:rsid w:val="003A432C"/>
    <w:rsid w:val="003A4453"/>
    <w:rsid w:val="003A4A17"/>
    <w:rsid w:val="003A6007"/>
    <w:rsid w:val="003A6E7C"/>
    <w:rsid w:val="003A73C7"/>
    <w:rsid w:val="003A750F"/>
    <w:rsid w:val="003A79EA"/>
    <w:rsid w:val="003A7A79"/>
    <w:rsid w:val="003B0D07"/>
    <w:rsid w:val="003B0D56"/>
    <w:rsid w:val="003B1290"/>
    <w:rsid w:val="003B1A79"/>
    <w:rsid w:val="003B1F61"/>
    <w:rsid w:val="003B365C"/>
    <w:rsid w:val="003B38C9"/>
    <w:rsid w:val="003B3BF9"/>
    <w:rsid w:val="003B3CA3"/>
    <w:rsid w:val="003B420C"/>
    <w:rsid w:val="003B470B"/>
    <w:rsid w:val="003B4CE4"/>
    <w:rsid w:val="003B4CF1"/>
    <w:rsid w:val="003B6170"/>
    <w:rsid w:val="003B6DF4"/>
    <w:rsid w:val="003B70A6"/>
    <w:rsid w:val="003B712D"/>
    <w:rsid w:val="003B784F"/>
    <w:rsid w:val="003B7C83"/>
    <w:rsid w:val="003C04E1"/>
    <w:rsid w:val="003C116A"/>
    <w:rsid w:val="003C11D6"/>
    <w:rsid w:val="003C1A7B"/>
    <w:rsid w:val="003C1D63"/>
    <w:rsid w:val="003C291E"/>
    <w:rsid w:val="003C2BC2"/>
    <w:rsid w:val="003C33EB"/>
    <w:rsid w:val="003C3432"/>
    <w:rsid w:val="003C36D7"/>
    <w:rsid w:val="003C41EA"/>
    <w:rsid w:val="003C44F3"/>
    <w:rsid w:val="003C4CBC"/>
    <w:rsid w:val="003C5B41"/>
    <w:rsid w:val="003C5FCC"/>
    <w:rsid w:val="003C60B2"/>
    <w:rsid w:val="003C64DB"/>
    <w:rsid w:val="003C7C96"/>
    <w:rsid w:val="003D022E"/>
    <w:rsid w:val="003D04DD"/>
    <w:rsid w:val="003D0811"/>
    <w:rsid w:val="003D08FB"/>
    <w:rsid w:val="003D0B0A"/>
    <w:rsid w:val="003D1769"/>
    <w:rsid w:val="003D1FE8"/>
    <w:rsid w:val="003D215F"/>
    <w:rsid w:val="003D22D6"/>
    <w:rsid w:val="003D2759"/>
    <w:rsid w:val="003D27C3"/>
    <w:rsid w:val="003D2C42"/>
    <w:rsid w:val="003D3262"/>
    <w:rsid w:val="003D3534"/>
    <w:rsid w:val="003D43E7"/>
    <w:rsid w:val="003D44D9"/>
    <w:rsid w:val="003D4790"/>
    <w:rsid w:val="003D4ED7"/>
    <w:rsid w:val="003D5193"/>
    <w:rsid w:val="003D5533"/>
    <w:rsid w:val="003D687F"/>
    <w:rsid w:val="003D68AD"/>
    <w:rsid w:val="003D6E3A"/>
    <w:rsid w:val="003D7A84"/>
    <w:rsid w:val="003E0AE5"/>
    <w:rsid w:val="003E13E9"/>
    <w:rsid w:val="003E2503"/>
    <w:rsid w:val="003E2676"/>
    <w:rsid w:val="003E2828"/>
    <w:rsid w:val="003E2CBE"/>
    <w:rsid w:val="003E2F58"/>
    <w:rsid w:val="003E309C"/>
    <w:rsid w:val="003E3246"/>
    <w:rsid w:val="003E3A8E"/>
    <w:rsid w:val="003E4D69"/>
    <w:rsid w:val="003E4E86"/>
    <w:rsid w:val="003E591C"/>
    <w:rsid w:val="003E5F92"/>
    <w:rsid w:val="003E665A"/>
    <w:rsid w:val="003F02C5"/>
    <w:rsid w:val="003F0474"/>
    <w:rsid w:val="003F0494"/>
    <w:rsid w:val="003F04B6"/>
    <w:rsid w:val="003F0629"/>
    <w:rsid w:val="003F0DA3"/>
    <w:rsid w:val="003F135F"/>
    <w:rsid w:val="003F191C"/>
    <w:rsid w:val="003F2308"/>
    <w:rsid w:val="003F2619"/>
    <w:rsid w:val="003F28D2"/>
    <w:rsid w:val="003F29ED"/>
    <w:rsid w:val="003F4901"/>
    <w:rsid w:val="003F4CBB"/>
    <w:rsid w:val="003F52D5"/>
    <w:rsid w:val="003F52DD"/>
    <w:rsid w:val="003F54AA"/>
    <w:rsid w:val="003F54DA"/>
    <w:rsid w:val="003F5725"/>
    <w:rsid w:val="00400A4F"/>
    <w:rsid w:val="0040123C"/>
    <w:rsid w:val="0040156D"/>
    <w:rsid w:val="00401ADA"/>
    <w:rsid w:val="00401B34"/>
    <w:rsid w:val="00402185"/>
    <w:rsid w:val="0040245C"/>
    <w:rsid w:val="00402493"/>
    <w:rsid w:val="00402555"/>
    <w:rsid w:val="0040288D"/>
    <w:rsid w:val="0040368D"/>
    <w:rsid w:val="00404AF6"/>
    <w:rsid w:val="00404CF6"/>
    <w:rsid w:val="00404D34"/>
    <w:rsid w:val="00404DD1"/>
    <w:rsid w:val="00404FB2"/>
    <w:rsid w:val="00405232"/>
    <w:rsid w:val="00405650"/>
    <w:rsid w:val="004060D6"/>
    <w:rsid w:val="004062A8"/>
    <w:rsid w:val="004063AF"/>
    <w:rsid w:val="004063BE"/>
    <w:rsid w:val="00407330"/>
    <w:rsid w:val="00407503"/>
    <w:rsid w:val="0041013E"/>
    <w:rsid w:val="00410708"/>
    <w:rsid w:val="00410A79"/>
    <w:rsid w:val="004112B7"/>
    <w:rsid w:val="004119D9"/>
    <w:rsid w:val="00411CF0"/>
    <w:rsid w:val="0041263C"/>
    <w:rsid w:val="004126C3"/>
    <w:rsid w:val="00412B2A"/>
    <w:rsid w:val="0041339A"/>
    <w:rsid w:val="00413E88"/>
    <w:rsid w:val="00413FCC"/>
    <w:rsid w:val="004147BB"/>
    <w:rsid w:val="00414962"/>
    <w:rsid w:val="00415E9E"/>
    <w:rsid w:val="004163D9"/>
    <w:rsid w:val="00416656"/>
    <w:rsid w:val="0041699C"/>
    <w:rsid w:val="00417C6D"/>
    <w:rsid w:val="00417CAD"/>
    <w:rsid w:val="00420112"/>
    <w:rsid w:val="00421153"/>
    <w:rsid w:val="004214CC"/>
    <w:rsid w:val="0042223E"/>
    <w:rsid w:val="004225BE"/>
    <w:rsid w:val="00422F60"/>
    <w:rsid w:val="004235CA"/>
    <w:rsid w:val="00423BE7"/>
    <w:rsid w:val="00424E8A"/>
    <w:rsid w:val="00425857"/>
    <w:rsid w:val="00425AC3"/>
    <w:rsid w:val="00425FA8"/>
    <w:rsid w:val="00426065"/>
    <w:rsid w:val="00426154"/>
    <w:rsid w:val="00426399"/>
    <w:rsid w:val="004268FE"/>
    <w:rsid w:val="00426A35"/>
    <w:rsid w:val="00426FDB"/>
    <w:rsid w:val="00427048"/>
    <w:rsid w:val="0042747D"/>
    <w:rsid w:val="004275C5"/>
    <w:rsid w:val="00427866"/>
    <w:rsid w:val="004278A1"/>
    <w:rsid w:val="0043033D"/>
    <w:rsid w:val="00430BA9"/>
    <w:rsid w:val="00431611"/>
    <w:rsid w:val="00432362"/>
    <w:rsid w:val="00432DD9"/>
    <w:rsid w:val="00434AEB"/>
    <w:rsid w:val="00434F8A"/>
    <w:rsid w:val="00434FAD"/>
    <w:rsid w:val="004351E4"/>
    <w:rsid w:val="00435341"/>
    <w:rsid w:val="0043585A"/>
    <w:rsid w:val="00436012"/>
    <w:rsid w:val="0043664E"/>
    <w:rsid w:val="00436733"/>
    <w:rsid w:val="00436DB9"/>
    <w:rsid w:val="004372F3"/>
    <w:rsid w:val="004376F4"/>
    <w:rsid w:val="00437B99"/>
    <w:rsid w:val="00440381"/>
    <w:rsid w:val="004414FF"/>
    <w:rsid w:val="00441674"/>
    <w:rsid w:val="00441683"/>
    <w:rsid w:val="00441A34"/>
    <w:rsid w:val="00441CDF"/>
    <w:rsid w:val="00442EDA"/>
    <w:rsid w:val="00442F9D"/>
    <w:rsid w:val="004433EC"/>
    <w:rsid w:val="004436EE"/>
    <w:rsid w:val="004439A1"/>
    <w:rsid w:val="00443EA4"/>
    <w:rsid w:val="004442BD"/>
    <w:rsid w:val="00445705"/>
    <w:rsid w:val="00445919"/>
    <w:rsid w:val="00446A5F"/>
    <w:rsid w:val="0044760C"/>
    <w:rsid w:val="0044798D"/>
    <w:rsid w:val="00447BB3"/>
    <w:rsid w:val="00447D90"/>
    <w:rsid w:val="00450633"/>
    <w:rsid w:val="004507E6"/>
    <w:rsid w:val="00451D18"/>
    <w:rsid w:val="00451F66"/>
    <w:rsid w:val="00452689"/>
    <w:rsid w:val="004532DA"/>
    <w:rsid w:val="00453AEC"/>
    <w:rsid w:val="00453F13"/>
    <w:rsid w:val="004540D3"/>
    <w:rsid w:val="0045428C"/>
    <w:rsid w:val="0045487E"/>
    <w:rsid w:val="00454F48"/>
    <w:rsid w:val="004559AD"/>
    <w:rsid w:val="00455EAD"/>
    <w:rsid w:val="004569B2"/>
    <w:rsid w:val="00456E58"/>
    <w:rsid w:val="004576F5"/>
    <w:rsid w:val="00457B2E"/>
    <w:rsid w:val="00457DB7"/>
    <w:rsid w:val="004609F2"/>
    <w:rsid w:val="00461A66"/>
    <w:rsid w:val="00461C28"/>
    <w:rsid w:val="00461DCC"/>
    <w:rsid w:val="0046330A"/>
    <w:rsid w:val="004634B4"/>
    <w:rsid w:val="0046395C"/>
    <w:rsid w:val="00464334"/>
    <w:rsid w:val="00464BB1"/>
    <w:rsid w:val="004650AC"/>
    <w:rsid w:val="004652F5"/>
    <w:rsid w:val="00465C64"/>
    <w:rsid w:val="004666A7"/>
    <w:rsid w:val="00466B85"/>
    <w:rsid w:val="004672E4"/>
    <w:rsid w:val="0046776A"/>
    <w:rsid w:val="0046789A"/>
    <w:rsid w:val="00470CA7"/>
    <w:rsid w:val="00470DEA"/>
    <w:rsid w:val="00470F60"/>
    <w:rsid w:val="004711F4"/>
    <w:rsid w:val="0047191E"/>
    <w:rsid w:val="00471A32"/>
    <w:rsid w:val="00471BEA"/>
    <w:rsid w:val="00471E4B"/>
    <w:rsid w:val="00471E50"/>
    <w:rsid w:val="00471F35"/>
    <w:rsid w:val="004739C4"/>
    <w:rsid w:val="00473B6A"/>
    <w:rsid w:val="00473CBF"/>
    <w:rsid w:val="00473D93"/>
    <w:rsid w:val="00473F3E"/>
    <w:rsid w:val="00474A56"/>
    <w:rsid w:val="00474F6E"/>
    <w:rsid w:val="00474F82"/>
    <w:rsid w:val="00475186"/>
    <w:rsid w:val="004752CB"/>
    <w:rsid w:val="00475F28"/>
    <w:rsid w:val="004760A7"/>
    <w:rsid w:val="004763A9"/>
    <w:rsid w:val="004771A8"/>
    <w:rsid w:val="0047786D"/>
    <w:rsid w:val="004804B2"/>
    <w:rsid w:val="004815E5"/>
    <w:rsid w:val="00482015"/>
    <w:rsid w:val="00482A24"/>
    <w:rsid w:val="0048301A"/>
    <w:rsid w:val="0048342C"/>
    <w:rsid w:val="00483432"/>
    <w:rsid w:val="004835B8"/>
    <w:rsid w:val="0048390E"/>
    <w:rsid w:val="00483B44"/>
    <w:rsid w:val="00483DD6"/>
    <w:rsid w:val="004849EE"/>
    <w:rsid w:val="0048514D"/>
    <w:rsid w:val="004851D0"/>
    <w:rsid w:val="00485C23"/>
    <w:rsid w:val="00486677"/>
    <w:rsid w:val="00486D16"/>
    <w:rsid w:val="00487540"/>
    <w:rsid w:val="004876AB"/>
    <w:rsid w:val="00487A5A"/>
    <w:rsid w:val="00487A9E"/>
    <w:rsid w:val="00487D0E"/>
    <w:rsid w:val="00487EEE"/>
    <w:rsid w:val="0049003B"/>
    <w:rsid w:val="004900ED"/>
    <w:rsid w:val="00490A64"/>
    <w:rsid w:val="00490B4D"/>
    <w:rsid w:val="00490E5A"/>
    <w:rsid w:val="00490F04"/>
    <w:rsid w:val="004912F1"/>
    <w:rsid w:val="0049151F"/>
    <w:rsid w:val="00491F0A"/>
    <w:rsid w:val="00493204"/>
    <w:rsid w:val="004941F7"/>
    <w:rsid w:val="0049441E"/>
    <w:rsid w:val="00494621"/>
    <w:rsid w:val="004946C4"/>
    <w:rsid w:val="00494765"/>
    <w:rsid w:val="00494843"/>
    <w:rsid w:val="004949A5"/>
    <w:rsid w:val="00494B30"/>
    <w:rsid w:val="00494FFF"/>
    <w:rsid w:val="004965AF"/>
    <w:rsid w:val="00496D64"/>
    <w:rsid w:val="004A0395"/>
    <w:rsid w:val="004A1264"/>
    <w:rsid w:val="004A191C"/>
    <w:rsid w:val="004A1E00"/>
    <w:rsid w:val="004A1E13"/>
    <w:rsid w:val="004A2F19"/>
    <w:rsid w:val="004A3D3A"/>
    <w:rsid w:val="004A435C"/>
    <w:rsid w:val="004A454C"/>
    <w:rsid w:val="004A4B90"/>
    <w:rsid w:val="004A4C9B"/>
    <w:rsid w:val="004A5CF2"/>
    <w:rsid w:val="004A5F91"/>
    <w:rsid w:val="004A6980"/>
    <w:rsid w:val="004A6B06"/>
    <w:rsid w:val="004A74D4"/>
    <w:rsid w:val="004B0805"/>
    <w:rsid w:val="004B0BE1"/>
    <w:rsid w:val="004B1A52"/>
    <w:rsid w:val="004B1C60"/>
    <w:rsid w:val="004B1D1B"/>
    <w:rsid w:val="004B200B"/>
    <w:rsid w:val="004B2500"/>
    <w:rsid w:val="004B319F"/>
    <w:rsid w:val="004B31DE"/>
    <w:rsid w:val="004B4969"/>
    <w:rsid w:val="004B4AB5"/>
    <w:rsid w:val="004B546B"/>
    <w:rsid w:val="004B57D7"/>
    <w:rsid w:val="004B5E9B"/>
    <w:rsid w:val="004B6847"/>
    <w:rsid w:val="004B6DD6"/>
    <w:rsid w:val="004B7A01"/>
    <w:rsid w:val="004C04E4"/>
    <w:rsid w:val="004C05D0"/>
    <w:rsid w:val="004C0C07"/>
    <w:rsid w:val="004C1CCF"/>
    <w:rsid w:val="004C2309"/>
    <w:rsid w:val="004C26B2"/>
    <w:rsid w:val="004C3569"/>
    <w:rsid w:val="004C3993"/>
    <w:rsid w:val="004C3C21"/>
    <w:rsid w:val="004C3CEF"/>
    <w:rsid w:val="004C54E6"/>
    <w:rsid w:val="004C6005"/>
    <w:rsid w:val="004C68CA"/>
    <w:rsid w:val="004C6E7C"/>
    <w:rsid w:val="004C70E9"/>
    <w:rsid w:val="004C7518"/>
    <w:rsid w:val="004D002D"/>
    <w:rsid w:val="004D11A1"/>
    <w:rsid w:val="004D11C2"/>
    <w:rsid w:val="004D1E46"/>
    <w:rsid w:val="004D204D"/>
    <w:rsid w:val="004D2E8E"/>
    <w:rsid w:val="004D42DF"/>
    <w:rsid w:val="004D57F6"/>
    <w:rsid w:val="004D63C4"/>
    <w:rsid w:val="004D6514"/>
    <w:rsid w:val="004D651D"/>
    <w:rsid w:val="004D72DE"/>
    <w:rsid w:val="004D75C0"/>
    <w:rsid w:val="004E013A"/>
    <w:rsid w:val="004E08A9"/>
    <w:rsid w:val="004E0913"/>
    <w:rsid w:val="004E0DA5"/>
    <w:rsid w:val="004E202E"/>
    <w:rsid w:val="004E21D5"/>
    <w:rsid w:val="004E253B"/>
    <w:rsid w:val="004E25C2"/>
    <w:rsid w:val="004E2EB2"/>
    <w:rsid w:val="004E437F"/>
    <w:rsid w:val="004E552F"/>
    <w:rsid w:val="004E56FA"/>
    <w:rsid w:val="004E5704"/>
    <w:rsid w:val="004E5D9C"/>
    <w:rsid w:val="004E612C"/>
    <w:rsid w:val="004E64EE"/>
    <w:rsid w:val="004E6531"/>
    <w:rsid w:val="004E6B09"/>
    <w:rsid w:val="004E6C1D"/>
    <w:rsid w:val="004E6EF3"/>
    <w:rsid w:val="004E6F8D"/>
    <w:rsid w:val="004E7910"/>
    <w:rsid w:val="004E7924"/>
    <w:rsid w:val="004E7EA5"/>
    <w:rsid w:val="004F016D"/>
    <w:rsid w:val="004F04B5"/>
    <w:rsid w:val="004F0888"/>
    <w:rsid w:val="004F0AE5"/>
    <w:rsid w:val="004F0CA6"/>
    <w:rsid w:val="004F0D20"/>
    <w:rsid w:val="004F0E3B"/>
    <w:rsid w:val="004F1006"/>
    <w:rsid w:val="004F1A1F"/>
    <w:rsid w:val="004F1CA5"/>
    <w:rsid w:val="004F1D47"/>
    <w:rsid w:val="004F25B9"/>
    <w:rsid w:val="004F384F"/>
    <w:rsid w:val="004F3A81"/>
    <w:rsid w:val="004F3AC4"/>
    <w:rsid w:val="004F3C36"/>
    <w:rsid w:val="004F3D41"/>
    <w:rsid w:val="004F409D"/>
    <w:rsid w:val="004F44F2"/>
    <w:rsid w:val="004F46A5"/>
    <w:rsid w:val="004F4C91"/>
    <w:rsid w:val="004F4D1B"/>
    <w:rsid w:val="004F4D57"/>
    <w:rsid w:val="004F4DEE"/>
    <w:rsid w:val="004F5D1A"/>
    <w:rsid w:val="004F5E6D"/>
    <w:rsid w:val="004F642E"/>
    <w:rsid w:val="004F6739"/>
    <w:rsid w:val="004F6ABC"/>
    <w:rsid w:val="004F6F0B"/>
    <w:rsid w:val="004F7339"/>
    <w:rsid w:val="004F74AD"/>
    <w:rsid w:val="0050002C"/>
    <w:rsid w:val="00500547"/>
    <w:rsid w:val="00500627"/>
    <w:rsid w:val="00500A90"/>
    <w:rsid w:val="005010D1"/>
    <w:rsid w:val="00501156"/>
    <w:rsid w:val="00501D72"/>
    <w:rsid w:val="00501D7C"/>
    <w:rsid w:val="00501FE5"/>
    <w:rsid w:val="00502044"/>
    <w:rsid w:val="00503577"/>
    <w:rsid w:val="0050370C"/>
    <w:rsid w:val="00503850"/>
    <w:rsid w:val="00503A75"/>
    <w:rsid w:val="00503D31"/>
    <w:rsid w:val="005044A0"/>
    <w:rsid w:val="00504EF5"/>
    <w:rsid w:val="00505103"/>
    <w:rsid w:val="005058FA"/>
    <w:rsid w:val="0050615F"/>
    <w:rsid w:val="005061A2"/>
    <w:rsid w:val="005070EB"/>
    <w:rsid w:val="00507ADD"/>
    <w:rsid w:val="00510307"/>
    <w:rsid w:val="00510494"/>
    <w:rsid w:val="005108F6"/>
    <w:rsid w:val="005117D3"/>
    <w:rsid w:val="005117DE"/>
    <w:rsid w:val="005123F4"/>
    <w:rsid w:val="00512878"/>
    <w:rsid w:val="005128EC"/>
    <w:rsid w:val="0051294D"/>
    <w:rsid w:val="00512DBC"/>
    <w:rsid w:val="005135C4"/>
    <w:rsid w:val="00513F9F"/>
    <w:rsid w:val="005142C9"/>
    <w:rsid w:val="00514609"/>
    <w:rsid w:val="0051499C"/>
    <w:rsid w:val="00514BDC"/>
    <w:rsid w:val="00514BFF"/>
    <w:rsid w:val="005153C8"/>
    <w:rsid w:val="00515E1A"/>
    <w:rsid w:val="00517115"/>
    <w:rsid w:val="005173E3"/>
    <w:rsid w:val="00517DD5"/>
    <w:rsid w:val="00520D96"/>
    <w:rsid w:val="00520DF1"/>
    <w:rsid w:val="005211E0"/>
    <w:rsid w:val="00522755"/>
    <w:rsid w:val="00522CB0"/>
    <w:rsid w:val="0052429D"/>
    <w:rsid w:val="0052512D"/>
    <w:rsid w:val="00525548"/>
    <w:rsid w:val="005258E0"/>
    <w:rsid w:val="005259A6"/>
    <w:rsid w:val="00525F34"/>
    <w:rsid w:val="005264BF"/>
    <w:rsid w:val="005308D0"/>
    <w:rsid w:val="005317A4"/>
    <w:rsid w:val="005317A6"/>
    <w:rsid w:val="005318CD"/>
    <w:rsid w:val="00531E40"/>
    <w:rsid w:val="00532464"/>
    <w:rsid w:val="0053312F"/>
    <w:rsid w:val="0053316F"/>
    <w:rsid w:val="0053376F"/>
    <w:rsid w:val="0053467C"/>
    <w:rsid w:val="00534A8A"/>
    <w:rsid w:val="00534FC8"/>
    <w:rsid w:val="00535234"/>
    <w:rsid w:val="0053589D"/>
    <w:rsid w:val="005358B7"/>
    <w:rsid w:val="005359D2"/>
    <w:rsid w:val="005359EE"/>
    <w:rsid w:val="00537022"/>
    <w:rsid w:val="00537977"/>
    <w:rsid w:val="00537DDD"/>
    <w:rsid w:val="00540919"/>
    <w:rsid w:val="00540DCF"/>
    <w:rsid w:val="0054282E"/>
    <w:rsid w:val="00542D1F"/>
    <w:rsid w:val="00544E4C"/>
    <w:rsid w:val="005450E1"/>
    <w:rsid w:val="005470D1"/>
    <w:rsid w:val="005470E0"/>
    <w:rsid w:val="005474EC"/>
    <w:rsid w:val="0054754C"/>
    <w:rsid w:val="00547D5D"/>
    <w:rsid w:val="00547FE3"/>
    <w:rsid w:val="005508F8"/>
    <w:rsid w:val="0055100E"/>
    <w:rsid w:val="00551194"/>
    <w:rsid w:val="00552552"/>
    <w:rsid w:val="0055272C"/>
    <w:rsid w:val="00552C30"/>
    <w:rsid w:val="00553D63"/>
    <w:rsid w:val="00553F65"/>
    <w:rsid w:val="005544BA"/>
    <w:rsid w:val="0055481D"/>
    <w:rsid w:val="00554D6D"/>
    <w:rsid w:val="005553A9"/>
    <w:rsid w:val="005554C7"/>
    <w:rsid w:val="005564A7"/>
    <w:rsid w:val="005565A4"/>
    <w:rsid w:val="00557650"/>
    <w:rsid w:val="00557CD3"/>
    <w:rsid w:val="00557D27"/>
    <w:rsid w:val="00560C95"/>
    <w:rsid w:val="005619E1"/>
    <w:rsid w:val="00562151"/>
    <w:rsid w:val="00562FD6"/>
    <w:rsid w:val="00563EB7"/>
    <w:rsid w:val="00564476"/>
    <w:rsid w:val="005648B6"/>
    <w:rsid w:val="005649F9"/>
    <w:rsid w:val="00564B2F"/>
    <w:rsid w:val="005654D1"/>
    <w:rsid w:val="00565515"/>
    <w:rsid w:val="005655D5"/>
    <w:rsid w:val="00565CA5"/>
    <w:rsid w:val="005662D3"/>
    <w:rsid w:val="00566454"/>
    <w:rsid w:val="0056687E"/>
    <w:rsid w:val="0056782E"/>
    <w:rsid w:val="00567C0D"/>
    <w:rsid w:val="00567C5A"/>
    <w:rsid w:val="00567D5C"/>
    <w:rsid w:val="00570340"/>
    <w:rsid w:val="00570382"/>
    <w:rsid w:val="00570A7A"/>
    <w:rsid w:val="005718DB"/>
    <w:rsid w:val="005720F7"/>
    <w:rsid w:val="00572D1E"/>
    <w:rsid w:val="00573B21"/>
    <w:rsid w:val="00573C86"/>
    <w:rsid w:val="0057411E"/>
    <w:rsid w:val="005743B8"/>
    <w:rsid w:val="005744D9"/>
    <w:rsid w:val="0057542A"/>
    <w:rsid w:val="005761DA"/>
    <w:rsid w:val="00576E65"/>
    <w:rsid w:val="0057781C"/>
    <w:rsid w:val="00577CCC"/>
    <w:rsid w:val="00580352"/>
    <w:rsid w:val="00580DE9"/>
    <w:rsid w:val="00581818"/>
    <w:rsid w:val="0058190C"/>
    <w:rsid w:val="00581E3E"/>
    <w:rsid w:val="005835D1"/>
    <w:rsid w:val="00583837"/>
    <w:rsid w:val="00584BA2"/>
    <w:rsid w:val="005853B0"/>
    <w:rsid w:val="00586371"/>
    <w:rsid w:val="00586EB3"/>
    <w:rsid w:val="00586EF5"/>
    <w:rsid w:val="00587037"/>
    <w:rsid w:val="00587168"/>
    <w:rsid w:val="005871B5"/>
    <w:rsid w:val="005876C9"/>
    <w:rsid w:val="005876F5"/>
    <w:rsid w:val="005903C6"/>
    <w:rsid w:val="005913CA"/>
    <w:rsid w:val="00591C43"/>
    <w:rsid w:val="00593057"/>
    <w:rsid w:val="0059314B"/>
    <w:rsid w:val="0059379C"/>
    <w:rsid w:val="00593E3F"/>
    <w:rsid w:val="0059407D"/>
    <w:rsid w:val="005964EE"/>
    <w:rsid w:val="00596902"/>
    <w:rsid w:val="00596C0A"/>
    <w:rsid w:val="00597D62"/>
    <w:rsid w:val="005A0850"/>
    <w:rsid w:val="005A1AA9"/>
    <w:rsid w:val="005A2070"/>
    <w:rsid w:val="005A20BD"/>
    <w:rsid w:val="005A34E3"/>
    <w:rsid w:val="005A3565"/>
    <w:rsid w:val="005A386E"/>
    <w:rsid w:val="005A3C13"/>
    <w:rsid w:val="005A4AC4"/>
    <w:rsid w:val="005A4D4E"/>
    <w:rsid w:val="005A558D"/>
    <w:rsid w:val="005A5841"/>
    <w:rsid w:val="005A5909"/>
    <w:rsid w:val="005A635B"/>
    <w:rsid w:val="005A6872"/>
    <w:rsid w:val="005A6DA9"/>
    <w:rsid w:val="005A769D"/>
    <w:rsid w:val="005A774D"/>
    <w:rsid w:val="005A7A21"/>
    <w:rsid w:val="005B0161"/>
    <w:rsid w:val="005B092B"/>
    <w:rsid w:val="005B10EA"/>
    <w:rsid w:val="005B14B6"/>
    <w:rsid w:val="005B1751"/>
    <w:rsid w:val="005B260E"/>
    <w:rsid w:val="005B2844"/>
    <w:rsid w:val="005B38E2"/>
    <w:rsid w:val="005B3E25"/>
    <w:rsid w:val="005B4642"/>
    <w:rsid w:val="005B4671"/>
    <w:rsid w:val="005B4A60"/>
    <w:rsid w:val="005B4B69"/>
    <w:rsid w:val="005B526B"/>
    <w:rsid w:val="005B5798"/>
    <w:rsid w:val="005B58F1"/>
    <w:rsid w:val="005B6636"/>
    <w:rsid w:val="005C0DAF"/>
    <w:rsid w:val="005C2FCC"/>
    <w:rsid w:val="005C3C7B"/>
    <w:rsid w:val="005C4B8F"/>
    <w:rsid w:val="005C4CF9"/>
    <w:rsid w:val="005C52BC"/>
    <w:rsid w:val="005C5D32"/>
    <w:rsid w:val="005C658F"/>
    <w:rsid w:val="005C68D5"/>
    <w:rsid w:val="005C6E82"/>
    <w:rsid w:val="005C707F"/>
    <w:rsid w:val="005C70F4"/>
    <w:rsid w:val="005C7A6A"/>
    <w:rsid w:val="005D0643"/>
    <w:rsid w:val="005D0660"/>
    <w:rsid w:val="005D0A4C"/>
    <w:rsid w:val="005D0F5C"/>
    <w:rsid w:val="005D12A2"/>
    <w:rsid w:val="005D134D"/>
    <w:rsid w:val="005D156E"/>
    <w:rsid w:val="005D1F67"/>
    <w:rsid w:val="005D22FB"/>
    <w:rsid w:val="005D2830"/>
    <w:rsid w:val="005D2B0E"/>
    <w:rsid w:val="005D303F"/>
    <w:rsid w:val="005D43FC"/>
    <w:rsid w:val="005D4A0E"/>
    <w:rsid w:val="005D4CBB"/>
    <w:rsid w:val="005D509E"/>
    <w:rsid w:val="005D56D5"/>
    <w:rsid w:val="005D65F0"/>
    <w:rsid w:val="005D6792"/>
    <w:rsid w:val="005D6834"/>
    <w:rsid w:val="005D6B53"/>
    <w:rsid w:val="005D6DE4"/>
    <w:rsid w:val="005D775A"/>
    <w:rsid w:val="005E1FC1"/>
    <w:rsid w:val="005E2959"/>
    <w:rsid w:val="005E33B9"/>
    <w:rsid w:val="005E365C"/>
    <w:rsid w:val="005E3E3A"/>
    <w:rsid w:val="005E43F2"/>
    <w:rsid w:val="005E4882"/>
    <w:rsid w:val="005E4CD2"/>
    <w:rsid w:val="005E4DC1"/>
    <w:rsid w:val="005E50F5"/>
    <w:rsid w:val="005E5701"/>
    <w:rsid w:val="005E61EC"/>
    <w:rsid w:val="005E65E2"/>
    <w:rsid w:val="005E693E"/>
    <w:rsid w:val="005E78A9"/>
    <w:rsid w:val="005E7EEF"/>
    <w:rsid w:val="005E7EF3"/>
    <w:rsid w:val="005F0871"/>
    <w:rsid w:val="005F121F"/>
    <w:rsid w:val="005F1606"/>
    <w:rsid w:val="005F2541"/>
    <w:rsid w:val="005F2970"/>
    <w:rsid w:val="005F4132"/>
    <w:rsid w:val="005F4606"/>
    <w:rsid w:val="005F5E24"/>
    <w:rsid w:val="005F69AB"/>
    <w:rsid w:val="005F6CD5"/>
    <w:rsid w:val="005F7F18"/>
    <w:rsid w:val="005F7F42"/>
    <w:rsid w:val="00600558"/>
    <w:rsid w:val="0060062D"/>
    <w:rsid w:val="0060124D"/>
    <w:rsid w:val="00601294"/>
    <w:rsid w:val="00601382"/>
    <w:rsid w:val="0060148F"/>
    <w:rsid w:val="0060248C"/>
    <w:rsid w:val="0060253F"/>
    <w:rsid w:val="00602878"/>
    <w:rsid w:val="00602BF8"/>
    <w:rsid w:val="00603992"/>
    <w:rsid w:val="00603E4D"/>
    <w:rsid w:val="00603FC7"/>
    <w:rsid w:val="00607143"/>
    <w:rsid w:val="00607AFD"/>
    <w:rsid w:val="0061060D"/>
    <w:rsid w:val="00610902"/>
    <w:rsid w:val="0061096B"/>
    <w:rsid w:val="0061282C"/>
    <w:rsid w:val="00613205"/>
    <w:rsid w:val="006134C3"/>
    <w:rsid w:val="006135E7"/>
    <w:rsid w:val="00613B9F"/>
    <w:rsid w:val="006141E5"/>
    <w:rsid w:val="00614890"/>
    <w:rsid w:val="00614CD0"/>
    <w:rsid w:val="0061647B"/>
    <w:rsid w:val="00616AD2"/>
    <w:rsid w:val="00616D39"/>
    <w:rsid w:val="00620787"/>
    <w:rsid w:val="0062085A"/>
    <w:rsid w:val="00621273"/>
    <w:rsid w:val="0062244E"/>
    <w:rsid w:val="006233B9"/>
    <w:rsid w:val="006236C7"/>
    <w:rsid w:val="00623ACC"/>
    <w:rsid w:val="006240F2"/>
    <w:rsid w:val="00625146"/>
    <w:rsid w:val="00625244"/>
    <w:rsid w:val="006263EF"/>
    <w:rsid w:val="0062698A"/>
    <w:rsid w:val="00626D7A"/>
    <w:rsid w:val="00627092"/>
    <w:rsid w:val="006275A0"/>
    <w:rsid w:val="00627CB2"/>
    <w:rsid w:val="00627F45"/>
    <w:rsid w:val="006309C7"/>
    <w:rsid w:val="006325D2"/>
    <w:rsid w:val="00632C9D"/>
    <w:rsid w:val="0063307F"/>
    <w:rsid w:val="006337C5"/>
    <w:rsid w:val="0063440A"/>
    <w:rsid w:val="00634B43"/>
    <w:rsid w:val="00635457"/>
    <w:rsid w:val="00635CEC"/>
    <w:rsid w:val="006360F6"/>
    <w:rsid w:val="006368E8"/>
    <w:rsid w:val="00636ADD"/>
    <w:rsid w:val="00636B00"/>
    <w:rsid w:val="006370E4"/>
    <w:rsid w:val="0063717F"/>
    <w:rsid w:val="00637B76"/>
    <w:rsid w:val="00640A51"/>
    <w:rsid w:val="00640DF5"/>
    <w:rsid w:val="00640F75"/>
    <w:rsid w:val="006410FC"/>
    <w:rsid w:val="006414E7"/>
    <w:rsid w:val="00641D7D"/>
    <w:rsid w:val="00641ED5"/>
    <w:rsid w:val="006435D7"/>
    <w:rsid w:val="0064459D"/>
    <w:rsid w:val="00644E29"/>
    <w:rsid w:val="00644F6C"/>
    <w:rsid w:val="00644F9A"/>
    <w:rsid w:val="006451BD"/>
    <w:rsid w:val="006462EF"/>
    <w:rsid w:val="0064638B"/>
    <w:rsid w:val="0064643C"/>
    <w:rsid w:val="00646AA7"/>
    <w:rsid w:val="00647ED1"/>
    <w:rsid w:val="006500B9"/>
    <w:rsid w:val="00650B14"/>
    <w:rsid w:val="00650D3D"/>
    <w:rsid w:val="00651102"/>
    <w:rsid w:val="00651137"/>
    <w:rsid w:val="006512E2"/>
    <w:rsid w:val="00651692"/>
    <w:rsid w:val="00651D97"/>
    <w:rsid w:val="00651F74"/>
    <w:rsid w:val="00652281"/>
    <w:rsid w:val="00652905"/>
    <w:rsid w:val="00653420"/>
    <w:rsid w:val="00653485"/>
    <w:rsid w:val="00653F23"/>
    <w:rsid w:val="0065441C"/>
    <w:rsid w:val="00654B5D"/>
    <w:rsid w:val="00655300"/>
    <w:rsid w:val="00655E61"/>
    <w:rsid w:val="006560B0"/>
    <w:rsid w:val="006561CB"/>
    <w:rsid w:val="00656C87"/>
    <w:rsid w:val="00656F55"/>
    <w:rsid w:val="0065718E"/>
    <w:rsid w:val="006609AB"/>
    <w:rsid w:val="00661524"/>
    <w:rsid w:val="00661F44"/>
    <w:rsid w:val="0066221C"/>
    <w:rsid w:val="00662BBA"/>
    <w:rsid w:val="00663DD6"/>
    <w:rsid w:val="00664BEB"/>
    <w:rsid w:val="00665583"/>
    <w:rsid w:val="006657EC"/>
    <w:rsid w:val="00665DE8"/>
    <w:rsid w:val="00666B3A"/>
    <w:rsid w:val="00667239"/>
    <w:rsid w:val="00667F91"/>
    <w:rsid w:val="00670A07"/>
    <w:rsid w:val="0067153E"/>
    <w:rsid w:val="0067167D"/>
    <w:rsid w:val="00671E0A"/>
    <w:rsid w:val="00671FD0"/>
    <w:rsid w:val="0067353D"/>
    <w:rsid w:val="006741DE"/>
    <w:rsid w:val="006751FF"/>
    <w:rsid w:val="00675F1B"/>
    <w:rsid w:val="00676E45"/>
    <w:rsid w:val="00677B42"/>
    <w:rsid w:val="00677C1B"/>
    <w:rsid w:val="00677D1B"/>
    <w:rsid w:val="0068050A"/>
    <w:rsid w:val="0068054A"/>
    <w:rsid w:val="0068091C"/>
    <w:rsid w:val="00681182"/>
    <w:rsid w:val="006816AC"/>
    <w:rsid w:val="006834F6"/>
    <w:rsid w:val="006835EC"/>
    <w:rsid w:val="00683A34"/>
    <w:rsid w:val="00684722"/>
    <w:rsid w:val="00685614"/>
    <w:rsid w:val="00685D27"/>
    <w:rsid w:val="0068610B"/>
    <w:rsid w:val="006869B6"/>
    <w:rsid w:val="00686C09"/>
    <w:rsid w:val="0068723A"/>
    <w:rsid w:val="006878C0"/>
    <w:rsid w:val="00687D61"/>
    <w:rsid w:val="00687FE6"/>
    <w:rsid w:val="006900B6"/>
    <w:rsid w:val="006903FF"/>
    <w:rsid w:val="006906BE"/>
    <w:rsid w:val="00690888"/>
    <w:rsid w:val="00690AE9"/>
    <w:rsid w:val="00692883"/>
    <w:rsid w:val="006936A5"/>
    <w:rsid w:val="00693857"/>
    <w:rsid w:val="00693EFA"/>
    <w:rsid w:val="00694558"/>
    <w:rsid w:val="0069535F"/>
    <w:rsid w:val="00696319"/>
    <w:rsid w:val="00696394"/>
    <w:rsid w:val="006971C9"/>
    <w:rsid w:val="00697B8B"/>
    <w:rsid w:val="00697E19"/>
    <w:rsid w:val="00697FB2"/>
    <w:rsid w:val="006A01A9"/>
    <w:rsid w:val="006A0C8C"/>
    <w:rsid w:val="006A11D6"/>
    <w:rsid w:val="006A13CC"/>
    <w:rsid w:val="006A1B81"/>
    <w:rsid w:val="006A1C2B"/>
    <w:rsid w:val="006A2C9C"/>
    <w:rsid w:val="006A3AAD"/>
    <w:rsid w:val="006A47BF"/>
    <w:rsid w:val="006A4ACB"/>
    <w:rsid w:val="006A4B75"/>
    <w:rsid w:val="006A528F"/>
    <w:rsid w:val="006A52C4"/>
    <w:rsid w:val="006A611D"/>
    <w:rsid w:val="006A614F"/>
    <w:rsid w:val="006A61FF"/>
    <w:rsid w:val="006A6438"/>
    <w:rsid w:val="006A6621"/>
    <w:rsid w:val="006A6F12"/>
    <w:rsid w:val="006A6FAF"/>
    <w:rsid w:val="006A71DA"/>
    <w:rsid w:val="006A7595"/>
    <w:rsid w:val="006A7F0D"/>
    <w:rsid w:val="006A7FD8"/>
    <w:rsid w:val="006B0510"/>
    <w:rsid w:val="006B0A00"/>
    <w:rsid w:val="006B0B60"/>
    <w:rsid w:val="006B1087"/>
    <w:rsid w:val="006B1400"/>
    <w:rsid w:val="006B1DEB"/>
    <w:rsid w:val="006B2B62"/>
    <w:rsid w:val="006B304B"/>
    <w:rsid w:val="006B35A4"/>
    <w:rsid w:val="006B3D8E"/>
    <w:rsid w:val="006B4230"/>
    <w:rsid w:val="006B43A2"/>
    <w:rsid w:val="006B440E"/>
    <w:rsid w:val="006B4DE7"/>
    <w:rsid w:val="006B586F"/>
    <w:rsid w:val="006B5BEA"/>
    <w:rsid w:val="006B68C5"/>
    <w:rsid w:val="006B6AE5"/>
    <w:rsid w:val="006B6F3D"/>
    <w:rsid w:val="006B77B3"/>
    <w:rsid w:val="006B7816"/>
    <w:rsid w:val="006C0327"/>
    <w:rsid w:val="006C10DE"/>
    <w:rsid w:val="006C162C"/>
    <w:rsid w:val="006C2410"/>
    <w:rsid w:val="006C302F"/>
    <w:rsid w:val="006C3354"/>
    <w:rsid w:val="006C35C2"/>
    <w:rsid w:val="006C4856"/>
    <w:rsid w:val="006C556B"/>
    <w:rsid w:val="006C6278"/>
    <w:rsid w:val="006C6BAE"/>
    <w:rsid w:val="006D05D8"/>
    <w:rsid w:val="006D0AD1"/>
    <w:rsid w:val="006D1D34"/>
    <w:rsid w:val="006D22DD"/>
    <w:rsid w:val="006D33A3"/>
    <w:rsid w:val="006D3CB1"/>
    <w:rsid w:val="006D3DD3"/>
    <w:rsid w:val="006D476C"/>
    <w:rsid w:val="006D51FA"/>
    <w:rsid w:val="006D5296"/>
    <w:rsid w:val="006D5524"/>
    <w:rsid w:val="006D565A"/>
    <w:rsid w:val="006D57BB"/>
    <w:rsid w:val="006D5E97"/>
    <w:rsid w:val="006D5EB3"/>
    <w:rsid w:val="006D5F66"/>
    <w:rsid w:val="006D5FCC"/>
    <w:rsid w:val="006D65BE"/>
    <w:rsid w:val="006D670E"/>
    <w:rsid w:val="006D68A6"/>
    <w:rsid w:val="006D732A"/>
    <w:rsid w:val="006D7E05"/>
    <w:rsid w:val="006E00BA"/>
    <w:rsid w:val="006E00EB"/>
    <w:rsid w:val="006E0204"/>
    <w:rsid w:val="006E036B"/>
    <w:rsid w:val="006E04CA"/>
    <w:rsid w:val="006E0DB6"/>
    <w:rsid w:val="006E0F24"/>
    <w:rsid w:val="006E104A"/>
    <w:rsid w:val="006E1C17"/>
    <w:rsid w:val="006E2556"/>
    <w:rsid w:val="006E2C3D"/>
    <w:rsid w:val="006E2CEB"/>
    <w:rsid w:val="006E2D14"/>
    <w:rsid w:val="006E3462"/>
    <w:rsid w:val="006E3AF1"/>
    <w:rsid w:val="006E3C06"/>
    <w:rsid w:val="006E3ED1"/>
    <w:rsid w:val="006E3F00"/>
    <w:rsid w:val="006E3F09"/>
    <w:rsid w:val="006E50F0"/>
    <w:rsid w:val="006E572A"/>
    <w:rsid w:val="006E5C6F"/>
    <w:rsid w:val="006E5F81"/>
    <w:rsid w:val="006E6044"/>
    <w:rsid w:val="006E63F4"/>
    <w:rsid w:val="006E6A98"/>
    <w:rsid w:val="006E6D09"/>
    <w:rsid w:val="006E717C"/>
    <w:rsid w:val="006E72AC"/>
    <w:rsid w:val="006E748A"/>
    <w:rsid w:val="006E75E2"/>
    <w:rsid w:val="006E7BF6"/>
    <w:rsid w:val="006F00A7"/>
    <w:rsid w:val="006F036B"/>
    <w:rsid w:val="006F2D43"/>
    <w:rsid w:val="006F39BD"/>
    <w:rsid w:val="006F3CAB"/>
    <w:rsid w:val="006F4053"/>
    <w:rsid w:val="006F40AF"/>
    <w:rsid w:val="006F493B"/>
    <w:rsid w:val="006F50E4"/>
    <w:rsid w:val="006F53C8"/>
    <w:rsid w:val="006F65CA"/>
    <w:rsid w:val="006F6B47"/>
    <w:rsid w:val="006F6C96"/>
    <w:rsid w:val="006F76EA"/>
    <w:rsid w:val="006F781A"/>
    <w:rsid w:val="006F7824"/>
    <w:rsid w:val="00700703"/>
    <w:rsid w:val="0070094D"/>
    <w:rsid w:val="00701576"/>
    <w:rsid w:val="00702317"/>
    <w:rsid w:val="007028E0"/>
    <w:rsid w:val="00702F1B"/>
    <w:rsid w:val="0070345B"/>
    <w:rsid w:val="007046CE"/>
    <w:rsid w:val="00704CED"/>
    <w:rsid w:val="00705415"/>
    <w:rsid w:val="00705F21"/>
    <w:rsid w:val="00706699"/>
    <w:rsid w:val="00707373"/>
    <w:rsid w:val="00707517"/>
    <w:rsid w:val="00707C1C"/>
    <w:rsid w:val="00710C76"/>
    <w:rsid w:val="007111BC"/>
    <w:rsid w:val="00711A8E"/>
    <w:rsid w:val="00711D53"/>
    <w:rsid w:val="00711D69"/>
    <w:rsid w:val="0071220A"/>
    <w:rsid w:val="00713F13"/>
    <w:rsid w:val="007158B2"/>
    <w:rsid w:val="00715BFE"/>
    <w:rsid w:val="00715C59"/>
    <w:rsid w:val="00715F30"/>
    <w:rsid w:val="007166F4"/>
    <w:rsid w:val="007209CF"/>
    <w:rsid w:val="00720FCC"/>
    <w:rsid w:val="0072122B"/>
    <w:rsid w:val="00721397"/>
    <w:rsid w:val="00721438"/>
    <w:rsid w:val="0072169A"/>
    <w:rsid w:val="0072262A"/>
    <w:rsid w:val="00722D4D"/>
    <w:rsid w:val="00723BAA"/>
    <w:rsid w:val="00724D93"/>
    <w:rsid w:val="00724DBF"/>
    <w:rsid w:val="00725130"/>
    <w:rsid w:val="0072602F"/>
    <w:rsid w:val="00726DF7"/>
    <w:rsid w:val="00727B10"/>
    <w:rsid w:val="00727D95"/>
    <w:rsid w:val="00730689"/>
    <w:rsid w:val="0073115C"/>
    <w:rsid w:val="007312F8"/>
    <w:rsid w:val="00731968"/>
    <w:rsid w:val="007319F4"/>
    <w:rsid w:val="00731C64"/>
    <w:rsid w:val="00732054"/>
    <w:rsid w:val="0073269D"/>
    <w:rsid w:val="00733432"/>
    <w:rsid w:val="00733A78"/>
    <w:rsid w:val="00734DCD"/>
    <w:rsid w:val="00735083"/>
    <w:rsid w:val="00735C05"/>
    <w:rsid w:val="00736206"/>
    <w:rsid w:val="00736300"/>
    <w:rsid w:val="00737429"/>
    <w:rsid w:val="00737AFE"/>
    <w:rsid w:val="00740B56"/>
    <w:rsid w:val="00741A72"/>
    <w:rsid w:val="00741BD2"/>
    <w:rsid w:val="00742307"/>
    <w:rsid w:val="0074394D"/>
    <w:rsid w:val="00744F3B"/>
    <w:rsid w:val="0074541C"/>
    <w:rsid w:val="007454B9"/>
    <w:rsid w:val="00745F2E"/>
    <w:rsid w:val="00746D11"/>
    <w:rsid w:val="00746FF5"/>
    <w:rsid w:val="00747486"/>
    <w:rsid w:val="007474ED"/>
    <w:rsid w:val="00747911"/>
    <w:rsid w:val="007479B8"/>
    <w:rsid w:val="00747B58"/>
    <w:rsid w:val="00750AA4"/>
    <w:rsid w:val="00750B12"/>
    <w:rsid w:val="00750C80"/>
    <w:rsid w:val="0075200C"/>
    <w:rsid w:val="00752230"/>
    <w:rsid w:val="0075344D"/>
    <w:rsid w:val="007539C4"/>
    <w:rsid w:val="00753EB3"/>
    <w:rsid w:val="00754F2D"/>
    <w:rsid w:val="0075568F"/>
    <w:rsid w:val="007558F8"/>
    <w:rsid w:val="007565D2"/>
    <w:rsid w:val="00757B16"/>
    <w:rsid w:val="0076146F"/>
    <w:rsid w:val="00761C42"/>
    <w:rsid w:val="00761D56"/>
    <w:rsid w:val="00763344"/>
    <w:rsid w:val="00763372"/>
    <w:rsid w:val="007639DB"/>
    <w:rsid w:val="00765737"/>
    <w:rsid w:val="00765831"/>
    <w:rsid w:val="00765A5F"/>
    <w:rsid w:val="0076604E"/>
    <w:rsid w:val="00766F22"/>
    <w:rsid w:val="00767517"/>
    <w:rsid w:val="0076789C"/>
    <w:rsid w:val="00770ACB"/>
    <w:rsid w:val="00770B3E"/>
    <w:rsid w:val="00770C55"/>
    <w:rsid w:val="00770C83"/>
    <w:rsid w:val="00770D23"/>
    <w:rsid w:val="00770F17"/>
    <w:rsid w:val="00771827"/>
    <w:rsid w:val="0077185C"/>
    <w:rsid w:val="007718E2"/>
    <w:rsid w:val="00772864"/>
    <w:rsid w:val="00774972"/>
    <w:rsid w:val="00774FD9"/>
    <w:rsid w:val="00775402"/>
    <w:rsid w:val="007754E8"/>
    <w:rsid w:val="007759C0"/>
    <w:rsid w:val="00775D00"/>
    <w:rsid w:val="00776FEC"/>
    <w:rsid w:val="0077793F"/>
    <w:rsid w:val="00777A22"/>
    <w:rsid w:val="00780007"/>
    <w:rsid w:val="0078018F"/>
    <w:rsid w:val="007802B6"/>
    <w:rsid w:val="007803C3"/>
    <w:rsid w:val="00780792"/>
    <w:rsid w:val="007807CB"/>
    <w:rsid w:val="00781F24"/>
    <w:rsid w:val="00782A93"/>
    <w:rsid w:val="00782CD0"/>
    <w:rsid w:val="00782E46"/>
    <w:rsid w:val="00783432"/>
    <w:rsid w:val="00783B2E"/>
    <w:rsid w:val="0078466D"/>
    <w:rsid w:val="007847B4"/>
    <w:rsid w:val="007848E2"/>
    <w:rsid w:val="0078691F"/>
    <w:rsid w:val="007869E1"/>
    <w:rsid w:val="0078702B"/>
    <w:rsid w:val="00787484"/>
    <w:rsid w:val="007876B2"/>
    <w:rsid w:val="00787BC2"/>
    <w:rsid w:val="00787E69"/>
    <w:rsid w:val="007906DC"/>
    <w:rsid w:val="007911C3"/>
    <w:rsid w:val="007913F7"/>
    <w:rsid w:val="00791442"/>
    <w:rsid w:val="00791F22"/>
    <w:rsid w:val="00792638"/>
    <w:rsid w:val="007926C4"/>
    <w:rsid w:val="0079280A"/>
    <w:rsid w:val="007936F7"/>
    <w:rsid w:val="007941A7"/>
    <w:rsid w:val="007943B5"/>
    <w:rsid w:val="007947B8"/>
    <w:rsid w:val="007949B0"/>
    <w:rsid w:val="00794CB0"/>
    <w:rsid w:val="00794EA0"/>
    <w:rsid w:val="00795466"/>
    <w:rsid w:val="0079560B"/>
    <w:rsid w:val="00796390"/>
    <w:rsid w:val="00796464"/>
    <w:rsid w:val="007967BA"/>
    <w:rsid w:val="007970BB"/>
    <w:rsid w:val="0079793F"/>
    <w:rsid w:val="007A0BEB"/>
    <w:rsid w:val="007A23A9"/>
    <w:rsid w:val="007A2F12"/>
    <w:rsid w:val="007A2F79"/>
    <w:rsid w:val="007A3FB9"/>
    <w:rsid w:val="007A4F26"/>
    <w:rsid w:val="007A4FD6"/>
    <w:rsid w:val="007A5307"/>
    <w:rsid w:val="007A5635"/>
    <w:rsid w:val="007A5B79"/>
    <w:rsid w:val="007A5D39"/>
    <w:rsid w:val="007A656A"/>
    <w:rsid w:val="007A68A5"/>
    <w:rsid w:val="007A6F12"/>
    <w:rsid w:val="007A7BBC"/>
    <w:rsid w:val="007A7FD2"/>
    <w:rsid w:val="007B070C"/>
    <w:rsid w:val="007B1793"/>
    <w:rsid w:val="007B1DA8"/>
    <w:rsid w:val="007B1F7C"/>
    <w:rsid w:val="007B209A"/>
    <w:rsid w:val="007B265A"/>
    <w:rsid w:val="007B2A60"/>
    <w:rsid w:val="007B2E6E"/>
    <w:rsid w:val="007B3169"/>
    <w:rsid w:val="007B3A4D"/>
    <w:rsid w:val="007B3BF7"/>
    <w:rsid w:val="007B4F10"/>
    <w:rsid w:val="007B5738"/>
    <w:rsid w:val="007B5812"/>
    <w:rsid w:val="007B712B"/>
    <w:rsid w:val="007B796D"/>
    <w:rsid w:val="007B79E0"/>
    <w:rsid w:val="007C051F"/>
    <w:rsid w:val="007C05F0"/>
    <w:rsid w:val="007C2227"/>
    <w:rsid w:val="007C2C2B"/>
    <w:rsid w:val="007C30D7"/>
    <w:rsid w:val="007C399A"/>
    <w:rsid w:val="007C4147"/>
    <w:rsid w:val="007C59B3"/>
    <w:rsid w:val="007C5DC5"/>
    <w:rsid w:val="007C5DE7"/>
    <w:rsid w:val="007C6501"/>
    <w:rsid w:val="007C6586"/>
    <w:rsid w:val="007C7792"/>
    <w:rsid w:val="007D0A7D"/>
    <w:rsid w:val="007D168D"/>
    <w:rsid w:val="007D224C"/>
    <w:rsid w:val="007D295E"/>
    <w:rsid w:val="007D2FEE"/>
    <w:rsid w:val="007D322B"/>
    <w:rsid w:val="007D32E4"/>
    <w:rsid w:val="007D33D3"/>
    <w:rsid w:val="007D347D"/>
    <w:rsid w:val="007D39A6"/>
    <w:rsid w:val="007D3B7A"/>
    <w:rsid w:val="007D4422"/>
    <w:rsid w:val="007D49E7"/>
    <w:rsid w:val="007D5698"/>
    <w:rsid w:val="007D5C10"/>
    <w:rsid w:val="007D5D9A"/>
    <w:rsid w:val="007D5F8B"/>
    <w:rsid w:val="007D67A5"/>
    <w:rsid w:val="007D7D67"/>
    <w:rsid w:val="007E058F"/>
    <w:rsid w:val="007E0A56"/>
    <w:rsid w:val="007E1037"/>
    <w:rsid w:val="007E22C7"/>
    <w:rsid w:val="007E2DCA"/>
    <w:rsid w:val="007E2FC6"/>
    <w:rsid w:val="007E31CC"/>
    <w:rsid w:val="007E3641"/>
    <w:rsid w:val="007E3890"/>
    <w:rsid w:val="007E4315"/>
    <w:rsid w:val="007E4769"/>
    <w:rsid w:val="007E47BA"/>
    <w:rsid w:val="007E49C7"/>
    <w:rsid w:val="007E4AF9"/>
    <w:rsid w:val="007E4C5F"/>
    <w:rsid w:val="007E51E1"/>
    <w:rsid w:val="007E5A99"/>
    <w:rsid w:val="007E5C89"/>
    <w:rsid w:val="007E67BE"/>
    <w:rsid w:val="007E6F1D"/>
    <w:rsid w:val="007E6F3D"/>
    <w:rsid w:val="007F000E"/>
    <w:rsid w:val="007F1047"/>
    <w:rsid w:val="007F2DC8"/>
    <w:rsid w:val="007F386B"/>
    <w:rsid w:val="007F3D74"/>
    <w:rsid w:val="007F4C63"/>
    <w:rsid w:val="007F69F9"/>
    <w:rsid w:val="007F6EA2"/>
    <w:rsid w:val="007F6F01"/>
    <w:rsid w:val="007F70D3"/>
    <w:rsid w:val="007F7E8F"/>
    <w:rsid w:val="0080035E"/>
    <w:rsid w:val="008010AB"/>
    <w:rsid w:val="00801283"/>
    <w:rsid w:val="008017BF"/>
    <w:rsid w:val="00802047"/>
    <w:rsid w:val="008023F4"/>
    <w:rsid w:val="008027DC"/>
    <w:rsid w:val="008028B1"/>
    <w:rsid w:val="00802AE3"/>
    <w:rsid w:val="00802E16"/>
    <w:rsid w:val="008030B7"/>
    <w:rsid w:val="008040BB"/>
    <w:rsid w:val="00804DEF"/>
    <w:rsid w:val="0080595C"/>
    <w:rsid w:val="00805B4C"/>
    <w:rsid w:val="00805D39"/>
    <w:rsid w:val="008067E0"/>
    <w:rsid w:val="00806AB6"/>
    <w:rsid w:val="00806C42"/>
    <w:rsid w:val="00807493"/>
    <w:rsid w:val="00811B8F"/>
    <w:rsid w:val="00812220"/>
    <w:rsid w:val="00812577"/>
    <w:rsid w:val="00812761"/>
    <w:rsid w:val="00812A5F"/>
    <w:rsid w:val="0081328A"/>
    <w:rsid w:val="0081328B"/>
    <w:rsid w:val="00813465"/>
    <w:rsid w:val="00813A5A"/>
    <w:rsid w:val="00813F25"/>
    <w:rsid w:val="008146CE"/>
    <w:rsid w:val="008147E0"/>
    <w:rsid w:val="008157C4"/>
    <w:rsid w:val="00815AE1"/>
    <w:rsid w:val="00815C10"/>
    <w:rsid w:val="00815D73"/>
    <w:rsid w:val="00815DB8"/>
    <w:rsid w:val="00816747"/>
    <w:rsid w:val="00817614"/>
    <w:rsid w:val="00817D81"/>
    <w:rsid w:val="008208D2"/>
    <w:rsid w:val="00820CAD"/>
    <w:rsid w:val="0082293D"/>
    <w:rsid w:val="00822CD4"/>
    <w:rsid w:val="0082340B"/>
    <w:rsid w:val="008238E1"/>
    <w:rsid w:val="008248DB"/>
    <w:rsid w:val="0082499C"/>
    <w:rsid w:val="00824C06"/>
    <w:rsid w:val="00824CD2"/>
    <w:rsid w:val="00824D12"/>
    <w:rsid w:val="00824EFC"/>
    <w:rsid w:val="0082557B"/>
    <w:rsid w:val="008267E8"/>
    <w:rsid w:val="008300D7"/>
    <w:rsid w:val="008306A7"/>
    <w:rsid w:val="0083082D"/>
    <w:rsid w:val="00830DE5"/>
    <w:rsid w:val="00830F73"/>
    <w:rsid w:val="00832340"/>
    <w:rsid w:val="008334A7"/>
    <w:rsid w:val="00833589"/>
    <w:rsid w:val="0083456D"/>
    <w:rsid w:val="00834A77"/>
    <w:rsid w:val="00835935"/>
    <w:rsid w:val="008362EE"/>
    <w:rsid w:val="008366E8"/>
    <w:rsid w:val="008374CD"/>
    <w:rsid w:val="00837970"/>
    <w:rsid w:val="00840403"/>
    <w:rsid w:val="00840577"/>
    <w:rsid w:val="008407A1"/>
    <w:rsid w:val="00840D51"/>
    <w:rsid w:val="00840E04"/>
    <w:rsid w:val="00841655"/>
    <w:rsid w:val="00841866"/>
    <w:rsid w:val="00841CF1"/>
    <w:rsid w:val="00841F5B"/>
    <w:rsid w:val="00842067"/>
    <w:rsid w:val="00842B29"/>
    <w:rsid w:val="00842FBA"/>
    <w:rsid w:val="00843753"/>
    <w:rsid w:val="00843CA8"/>
    <w:rsid w:val="00844399"/>
    <w:rsid w:val="0084447F"/>
    <w:rsid w:val="00845014"/>
    <w:rsid w:val="00845318"/>
    <w:rsid w:val="008453AF"/>
    <w:rsid w:val="00846175"/>
    <w:rsid w:val="008471E3"/>
    <w:rsid w:val="008473DE"/>
    <w:rsid w:val="00847E42"/>
    <w:rsid w:val="00850D18"/>
    <w:rsid w:val="00851739"/>
    <w:rsid w:val="008517EF"/>
    <w:rsid w:val="008524ED"/>
    <w:rsid w:val="00852BB9"/>
    <w:rsid w:val="00853EF5"/>
    <w:rsid w:val="00854371"/>
    <w:rsid w:val="00855355"/>
    <w:rsid w:val="008553FE"/>
    <w:rsid w:val="0085713D"/>
    <w:rsid w:val="00857353"/>
    <w:rsid w:val="00857CCD"/>
    <w:rsid w:val="00860506"/>
    <w:rsid w:val="00860D4C"/>
    <w:rsid w:val="00860D5D"/>
    <w:rsid w:val="008616CF"/>
    <w:rsid w:val="008618AD"/>
    <w:rsid w:val="0086209D"/>
    <w:rsid w:val="00863D26"/>
    <w:rsid w:val="008643FD"/>
    <w:rsid w:val="00864D85"/>
    <w:rsid w:val="008656FC"/>
    <w:rsid w:val="00865C69"/>
    <w:rsid w:val="00867AB1"/>
    <w:rsid w:val="0087058A"/>
    <w:rsid w:val="0087069E"/>
    <w:rsid w:val="0087090F"/>
    <w:rsid w:val="008724C0"/>
    <w:rsid w:val="00872630"/>
    <w:rsid w:val="00872825"/>
    <w:rsid w:val="00872B87"/>
    <w:rsid w:val="00873573"/>
    <w:rsid w:val="00874A46"/>
    <w:rsid w:val="00874D2C"/>
    <w:rsid w:val="008756CC"/>
    <w:rsid w:val="00876D98"/>
    <w:rsid w:val="008779C3"/>
    <w:rsid w:val="008802AF"/>
    <w:rsid w:val="008805C1"/>
    <w:rsid w:val="00880C57"/>
    <w:rsid w:val="00880CFA"/>
    <w:rsid w:val="0088233F"/>
    <w:rsid w:val="0088324B"/>
    <w:rsid w:val="00883AD8"/>
    <w:rsid w:val="00884242"/>
    <w:rsid w:val="00884CC1"/>
    <w:rsid w:val="00885508"/>
    <w:rsid w:val="008867B4"/>
    <w:rsid w:val="00887B4C"/>
    <w:rsid w:val="00887CEE"/>
    <w:rsid w:val="00891DDA"/>
    <w:rsid w:val="008920AA"/>
    <w:rsid w:val="008922B9"/>
    <w:rsid w:val="0089359C"/>
    <w:rsid w:val="00893A2D"/>
    <w:rsid w:val="00895179"/>
    <w:rsid w:val="00895B47"/>
    <w:rsid w:val="00895DB3"/>
    <w:rsid w:val="008960AD"/>
    <w:rsid w:val="008965BE"/>
    <w:rsid w:val="00896A74"/>
    <w:rsid w:val="008972FE"/>
    <w:rsid w:val="008978A4"/>
    <w:rsid w:val="008A11F5"/>
    <w:rsid w:val="008A1C48"/>
    <w:rsid w:val="008A1DC7"/>
    <w:rsid w:val="008A2920"/>
    <w:rsid w:val="008A3C37"/>
    <w:rsid w:val="008A41D0"/>
    <w:rsid w:val="008A4697"/>
    <w:rsid w:val="008A5390"/>
    <w:rsid w:val="008A56B2"/>
    <w:rsid w:val="008A6AA2"/>
    <w:rsid w:val="008A7152"/>
    <w:rsid w:val="008A7F04"/>
    <w:rsid w:val="008B0B41"/>
    <w:rsid w:val="008B1588"/>
    <w:rsid w:val="008B164D"/>
    <w:rsid w:val="008B23F0"/>
    <w:rsid w:val="008B27A8"/>
    <w:rsid w:val="008B4033"/>
    <w:rsid w:val="008B55E1"/>
    <w:rsid w:val="008B566D"/>
    <w:rsid w:val="008B57F6"/>
    <w:rsid w:val="008B68A5"/>
    <w:rsid w:val="008B6A88"/>
    <w:rsid w:val="008C03A9"/>
    <w:rsid w:val="008C0772"/>
    <w:rsid w:val="008C1331"/>
    <w:rsid w:val="008C149C"/>
    <w:rsid w:val="008C1CDF"/>
    <w:rsid w:val="008C1F0C"/>
    <w:rsid w:val="008C1F57"/>
    <w:rsid w:val="008C2894"/>
    <w:rsid w:val="008C29FC"/>
    <w:rsid w:val="008C331C"/>
    <w:rsid w:val="008C3833"/>
    <w:rsid w:val="008C45AC"/>
    <w:rsid w:val="008C480F"/>
    <w:rsid w:val="008C48FE"/>
    <w:rsid w:val="008C5329"/>
    <w:rsid w:val="008C53A1"/>
    <w:rsid w:val="008C5BE6"/>
    <w:rsid w:val="008C66CA"/>
    <w:rsid w:val="008C68D9"/>
    <w:rsid w:val="008C705B"/>
    <w:rsid w:val="008C783C"/>
    <w:rsid w:val="008C7FA0"/>
    <w:rsid w:val="008D00B9"/>
    <w:rsid w:val="008D18CD"/>
    <w:rsid w:val="008D1DB9"/>
    <w:rsid w:val="008D1F6D"/>
    <w:rsid w:val="008D2C26"/>
    <w:rsid w:val="008D330D"/>
    <w:rsid w:val="008D332E"/>
    <w:rsid w:val="008D34DC"/>
    <w:rsid w:val="008D3538"/>
    <w:rsid w:val="008D3595"/>
    <w:rsid w:val="008D3ACC"/>
    <w:rsid w:val="008D43E9"/>
    <w:rsid w:val="008D4557"/>
    <w:rsid w:val="008D49D7"/>
    <w:rsid w:val="008D4DD4"/>
    <w:rsid w:val="008D5B34"/>
    <w:rsid w:val="008D62C8"/>
    <w:rsid w:val="008D63BC"/>
    <w:rsid w:val="008D752A"/>
    <w:rsid w:val="008D769E"/>
    <w:rsid w:val="008D7744"/>
    <w:rsid w:val="008D7ECA"/>
    <w:rsid w:val="008E1794"/>
    <w:rsid w:val="008E18F4"/>
    <w:rsid w:val="008E2D3E"/>
    <w:rsid w:val="008E2D47"/>
    <w:rsid w:val="008E3E8F"/>
    <w:rsid w:val="008E4100"/>
    <w:rsid w:val="008E4669"/>
    <w:rsid w:val="008E46A9"/>
    <w:rsid w:val="008E4ED1"/>
    <w:rsid w:val="008E57CB"/>
    <w:rsid w:val="008E5852"/>
    <w:rsid w:val="008E5AC3"/>
    <w:rsid w:val="008E5F42"/>
    <w:rsid w:val="008E7B1F"/>
    <w:rsid w:val="008E7CCF"/>
    <w:rsid w:val="008F060B"/>
    <w:rsid w:val="008F061A"/>
    <w:rsid w:val="008F11B3"/>
    <w:rsid w:val="008F1312"/>
    <w:rsid w:val="008F136F"/>
    <w:rsid w:val="008F3213"/>
    <w:rsid w:val="008F3834"/>
    <w:rsid w:val="008F3974"/>
    <w:rsid w:val="008F3CB9"/>
    <w:rsid w:val="008F49F1"/>
    <w:rsid w:val="008F4A4C"/>
    <w:rsid w:val="008F5037"/>
    <w:rsid w:val="008F581E"/>
    <w:rsid w:val="008F5C82"/>
    <w:rsid w:val="008F5CB5"/>
    <w:rsid w:val="008F5E5F"/>
    <w:rsid w:val="008F614F"/>
    <w:rsid w:val="008F62FA"/>
    <w:rsid w:val="008F6397"/>
    <w:rsid w:val="008F64EC"/>
    <w:rsid w:val="008F6909"/>
    <w:rsid w:val="008F6915"/>
    <w:rsid w:val="008F72E6"/>
    <w:rsid w:val="008F746B"/>
    <w:rsid w:val="008F7A18"/>
    <w:rsid w:val="008F7A4E"/>
    <w:rsid w:val="008F7F50"/>
    <w:rsid w:val="009000D1"/>
    <w:rsid w:val="0090112F"/>
    <w:rsid w:val="0090147B"/>
    <w:rsid w:val="0090323E"/>
    <w:rsid w:val="009043B5"/>
    <w:rsid w:val="00904D55"/>
    <w:rsid w:val="009051CF"/>
    <w:rsid w:val="0090537C"/>
    <w:rsid w:val="009060B2"/>
    <w:rsid w:val="00906B4A"/>
    <w:rsid w:val="0090751C"/>
    <w:rsid w:val="009075D5"/>
    <w:rsid w:val="00910515"/>
    <w:rsid w:val="00910B0B"/>
    <w:rsid w:val="00910F03"/>
    <w:rsid w:val="009127F2"/>
    <w:rsid w:val="00913544"/>
    <w:rsid w:val="00913979"/>
    <w:rsid w:val="009148FF"/>
    <w:rsid w:val="009151C4"/>
    <w:rsid w:val="00915E66"/>
    <w:rsid w:val="0091663A"/>
    <w:rsid w:val="0091678E"/>
    <w:rsid w:val="0091691A"/>
    <w:rsid w:val="009175BF"/>
    <w:rsid w:val="0091782D"/>
    <w:rsid w:val="00917BFA"/>
    <w:rsid w:val="00917CE6"/>
    <w:rsid w:val="009206C8"/>
    <w:rsid w:val="009206EB"/>
    <w:rsid w:val="0092120F"/>
    <w:rsid w:val="00923018"/>
    <w:rsid w:val="009233A2"/>
    <w:rsid w:val="00923AEC"/>
    <w:rsid w:val="00923B61"/>
    <w:rsid w:val="00924113"/>
    <w:rsid w:val="009245EE"/>
    <w:rsid w:val="00925546"/>
    <w:rsid w:val="00925581"/>
    <w:rsid w:val="00925AC3"/>
    <w:rsid w:val="00926ABE"/>
    <w:rsid w:val="00927568"/>
    <w:rsid w:val="00927C13"/>
    <w:rsid w:val="00927FA7"/>
    <w:rsid w:val="0093059A"/>
    <w:rsid w:val="00930633"/>
    <w:rsid w:val="00930906"/>
    <w:rsid w:val="00931A2F"/>
    <w:rsid w:val="009320A9"/>
    <w:rsid w:val="009320D7"/>
    <w:rsid w:val="00932D36"/>
    <w:rsid w:val="009333D2"/>
    <w:rsid w:val="00933819"/>
    <w:rsid w:val="00933990"/>
    <w:rsid w:val="00934ED1"/>
    <w:rsid w:val="00934FA3"/>
    <w:rsid w:val="009350C3"/>
    <w:rsid w:val="00935CD8"/>
    <w:rsid w:val="00936046"/>
    <w:rsid w:val="0093646F"/>
    <w:rsid w:val="0093681C"/>
    <w:rsid w:val="0093695A"/>
    <w:rsid w:val="00936B09"/>
    <w:rsid w:val="00936D39"/>
    <w:rsid w:val="009372BD"/>
    <w:rsid w:val="0094095C"/>
    <w:rsid w:val="00941651"/>
    <w:rsid w:val="009428AB"/>
    <w:rsid w:val="00942CD9"/>
    <w:rsid w:val="009440F8"/>
    <w:rsid w:val="0094515F"/>
    <w:rsid w:val="00945A33"/>
    <w:rsid w:val="00945B00"/>
    <w:rsid w:val="00946065"/>
    <w:rsid w:val="00946397"/>
    <w:rsid w:val="0094684D"/>
    <w:rsid w:val="00947456"/>
    <w:rsid w:val="009503DC"/>
    <w:rsid w:val="00951468"/>
    <w:rsid w:val="009517FD"/>
    <w:rsid w:val="00951ADB"/>
    <w:rsid w:val="00951C6C"/>
    <w:rsid w:val="00951DF4"/>
    <w:rsid w:val="00951E97"/>
    <w:rsid w:val="009521FD"/>
    <w:rsid w:val="009522E9"/>
    <w:rsid w:val="00952EA8"/>
    <w:rsid w:val="00953166"/>
    <w:rsid w:val="009534ED"/>
    <w:rsid w:val="009550FB"/>
    <w:rsid w:val="00955565"/>
    <w:rsid w:val="00955B3C"/>
    <w:rsid w:val="00955D16"/>
    <w:rsid w:val="009567A2"/>
    <w:rsid w:val="0095725D"/>
    <w:rsid w:val="009574D2"/>
    <w:rsid w:val="009576A5"/>
    <w:rsid w:val="009602E2"/>
    <w:rsid w:val="00960454"/>
    <w:rsid w:val="00960612"/>
    <w:rsid w:val="00960D90"/>
    <w:rsid w:val="00961B11"/>
    <w:rsid w:val="00961E32"/>
    <w:rsid w:val="00962278"/>
    <w:rsid w:val="00963B97"/>
    <w:rsid w:val="0096424B"/>
    <w:rsid w:val="00964849"/>
    <w:rsid w:val="009650AA"/>
    <w:rsid w:val="00965276"/>
    <w:rsid w:val="00965596"/>
    <w:rsid w:val="009677BF"/>
    <w:rsid w:val="00967BA7"/>
    <w:rsid w:val="0097038C"/>
    <w:rsid w:val="00970462"/>
    <w:rsid w:val="00970559"/>
    <w:rsid w:val="00970C95"/>
    <w:rsid w:val="00970E4D"/>
    <w:rsid w:val="00970E8A"/>
    <w:rsid w:val="0097159E"/>
    <w:rsid w:val="00971D03"/>
    <w:rsid w:val="00972232"/>
    <w:rsid w:val="0097248A"/>
    <w:rsid w:val="00973912"/>
    <w:rsid w:val="00973C90"/>
    <w:rsid w:val="009749DC"/>
    <w:rsid w:val="0097525C"/>
    <w:rsid w:val="0097539F"/>
    <w:rsid w:val="00975A0D"/>
    <w:rsid w:val="00975B38"/>
    <w:rsid w:val="0097635A"/>
    <w:rsid w:val="00977077"/>
    <w:rsid w:val="009773F4"/>
    <w:rsid w:val="0097798C"/>
    <w:rsid w:val="00980C2B"/>
    <w:rsid w:val="009811FA"/>
    <w:rsid w:val="00981904"/>
    <w:rsid w:val="009822CE"/>
    <w:rsid w:val="00982C64"/>
    <w:rsid w:val="00983B51"/>
    <w:rsid w:val="00983C13"/>
    <w:rsid w:val="00983CCF"/>
    <w:rsid w:val="00984274"/>
    <w:rsid w:val="00986195"/>
    <w:rsid w:val="009867CD"/>
    <w:rsid w:val="00986CE6"/>
    <w:rsid w:val="00986F30"/>
    <w:rsid w:val="00987218"/>
    <w:rsid w:val="00987278"/>
    <w:rsid w:val="00987498"/>
    <w:rsid w:val="00987FC9"/>
    <w:rsid w:val="00990F12"/>
    <w:rsid w:val="00991084"/>
    <w:rsid w:val="00991782"/>
    <w:rsid w:val="00991924"/>
    <w:rsid w:val="009924D4"/>
    <w:rsid w:val="0099306C"/>
    <w:rsid w:val="00993EEC"/>
    <w:rsid w:val="009940DC"/>
    <w:rsid w:val="0099418D"/>
    <w:rsid w:val="00994CAA"/>
    <w:rsid w:val="00995854"/>
    <w:rsid w:val="0099692C"/>
    <w:rsid w:val="009976BF"/>
    <w:rsid w:val="00997C17"/>
    <w:rsid w:val="009A0ACF"/>
    <w:rsid w:val="009A1A3D"/>
    <w:rsid w:val="009A2248"/>
    <w:rsid w:val="009A2269"/>
    <w:rsid w:val="009A25B4"/>
    <w:rsid w:val="009A29D0"/>
    <w:rsid w:val="009A2A16"/>
    <w:rsid w:val="009A3628"/>
    <w:rsid w:val="009A36F2"/>
    <w:rsid w:val="009A3A8B"/>
    <w:rsid w:val="009A500D"/>
    <w:rsid w:val="009A535C"/>
    <w:rsid w:val="009A631D"/>
    <w:rsid w:val="009A672D"/>
    <w:rsid w:val="009A68D3"/>
    <w:rsid w:val="009A6E70"/>
    <w:rsid w:val="009A6F90"/>
    <w:rsid w:val="009A73CD"/>
    <w:rsid w:val="009A7907"/>
    <w:rsid w:val="009A79BF"/>
    <w:rsid w:val="009B1A72"/>
    <w:rsid w:val="009B1C6B"/>
    <w:rsid w:val="009B20F3"/>
    <w:rsid w:val="009B2695"/>
    <w:rsid w:val="009B2C55"/>
    <w:rsid w:val="009B2F80"/>
    <w:rsid w:val="009B36C7"/>
    <w:rsid w:val="009B40FC"/>
    <w:rsid w:val="009B4146"/>
    <w:rsid w:val="009B4F08"/>
    <w:rsid w:val="009B54F9"/>
    <w:rsid w:val="009B5C63"/>
    <w:rsid w:val="009B60C4"/>
    <w:rsid w:val="009B675B"/>
    <w:rsid w:val="009B68A4"/>
    <w:rsid w:val="009B6A53"/>
    <w:rsid w:val="009B6F60"/>
    <w:rsid w:val="009B7D58"/>
    <w:rsid w:val="009C06B5"/>
    <w:rsid w:val="009C0BE0"/>
    <w:rsid w:val="009C0D8A"/>
    <w:rsid w:val="009C0DF0"/>
    <w:rsid w:val="009C13C6"/>
    <w:rsid w:val="009C162C"/>
    <w:rsid w:val="009C1B36"/>
    <w:rsid w:val="009C1B62"/>
    <w:rsid w:val="009C2E74"/>
    <w:rsid w:val="009C35DE"/>
    <w:rsid w:val="009C3650"/>
    <w:rsid w:val="009C3FCE"/>
    <w:rsid w:val="009C402B"/>
    <w:rsid w:val="009C48CE"/>
    <w:rsid w:val="009C48F5"/>
    <w:rsid w:val="009C6109"/>
    <w:rsid w:val="009C61FE"/>
    <w:rsid w:val="009C6DF9"/>
    <w:rsid w:val="009C6F87"/>
    <w:rsid w:val="009C720F"/>
    <w:rsid w:val="009C79D4"/>
    <w:rsid w:val="009D04A8"/>
    <w:rsid w:val="009D14DA"/>
    <w:rsid w:val="009D1B46"/>
    <w:rsid w:val="009D1D81"/>
    <w:rsid w:val="009D1DDE"/>
    <w:rsid w:val="009D2583"/>
    <w:rsid w:val="009D2AB7"/>
    <w:rsid w:val="009D2F3F"/>
    <w:rsid w:val="009D3838"/>
    <w:rsid w:val="009D5085"/>
    <w:rsid w:val="009D535A"/>
    <w:rsid w:val="009D5989"/>
    <w:rsid w:val="009D5A9C"/>
    <w:rsid w:val="009D672A"/>
    <w:rsid w:val="009D699C"/>
    <w:rsid w:val="009D6ADE"/>
    <w:rsid w:val="009D70CF"/>
    <w:rsid w:val="009D7850"/>
    <w:rsid w:val="009D79AD"/>
    <w:rsid w:val="009D7FEC"/>
    <w:rsid w:val="009E0409"/>
    <w:rsid w:val="009E14F0"/>
    <w:rsid w:val="009E194F"/>
    <w:rsid w:val="009E28F9"/>
    <w:rsid w:val="009E2C1B"/>
    <w:rsid w:val="009E2F06"/>
    <w:rsid w:val="009E3028"/>
    <w:rsid w:val="009E3478"/>
    <w:rsid w:val="009E4351"/>
    <w:rsid w:val="009E4480"/>
    <w:rsid w:val="009E48F4"/>
    <w:rsid w:val="009E53A1"/>
    <w:rsid w:val="009E5BAB"/>
    <w:rsid w:val="009E607A"/>
    <w:rsid w:val="009E661D"/>
    <w:rsid w:val="009E6D8B"/>
    <w:rsid w:val="009E7828"/>
    <w:rsid w:val="009E7A5D"/>
    <w:rsid w:val="009E7CF6"/>
    <w:rsid w:val="009F0194"/>
    <w:rsid w:val="009F0649"/>
    <w:rsid w:val="009F0ECB"/>
    <w:rsid w:val="009F193F"/>
    <w:rsid w:val="009F21CA"/>
    <w:rsid w:val="009F2295"/>
    <w:rsid w:val="009F2700"/>
    <w:rsid w:val="009F2FA9"/>
    <w:rsid w:val="009F439F"/>
    <w:rsid w:val="009F43BA"/>
    <w:rsid w:val="009F4A5D"/>
    <w:rsid w:val="009F52F9"/>
    <w:rsid w:val="009F5A5A"/>
    <w:rsid w:val="009F61F7"/>
    <w:rsid w:val="009F63BB"/>
    <w:rsid w:val="009F64C3"/>
    <w:rsid w:val="009F6694"/>
    <w:rsid w:val="009F6B9B"/>
    <w:rsid w:val="009F6D86"/>
    <w:rsid w:val="009F7262"/>
    <w:rsid w:val="009F775D"/>
    <w:rsid w:val="009F7859"/>
    <w:rsid w:val="00A00036"/>
    <w:rsid w:val="00A001BB"/>
    <w:rsid w:val="00A00273"/>
    <w:rsid w:val="00A008B1"/>
    <w:rsid w:val="00A010BD"/>
    <w:rsid w:val="00A0175B"/>
    <w:rsid w:val="00A01CDF"/>
    <w:rsid w:val="00A0220D"/>
    <w:rsid w:val="00A02315"/>
    <w:rsid w:val="00A02467"/>
    <w:rsid w:val="00A028A4"/>
    <w:rsid w:val="00A02922"/>
    <w:rsid w:val="00A02A47"/>
    <w:rsid w:val="00A03042"/>
    <w:rsid w:val="00A039FE"/>
    <w:rsid w:val="00A03BB2"/>
    <w:rsid w:val="00A03C23"/>
    <w:rsid w:val="00A03FD3"/>
    <w:rsid w:val="00A03FF0"/>
    <w:rsid w:val="00A046E2"/>
    <w:rsid w:val="00A04901"/>
    <w:rsid w:val="00A04CAA"/>
    <w:rsid w:val="00A04CDC"/>
    <w:rsid w:val="00A04F89"/>
    <w:rsid w:val="00A05730"/>
    <w:rsid w:val="00A05F95"/>
    <w:rsid w:val="00A061D7"/>
    <w:rsid w:val="00A06351"/>
    <w:rsid w:val="00A063A3"/>
    <w:rsid w:val="00A063AD"/>
    <w:rsid w:val="00A06682"/>
    <w:rsid w:val="00A073EF"/>
    <w:rsid w:val="00A07AC9"/>
    <w:rsid w:val="00A109E8"/>
    <w:rsid w:val="00A10A75"/>
    <w:rsid w:val="00A10C25"/>
    <w:rsid w:val="00A11385"/>
    <w:rsid w:val="00A114E4"/>
    <w:rsid w:val="00A1179A"/>
    <w:rsid w:val="00A117F0"/>
    <w:rsid w:val="00A11803"/>
    <w:rsid w:val="00A1189E"/>
    <w:rsid w:val="00A119EF"/>
    <w:rsid w:val="00A125E7"/>
    <w:rsid w:val="00A12C60"/>
    <w:rsid w:val="00A14C42"/>
    <w:rsid w:val="00A15148"/>
    <w:rsid w:val="00A158C8"/>
    <w:rsid w:val="00A1619A"/>
    <w:rsid w:val="00A17CC6"/>
    <w:rsid w:val="00A17F7C"/>
    <w:rsid w:val="00A2009E"/>
    <w:rsid w:val="00A20411"/>
    <w:rsid w:val="00A20A63"/>
    <w:rsid w:val="00A20EDA"/>
    <w:rsid w:val="00A20F8B"/>
    <w:rsid w:val="00A211CC"/>
    <w:rsid w:val="00A2195D"/>
    <w:rsid w:val="00A21F7E"/>
    <w:rsid w:val="00A22486"/>
    <w:rsid w:val="00A2326F"/>
    <w:rsid w:val="00A2337B"/>
    <w:rsid w:val="00A23A2A"/>
    <w:rsid w:val="00A24468"/>
    <w:rsid w:val="00A24EF4"/>
    <w:rsid w:val="00A2601C"/>
    <w:rsid w:val="00A26142"/>
    <w:rsid w:val="00A26723"/>
    <w:rsid w:val="00A26C6F"/>
    <w:rsid w:val="00A27208"/>
    <w:rsid w:val="00A275CB"/>
    <w:rsid w:val="00A2773E"/>
    <w:rsid w:val="00A30643"/>
    <w:rsid w:val="00A30B6E"/>
    <w:rsid w:val="00A32233"/>
    <w:rsid w:val="00A32BAD"/>
    <w:rsid w:val="00A33BA9"/>
    <w:rsid w:val="00A33FE2"/>
    <w:rsid w:val="00A340DE"/>
    <w:rsid w:val="00A34830"/>
    <w:rsid w:val="00A35454"/>
    <w:rsid w:val="00A358F2"/>
    <w:rsid w:val="00A35902"/>
    <w:rsid w:val="00A35AD7"/>
    <w:rsid w:val="00A35E62"/>
    <w:rsid w:val="00A369E0"/>
    <w:rsid w:val="00A36A97"/>
    <w:rsid w:val="00A3720C"/>
    <w:rsid w:val="00A37919"/>
    <w:rsid w:val="00A404B5"/>
    <w:rsid w:val="00A40AA4"/>
    <w:rsid w:val="00A40EF9"/>
    <w:rsid w:val="00A41536"/>
    <w:rsid w:val="00A41B78"/>
    <w:rsid w:val="00A431A8"/>
    <w:rsid w:val="00A4342C"/>
    <w:rsid w:val="00A436F9"/>
    <w:rsid w:val="00A43F6F"/>
    <w:rsid w:val="00A44F96"/>
    <w:rsid w:val="00A454D4"/>
    <w:rsid w:val="00A46766"/>
    <w:rsid w:val="00A46AE6"/>
    <w:rsid w:val="00A47490"/>
    <w:rsid w:val="00A47838"/>
    <w:rsid w:val="00A47A58"/>
    <w:rsid w:val="00A47A80"/>
    <w:rsid w:val="00A47E65"/>
    <w:rsid w:val="00A5063F"/>
    <w:rsid w:val="00A50A70"/>
    <w:rsid w:val="00A520C1"/>
    <w:rsid w:val="00A5296B"/>
    <w:rsid w:val="00A53663"/>
    <w:rsid w:val="00A53A82"/>
    <w:rsid w:val="00A53E81"/>
    <w:rsid w:val="00A54376"/>
    <w:rsid w:val="00A54F82"/>
    <w:rsid w:val="00A54FF9"/>
    <w:rsid w:val="00A5510A"/>
    <w:rsid w:val="00A5593D"/>
    <w:rsid w:val="00A55EC0"/>
    <w:rsid w:val="00A57979"/>
    <w:rsid w:val="00A57DF2"/>
    <w:rsid w:val="00A6081C"/>
    <w:rsid w:val="00A61098"/>
    <w:rsid w:val="00A61272"/>
    <w:rsid w:val="00A613EE"/>
    <w:rsid w:val="00A61DC8"/>
    <w:rsid w:val="00A62EE1"/>
    <w:rsid w:val="00A6312B"/>
    <w:rsid w:val="00A63241"/>
    <w:rsid w:val="00A640D3"/>
    <w:rsid w:val="00A642CF"/>
    <w:rsid w:val="00A64611"/>
    <w:rsid w:val="00A64F4E"/>
    <w:rsid w:val="00A6552F"/>
    <w:rsid w:val="00A65593"/>
    <w:rsid w:val="00A65B47"/>
    <w:rsid w:val="00A65CEC"/>
    <w:rsid w:val="00A66019"/>
    <w:rsid w:val="00A66876"/>
    <w:rsid w:val="00A66FAB"/>
    <w:rsid w:val="00A670D1"/>
    <w:rsid w:val="00A70368"/>
    <w:rsid w:val="00A713BC"/>
    <w:rsid w:val="00A71EA5"/>
    <w:rsid w:val="00A72765"/>
    <w:rsid w:val="00A73C85"/>
    <w:rsid w:val="00A741A6"/>
    <w:rsid w:val="00A744E3"/>
    <w:rsid w:val="00A7468B"/>
    <w:rsid w:val="00A7493E"/>
    <w:rsid w:val="00A74DA5"/>
    <w:rsid w:val="00A7517A"/>
    <w:rsid w:val="00A75ACC"/>
    <w:rsid w:val="00A7718D"/>
    <w:rsid w:val="00A77547"/>
    <w:rsid w:val="00A77670"/>
    <w:rsid w:val="00A7772A"/>
    <w:rsid w:val="00A7786C"/>
    <w:rsid w:val="00A804AB"/>
    <w:rsid w:val="00A81654"/>
    <w:rsid w:val="00A81717"/>
    <w:rsid w:val="00A8193E"/>
    <w:rsid w:val="00A81CCC"/>
    <w:rsid w:val="00A81F71"/>
    <w:rsid w:val="00A828E6"/>
    <w:rsid w:val="00A829F3"/>
    <w:rsid w:val="00A83286"/>
    <w:rsid w:val="00A836B0"/>
    <w:rsid w:val="00A8429C"/>
    <w:rsid w:val="00A84A5A"/>
    <w:rsid w:val="00A84C9C"/>
    <w:rsid w:val="00A8517D"/>
    <w:rsid w:val="00A85BF6"/>
    <w:rsid w:val="00A85DC9"/>
    <w:rsid w:val="00A860A4"/>
    <w:rsid w:val="00A8615B"/>
    <w:rsid w:val="00A86B50"/>
    <w:rsid w:val="00A8713A"/>
    <w:rsid w:val="00A87553"/>
    <w:rsid w:val="00A8792E"/>
    <w:rsid w:val="00A87A79"/>
    <w:rsid w:val="00A90340"/>
    <w:rsid w:val="00A9093D"/>
    <w:rsid w:val="00A90BD4"/>
    <w:rsid w:val="00A90F68"/>
    <w:rsid w:val="00A91B43"/>
    <w:rsid w:val="00A92006"/>
    <w:rsid w:val="00A92933"/>
    <w:rsid w:val="00A93465"/>
    <w:rsid w:val="00A93970"/>
    <w:rsid w:val="00A957C9"/>
    <w:rsid w:val="00A95DF2"/>
    <w:rsid w:val="00A96933"/>
    <w:rsid w:val="00A97264"/>
    <w:rsid w:val="00A974EB"/>
    <w:rsid w:val="00AA070D"/>
    <w:rsid w:val="00AA1FEF"/>
    <w:rsid w:val="00AA21F5"/>
    <w:rsid w:val="00AA28E9"/>
    <w:rsid w:val="00AA3B01"/>
    <w:rsid w:val="00AA3D33"/>
    <w:rsid w:val="00AA51D6"/>
    <w:rsid w:val="00AA51DE"/>
    <w:rsid w:val="00AA55EB"/>
    <w:rsid w:val="00AA5927"/>
    <w:rsid w:val="00AA5D85"/>
    <w:rsid w:val="00AA5DD7"/>
    <w:rsid w:val="00AA6312"/>
    <w:rsid w:val="00AA6C52"/>
    <w:rsid w:val="00AA76E4"/>
    <w:rsid w:val="00AA7A69"/>
    <w:rsid w:val="00AB09B9"/>
    <w:rsid w:val="00AB11AF"/>
    <w:rsid w:val="00AB1817"/>
    <w:rsid w:val="00AB2689"/>
    <w:rsid w:val="00AB31B9"/>
    <w:rsid w:val="00AB3D23"/>
    <w:rsid w:val="00AB3F1A"/>
    <w:rsid w:val="00AB411F"/>
    <w:rsid w:val="00AB474F"/>
    <w:rsid w:val="00AB4F02"/>
    <w:rsid w:val="00AB502A"/>
    <w:rsid w:val="00AB5F2E"/>
    <w:rsid w:val="00AB5FEC"/>
    <w:rsid w:val="00AB605C"/>
    <w:rsid w:val="00AB66E8"/>
    <w:rsid w:val="00AB71D0"/>
    <w:rsid w:val="00AB7534"/>
    <w:rsid w:val="00AB754B"/>
    <w:rsid w:val="00AB79DC"/>
    <w:rsid w:val="00AB7D10"/>
    <w:rsid w:val="00AB7F9C"/>
    <w:rsid w:val="00AC09B9"/>
    <w:rsid w:val="00AC0D5B"/>
    <w:rsid w:val="00AC1025"/>
    <w:rsid w:val="00AC131F"/>
    <w:rsid w:val="00AC144E"/>
    <w:rsid w:val="00AC1CA0"/>
    <w:rsid w:val="00AC31C0"/>
    <w:rsid w:val="00AC3811"/>
    <w:rsid w:val="00AC3914"/>
    <w:rsid w:val="00AC3D89"/>
    <w:rsid w:val="00AC3FE6"/>
    <w:rsid w:val="00AC451C"/>
    <w:rsid w:val="00AC47C2"/>
    <w:rsid w:val="00AC4C07"/>
    <w:rsid w:val="00AC4DAE"/>
    <w:rsid w:val="00AC65A2"/>
    <w:rsid w:val="00AC6F64"/>
    <w:rsid w:val="00AC710A"/>
    <w:rsid w:val="00AC75FE"/>
    <w:rsid w:val="00AC7942"/>
    <w:rsid w:val="00AD00E0"/>
    <w:rsid w:val="00AD0AD3"/>
    <w:rsid w:val="00AD0BBB"/>
    <w:rsid w:val="00AD102E"/>
    <w:rsid w:val="00AD150E"/>
    <w:rsid w:val="00AD18B8"/>
    <w:rsid w:val="00AD1EB4"/>
    <w:rsid w:val="00AD1F07"/>
    <w:rsid w:val="00AD2420"/>
    <w:rsid w:val="00AD2684"/>
    <w:rsid w:val="00AD3CDE"/>
    <w:rsid w:val="00AD4519"/>
    <w:rsid w:val="00AD4B95"/>
    <w:rsid w:val="00AD4C08"/>
    <w:rsid w:val="00AD4CB2"/>
    <w:rsid w:val="00AD514F"/>
    <w:rsid w:val="00AD5290"/>
    <w:rsid w:val="00AD5826"/>
    <w:rsid w:val="00AD59D3"/>
    <w:rsid w:val="00AD5A75"/>
    <w:rsid w:val="00AD5BDF"/>
    <w:rsid w:val="00AD607C"/>
    <w:rsid w:val="00AD6155"/>
    <w:rsid w:val="00AD6A54"/>
    <w:rsid w:val="00AD7953"/>
    <w:rsid w:val="00AD7E4A"/>
    <w:rsid w:val="00AD7F4B"/>
    <w:rsid w:val="00AE0003"/>
    <w:rsid w:val="00AE02EE"/>
    <w:rsid w:val="00AE153C"/>
    <w:rsid w:val="00AE1EF2"/>
    <w:rsid w:val="00AE21D4"/>
    <w:rsid w:val="00AE2A43"/>
    <w:rsid w:val="00AE2B48"/>
    <w:rsid w:val="00AE2D2B"/>
    <w:rsid w:val="00AE31D4"/>
    <w:rsid w:val="00AE3CF4"/>
    <w:rsid w:val="00AE40B4"/>
    <w:rsid w:val="00AE4C36"/>
    <w:rsid w:val="00AE5A17"/>
    <w:rsid w:val="00AE5D70"/>
    <w:rsid w:val="00AE5E65"/>
    <w:rsid w:val="00AE67A4"/>
    <w:rsid w:val="00AE7A8C"/>
    <w:rsid w:val="00AF05E4"/>
    <w:rsid w:val="00AF0818"/>
    <w:rsid w:val="00AF0B4E"/>
    <w:rsid w:val="00AF0D4F"/>
    <w:rsid w:val="00AF1140"/>
    <w:rsid w:val="00AF13C6"/>
    <w:rsid w:val="00AF1742"/>
    <w:rsid w:val="00AF284B"/>
    <w:rsid w:val="00AF2B0A"/>
    <w:rsid w:val="00AF30D1"/>
    <w:rsid w:val="00AF35D3"/>
    <w:rsid w:val="00AF364A"/>
    <w:rsid w:val="00AF3DCA"/>
    <w:rsid w:val="00AF3FE2"/>
    <w:rsid w:val="00AF4475"/>
    <w:rsid w:val="00AF451D"/>
    <w:rsid w:val="00AF49DA"/>
    <w:rsid w:val="00AF5775"/>
    <w:rsid w:val="00AF5B28"/>
    <w:rsid w:val="00AF61EF"/>
    <w:rsid w:val="00B00ACA"/>
    <w:rsid w:val="00B00E10"/>
    <w:rsid w:val="00B01B13"/>
    <w:rsid w:val="00B020E6"/>
    <w:rsid w:val="00B028FF"/>
    <w:rsid w:val="00B02B35"/>
    <w:rsid w:val="00B02B55"/>
    <w:rsid w:val="00B03418"/>
    <w:rsid w:val="00B036BF"/>
    <w:rsid w:val="00B03792"/>
    <w:rsid w:val="00B037B3"/>
    <w:rsid w:val="00B03A98"/>
    <w:rsid w:val="00B03F11"/>
    <w:rsid w:val="00B04157"/>
    <w:rsid w:val="00B04B9D"/>
    <w:rsid w:val="00B04F90"/>
    <w:rsid w:val="00B0588E"/>
    <w:rsid w:val="00B05B2C"/>
    <w:rsid w:val="00B0607F"/>
    <w:rsid w:val="00B06734"/>
    <w:rsid w:val="00B0724D"/>
    <w:rsid w:val="00B079B3"/>
    <w:rsid w:val="00B07F52"/>
    <w:rsid w:val="00B10354"/>
    <w:rsid w:val="00B10A46"/>
    <w:rsid w:val="00B113B2"/>
    <w:rsid w:val="00B116B8"/>
    <w:rsid w:val="00B11D3C"/>
    <w:rsid w:val="00B11F49"/>
    <w:rsid w:val="00B12138"/>
    <w:rsid w:val="00B123AE"/>
    <w:rsid w:val="00B123D6"/>
    <w:rsid w:val="00B1247B"/>
    <w:rsid w:val="00B124BB"/>
    <w:rsid w:val="00B12B5D"/>
    <w:rsid w:val="00B13334"/>
    <w:rsid w:val="00B134B4"/>
    <w:rsid w:val="00B134E7"/>
    <w:rsid w:val="00B143FC"/>
    <w:rsid w:val="00B1445D"/>
    <w:rsid w:val="00B144CB"/>
    <w:rsid w:val="00B145DA"/>
    <w:rsid w:val="00B14AAD"/>
    <w:rsid w:val="00B14E11"/>
    <w:rsid w:val="00B15247"/>
    <w:rsid w:val="00B15A93"/>
    <w:rsid w:val="00B1616D"/>
    <w:rsid w:val="00B167F9"/>
    <w:rsid w:val="00B20818"/>
    <w:rsid w:val="00B20F89"/>
    <w:rsid w:val="00B22063"/>
    <w:rsid w:val="00B22DDF"/>
    <w:rsid w:val="00B22DFB"/>
    <w:rsid w:val="00B22FB4"/>
    <w:rsid w:val="00B23289"/>
    <w:rsid w:val="00B23C40"/>
    <w:rsid w:val="00B242F6"/>
    <w:rsid w:val="00B245CA"/>
    <w:rsid w:val="00B24966"/>
    <w:rsid w:val="00B2554D"/>
    <w:rsid w:val="00B2698A"/>
    <w:rsid w:val="00B273CD"/>
    <w:rsid w:val="00B3043F"/>
    <w:rsid w:val="00B311D4"/>
    <w:rsid w:val="00B322A3"/>
    <w:rsid w:val="00B33AC7"/>
    <w:rsid w:val="00B342B4"/>
    <w:rsid w:val="00B34FDE"/>
    <w:rsid w:val="00B365E9"/>
    <w:rsid w:val="00B36928"/>
    <w:rsid w:val="00B372AB"/>
    <w:rsid w:val="00B3743D"/>
    <w:rsid w:val="00B37D95"/>
    <w:rsid w:val="00B40328"/>
    <w:rsid w:val="00B407CA"/>
    <w:rsid w:val="00B40B5A"/>
    <w:rsid w:val="00B40CE6"/>
    <w:rsid w:val="00B40D2E"/>
    <w:rsid w:val="00B410F7"/>
    <w:rsid w:val="00B41701"/>
    <w:rsid w:val="00B4188B"/>
    <w:rsid w:val="00B42AF0"/>
    <w:rsid w:val="00B42DE9"/>
    <w:rsid w:val="00B42FBB"/>
    <w:rsid w:val="00B44558"/>
    <w:rsid w:val="00B44AAA"/>
    <w:rsid w:val="00B44AF8"/>
    <w:rsid w:val="00B456DB"/>
    <w:rsid w:val="00B46389"/>
    <w:rsid w:val="00B46427"/>
    <w:rsid w:val="00B46BD0"/>
    <w:rsid w:val="00B46C64"/>
    <w:rsid w:val="00B46DF1"/>
    <w:rsid w:val="00B4722D"/>
    <w:rsid w:val="00B47B3E"/>
    <w:rsid w:val="00B47C7D"/>
    <w:rsid w:val="00B5038C"/>
    <w:rsid w:val="00B5071E"/>
    <w:rsid w:val="00B511EB"/>
    <w:rsid w:val="00B51F5F"/>
    <w:rsid w:val="00B521F1"/>
    <w:rsid w:val="00B5267A"/>
    <w:rsid w:val="00B529A0"/>
    <w:rsid w:val="00B5315D"/>
    <w:rsid w:val="00B538A7"/>
    <w:rsid w:val="00B53B19"/>
    <w:rsid w:val="00B53EDD"/>
    <w:rsid w:val="00B54270"/>
    <w:rsid w:val="00B54C56"/>
    <w:rsid w:val="00B54E4C"/>
    <w:rsid w:val="00B55480"/>
    <w:rsid w:val="00B557D1"/>
    <w:rsid w:val="00B55889"/>
    <w:rsid w:val="00B55904"/>
    <w:rsid w:val="00B562CB"/>
    <w:rsid w:val="00B57A49"/>
    <w:rsid w:val="00B57D38"/>
    <w:rsid w:val="00B57D42"/>
    <w:rsid w:val="00B6057F"/>
    <w:rsid w:val="00B606BA"/>
    <w:rsid w:val="00B6083A"/>
    <w:rsid w:val="00B61E66"/>
    <w:rsid w:val="00B623B8"/>
    <w:rsid w:val="00B6255E"/>
    <w:rsid w:val="00B63898"/>
    <w:rsid w:val="00B63F0F"/>
    <w:rsid w:val="00B64EFE"/>
    <w:rsid w:val="00B659CB"/>
    <w:rsid w:val="00B65CDC"/>
    <w:rsid w:val="00B668D9"/>
    <w:rsid w:val="00B67BBD"/>
    <w:rsid w:val="00B70119"/>
    <w:rsid w:val="00B70589"/>
    <w:rsid w:val="00B7061F"/>
    <w:rsid w:val="00B70CB1"/>
    <w:rsid w:val="00B71A89"/>
    <w:rsid w:val="00B71B33"/>
    <w:rsid w:val="00B71B6F"/>
    <w:rsid w:val="00B71BD7"/>
    <w:rsid w:val="00B7262E"/>
    <w:rsid w:val="00B72777"/>
    <w:rsid w:val="00B728A6"/>
    <w:rsid w:val="00B7355E"/>
    <w:rsid w:val="00B73CD2"/>
    <w:rsid w:val="00B73FB3"/>
    <w:rsid w:val="00B748A7"/>
    <w:rsid w:val="00B74D30"/>
    <w:rsid w:val="00B74E4B"/>
    <w:rsid w:val="00B75CA2"/>
    <w:rsid w:val="00B75DBE"/>
    <w:rsid w:val="00B75DE5"/>
    <w:rsid w:val="00B761FA"/>
    <w:rsid w:val="00B76708"/>
    <w:rsid w:val="00B76743"/>
    <w:rsid w:val="00B76EEF"/>
    <w:rsid w:val="00B77091"/>
    <w:rsid w:val="00B77CFD"/>
    <w:rsid w:val="00B801A1"/>
    <w:rsid w:val="00B82329"/>
    <w:rsid w:val="00B83432"/>
    <w:rsid w:val="00B83924"/>
    <w:rsid w:val="00B8398B"/>
    <w:rsid w:val="00B840B5"/>
    <w:rsid w:val="00B841E2"/>
    <w:rsid w:val="00B85374"/>
    <w:rsid w:val="00B861FC"/>
    <w:rsid w:val="00B86557"/>
    <w:rsid w:val="00B866A4"/>
    <w:rsid w:val="00B86827"/>
    <w:rsid w:val="00B87030"/>
    <w:rsid w:val="00B87925"/>
    <w:rsid w:val="00B8799A"/>
    <w:rsid w:val="00B87ABE"/>
    <w:rsid w:val="00B87E14"/>
    <w:rsid w:val="00B9042F"/>
    <w:rsid w:val="00B904C5"/>
    <w:rsid w:val="00B90C79"/>
    <w:rsid w:val="00B90EA6"/>
    <w:rsid w:val="00B912E9"/>
    <w:rsid w:val="00B91676"/>
    <w:rsid w:val="00B91BA5"/>
    <w:rsid w:val="00B9306D"/>
    <w:rsid w:val="00B938CC"/>
    <w:rsid w:val="00B94820"/>
    <w:rsid w:val="00B95DE5"/>
    <w:rsid w:val="00B96E11"/>
    <w:rsid w:val="00B9705A"/>
    <w:rsid w:val="00B97924"/>
    <w:rsid w:val="00BA00D8"/>
    <w:rsid w:val="00BA0799"/>
    <w:rsid w:val="00BA0860"/>
    <w:rsid w:val="00BA0E7C"/>
    <w:rsid w:val="00BA0EB8"/>
    <w:rsid w:val="00BA212A"/>
    <w:rsid w:val="00BA22FF"/>
    <w:rsid w:val="00BA29DA"/>
    <w:rsid w:val="00BA327F"/>
    <w:rsid w:val="00BA3F1C"/>
    <w:rsid w:val="00BA3FDF"/>
    <w:rsid w:val="00BA468C"/>
    <w:rsid w:val="00BA4B6C"/>
    <w:rsid w:val="00BA51BF"/>
    <w:rsid w:val="00BA526C"/>
    <w:rsid w:val="00BA61C2"/>
    <w:rsid w:val="00BA6206"/>
    <w:rsid w:val="00BA64F0"/>
    <w:rsid w:val="00BA713B"/>
    <w:rsid w:val="00BA7652"/>
    <w:rsid w:val="00BA7952"/>
    <w:rsid w:val="00BB0051"/>
    <w:rsid w:val="00BB0501"/>
    <w:rsid w:val="00BB1011"/>
    <w:rsid w:val="00BB1BE1"/>
    <w:rsid w:val="00BB437A"/>
    <w:rsid w:val="00BB529E"/>
    <w:rsid w:val="00BB5F44"/>
    <w:rsid w:val="00BB75D6"/>
    <w:rsid w:val="00BB7A93"/>
    <w:rsid w:val="00BB7BD5"/>
    <w:rsid w:val="00BC0169"/>
    <w:rsid w:val="00BC0961"/>
    <w:rsid w:val="00BC0FBA"/>
    <w:rsid w:val="00BC1D54"/>
    <w:rsid w:val="00BC307F"/>
    <w:rsid w:val="00BC337A"/>
    <w:rsid w:val="00BC457C"/>
    <w:rsid w:val="00BC4CFB"/>
    <w:rsid w:val="00BC501B"/>
    <w:rsid w:val="00BC5496"/>
    <w:rsid w:val="00BC5B61"/>
    <w:rsid w:val="00BC6DE4"/>
    <w:rsid w:val="00BD00E4"/>
    <w:rsid w:val="00BD01EE"/>
    <w:rsid w:val="00BD0896"/>
    <w:rsid w:val="00BD0A6C"/>
    <w:rsid w:val="00BD0AAB"/>
    <w:rsid w:val="00BD0F31"/>
    <w:rsid w:val="00BD2007"/>
    <w:rsid w:val="00BD2388"/>
    <w:rsid w:val="00BD26BC"/>
    <w:rsid w:val="00BD3328"/>
    <w:rsid w:val="00BD35D1"/>
    <w:rsid w:val="00BD3921"/>
    <w:rsid w:val="00BD3E9A"/>
    <w:rsid w:val="00BD3FBE"/>
    <w:rsid w:val="00BD5127"/>
    <w:rsid w:val="00BD5A23"/>
    <w:rsid w:val="00BD6401"/>
    <w:rsid w:val="00BD6686"/>
    <w:rsid w:val="00BD699D"/>
    <w:rsid w:val="00BD6B00"/>
    <w:rsid w:val="00BD6F3F"/>
    <w:rsid w:val="00BE0227"/>
    <w:rsid w:val="00BE06A4"/>
    <w:rsid w:val="00BE07DF"/>
    <w:rsid w:val="00BE10DD"/>
    <w:rsid w:val="00BE2195"/>
    <w:rsid w:val="00BE23B7"/>
    <w:rsid w:val="00BE2AE8"/>
    <w:rsid w:val="00BE3614"/>
    <w:rsid w:val="00BE3952"/>
    <w:rsid w:val="00BE63DF"/>
    <w:rsid w:val="00BE65C1"/>
    <w:rsid w:val="00BE7129"/>
    <w:rsid w:val="00BE7198"/>
    <w:rsid w:val="00BE7250"/>
    <w:rsid w:val="00BE7375"/>
    <w:rsid w:val="00BE7FD0"/>
    <w:rsid w:val="00BF044D"/>
    <w:rsid w:val="00BF14AE"/>
    <w:rsid w:val="00BF1A3D"/>
    <w:rsid w:val="00BF1A6C"/>
    <w:rsid w:val="00BF1FCA"/>
    <w:rsid w:val="00BF255D"/>
    <w:rsid w:val="00BF3747"/>
    <w:rsid w:val="00BF3DFF"/>
    <w:rsid w:val="00BF45D1"/>
    <w:rsid w:val="00BF4AB3"/>
    <w:rsid w:val="00BF5A68"/>
    <w:rsid w:val="00BF5A77"/>
    <w:rsid w:val="00BF5DCD"/>
    <w:rsid w:val="00BF684E"/>
    <w:rsid w:val="00BF6DF6"/>
    <w:rsid w:val="00BF710C"/>
    <w:rsid w:val="00BF7210"/>
    <w:rsid w:val="00BF7A36"/>
    <w:rsid w:val="00BF7DAE"/>
    <w:rsid w:val="00C00461"/>
    <w:rsid w:val="00C00609"/>
    <w:rsid w:val="00C013D4"/>
    <w:rsid w:val="00C019A1"/>
    <w:rsid w:val="00C0314E"/>
    <w:rsid w:val="00C03C6C"/>
    <w:rsid w:val="00C047D7"/>
    <w:rsid w:val="00C04B75"/>
    <w:rsid w:val="00C04F22"/>
    <w:rsid w:val="00C062BE"/>
    <w:rsid w:val="00C06339"/>
    <w:rsid w:val="00C06912"/>
    <w:rsid w:val="00C0774A"/>
    <w:rsid w:val="00C07E27"/>
    <w:rsid w:val="00C106EC"/>
    <w:rsid w:val="00C10ABE"/>
    <w:rsid w:val="00C10BA9"/>
    <w:rsid w:val="00C10DC7"/>
    <w:rsid w:val="00C1141E"/>
    <w:rsid w:val="00C116F2"/>
    <w:rsid w:val="00C11DAB"/>
    <w:rsid w:val="00C123F9"/>
    <w:rsid w:val="00C12838"/>
    <w:rsid w:val="00C12EB3"/>
    <w:rsid w:val="00C13017"/>
    <w:rsid w:val="00C132B2"/>
    <w:rsid w:val="00C1366A"/>
    <w:rsid w:val="00C139C1"/>
    <w:rsid w:val="00C14C5F"/>
    <w:rsid w:val="00C150AC"/>
    <w:rsid w:val="00C151E2"/>
    <w:rsid w:val="00C153B7"/>
    <w:rsid w:val="00C15862"/>
    <w:rsid w:val="00C15FF0"/>
    <w:rsid w:val="00C16A4F"/>
    <w:rsid w:val="00C171DA"/>
    <w:rsid w:val="00C1771F"/>
    <w:rsid w:val="00C17A13"/>
    <w:rsid w:val="00C20FC1"/>
    <w:rsid w:val="00C210CF"/>
    <w:rsid w:val="00C21DCF"/>
    <w:rsid w:val="00C22EF9"/>
    <w:rsid w:val="00C230E1"/>
    <w:rsid w:val="00C238AA"/>
    <w:rsid w:val="00C238B8"/>
    <w:rsid w:val="00C24260"/>
    <w:rsid w:val="00C24AC5"/>
    <w:rsid w:val="00C250A2"/>
    <w:rsid w:val="00C25AAD"/>
    <w:rsid w:val="00C2668C"/>
    <w:rsid w:val="00C268C8"/>
    <w:rsid w:val="00C26A8B"/>
    <w:rsid w:val="00C26F42"/>
    <w:rsid w:val="00C2748C"/>
    <w:rsid w:val="00C275F3"/>
    <w:rsid w:val="00C276AA"/>
    <w:rsid w:val="00C27DE9"/>
    <w:rsid w:val="00C305C6"/>
    <w:rsid w:val="00C30FAE"/>
    <w:rsid w:val="00C3165C"/>
    <w:rsid w:val="00C31A73"/>
    <w:rsid w:val="00C32BE4"/>
    <w:rsid w:val="00C3393A"/>
    <w:rsid w:val="00C33FDD"/>
    <w:rsid w:val="00C33FEA"/>
    <w:rsid w:val="00C34393"/>
    <w:rsid w:val="00C3586C"/>
    <w:rsid w:val="00C3602A"/>
    <w:rsid w:val="00C36BF7"/>
    <w:rsid w:val="00C36CAF"/>
    <w:rsid w:val="00C375E8"/>
    <w:rsid w:val="00C401B5"/>
    <w:rsid w:val="00C404D6"/>
    <w:rsid w:val="00C41013"/>
    <w:rsid w:val="00C41268"/>
    <w:rsid w:val="00C416C2"/>
    <w:rsid w:val="00C417E7"/>
    <w:rsid w:val="00C41B40"/>
    <w:rsid w:val="00C41CD4"/>
    <w:rsid w:val="00C426DC"/>
    <w:rsid w:val="00C42ABB"/>
    <w:rsid w:val="00C42E76"/>
    <w:rsid w:val="00C42F52"/>
    <w:rsid w:val="00C42FB8"/>
    <w:rsid w:val="00C43804"/>
    <w:rsid w:val="00C43BB1"/>
    <w:rsid w:val="00C44613"/>
    <w:rsid w:val="00C453F5"/>
    <w:rsid w:val="00C45459"/>
    <w:rsid w:val="00C467CB"/>
    <w:rsid w:val="00C4751A"/>
    <w:rsid w:val="00C47712"/>
    <w:rsid w:val="00C47CB7"/>
    <w:rsid w:val="00C50105"/>
    <w:rsid w:val="00C503C4"/>
    <w:rsid w:val="00C50F5E"/>
    <w:rsid w:val="00C5145E"/>
    <w:rsid w:val="00C51B81"/>
    <w:rsid w:val="00C51F34"/>
    <w:rsid w:val="00C5205F"/>
    <w:rsid w:val="00C5303F"/>
    <w:rsid w:val="00C532B5"/>
    <w:rsid w:val="00C53421"/>
    <w:rsid w:val="00C5373E"/>
    <w:rsid w:val="00C54204"/>
    <w:rsid w:val="00C545B8"/>
    <w:rsid w:val="00C5464C"/>
    <w:rsid w:val="00C5489D"/>
    <w:rsid w:val="00C54BAF"/>
    <w:rsid w:val="00C55162"/>
    <w:rsid w:val="00C55A1A"/>
    <w:rsid w:val="00C57DCE"/>
    <w:rsid w:val="00C6027A"/>
    <w:rsid w:val="00C60860"/>
    <w:rsid w:val="00C6146F"/>
    <w:rsid w:val="00C61555"/>
    <w:rsid w:val="00C617B9"/>
    <w:rsid w:val="00C62599"/>
    <w:rsid w:val="00C62A55"/>
    <w:rsid w:val="00C62D72"/>
    <w:rsid w:val="00C6370C"/>
    <w:rsid w:val="00C647DB"/>
    <w:rsid w:val="00C6507B"/>
    <w:rsid w:val="00C65672"/>
    <w:rsid w:val="00C662DD"/>
    <w:rsid w:val="00C66470"/>
    <w:rsid w:val="00C6648F"/>
    <w:rsid w:val="00C66AA6"/>
    <w:rsid w:val="00C70ADD"/>
    <w:rsid w:val="00C71D7E"/>
    <w:rsid w:val="00C71F52"/>
    <w:rsid w:val="00C736C4"/>
    <w:rsid w:val="00C736EB"/>
    <w:rsid w:val="00C73B28"/>
    <w:rsid w:val="00C74061"/>
    <w:rsid w:val="00C74679"/>
    <w:rsid w:val="00C7475F"/>
    <w:rsid w:val="00C747DE"/>
    <w:rsid w:val="00C74897"/>
    <w:rsid w:val="00C758AB"/>
    <w:rsid w:val="00C75E51"/>
    <w:rsid w:val="00C760DE"/>
    <w:rsid w:val="00C762BB"/>
    <w:rsid w:val="00C76F7F"/>
    <w:rsid w:val="00C7737A"/>
    <w:rsid w:val="00C77A7D"/>
    <w:rsid w:val="00C80C83"/>
    <w:rsid w:val="00C80F72"/>
    <w:rsid w:val="00C8137E"/>
    <w:rsid w:val="00C81B92"/>
    <w:rsid w:val="00C82858"/>
    <w:rsid w:val="00C828E8"/>
    <w:rsid w:val="00C82948"/>
    <w:rsid w:val="00C83050"/>
    <w:rsid w:val="00C832FD"/>
    <w:rsid w:val="00C84162"/>
    <w:rsid w:val="00C84690"/>
    <w:rsid w:val="00C853EB"/>
    <w:rsid w:val="00C859F9"/>
    <w:rsid w:val="00C85A66"/>
    <w:rsid w:val="00C85DC8"/>
    <w:rsid w:val="00C86262"/>
    <w:rsid w:val="00C86AAF"/>
    <w:rsid w:val="00C873C3"/>
    <w:rsid w:val="00C876C2"/>
    <w:rsid w:val="00C87964"/>
    <w:rsid w:val="00C90FD6"/>
    <w:rsid w:val="00C91986"/>
    <w:rsid w:val="00C91DBB"/>
    <w:rsid w:val="00C91DC2"/>
    <w:rsid w:val="00C920D6"/>
    <w:rsid w:val="00C92102"/>
    <w:rsid w:val="00C9272B"/>
    <w:rsid w:val="00C93578"/>
    <w:rsid w:val="00C93868"/>
    <w:rsid w:val="00C9453A"/>
    <w:rsid w:val="00C953FE"/>
    <w:rsid w:val="00C954A2"/>
    <w:rsid w:val="00C954D5"/>
    <w:rsid w:val="00C95E86"/>
    <w:rsid w:val="00C96260"/>
    <w:rsid w:val="00C962B1"/>
    <w:rsid w:val="00C96831"/>
    <w:rsid w:val="00C968EE"/>
    <w:rsid w:val="00C97778"/>
    <w:rsid w:val="00C978C2"/>
    <w:rsid w:val="00CA0198"/>
    <w:rsid w:val="00CA0705"/>
    <w:rsid w:val="00CA0859"/>
    <w:rsid w:val="00CA085A"/>
    <w:rsid w:val="00CA0A22"/>
    <w:rsid w:val="00CA0EC8"/>
    <w:rsid w:val="00CA20B2"/>
    <w:rsid w:val="00CA2BD2"/>
    <w:rsid w:val="00CA2F84"/>
    <w:rsid w:val="00CA3F61"/>
    <w:rsid w:val="00CA4245"/>
    <w:rsid w:val="00CA4AEE"/>
    <w:rsid w:val="00CA4BCC"/>
    <w:rsid w:val="00CA4ED7"/>
    <w:rsid w:val="00CA591D"/>
    <w:rsid w:val="00CA5CBC"/>
    <w:rsid w:val="00CA682E"/>
    <w:rsid w:val="00CA6D5B"/>
    <w:rsid w:val="00CA7166"/>
    <w:rsid w:val="00CA7625"/>
    <w:rsid w:val="00CB040F"/>
    <w:rsid w:val="00CB07D1"/>
    <w:rsid w:val="00CB0C02"/>
    <w:rsid w:val="00CB101A"/>
    <w:rsid w:val="00CB1AB9"/>
    <w:rsid w:val="00CB243B"/>
    <w:rsid w:val="00CB2B1E"/>
    <w:rsid w:val="00CB33C0"/>
    <w:rsid w:val="00CB3976"/>
    <w:rsid w:val="00CB43D5"/>
    <w:rsid w:val="00CB446E"/>
    <w:rsid w:val="00CB47CC"/>
    <w:rsid w:val="00CB47F4"/>
    <w:rsid w:val="00CB4C65"/>
    <w:rsid w:val="00CB62E6"/>
    <w:rsid w:val="00CB6874"/>
    <w:rsid w:val="00CB6FC9"/>
    <w:rsid w:val="00CB71D5"/>
    <w:rsid w:val="00CB7562"/>
    <w:rsid w:val="00CB79E1"/>
    <w:rsid w:val="00CB7D03"/>
    <w:rsid w:val="00CB7D4F"/>
    <w:rsid w:val="00CC0513"/>
    <w:rsid w:val="00CC07A5"/>
    <w:rsid w:val="00CC0E0D"/>
    <w:rsid w:val="00CC2A7A"/>
    <w:rsid w:val="00CC2E3F"/>
    <w:rsid w:val="00CC3572"/>
    <w:rsid w:val="00CC394A"/>
    <w:rsid w:val="00CC3D94"/>
    <w:rsid w:val="00CC3FE9"/>
    <w:rsid w:val="00CC4B2A"/>
    <w:rsid w:val="00CC59F5"/>
    <w:rsid w:val="00CC6C40"/>
    <w:rsid w:val="00CC6D1D"/>
    <w:rsid w:val="00CC7107"/>
    <w:rsid w:val="00CC7EF8"/>
    <w:rsid w:val="00CD112F"/>
    <w:rsid w:val="00CD1325"/>
    <w:rsid w:val="00CD1821"/>
    <w:rsid w:val="00CD1960"/>
    <w:rsid w:val="00CD1B48"/>
    <w:rsid w:val="00CD1FC6"/>
    <w:rsid w:val="00CD2515"/>
    <w:rsid w:val="00CD29CA"/>
    <w:rsid w:val="00CD3E02"/>
    <w:rsid w:val="00CD3F2F"/>
    <w:rsid w:val="00CD4685"/>
    <w:rsid w:val="00CD4F81"/>
    <w:rsid w:val="00CD500E"/>
    <w:rsid w:val="00CD5719"/>
    <w:rsid w:val="00CD6546"/>
    <w:rsid w:val="00CD70C3"/>
    <w:rsid w:val="00CD70CA"/>
    <w:rsid w:val="00CD7BCB"/>
    <w:rsid w:val="00CE02B8"/>
    <w:rsid w:val="00CE02D7"/>
    <w:rsid w:val="00CE11D8"/>
    <w:rsid w:val="00CE18D8"/>
    <w:rsid w:val="00CE1C11"/>
    <w:rsid w:val="00CE1E78"/>
    <w:rsid w:val="00CE1F95"/>
    <w:rsid w:val="00CE24E4"/>
    <w:rsid w:val="00CE262A"/>
    <w:rsid w:val="00CE2928"/>
    <w:rsid w:val="00CE2E39"/>
    <w:rsid w:val="00CE2E4E"/>
    <w:rsid w:val="00CE2FEA"/>
    <w:rsid w:val="00CE318F"/>
    <w:rsid w:val="00CE395D"/>
    <w:rsid w:val="00CE3B93"/>
    <w:rsid w:val="00CE47DE"/>
    <w:rsid w:val="00CE5A36"/>
    <w:rsid w:val="00CE617A"/>
    <w:rsid w:val="00CE6804"/>
    <w:rsid w:val="00CE6903"/>
    <w:rsid w:val="00CE6F03"/>
    <w:rsid w:val="00CF049F"/>
    <w:rsid w:val="00CF0542"/>
    <w:rsid w:val="00CF240A"/>
    <w:rsid w:val="00CF2561"/>
    <w:rsid w:val="00CF2BEA"/>
    <w:rsid w:val="00CF316C"/>
    <w:rsid w:val="00CF3679"/>
    <w:rsid w:val="00CF3F56"/>
    <w:rsid w:val="00CF4B30"/>
    <w:rsid w:val="00CF4F63"/>
    <w:rsid w:val="00CF51E9"/>
    <w:rsid w:val="00CF51FA"/>
    <w:rsid w:val="00CF5260"/>
    <w:rsid w:val="00CF55B3"/>
    <w:rsid w:val="00CF56B3"/>
    <w:rsid w:val="00CF6427"/>
    <w:rsid w:val="00CF730C"/>
    <w:rsid w:val="00CF73BC"/>
    <w:rsid w:val="00CF7B17"/>
    <w:rsid w:val="00CF7BCC"/>
    <w:rsid w:val="00CF7D8D"/>
    <w:rsid w:val="00D0005A"/>
    <w:rsid w:val="00D00A17"/>
    <w:rsid w:val="00D01637"/>
    <w:rsid w:val="00D03B4A"/>
    <w:rsid w:val="00D047D5"/>
    <w:rsid w:val="00D04D41"/>
    <w:rsid w:val="00D04F11"/>
    <w:rsid w:val="00D056B3"/>
    <w:rsid w:val="00D05D80"/>
    <w:rsid w:val="00D05F96"/>
    <w:rsid w:val="00D06CFF"/>
    <w:rsid w:val="00D07C4D"/>
    <w:rsid w:val="00D07CC6"/>
    <w:rsid w:val="00D10C9F"/>
    <w:rsid w:val="00D10F3D"/>
    <w:rsid w:val="00D11202"/>
    <w:rsid w:val="00D1148C"/>
    <w:rsid w:val="00D11A56"/>
    <w:rsid w:val="00D11CE4"/>
    <w:rsid w:val="00D1262E"/>
    <w:rsid w:val="00D12EDD"/>
    <w:rsid w:val="00D13114"/>
    <w:rsid w:val="00D13295"/>
    <w:rsid w:val="00D13471"/>
    <w:rsid w:val="00D138D7"/>
    <w:rsid w:val="00D13AF6"/>
    <w:rsid w:val="00D14256"/>
    <w:rsid w:val="00D156FF"/>
    <w:rsid w:val="00D15B0C"/>
    <w:rsid w:val="00D160FF"/>
    <w:rsid w:val="00D165B9"/>
    <w:rsid w:val="00D17207"/>
    <w:rsid w:val="00D1724D"/>
    <w:rsid w:val="00D17361"/>
    <w:rsid w:val="00D1775B"/>
    <w:rsid w:val="00D2025C"/>
    <w:rsid w:val="00D20BC7"/>
    <w:rsid w:val="00D20FC0"/>
    <w:rsid w:val="00D21EA1"/>
    <w:rsid w:val="00D21FE5"/>
    <w:rsid w:val="00D22361"/>
    <w:rsid w:val="00D225F6"/>
    <w:rsid w:val="00D2294B"/>
    <w:rsid w:val="00D22BE8"/>
    <w:rsid w:val="00D22EEE"/>
    <w:rsid w:val="00D22F3D"/>
    <w:rsid w:val="00D23302"/>
    <w:rsid w:val="00D235E2"/>
    <w:rsid w:val="00D24AEB"/>
    <w:rsid w:val="00D25119"/>
    <w:rsid w:val="00D25505"/>
    <w:rsid w:val="00D2597C"/>
    <w:rsid w:val="00D25BFE"/>
    <w:rsid w:val="00D25D94"/>
    <w:rsid w:val="00D25F95"/>
    <w:rsid w:val="00D26D6F"/>
    <w:rsid w:val="00D27372"/>
    <w:rsid w:val="00D2744B"/>
    <w:rsid w:val="00D27818"/>
    <w:rsid w:val="00D278DB"/>
    <w:rsid w:val="00D27958"/>
    <w:rsid w:val="00D3174E"/>
    <w:rsid w:val="00D32202"/>
    <w:rsid w:val="00D325AF"/>
    <w:rsid w:val="00D32F9B"/>
    <w:rsid w:val="00D34ADA"/>
    <w:rsid w:val="00D34E84"/>
    <w:rsid w:val="00D3560D"/>
    <w:rsid w:val="00D35C62"/>
    <w:rsid w:val="00D3608C"/>
    <w:rsid w:val="00D37667"/>
    <w:rsid w:val="00D4044E"/>
    <w:rsid w:val="00D420A9"/>
    <w:rsid w:val="00D425F4"/>
    <w:rsid w:val="00D43300"/>
    <w:rsid w:val="00D43362"/>
    <w:rsid w:val="00D44D7D"/>
    <w:rsid w:val="00D451EE"/>
    <w:rsid w:val="00D455A7"/>
    <w:rsid w:val="00D45853"/>
    <w:rsid w:val="00D4600B"/>
    <w:rsid w:val="00D4669F"/>
    <w:rsid w:val="00D4697B"/>
    <w:rsid w:val="00D47CE2"/>
    <w:rsid w:val="00D50078"/>
    <w:rsid w:val="00D51016"/>
    <w:rsid w:val="00D51486"/>
    <w:rsid w:val="00D5170C"/>
    <w:rsid w:val="00D51A24"/>
    <w:rsid w:val="00D51D2F"/>
    <w:rsid w:val="00D52051"/>
    <w:rsid w:val="00D52E1A"/>
    <w:rsid w:val="00D53021"/>
    <w:rsid w:val="00D5369C"/>
    <w:rsid w:val="00D5472E"/>
    <w:rsid w:val="00D549C8"/>
    <w:rsid w:val="00D550DF"/>
    <w:rsid w:val="00D55A6B"/>
    <w:rsid w:val="00D5650E"/>
    <w:rsid w:val="00D565C0"/>
    <w:rsid w:val="00D566F8"/>
    <w:rsid w:val="00D56C6D"/>
    <w:rsid w:val="00D574C4"/>
    <w:rsid w:val="00D57A13"/>
    <w:rsid w:val="00D57DF6"/>
    <w:rsid w:val="00D60469"/>
    <w:rsid w:val="00D6053E"/>
    <w:rsid w:val="00D6066B"/>
    <w:rsid w:val="00D618B6"/>
    <w:rsid w:val="00D618DF"/>
    <w:rsid w:val="00D61F04"/>
    <w:rsid w:val="00D62B7A"/>
    <w:rsid w:val="00D62C20"/>
    <w:rsid w:val="00D62C2A"/>
    <w:rsid w:val="00D63455"/>
    <w:rsid w:val="00D63F51"/>
    <w:rsid w:val="00D64992"/>
    <w:rsid w:val="00D649EE"/>
    <w:rsid w:val="00D650F1"/>
    <w:rsid w:val="00D6554B"/>
    <w:rsid w:val="00D65E27"/>
    <w:rsid w:val="00D67589"/>
    <w:rsid w:val="00D67620"/>
    <w:rsid w:val="00D678B0"/>
    <w:rsid w:val="00D678E6"/>
    <w:rsid w:val="00D67FEF"/>
    <w:rsid w:val="00D70222"/>
    <w:rsid w:val="00D7045D"/>
    <w:rsid w:val="00D7049A"/>
    <w:rsid w:val="00D70CEB"/>
    <w:rsid w:val="00D7321C"/>
    <w:rsid w:val="00D73AC0"/>
    <w:rsid w:val="00D740EB"/>
    <w:rsid w:val="00D744A3"/>
    <w:rsid w:val="00D74BAA"/>
    <w:rsid w:val="00D75CB2"/>
    <w:rsid w:val="00D75E85"/>
    <w:rsid w:val="00D761A5"/>
    <w:rsid w:val="00D766EB"/>
    <w:rsid w:val="00D7678F"/>
    <w:rsid w:val="00D76849"/>
    <w:rsid w:val="00D7690A"/>
    <w:rsid w:val="00D7696D"/>
    <w:rsid w:val="00D779FB"/>
    <w:rsid w:val="00D77C18"/>
    <w:rsid w:val="00D80945"/>
    <w:rsid w:val="00D809D5"/>
    <w:rsid w:val="00D80A23"/>
    <w:rsid w:val="00D81193"/>
    <w:rsid w:val="00D81DD6"/>
    <w:rsid w:val="00D821B6"/>
    <w:rsid w:val="00D826DE"/>
    <w:rsid w:val="00D831D1"/>
    <w:rsid w:val="00D83D97"/>
    <w:rsid w:val="00D83FBB"/>
    <w:rsid w:val="00D84B49"/>
    <w:rsid w:val="00D84FAF"/>
    <w:rsid w:val="00D85286"/>
    <w:rsid w:val="00D85447"/>
    <w:rsid w:val="00D862BC"/>
    <w:rsid w:val="00D86329"/>
    <w:rsid w:val="00D86FB2"/>
    <w:rsid w:val="00D8775B"/>
    <w:rsid w:val="00D87AFA"/>
    <w:rsid w:val="00D904AF"/>
    <w:rsid w:val="00D90933"/>
    <w:rsid w:val="00D90A0E"/>
    <w:rsid w:val="00D91753"/>
    <w:rsid w:val="00D91EBD"/>
    <w:rsid w:val="00D922F9"/>
    <w:rsid w:val="00D92334"/>
    <w:rsid w:val="00D92574"/>
    <w:rsid w:val="00D93413"/>
    <w:rsid w:val="00D938B1"/>
    <w:rsid w:val="00D938D9"/>
    <w:rsid w:val="00D93992"/>
    <w:rsid w:val="00D943C8"/>
    <w:rsid w:val="00D9504B"/>
    <w:rsid w:val="00D9552F"/>
    <w:rsid w:val="00D95D2A"/>
    <w:rsid w:val="00D969D0"/>
    <w:rsid w:val="00D97D11"/>
    <w:rsid w:val="00DA06D5"/>
    <w:rsid w:val="00DA17D9"/>
    <w:rsid w:val="00DA1C64"/>
    <w:rsid w:val="00DA1F84"/>
    <w:rsid w:val="00DA209D"/>
    <w:rsid w:val="00DA2404"/>
    <w:rsid w:val="00DA2ABD"/>
    <w:rsid w:val="00DA2F24"/>
    <w:rsid w:val="00DA3166"/>
    <w:rsid w:val="00DA3262"/>
    <w:rsid w:val="00DA3A26"/>
    <w:rsid w:val="00DA423C"/>
    <w:rsid w:val="00DA482B"/>
    <w:rsid w:val="00DA48F4"/>
    <w:rsid w:val="00DA5D75"/>
    <w:rsid w:val="00DA6EC4"/>
    <w:rsid w:val="00DA7220"/>
    <w:rsid w:val="00DB000D"/>
    <w:rsid w:val="00DB08AC"/>
    <w:rsid w:val="00DB14BB"/>
    <w:rsid w:val="00DB1813"/>
    <w:rsid w:val="00DB2297"/>
    <w:rsid w:val="00DB2F36"/>
    <w:rsid w:val="00DB3834"/>
    <w:rsid w:val="00DB4302"/>
    <w:rsid w:val="00DB4408"/>
    <w:rsid w:val="00DB4D1A"/>
    <w:rsid w:val="00DB531C"/>
    <w:rsid w:val="00DB56E2"/>
    <w:rsid w:val="00DB6F45"/>
    <w:rsid w:val="00DB7878"/>
    <w:rsid w:val="00DB7CD2"/>
    <w:rsid w:val="00DB7EB3"/>
    <w:rsid w:val="00DC0AEA"/>
    <w:rsid w:val="00DC3854"/>
    <w:rsid w:val="00DC3C09"/>
    <w:rsid w:val="00DC44E8"/>
    <w:rsid w:val="00DC4991"/>
    <w:rsid w:val="00DC5CA9"/>
    <w:rsid w:val="00DC6B60"/>
    <w:rsid w:val="00DC7DC8"/>
    <w:rsid w:val="00DD0D04"/>
    <w:rsid w:val="00DD1017"/>
    <w:rsid w:val="00DD15D0"/>
    <w:rsid w:val="00DD22A7"/>
    <w:rsid w:val="00DD2879"/>
    <w:rsid w:val="00DD28CD"/>
    <w:rsid w:val="00DD2ACA"/>
    <w:rsid w:val="00DD2D91"/>
    <w:rsid w:val="00DD2E06"/>
    <w:rsid w:val="00DD3573"/>
    <w:rsid w:val="00DD3DFB"/>
    <w:rsid w:val="00DD4090"/>
    <w:rsid w:val="00DD450C"/>
    <w:rsid w:val="00DD4D15"/>
    <w:rsid w:val="00DD5DFB"/>
    <w:rsid w:val="00DD6E7F"/>
    <w:rsid w:val="00DD7007"/>
    <w:rsid w:val="00DD7363"/>
    <w:rsid w:val="00DE0410"/>
    <w:rsid w:val="00DE05E3"/>
    <w:rsid w:val="00DE085F"/>
    <w:rsid w:val="00DE1390"/>
    <w:rsid w:val="00DE14F9"/>
    <w:rsid w:val="00DE30E2"/>
    <w:rsid w:val="00DE391E"/>
    <w:rsid w:val="00DE39C0"/>
    <w:rsid w:val="00DE41A9"/>
    <w:rsid w:val="00DE4D51"/>
    <w:rsid w:val="00DE5111"/>
    <w:rsid w:val="00DE5D62"/>
    <w:rsid w:val="00DE637B"/>
    <w:rsid w:val="00DE7EE3"/>
    <w:rsid w:val="00DF00D1"/>
    <w:rsid w:val="00DF1C7C"/>
    <w:rsid w:val="00DF1F1A"/>
    <w:rsid w:val="00DF25C3"/>
    <w:rsid w:val="00DF29AA"/>
    <w:rsid w:val="00DF3EEE"/>
    <w:rsid w:val="00DF5371"/>
    <w:rsid w:val="00DF53FB"/>
    <w:rsid w:val="00DF5480"/>
    <w:rsid w:val="00DF57E7"/>
    <w:rsid w:val="00DF5BF9"/>
    <w:rsid w:val="00DF5FCC"/>
    <w:rsid w:val="00DF62A8"/>
    <w:rsid w:val="00DF7D0A"/>
    <w:rsid w:val="00E00C91"/>
    <w:rsid w:val="00E026F0"/>
    <w:rsid w:val="00E030D5"/>
    <w:rsid w:val="00E031A8"/>
    <w:rsid w:val="00E0348E"/>
    <w:rsid w:val="00E036E9"/>
    <w:rsid w:val="00E0405E"/>
    <w:rsid w:val="00E0449C"/>
    <w:rsid w:val="00E049DB"/>
    <w:rsid w:val="00E04A72"/>
    <w:rsid w:val="00E05D5C"/>
    <w:rsid w:val="00E05E33"/>
    <w:rsid w:val="00E06BC9"/>
    <w:rsid w:val="00E06F36"/>
    <w:rsid w:val="00E07E68"/>
    <w:rsid w:val="00E1045D"/>
    <w:rsid w:val="00E1050C"/>
    <w:rsid w:val="00E11735"/>
    <w:rsid w:val="00E11D5A"/>
    <w:rsid w:val="00E11F48"/>
    <w:rsid w:val="00E120E7"/>
    <w:rsid w:val="00E12148"/>
    <w:rsid w:val="00E122FF"/>
    <w:rsid w:val="00E12B49"/>
    <w:rsid w:val="00E13F2F"/>
    <w:rsid w:val="00E140C7"/>
    <w:rsid w:val="00E15367"/>
    <w:rsid w:val="00E156E1"/>
    <w:rsid w:val="00E15C9E"/>
    <w:rsid w:val="00E164FD"/>
    <w:rsid w:val="00E1654F"/>
    <w:rsid w:val="00E17253"/>
    <w:rsid w:val="00E177E7"/>
    <w:rsid w:val="00E17B7E"/>
    <w:rsid w:val="00E215E5"/>
    <w:rsid w:val="00E2197F"/>
    <w:rsid w:val="00E21ADD"/>
    <w:rsid w:val="00E228C9"/>
    <w:rsid w:val="00E237F8"/>
    <w:rsid w:val="00E23BC5"/>
    <w:rsid w:val="00E23F66"/>
    <w:rsid w:val="00E25058"/>
    <w:rsid w:val="00E25C24"/>
    <w:rsid w:val="00E261EB"/>
    <w:rsid w:val="00E262BF"/>
    <w:rsid w:val="00E264AD"/>
    <w:rsid w:val="00E26E1C"/>
    <w:rsid w:val="00E27228"/>
    <w:rsid w:val="00E272FD"/>
    <w:rsid w:val="00E303A6"/>
    <w:rsid w:val="00E303FE"/>
    <w:rsid w:val="00E30E33"/>
    <w:rsid w:val="00E32575"/>
    <w:rsid w:val="00E339E9"/>
    <w:rsid w:val="00E33CD5"/>
    <w:rsid w:val="00E33FD2"/>
    <w:rsid w:val="00E35035"/>
    <w:rsid w:val="00E352E7"/>
    <w:rsid w:val="00E35729"/>
    <w:rsid w:val="00E36863"/>
    <w:rsid w:val="00E36AAE"/>
    <w:rsid w:val="00E37CB5"/>
    <w:rsid w:val="00E40094"/>
    <w:rsid w:val="00E40CAF"/>
    <w:rsid w:val="00E41330"/>
    <w:rsid w:val="00E4154E"/>
    <w:rsid w:val="00E431A6"/>
    <w:rsid w:val="00E43DFD"/>
    <w:rsid w:val="00E44203"/>
    <w:rsid w:val="00E44C31"/>
    <w:rsid w:val="00E44CCC"/>
    <w:rsid w:val="00E44D7A"/>
    <w:rsid w:val="00E44DFB"/>
    <w:rsid w:val="00E44E29"/>
    <w:rsid w:val="00E45EC4"/>
    <w:rsid w:val="00E46669"/>
    <w:rsid w:val="00E46FE8"/>
    <w:rsid w:val="00E472AB"/>
    <w:rsid w:val="00E472CC"/>
    <w:rsid w:val="00E5048C"/>
    <w:rsid w:val="00E50E6F"/>
    <w:rsid w:val="00E51803"/>
    <w:rsid w:val="00E51B6F"/>
    <w:rsid w:val="00E5215C"/>
    <w:rsid w:val="00E523E0"/>
    <w:rsid w:val="00E52E97"/>
    <w:rsid w:val="00E53E89"/>
    <w:rsid w:val="00E5423A"/>
    <w:rsid w:val="00E54B87"/>
    <w:rsid w:val="00E55408"/>
    <w:rsid w:val="00E55E46"/>
    <w:rsid w:val="00E56A7A"/>
    <w:rsid w:val="00E570C6"/>
    <w:rsid w:val="00E60306"/>
    <w:rsid w:val="00E60C39"/>
    <w:rsid w:val="00E60CAB"/>
    <w:rsid w:val="00E61B9D"/>
    <w:rsid w:val="00E61BBA"/>
    <w:rsid w:val="00E62117"/>
    <w:rsid w:val="00E62B43"/>
    <w:rsid w:val="00E62CD8"/>
    <w:rsid w:val="00E6337E"/>
    <w:rsid w:val="00E6376F"/>
    <w:rsid w:val="00E64512"/>
    <w:rsid w:val="00E645BD"/>
    <w:rsid w:val="00E652CE"/>
    <w:rsid w:val="00E654FF"/>
    <w:rsid w:val="00E65E67"/>
    <w:rsid w:val="00E6668E"/>
    <w:rsid w:val="00E666F3"/>
    <w:rsid w:val="00E67591"/>
    <w:rsid w:val="00E7024B"/>
    <w:rsid w:val="00E70473"/>
    <w:rsid w:val="00E70DC1"/>
    <w:rsid w:val="00E70DFC"/>
    <w:rsid w:val="00E70E5F"/>
    <w:rsid w:val="00E71968"/>
    <w:rsid w:val="00E71D08"/>
    <w:rsid w:val="00E7282C"/>
    <w:rsid w:val="00E744C5"/>
    <w:rsid w:val="00E75B07"/>
    <w:rsid w:val="00E767DE"/>
    <w:rsid w:val="00E76CDA"/>
    <w:rsid w:val="00E76F70"/>
    <w:rsid w:val="00E80958"/>
    <w:rsid w:val="00E813D6"/>
    <w:rsid w:val="00E81CE9"/>
    <w:rsid w:val="00E83588"/>
    <w:rsid w:val="00E83603"/>
    <w:rsid w:val="00E859CA"/>
    <w:rsid w:val="00E85FB8"/>
    <w:rsid w:val="00E863B7"/>
    <w:rsid w:val="00E86971"/>
    <w:rsid w:val="00E869B5"/>
    <w:rsid w:val="00E86B7C"/>
    <w:rsid w:val="00E87B76"/>
    <w:rsid w:val="00E87E61"/>
    <w:rsid w:val="00E922F4"/>
    <w:rsid w:val="00E92446"/>
    <w:rsid w:val="00E925CE"/>
    <w:rsid w:val="00E926E7"/>
    <w:rsid w:val="00E933EB"/>
    <w:rsid w:val="00E9360E"/>
    <w:rsid w:val="00E9429F"/>
    <w:rsid w:val="00E95CB1"/>
    <w:rsid w:val="00E95D20"/>
    <w:rsid w:val="00E95EBB"/>
    <w:rsid w:val="00E9687D"/>
    <w:rsid w:val="00E96D46"/>
    <w:rsid w:val="00E97780"/>
    <w:rsid w:val="00E97A15"/>
    <w:rsid w:val="00EA07A0"/>
    <w:rsid w:val="00EA0AF1"/>
    <w:rsid w:val="00EA12CF"/>
    <w:rsid w:val="00EA13A8"/>
    <w:rsid w:val="00EA176A"/>
    <w:rsid w:val="00EA17AE"/>
    <w:rsid w:val="00EA1A6D"/>
    <w:rsid w:val="00EA1EA0"/>
    <w:rsid w:val="00EA20E9"/>
    <w:rsid w:val="00EA25CE"/>
    <w:rsid w:val="00EA2B0A"/>
    <w:rsid w:val="00EA3043"/>
    <w:rsid w:val="00EA3B11"/>
    <w:rsid w:val="00EA443C"/>
    <w:rsid w:val="00EA44EF"/>
    <w:rsid w:val="00EA5312"/>
    <w:rsid w:val="00EA55CB"/>
    <w:rsid w:val="00EA5F91"/>
    <w:rsid w:val="00EA5FB0"/>
    <w:rsid w:val="00EA63AC"/>
    <w:rsid w:val="00EA685A"/>
    <w:rsid w:val="00EA6884"/>
    <w:rsid w:val="00EA6D61"/>
    <w:rsid w:val="00EA6DC8"/>
    <w:rsid w:val="00EA75FB"/>
    <w:rsid w:val="00EA7EB9"/>
    <w:rsid w:val="00EB0382"/>
    <w:rsid w:val="00EB038E"/>
    <w:rsid w:val="00EB0A16"/>
    <w:rsid w:val="00EB0F32"/>
    <w:rsid w:val="00EB0F79"/>
    <w:rsid w:val="00EB10C3"/>
    <w:rsid w:val="00EB16C5"/>
    <w:rsid w:val="00EB1988"/>
    <w:rsid w:val="00EB1D9E"/>
    <w:rsid w:val="00EB248C"/>
    <w:rsid w:val="00EB2710"/>
    <w:rsid w:val="00EB4614"/>
    <w:rsid w:val="00EB46CA"/>
    <w:rsid w:val="00EB49A4"/>
    <w:rsid w:val="00EB5A06"/>
    <w:rsid w:val="00EB7064"/>
    <w:rsid w:val="00EB7C6F"/>
    <w:rsid w:val="00EB7ECF"/>
    <w:rsid w:val="00EC26BC"/>
    <w:rsid w:val="00EC2991"/>
    <w:rsid w:val="00EC3882"/>
    <w:rsid w:val="00EC43C2"/>
    <w:rsid w:val="00EC4510"/>
    <w:rsid w:val="00EC46B6"/>
    <w:rsid w:val="00EC4797"/>
    <w:rsid w:val="00EC548C"/>
    <w:rsid w:val="00EC5559"/>
    <w:rsid w:val="00EC6294"/>
    <w:rsid w:val="00EC716D"/>
    <w:rsid w:val="00EC71F7"/>
    <w:rsid w:val="00EC7341"/>
    <w:rsid w:val="00EC7CC0"/>
    <w:rsid w:val="00ED08D1"/>
    <w:rsid w:val="00ED0951"/>
    <w:rsid w:val="00ED0C9F"/>
    <w:rsid w:val="00ED0E53"/>
    <w:rsid w:val="00ED1548"/>
    <w:rsid w:val="00ED169A"/>
    <w:rsid w:val="00ED3DB0"/>
    <w:rsid w:val="00ED4B33"/>
    <w:rsid w:val="00ED4FAE"/>
    <w:rsid w:val="00ED55D6"/>
    <w:rsid w:val="00ED57DC"/>
    <w:rsid w:val="00ED599B"/>
    <w:rsid w:val="00ED612F"/>
    <w:rsid w:val="00ED6590"/>
    <w:rsid w:val="00ED6BAB"/>
    <w:rsid w:val="00ED6D4B"/>
    <w:rsid w:val="00ED6E63"/>
    <w:rsid w:val="00ED769C"/>
    <w:rsid w:val="00ED783E"/>
    <w:rsid w:val="00ED7F48"/>
    <w:rsid w:val="00EE0057"/>
    <w:rsid w:val="00EE013E"/>
    <w:rsid w:val="00EE082B"/>
    <w:rsid w:val="00EE0F16"/>
    <w:rsid w:val="00EE2A0C"/>
    <w:rsid w:val="00EE317B"/>
    <w:rsid w:val="00EE34F1"/>
    <w:rsid w:val="00EE3D56"/>
    <w:rsid w:val="00EE3F0E"/>
    <w:rsid w:val="00EE4184"/>
    <w:rsid w:val="00EE4315"/>
    <w:rsid w:val="00EE472F"/>
    <w:rsid w:val="00EE4A96"/>
    <w:rsid w:val="00EE4AA0"/>
    <w:rsid w:val="00EE4B39"/>
    <w:rsid w:val="00EE4D07"/>
    <w:rsid w:val="00EE5478"/>
    <w:rsid w:val="00EE58A0"/>
    <w:rsid w:val="00EE5E1F"/>
    <w:rsid w:val="00EE7548"/>
    <w:rsid w:val="00EE761F"/>
    <w:rsid w:val="00EE766F"/>
    <w:rsid w:val="00EE7B46"/>
    <w:rsid w:val="00EF013B"/>
    <w:rsid w:val="00EF0562"/>
    <w:rsid w:val="00EF1120"/>
    <w:rsid w:val="00EF1362"/>
    <w:rsid w:val="00EF1391"/>
    <w:rsid w:val="00EF1762"/>
    <w:rsid w:val="00EF19BE"/>
    <w:rsid w:val="00EF36E2"/>
    <w:rsid w:val="00EF3F13"/>
    <w:rsid w:val="00EF4B3A"/>
    <w:rsid w:val="00EF4D1E"/>
    <w:rsid w:val="00EF4E5E"/>
    <w:rsid w:val="00EF527F"/>
    <w:rsid w:val="00EF52A2"/>
    <w:rsid w:val="00EF58EF"/>
    <w:rsid w:val="00EF5CC3"/>
    <w:rsid w:val="00EF5FCD"/>
    <w:rsid w:val="00EF66A2"/>
    <w:rsid w:val="00EF6FD3"/>
    <w:rsid w:val="00EF73AA"/>
    <w:rsid w:val="00EF7491"/>
    <w:rsid w:val="00EF79EE"/>
    <w:rsid w:val="00F00052"/>
    <w:rsid w:val="00F0027C"/>
    <w:rsid w:val="00F00988"/>
    <w:rsid w:val="00F01162"/>
    <w:rsid w:val="00F02BD2"/>
    <w:rsid w:val="00F03475"/>
    <w:rsid w:val="00F03D9E"/>
    <w:rsid w:val="00F04D02"/>
    <w:rsid w:val="00F054A7"/>
    <w:rsid w:val="00F05630"/>
    <w:rsid w:val="00F058DA"/>
    <w:rsid w:val="00F06104"/>
    <w:rsid w:val="00F061D7"/>
    <w:rsid w:val="00F0623A"/>
    <w:rsid w:val="00F068EE"/>
    <w:rsid w:val="00F06A6E"/>
    <w:rsid w:val="00F07A59"/>
    <w:rsid w:val="00F103B2"/>
    <w:rsid w:val="00F11319"/>
    <w:rsid w:val="00F1177A"/>
    <w:rsid w:val="00F11BD4"/>
    <w:rsid w:val="00F11F5F"/>
    <w:rsid w:val="00F12010"/>
    <w:rsid w:val="00F121AA"/>
    <w:rsid w:val="00F126C4"/>
    <w:rsid w:val="00F12E7C"/>
    <w:rsid w:val="00F12ED2"/>
    <w:rsid w:val="00F13D12"/>
    <w:rsid w:val="00F13E4D"/>
    <w:rsid w:val="00F1487D"/>
    <w:rsid w:val="00F14F1B"/>
    <w:rsid w:val="00F14F35"/>
    <w:rsid w:val="00F155B6"/>
    <w:rsid w:val="00F156E9"/>
    <w:rsid w:val="00F166BE"/>
    <w:rsid w:val="00F16938"/>
    <w:rsid w:val="00F1731A"/>
    <w:rsid w:val="00F177DD"/>
    <w:rsid w:val="00F178C0"/>
    <w:rsid w:val="00F20875"/>
    <w:rsid w:val="00F20908"/>
    <w:rsid w:val="00F214B9"/>
    <w:rsid w:val="00F21907"/>
    <w:rsid w:val="00F21ED7"/>
    <w:rsid w:val="00F21F53"/>
    <w:rsid w:val="00F23054"/>
    <w:rsid w:val="00F23DBF"/>
    <w:rsid w:val="00F24E3F"/>
    <w:rsid w:val="00F262A8"/>
    <w:rsid w:val="00F26685"/>
    <w:rsid w:val="00F26C06"/>
    <w:rsid w:val="00F26C16"/>
    <w:rsid w:val="00F2729A"/>
    <w:rsid w:val="00F303FF"/>
    <w:rsid w:val="00F30B18"/>
    <w:rsid w:val="00F315CB"/>
    <w:rsid w:val="00F31FFB"/>
    <w:rsid w:val="00F320E9"/>
    <w:rsid w:val="00F322EB"/>
    <w:rsid w:val="00F3253E"/>
    <w:rsid w:val="00F3299E"/>
    <w:rsid w:val="00F32EC7"/>
    <w:rsid w:val="00F330AD"/>
    <w:rsid w:val="00F33235"/>
    <w:rsid w:val="00F34109"/>
    <w:rsid w:val="00F349CA"/>
    <w:rsid w:val="00F350B4"/>
    <w:rsid w:val="00F35986"/>
    <w:rsid w:val="00F35F97"/>
    <w:rsid w:val="00F36403"/>
    <w:rsid w:val="00F36511"/>
    <w:rsid w:val="00F3776F"/>
    <w:rsid w:val="00F37C05"/>
    <w:rsid w:val="00F40234"/>
    <w:rsid w:val="00F403BA"/>
    <w:rsid w:val="00F411F0"/>
    <w:rsid w:val="00F41583"/>
    <w:rsid w:val="00F41980"/>
    <w:rsid w:val="00F422E3"/>
    <w:rsid w:val="00F428AE"/>
    <w:rsid w:val="00F42A16"/>
    <w:rsid w:val="00F43422"/>
    <w:rsid w:val="00F4392C"/>
    <w:rsid w:val="00F445D1"/>
    <w:rsid w:val="00F44BAC"/>
    <w:rsid w:val="00F44E73"/>
    <w:rsid w:val="00F45B67"/>
    <w:rsid w:val="00F45BF9"/>
    <w:rsid w:val="00F45CE4"/>
    <w:rsid w:val="00F462BB"/>
    <w:rsid w:val="00F46334"/>
    <w:rsid w:val="00F4718A"/>
    <w:rsid w:val="00F471A9"/>
    <w:rsid w:val="00F503F0"/>
    <w:rsid w:val="00F5141E"/>
    <w:rsid w:val="00F51D7D"/>
    <w:rsid w:val="00F521A1"/>
    <w:rsid w:val="00F5239F"/>
    <w:rsid w:val="00F525E2"/>
    <w:rsid w:val="00F52936"/>
    <w:rsid w:val="00F530CD"/>
    <w:rsid w:val="00F538A1"/>
    <w:rsid w:val="00F53A28"/>
    <w:rsid w:val="00F541AA"/>
    <w:rsid w:val="00F5421C"/>
    <w:rsid w:val="00F548EF"/>
    <w:rsid w:val="00F55351"/>
    <w:rsid w:val="00F55ED0"/>
    <w:rsid w:val="00F55F16"/>
    <w:rsid w:val="00F5615D"/>
    <w:rsid w:val="00F561DE"/>
    <w:rsid w:val="00F57194"/>
    <w:rsid w:val="00F57634"/>
    <w:rsid w:val="00F57A32"/>
    <w:rsid w:val="00F57D0A"/>
    <w:rsid w:val="00F604A2"/>
    <w:rsid w:val="00F6050D"/>
    <w:rsid w:val="00F607BD"/>
    <w:rsid w:val="00F61474"/>
    <w:rsid w:val="00F61687"/>
    <w:rsid w:val="00F61E0E"/>
    <w:rsid w:val="00F62308"/>
    <w:rsid w:val="00F6235F"/>
    <w:rsid w:val="00F62492"/>
    <w:rsid w:val="00F62B0A"/>
    <w:rsid w:val="00F62C88"/>
    <w:rsid w:val="00F62EC0"/>
    <w:rsid w:val="00F630DD"/>
    <w:rsid w:val="00F632B9"/>
    <w:rsid w:val="00F6402F"/>
    <w:rsid w:val="00F64DA2"/>
    <w:rsid w:val="00F6523A"/>
    <w:rsid w:val="00F655DB"/>
    <w:rsid w:val="00F66D8E"/>
    <w:rsid w:val="00F676B2"/>
    <w:rsid w:val="00F7042A"/>
    <w:rsid w:val="00F708F1"/>
    <w:rsid w:val="00F7185B"/>
    <w:rsid w:val="00F71D17"/>
    <w:rsid w:val="00F722E6"/>
    <w:rsid w:val="00F739E4"/>
    <w:rsid w:val="00F73C59"/>
    <w:rsid w:val="00F74175"/>
    <w:rsid w:val="00F744CA"/>
    <w:rsid w:val="00F74985"/>
    <w:rsid w:val="00F74AB7"/>
    <w:rsid w:val="00F74E62"/>
    <w:rsid w:val="00F753A0"/>
    <w:rsid w:val="00F75727"/>
    <w:rsid w:val="00F75D3F"/>
    <w:rsid w:val="00F75ED4"/>
    <w:rsid w:val="00F760BE"/>
    <w:rsid w:val="00F76E3C"/>
    <w:rsid w:val="00F7751C"/>
    <w:rsid w:val="00F8105B"/>
    <w:rsid w:val="00F82022"/>
    <w:rsid w:val="00F82178"/>
    <w:rsid w:val="00F82494"/>
    <w:rsid w:val="00F8265E"/>
    <w:rsid w:val="00F82A66"/>
    <w:rsid w:val="00F83104"/>
    <w:rsid w:val="00F841D4"/>
    <w:rsid w:val="00F84348"/>
    <w:rsid w:val="00F8474C"/>
    <w:rsid w:val="00F84B29"/>
    <w:rsid w:val="00F85339"/>
    <w:rsid w:val="00F85AB2"/>
    <w:rsid w:val="00F85EE9"/>
    <w:rsid w:val="00F865FF"/>
    <w:rsid w:val="00F86C49"/>
    <w:rsid w:val="00F86DEB"/>
    <w:rsid w:val="00F86DED"/>
    <w:rsid w:val="00F9092A"/>
    <w:rsid w:val="00F91E48"/>
    <w:rsid w:val="00F92319"/>
    <w:rsid w:val="00F92C78"/>
    <w:rsid w:val="00F9423A"/>
    <w:rsid w:val="00F94240"/>
    <w:rsid w:val="00F94B40"/>
    <w:rsid w:val="00F94CA4"/>
    <w:rsid w:val="00F94DD3"/>
    <w:rsid w:val="00F952BD"/>
    <w:rsid w:val="00F953D6"/>
    <w:rsid w:val="00F95A33"/>
    <w:rsid w:val="00F96050"/>
    <w:rsid w:val="00F96370"/>
    <w:rsid w:val="00F9783F"/>
    <w:rsid w:val="00FA0906"/>
    <w:rsid w:val="00FA0A69"/>
    <w:rsid w:val="00FA0EDB"/>
    <w:rsid w:val="00FA2245"/>
    <w:rsid w:val="00FA2668"/>
    <w:rsid w:val="00FA2747"/>
    <w:rsid w:val="00FA2E37"/>
    <w:rsid w:val="00FA2F5C"/>
    <w:rsid w:val="00FA304D"/>
    <w:rsid w:val="00FA32AF"/>
    <w:rsid w:val="00FA4D96"/>
    <w:rsid w:val="00FA5C57"/>
    <w:rsid w:val="00FA5D9A"/>
    <w:rsid w:val="00FA6182"/>
    <w:rsid w:val="00FA6582"/>
    <w:rsid w:val="00FA66A5"/>
    <w:rsid w:val="00FA713B"/>
    <w:rsid w:val="00FA7633"/>
    <w:rsid w:val="00FB0558"/>
    <w:rsid w:val="00FB0D61"/>
    <w:rsid w:val="00FB1415"/>
    <w:rsid w:val="00FB1574"/>
    <w:rsid w:val="00FB1B1D"/>
    <w:rsid w:val="00FB1DA2"/>
    <w:rsid w:val="00FB21DA"/>
    <w:rsid w:val="00FB27EB"/>
    <w:rsid w:val="00FB2C0E"/>
    <w:rsid w:val="00FB2FA0"/>
    <w:rsid w:val="00FB3866"/>
    <w:rsid w:val="00FB3DEB"/>
    <w:rsid w:val="00FB430A"/>
    <w:rsid w:val="00FB452E"/>
    <w:rsid w:val="00FB468A"/>
    <w:rsid w:val="00FB4BC6"/>
    <w:rsid w:val="00FB4BDF"/>
    <w:rsid w:val="00FB67D6"/>
    <w:rsid w:val="00FB7485"/>
    <w:rsid w:val="00FC13A3"/>
    <w:rsid w:val="00FC1606"/>
    <w:rsid w:val="00FC160E"/>
    <w:rsid w:val="00FC1E4E"/>
    <w:rsid w:val="00FC2407"/>
    <w:rsid w:val="00FC243E"/>
    <w:rsid w:val="00FC25B2"/>
    <w:rsid w:val="00FC34A3"/>
    <w:rsid w:val="00FC38CD"/>
    <w:rsid w:val="00FC39A1"/>
    <w:rsid w:val="00FC436C"/>
    <w:rsid w:val="00FC4DB0"/>
    <w:rsid w:val="00FC6252"/>
    <w:rsid w:val="00FC62D1"/>
    <w:rsid w:val="00FC6350"/>
    <w:rsid w:val="00FC6758"/>
    <w:rsid w:val="00FC6E6E"/>
    <w:rsid w:val="00FC7157"/>
    <w:rsid w:val="00FC748D"/>
    <w:rsid w:val="00FC7FCB"/>
    <w:rsid w:val="00FD15FA"/>
    <w:rsid w:val="00FD1AF8"/>
    <w:rsid w:val="00FD2332"/>
    <w:rsid w:val="00FD255C"/>
    <w:rsid w:val="00FD312C"/>
    <w:rsid w:val="00FD3186"/>
    <w:rsid w:val="00FD3511"/>
    <w:rsid w:val="00FD3854"/>
    <w:rsid w:val="00FD39BD"/>
    <w:rsid w:val="00FD3B1A"/>
    <w:rsid w:val="00FD3BA1"/>
    <w:rsid w:val="00FD3C7E"/>
    <w:rsid w:val="00FD429A"/>
    <w:rsid w:val="00FD44B4"/>
    <w:rsid w:val="00FD49F8"/>
    <w:rsid w:val="00FD4BD0"/>
    <w:rsid w:val="00FD4FF2"/>
    <w:rsid w:val="00FD58FC"/>
    <w:rsid w:val="00FD6300"/>
    <w:rsid w:val="00FD65E1"/>
    <w:rsid w:val="00FD7453"/>
    <w:rsid w:val="00FE006D"/>
    <w:rsid w:val="00FE0F06"/>
    <w:rsid w:val="00FE0F6A"/>
    <w:rsid w:val="00FE115D"/>
    <w:rsid w:val="00FE1747"/>
    <w:rsid w:val="00FE1E00"/>
    <w:rsid w:val="00FE279C"/>
    <w:rsid w:val="00FE2A7D"/>
    <w:rsid w:val="00FE2EBA"/>
    <w:rsid w:val="00FE3054"/>
    <w:rsid w:val="00FE408E"/>
    <w:rsid w:val="00FE4115"/>
    <w:rsid w:val="00FE42AE"/>
    <w:rsid w:val="00FE4AD4"/>
    <w:rsid w:val="00FE4E48"/>
    <w:rsid w:val="00FE4EAD"/>
    <w:rsid w:val="00FE50DB"/>
    <w:rsid w:val="00FE533F"/>
    <w:rsid w:val="00FE5415"/>
    <w:rsid w:val="00FE5590"/>
    <w:rsid w:val="00FE59DD"/>
    <w:rsid w:val="00FE5B9A"/>
    <w:rsid w:val="00FE6243"/>
    <w:rsid w:val="00FE62BA"/>
    <w:rsid w:val="00FE69E5"/>
    <w:rsid w:val="00FE76FB"/>
    <w:rsid w:val="00FE77CE"/>
    <w:rsid w:val="00FE7B4E"/>
    <w:rsid w:val="00FE7BA1"/>
    <w:rsid w:val="00FF0340"/>
    <w:rsid w:val="00FF081D"/>
    <w:rsid w:val="00FF168D"/>
    <w:rsid w:val="00FF1ED1"/>
    <w:rsid w:val="00FF21E4"/>
    <w:rsid w:val="00FF2B83"/>
    <w:rsid w:val="00FF3FEE"/>
    <w:rsid w:val="00FF49AE"/>
    <w:rsid w:val="00FF4BDE"/>
    <w:rsid w:val="00FF4F57"/>
    <w:rsid w:val="00FF52D8"/>
    <w:rsid w:val="00FF5899"/>
    <w:rsid w:val="00FF58CF"/>
    <w:rsid w:val="00FF5C38"/>
    <w:rsid w:val="00FF5E59"/>
    <w:rsid w:val="00FF6034"/>
    <w:rsid w:val="00FF7070"/>
    <w:rsid w:val="00FF749A"/>
    <w:rsid w:val="00FF7C8B"/>
    <w:rsid w:val="00FF7CCE"/>
    <w:rsid w:val="00FF7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E42EC7"/>
  <w15:chartTrackingRefBased/>
  <w15:docId w15:val="{F99686E0-AB81-474E-B13F-352BB482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2DD"/>
    <w:rPr>
      <w:rFonts w:ascii="Times New Roman" w:eastAsia="Times New Roman" w:hAnsi="Times New Roman" w:cs="Times New Roman"/>
      <w:lang w:eastAsia="en-GB"/>
    </w:rPr>
  </w:style>
  <w:style w:type="paragraph" w:styleId="Heading1">
    <w:name w:val="heading 1"/>
    <w:basedOn w:val="Normal"/>
    <w:link w:val="Heading1Char"/>
    <w:uiPriority w:val="9"/>
    <w:qFormat/>
    <w:rsid w:val="004376F4"/>
    <w:pPr>
      <w:jc w:val="both"/>
      <w:outlineLvl w:val="0"/>
    </w:pPr>
    <w:rPr>
      <w:b/>
      <w:bCs/>
    </w:rPr>
  </w:style>
  <w:style w:type="paragraph" w:styleId="Heading2">
    <w:name w:val="heading 2"/>
    <w:basedOn w:val="Normal"/>
    <w:next w:val="Normal"/>
    <w:link w:val="Heading2Char"/>
    <w:uiPriority w:val="9"/>
    <w:unhideWhenUsed/>
    <w:qFormat/>
    <w:rsid w:val="004376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1D3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41D3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D3F"/>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D3F"/>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D3F"/>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D3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D3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6F4"/>
    <w:rPr>
      <w:rFonts w:ascii="Times New Roman" w:eastAsia="Times New Roman" w:hAnsi="Times New Roman" w:cs="Times New Roman"/>
      <w:b/>
      <w:bCs/>
      <w:lang w:val="en-US"/>
    </w:rPr>
  </w:style>
  <w:style w:type="paragraph" w:styleId="BodyText">
    <w:name w:val="Body Text"/>
    <w:basedOn w:val="Normal"/>
    <w:link w:val="BodyTextChar"/>
    <w:uiPriority w:val="1"/>
    <w:qFormat/>
    <w:rsid w:val="004376F4"/>
    <w:pPr>
      <w:ind w:left="162"/>
    </w:pPr>
  </w:style>
  <w:style w:type="character" w:customStyle="1" w:styleId="BodyTextChar">
    <w:name w:val="Body Text Char"/>
    <w:basedOn w:val="DefaultParagraphFont"/>
    <w:link w:val="BodyText"/>
    <w:uiPriority w:val="1"/>
    <w:rsid w:val="004376F4"/>
    <w:rPr>
      <w:rFonts w:ascii="Times New Roman" w:eastAsia="Times New Roman" w:hAnsi="Times New Roman" w:cs="Times New Roman"/>
      <w:lang w:val="en-US"/>
    </w:rPr>
  </w:style>
  <w:style w:type="paragraph" w:styleId="TOC1">
    <w:name w:val="toc 1"/>
    <w:basedOn w:val="Normal"/>
    <w:next w:val="Normal"/>
    <w:autoRedefine/>
    <w:uiPriority w:val="39"/>
    <w:unhideWhenUsed/>
    <w:rsid w:val="004376F4"/>
    <w:pPr>
      <w:spacing w:after="100"/>
    </w:pPr>
  </w:style>
  <w:style w:type="character" w:styleId="Hyperlink">
    <w:name w:val="Hyperlink"/>
    <w:basedOn w:val="DefaultParagraphFont"/>
    <w:uiPriority w:val="99"/>
    <w:unhideWhenUsed/>
    <w:rsid w:val="004376F4"/>
    <w:rPr>
      <w:color w:val="0563C1" w:themeColor="hyperlink"/>
      <w:u w:val="single"/>
    </w:rPr>
  </w:style>
  <w:style w:type="character" w:customStyle="1" w:styleId="Heading2Char">
    <w:name w:val="Heading 2 Char"/>
    <w:basedOn w:val="DefaultParagraphFont"/>
    <w:link w:val="Heading2"/>
    <w:uiPriority w:val="9"/>
    <w:rsid w:val="004376F4"/>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16A4F"/>
    <w:pPr>
      <w:tabs>
        <w:tab w:val="left" w:pos="960"/>
        <w:tab w:val="right" w:leader="dot" w:pos="9065"/>
      </w:tabs>
      <w:spacing w:after="100"/>
      <w:ind w:left="220"/>
    </w:pPr>
    <w:rPr>
      <w:rFonts w:eastAsiaTheme="majorEastAsia"/>
      <w:b/>
      <w:bCs/>
      <w:noProof/>
      <w14:scene3d>
        <w14:camera w14:prst="orthographicFront"/>
        <w14:lightRig w14:rig="threePt" w14:dir="t">
          <w14:rot w14:lat="0" w14:lon="0" w14:rev="0"/>
        </w14:lightRig>
      </w14:scene3d>
    </w:rPr>
  </w:style>
  <w:style w:type="character" w:customStyle="1" w:styleId="Heading3Char">
    <w:name w:val="Heading 3 Char"/>
    <w:basedOn w:val="DefaultParagraphFont"/>
    <w:link w:val="Heading3"/>
    <w:uiPriority w:val="9"/>
    <w:rsid w:val="00241D3F"/>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41D3F"/>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241D3F"/>
    <w:rPr>
      <w:rFonts w:asciiTheme="majorHAnsi" w:eastAsiaTheme="majorEastAsia" w:hAnsiTheme="majorHAnsi" w:cstheme="majorBidi"/>
      <w:color w:val="2F5496" w:themeColor="accent1" w:themeShade="BF"/>
      <w:sz w:val="22"/>
      <w:szCs w:val="22"/>
      <w:lang w:val="en-US"/>
    </w:rPr>
  </w:style>
  <w:style w:type="character" w:customStyle="1" w:styleId="Heading6Char">
    <w:name w:val="Heading 6 Char"/>
    <w:basedOn w:val="DefaultParagraphFont"/>
    <w:link w:val="Heading6"/>
    <w:uiPriority w:val="9"/>
    <w:semiHidden/>
    <w:rsid w:val="00241D3F"/>
    <w:rPr>
      <w:rFonts w:asciiTheme="majorHAnsi" w:eastAsiaTheme="majorEastAsia" w:hAnsiTheme="majorHAnsi" w:cstheme="majorBidi"/>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241D3F"/>
    <w:rPr>
      <w:rFonts w:asciiTheme="majorHAnsi" w:eastAsiaTheme="majorEastAsia" w:hAnsiTheme="majorHAnsi" w:cstheme="majorBidi"/>
      <w:i/>
      <w:iCs/>
      <w:color w:val="1F3763" w:themeColor="accent1" w:themeShade="7F"/>
      <w:sz w:val="22"/>
      <w:szCs w:val="22"/>
      <w:lang w:val="en-US"/>
    </w:rPr>
  </w:style>
  <w:style w:type="character" w:customStyle="1" w:styleId="Heading8Char">
    <w:name w:val="Heading 8 Char"/>
    <w:basedOn w:val="DefaultParagraphFont"/>
    <w:link w:val="Heading8"/>
    <w:uiPriority w:val="9"/>
    <w:semiHidden/>
    <w:rsid w:val="00241D3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41D3F"/>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1"/>
    <w:qFormat/>
    <w:rsid w:val="003102C8"/>
    <w:pPr>
      <w:ind w:left="522" w:hanging="361"/>
      <w:jc w:val="both"/>
    </w:pPr>
  </w:style>
  <w:style w:type="paragraph" w:customStyle="1" w:styleId="TableParagraph">
    <w:name w:val="Table Paragraph"/>
    <w:basedOn w:val="Normal"/>
    <w:uiPriority w:val="1"/>
    <w:qFormat/>
    <w:rsid w:val="003102C8"/>
    <w:pPr>
      <w:spacing w:before="115"/>
    </w:pPr>
  </w:style>
  <w:style w:type="paragraph" w:styleId="Header">
    <w:name w:val="header"/>
    <w:basedOn w:val="Normal"/>
    <w:link w:val="HeaderChar"/>
    <w:uiPriority w:val="99"/>
    <w:unhideWhenUsed/>
    <w:rsid w:val="00AA51D6"/>
    <w:pPr>
      <w:tabs>
        <w:tab w:val="center" w:pos="4513"/>
        <w:tab w:val="right" w:pos="9026"/>
      </w:tabs>
    </w:pPr>
  </w:style>
  <w:style w:type="character" w:customStyle="1" w:styleId="HeaderChar">
    <w:name w:val="Header Char"/>
    <w:basedOn w:val="DefaultParagraphFont"/>
    <w:link w:val="Header"/>
    <w:uiPriority w:val="99"/>
    <w:rsid w:val="00AA51D6"/>
    <w:rPr>
      <w:rFonts w:ascii="Times New Roman" w:eastAsia="Times New Roman" w:hAnsi="Times New Roman" w:cs="Times New Roman"/>
      <w:sz w:val="22"/>
      <w:szCs w:val="22"/>
      <w:lang w:val="en-US"/>
    </w:rPr>
  </w:style>
  <w:style w:type="paragraph" w:styleId="Footer">
    <w:name w:val="footer"/>
    <w:basedOn w:val="Normal"/>
    <w:link w:val="FooterChar"/>
    <w:uiPriority w:val="99"/>
    <w:unhideWhenUsed/>
    <w:rsid w:val="00AA51D6"/>
    <w:pPr>
      <w:tabs>
        <w:tab w:val="center" w:pos="4513"/>
        <w:tab w:val="right" w:pos="9026"/>
      </w:tabs>
    </w:pPr>
  </w:style>
  <w:style w:type="character" w:customStyle="1" w:styleId="FooterChar">
    <w:name w:val="Footer Char"/>
    <w:basedOn w:val="DefaultParagraphFont"/>
    <w:link w:val="Footer"/>
    <w:uiPriority w:val="99"/>
    <w:rsid w:val="00AA51D6"/>
    <w:rPr>
      <w:rFonts w:ascii="Times New Roman" w:eastAsia="Times New Roman" w:hAnsi="Times New Roman" w:cs="Times New Roman"/>
      <w:sz w:val="22"/>
      <w:szCs w:val="22"/>
      <w:lang w:val="en-US"/>
    </w:rPr>
  </w:style>
  <w:style w:type="paragraph" w:styleId="TOC3">
    <w:name w:val="toc 3"/>
    <w:basedOn w:val="Normal"/>
    <w:next w:val="Normal"/>
    <w:autoRedefine/>
    <w:uiPriority w:val="39"/>
    <w:unhideWhenUsed/>
    <w:rsid w:val="00CD1821"/>
    <w:pPr>
      <w:spacing w:after="100"/>
      <w:ind w:left="440"/>
    </w:pPr>
  </w:style>
  <w:style w:type="character" w:styleId="UnresolvedMention">
    <w:name w:val="Unresolved Mention"/>
    <w:basedOn w:val="DefaultParagraphFont"/>
    <w:uiPriority w:val="99"/>
    <w:semiHidden/>
    <w:unhideWhenUsed/>
    <w:rsid w:val="00E07E68"/>
    <w:rPr>
      <w:color w:val="605E5C"/>
      <w:shd w:val="clear" w:color="auto" w:fill="E1DFDD"/>
    </w:rPr>
  </w:style>
  <w:style w:type="paragraph" w:styleId="NormalWeb">
    <w:name w:val="Normal (Web)"/>
    <w:basedOn w:val="Normal"/>
    <w:uiPriority w:val="99"/>
    <w:semiHidden/>
    <w:unhideWhenUsed/>
    <w:rsid w:val="00C96831"/>
    <w:pPr>
      <w:spacing w:before="100" w:beforeAutospacing="1" w:after="100" w:afterAutospacing="1"/>
    </w:pPr>
  </w:style>
  <w:style w:type="character" w:styleId="FollowedHyperlink">
    <w:name w:val="FollowedHyperlink"/>
    <w:basedOn w:val="DefaultParagraphFont"/>
    <w:uiPriority w:val="99"/>
    <w:semiHidden/>
    <w:unhideWhenUsed/>
    <w:rsid w:val="00A54376"/>
    <w:rPr>
      <w:color w:val="954F72" w:themeColor="followedHyperlink"/>
      <w:u w:val="single"/>
    </w:rPr>
  </w:style>
  <w:style w:type="table" w:styleId="TableGrid">
    <w:name w:val="Table Grid"/>
    <w:basedOn w:val="TableNormal"/>
    <w:uiPriority w:val="39"/>
    <w:rsid w:val="00F62C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E33B8"/>
  </w:style>
  <w:style w:type="paragraph" w:styleId="Caption">
    <w:name w:val="caption"/>
    <w:basedOn w:val="Normal"/>
    <w:next w:val="Normal"/>
    <w:uiPriority w:val="35"/>
    <w:unhideWhenUsed/>
    <w:qFormat/>
    <w:rsid w:val="00503D31"/>
    <w:pPr>
      <w:spacing w:after="120"/>
    </w:pPr>
    <w:rPr>
      <w:iCs/>
      <w:sz w:val="20"/>
      <w:szCs w:val="18"/>
    </w:rPr>
  </w:style>
  <w:style w:type="paragraph" w:styleId="TableofFigures">
    <w:name w:val="table of figures"/>
    <w:basedOn w:val="Normal"/>
    <w:next w:val="Normal"/>
    <w:uiPriority w:val="99"/>
    <w:unhideWhenUsed/>
    <w:rsid w:val="007C05F0"/>
  </w:style>
  <w:style w:type="character" w:styleId="PlaceholderText">
    <w:name w:val="Placeholder Text"/>
    <w:basedOn w:val="DefaultParagraphFont"/>
    <w:uiPriority w:val="99"/>
    <w:semiHidden/>
    <w:rsid w:val="002C6799"/>
    <w:rPr>
      <w:color w:val="808080"/>
    </w:rPr>
  </w:style>
  <w:style w:type="paragraph" w:customStyle="1" w:styleId="chapterheading">
    <w:name w:val="chapter heading"/>
    <w:basedOn w:val="Normal"/>
    <w:rsid w:val="004965AF"/>
  </w:style>
  <w:style w:type="paragraph" w:styleId="HTMLPreformatted">
    <w:name w:val="HTML Preformatted"/>
    <w:basedOn w:val="Normal"/>
    <w:link w:val="HTMLPreformattedChar"/>
    <w:uiPriority w:val="99"/>
    <w:semiHidden/>
    <w:unhideWhenUsed/>
    <w:rsid w:val="00F15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55B6"/>
    <w:rPr>
      <w:rFonts w:ascii="Courier New" w:eastAsia="Times New Roman" w:hAnsi="Courier New" w:cs="Courier New"/>
      <w:sz w:val="20"/>
      <w:szCs w:val="20"/>
      <w:lang w:eastAsia="en-GB"/>
    </w:rPr>
  </w:style>
  <w:style w:type="table" w:styleId="ListTable1Light">
    <w:name w:val="List Table 1 Light"/>
    <w:basedOn w:val="TableNormal"/>
    <w:uiPriority w:val="46"/>
    <w:rsid w:val="004F4D1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D4685"/>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3">
    <w:name w:val="List Table 1 Light Accent 3"/>
    <w:basedOn w:val="TableNormal"/>
    <w:uiPriority w:val="46"/>
    <w:rsid w:val="00CD468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498">
      <w:bodyDiv w:val="1"/>
      <w:marLeft w:val="0"/>
      <w:marRight w:val="0"/>
      <w:marTop w:val="0"/>
      <w:marBottom w:val="0"/>
      <w:divBdr>
        <w:top w:val="none" w:sz="0" w:space="0" w:color="auto"/>
        <w:left w:val="none" w:sz="0" w:space="0" w:color="auto"/>
        <w:bottom w:val="none" w:sz="0" w:space="0" w:color="auto"/>
        <w:right w:val="none" w:sz="0" w:space="0" w:color="auto"/>
      </w:divBdr>
    </w:div>
    <w:div w:id="6635919">
      <w:bodyDiv w:val="1"/>
      <w:marLeft w:val="0"/>
      <w:marRight w:val="0"/>
      <w:marTop w:val="0"/>
      <w:marBottom w:val="0"/>
      <w:divBdr>
        <w:top w:val="none" w:sz="0" w:space="0" w:color="auto"/>
        <w:left w:val="none" w:sz="0" w:space="0" w:color="auto"/>
        <w:bottom w:val="none" w:sz="0" w:space="0" w:color="auto"/>
        <w:right w:val="none" w:sz="0" w:space="0" w:color="auto"/>
      </w:divBdr>
    </w:div>
    <w:div w:id="8607653">
      <w:bodyDiv w:val="1"/>
      <w:marLeft w:val="0"/>
      <w:marRight w:val="0"/>
      <w:marTop w:val="0"/>
      <w:marBottom w:val="0"/>
      <w:divBdr>
        <w:top w:val="none" w:sz="0" w:space="0" w:color="auto"/>
        <w:left w:val="none" w:sz="0" w:space="0" w:color="auto"/>
        <w:bottom w:val="none" w:sz="0" w:space="0" w:color="auto"/>
        <w:right w:val="none" w:sz="0" w:space="0" w:color="auto"/>
      </w:divBdr>
    </w:div>
    <w:div w:id="17901989">
      <w:bodyDiv w:val="1"/>
      <w:marLeft w:val="0"/>
      <w:marRight w:val="0"/>
      <w:marTop w:val="0"/>
      <w:marBottom w:val="0"/>
      <w:divBdr>
        <w:top w:val="none" w:sz="0" w:space="0" w:color="auto"/>
        <w:left w:val="none" w:sz="0" w:space="0" w:color="auto"/>
        <w:bottom w:val="none" w:sz="0" w:space="0" w:color="auto"/>
        <w:right w:val="none" w:sz="0" w:space="0" w:color="auto"/>
      </w:divBdr>
    </w:div>
    <w:div w:id="38863980">
      <w:bodyDiv w:val="1"/>
      <w:marLeft w:val="0"/>
      <w:marRight w:val="0"/>
      <w:marTop w:val="0"/>
      <w:marBottom w:val="0"/>
      <w:divBdr>
        <w:top w:val="none" w:sz="0" w:space="0" w:color="auto"/>
        <w:left w:val="none" w:sz="0" w:space="0" w:color="auto"/>
        <w:bottom w:val="none" w:sz="0" w:space="0" w:color="auto"/>
        <w:right w:val="none" w:sz="0" w:space="0" w:color="auto"/>
      </w:divBdr>
    </w:div>
    <w:div w:id="42945921">
      <w:bodyDiv w:val="1"/>
      <w:marLeft w:val="0"/>
      <w:marRight w:val="0"/>
      <w:marTop w:val="0"/>
      <w:marBottom w:val="0"/>
      <w:divBdr>
        <w:top w:val="none" w:sz="0" w:space="0" w:color="auto"/>
        <w:left w:val="none" w:sz="0" w:space="0" w:color="auto"/>
        <w:bottom w:val="none" w:sz="0" w:space="0" w:color="auto"/>
        <w:right w:val="none" w:sz="0" w:space="0" w:color="auto"/>
      </w:divBdr>
    </w:div>
    <w:div w:id="66851840">
      <w:bodyDiv w:val="1"/>
      <w:marLeft w:val="0"/>
      <w:marRight w:val="0"/>
      <w:marTop w:val="0"/>
      <w:marBottom w:val="0"/>
      <w:divBdr>
        <w:top w:val="none" w:sz="0" w:space="0" w:color="auto"/>
        <w:left w:val="none" w:sz="0" w:space="0" w:color="auto"/>
        <w:bottom w:val="none" w:sz="0" w:space="0" w:color="auto"/>
        <w:right w:val="none" w:sz="0" w:space="0" w:color="auto"/>
      </w:divBdr>
    </w:div>
    <w:div w:id="121046459">
      <w:bodyDiv w:val="1"/>
      <w:marLeft w:val="0"/>
      <w:marRight w:val="0"/>
      <w:marTop w:val="0"/>
      <w:marBottom w:val="0"/>
      <w:divBdr>
        <w:top w:val="none" w:sz="0" w:space="0" w:color="auto"/>
        <w:left w:val="none" w:sz="0" w:space="0" w:color="auto"/>
        <w:bottom w:val="none" w:sz="0" w:space="0" w:color="auto"/>
        <w:right w:val="none" w:sz="0" w:space="0" w:color="auto"/>
      </w:divBdr>
    </w:div>
    <w:div w:id="155876333">
      <w:bodyDiv w:val="1"/>
      <w:marLeft w:val="0"/>
      <w:marRight w:val="0"/>
      <w:marTop w:val="0"/>
      <w:marBottom w:val="0"/>
      <w:divBdr>
        <w:top w:val="none" w:sz="0" w:space="0" w:color="auto"/>
        <w:left w:val="none" w:sz="0" w:space="0" w:color="auto"/>
        <w:bottom w:val="none" w:sz="0" w:space="0" w:color="auto"/>
        <w:right w:val="none" w:sz="0" w:space="0" w:color="auto"/>
      </w:divBdr>
    </w:div>
    <w:div w:id="164976772">
      <w:bodyDiv w:val="1"/>
      <w:marLeft w:val="0"/>
      <w:marRight w:val="0"/>
      <w:marTop w:val="0"/>
      <w:marBottom w:val="0"/>
      <w:divBdr>
        <w:top w:val="none" w:sz="0" w:space="0" w:color="auto"/>
        <w:left w:val="none" w:sz="0" w:space="0" w:color="auto"/>
        <w:bottom w:val="none" w:sz="0" w:space="0" w:color="auto"/>
        <w:right w:val="none" w:sz="0" w:space="0" w:color="auto"/>
      </w:divBdr>
    </w:div>
    <w:div w:id="180436750">
      <w:bodyDiv w:val="1"/>
      <w:marLeft w:val="0"/>
      <w:marRight w:val="0"/>
      <w:marTop w:val="0"/>
      <w:marBottom w:val="0"/>
      <w:divBdr>
        <w:top w:val="none" w:sz="0" w:space="0" w:color="auto"/>
        <w:left w:val="none" w:sz="0" w:space="0" w:color="auto"/>
        <w:bottom w:val="none" w:sz="0" w:space="0" w:color="auto"/>
        <w:right w:val="none" w:sz="0" w:space="0" w:color="auto"/>
      </w:divBdr>
    </w:div>
    <w:div w:id="191693302">
      <w:bodyDiv w:val="1"/>
      <w:marLeft w:val="0"/>
      <w:marRight w:val="0"/>
      <w:marTop w:val="0"/>
      <w:marBottom w:val="0"/>
      <w:divBdr>
        <w:top w:val="none" w:sz="0" w:space="0" w:color="auto"/>
        <w:left w:val="none" w:sz="0" w:space="0" w:color="auto"/>
        <w:bottom w:val="none" w:sz="0" w:space="0" w:color="auto"/>
        <w:right w:val="none" w:sz="0" w:space="0" w:color="auto"/>
      </w:divBdr>
    </w:div>
    <w:div w:id="237374517">
      <w:bodyDiv w:val="1"/>
      <w:marLeft w:val="0"/>
      <w:marRight w:val="0"/>
      <w:marTop w:val="0"/>
      <w:marBottom w:val="0"/>
      <w:divBdr>
        <w:top w:val="none" w:sz="0" w:space="0" w:color="auto"/>
        <w:left w:val="none" w:sz="0" w:space="0" w:color="auto"/>
        <w:bottom w:val="none" w:sz="0" w:space="0" w:color="auto"/>
        <w:right w:val="none" w:sz="0" w:space="0" w:color="auto"/>
      </w:divBdr>
    </w:div>
    <w:div w:id="248851142">
      <w:bodyDiv w:val="1"/>
      <w:marLeft w:val="0"/>
      <w:marRight w:val="0"/>
      <w:marTop w:val="0"/>
      <w:marBottom w:val="0"/>
      <w:divBdr>
        <w:top w:val="none" w:sz="0" w:space="0" w:color="auto"/>
        <w:left w:val="none" w:sz="0" w:space="0" w:color="auto"/>
        <w:bottom w:val="none" w:sz="0" w:space="0" w:color="auto"/>
        <w:right w:val="none" w:sz="0" w:space="0" w:color="auto"/>
      </w:divBdr>
    </w:div>
    <w:div w:id="311446862">
      <w:bodyDiv w:val="1"/>
      <w:marLeft w:val="0"/>
      <w:marRight w:val="0"/>
      <w:marTop w:val="0"/>
      <w:marBottom w:val="0"/>
      <w:divBdr>
        <w:top w:val="none" w:sz="0" w:space="0" w:color="auto"/>
        <w:left w:val="none" w:sz="0" w:space="0" w:color="auto"/>
        <w:bottom w:val="none" w:sz="0" w:space="0" w:color="auto"/>
        <w:right w:val="none" w:sz="0" w:space="0" w:color="auto"/>
      </w:divBdr>
    </w:div>
    <w:div w:id="325867308">
      <w:bodyDiv w:val="1"/>
      <w:marLeft w:val="0"/>
      <w:marRight w:val="0"/>
      <w:marTop w:val="0"/>
      <w:marBottom w:val="0"/>
      <w:divBdr>
        <w:top w:val="none" w:sz="0" w:space="0" w:color="auto"/>
        <w:left w:val="none" w:sz="0" w:space="0" w:color="auto"/>
        <w:bottom w:val="none" w:sz="0" w:space="0" w:color="auto"/>
        <w:right w:val="none" w:sz="0" w:space="0" w:color="auto"/>
      </w:divBdr>
    </w:div>
    <w:div w:id="337924171">
      <w:bodyDiv w:val="1"/>
      <w:marLeft w:val="0"/>
      <w:marRight w:val="0"/>
      <w:marTop w:val="0"/>
      <w:marBottom w:val="0"/>
      <w:divBdr>
        <w:top w:val="none" w:sz="0" w:space="0" w:color="auto"/>
        <w:left w:val="none" w:sz="0" w:space="0" w:color="auto"/>
        <w:bottom w:val="none" w:sz="0" w:space="0" w:color="auto"/>
        <w:right w:val="none" w:sz="0" w:space="0" w:color="auto"/>
      </w:divBdr>
    </w:div>
    <w:div w:id="352341131">
      <w:bodyDiv w:val="1"/>
      <w:marLeft w:val="0"/>
      <w:marRight w:val="0"/>
      <w:marTop w:val="0"/>
      <w:marBottom w:val="0"/>
      <w:divBdr>
        <w:top w:val="none" w:sz="0" w:space="0" w:color="auto"/>
        <w:left w:val="none" w:sz="0" w:space="0" w:color="auto"/>
        <w:bottom w:val="none" w:sz="0" w:space="0" w:color="auto"/>
        <w:right w:val="none" w:sz="0" w:space="0" w:color="auto"/>
      </w:divBdr>
    </w:div>
    <w:div w:id="361132507">
      <w:bodyDiv w:val="1"/>
      <w:marLeft w:val="0"/>
      <w:marRight w:val="0"/>
      <w:marTop w:val="0"/>
      <w:marBottom w:val="0"/>
      <w:divBdr>
        <w:top w:val="none" w:sz="0" w:space="0" w:color="auto"/>
        <w:left w:val="none" w:sz="0" w:space="0" w:color="auto"/>
        <w:bottom w:val="none" w:sz="0" w:space="0" w:color="auto"/>
        <w:right w:val="none" w:sz="0" w:space="0" w:color="auto"/>
      </w:divBdr>
    </w:div>
    <w:div w:id="430012400">
      <w:bodyDiv w:val="1"/>
      <w:marLeft w:val="0"/>
      <w:marRight w:val="0"/>
      <w:marTop w:val="0"/>
      <w:marBottom w:val="0"/>
      <w:divBdr>
        <w:top w:val="none" w:sz="0" w:space="0" w:color="auto"/>
        <w:left w:val="none" w:sz="0" w:space="0" w:color="auto"/>
        <w:bottom w:val="none" w:sz="0" w:space="0" w:color="auto"/>
        <w:right w:val="none" w:sz="0" w:space="0" w:color="auto"/>
      </w:divBdr>
    </w:div>
    <w:div w:id="446435080">
      <w:bodyDiv w:val="1"/>
      <w:marLeft w:val="0"/>
      <w:marRight w:val="0"/>
      <w:marTop w:val="0"/>
      <w:marBottom w:val="0"/>
      <w:divBdr>
        <w:top w:val="none" w:sz="0" w:space="0" w:color="auto"/>
        <w:left w:val="none" w:sz="0" w:space="0" w:color="auto"/>
        <w:bottom w:val="none" w:sz="0" w:space="0" w:color="auto"/>
        <w:right w:val="none" w:sz="0" w:space="0" w:color="auto"/>
      </w:divBdr>
    </w:div>
    <w:div w:id="450827954">
      <w:bodyDiv w:val="1"/>
      <w:marLeft w:val="0"/>
      <w:marRight w:val="0"/>
      <w:marTop w:val="0"/>
      <w:marBottom w:val="0"/>
      <w:divBdr>
        <w:top w:val="none" w:sz="0" w:space="0" w:color="auto"/>
        <w:left w:val="none" w:sz="0" w:space="0" w:color="auto"/>
        <w:bottom w:val="none" w:sz="0" w:space="0" w:color="auto"/>
        <w:right w:val="none" w:sz="0" w:space="0" w:color="auto"/>
      </w:divBdr>
    </w:div>
    <w:div w:id="554581227">
      <w:bodyDiv w:val="1"/>
      <w:marLeft w:val="0"/>
      <w:marRight w:val="0"/>
      <w:marTop w:val="0"/>
      <w:marBottom w:val="0"/>
      <w:divBdr>
        <w:top w:val="none" w:sz="0" w:space="0" w:color="auto"/>
        <w:left w:val="none" w:sz="0" w:space="0" w:color="auto"/>
        <w:bottom w:val="none" w:sz="0" w:space="0" w:color="auto"/>
        <w:right w:val="none" w:sz="0" w:space="0" w:color="auto"/>
      </w:divBdr>
    </w:div>
    <w:div w:id="555701475">
      <w:bodyDiv w:val="1"/>
      <w:marLeft w:val="0"/>
      <w:marRight w:val="0"/>
      <w:marTop w:val="0"/>
      <w:marBottom w:val="0"/>
      <w:divBdr>
        <w:top w:val="none" w:sz="0" w:space="0" w:color="auto"/>
        <w:left w:val="none" w:sz="0" w:space="0" w:color="auto"/>
        <w:bottom w:val="none" w:sz="0" w:space="0" w:color="auto"/>
        <w:right w:val="none" w:sz="0" w:space="0" w:color="auto"/>
      </w:divBdr>
    </w:div>
    <w:div w:id="600341274">
      <w:bodyDiv w:val="1"/>
      <w:marLeft w:val="0"/>
      <w:marRight w:val="0"/>
      <w:marTop w:val="0"/>
      <w:marBottom w:val="0"/>
      <w:divBdr>
        <w:top w:val="none" w:sz="0" w:space="0" w:color="auto"/>
        <w:left w:val="none" w:sz="0" w:space="0" w:color="auto"/>
        <w:bottom w:val="none" w:sz="0" w:space="0" w:color="auto"/>
        <w:right w:val="none" w:sz="0" w:space="0" w:color="auto"/>
      </w:divBdr>
    </w:div>
    <w:div w:id="600533898">
      <w:bodyDiv w:val="1"/>
      <w:marLeft w:val="0"/>
      <w:marRight w:val="0"/>
      <w:marTop w:val="0"/>
      <w:marBottom w:val="0"/>
      <w:divBdr>
        <w:top w:val="none" w:sz="0" w:space="0" w:color="auto"/>
        <w:left w:val="none" w:sz="0" w:space="0" w:color="auto"/>
        <w:bottom w:val="none" w:sz="0" w:space="0" w:color="auto"/>
        <w:right w:val="none" w:sz="0" w:space="0" w:color="auto"/>
      </w:divBdr>
    </w:div>
    <w:div w:id="619381694">
      <w:bodyDiv w:val="1"/>
      <w:marLeft w:val="0"/>
      <w:marRight w:val="0"/>
      <w:marTop w:val="0"/>
      <w:marBottom w:val="0"/>
      <w:divBdr>
        <w:top w:val="none" w:sz="0" w:space="0" w:color="auto"/>
        <w:left w:val="none" w:sz="0" w:space="0" w:color="auto"/>
        <w:bottom w:val="none" w:sz="0" w:space="0" w:color="auto"/>
        <w:right w:val="none" w:sz="0" w:space="0" w:color="auto"/>
      </w:divBdr>
    </w:div>
    <w:div w:id="669672322">
      <w:bodyDiv w:val="1"/>
      <w:marLeft w:val="0"/>
      <w:marRight w:val="0"/>
      <w:marTop w:val="0"/>
      <w:marBottom w:val="0"/>
      <w:divBdr>
        <w:top w:val="none" w:sz="0" w:space="0" w:color="auto"/>
        <w:left w:val="none" w:sz="0" w:space="0" w:color="auto"/>
        <w:bottom w:val="none" w:sz="0" w:space="0" w:color="auto"/>
        <w:right w:val="none" w:sz="0" w:space="0" w:color="auto"/>
      </w:divBdr>
    </w:div>
    <w:div w:id="693119262">
      <w:bodyDiv w:val="1"/>
      <w:marLeft w:val="0"/>
      <w:marRight w:val="0"/>
      <w:marTop w:val="0"/>
      <w:marBottom w:val="0"/>
      <w:divBdr>
        <w:top w:val="none" w:sz="0" w:space="0" w:color="auto"/>
        <w:left w:val="none" w:sz="0" w:space="0" w:color="auto"/>
        <w:bottom w:val="none" w:sz="0" w:space="0" w:color="auto"/>
        <w:right w:val="none" w:sz="0" w:space="0" w:color="auto"/>
      </w:divBdr>
    </w:div>
    <w:div w:id="702483648">
      <w:bodyDiv w:val="1"/>
      <w:marLeft w:val="0"/>
      <w:marRight w:val="0"/>
      <w:marTop w:val="0"/>
      <w:marBottom w:val="0"/>
      <w:divBdr>
        <w:top w:val="none" w:sz="0" w:space="0" w:color="auto"/>
        <w:left w:val="none" w:sz="0" w:space="0" w:color="auto"/>
        <w:bottom w:val="none" w:sz="0" w:space="0" w:color="auto"/>
        <w:right w:val="none" w:sz="0" w:space="0" w:color="auto"/>
      </w:divBdr>
    </w:div>
    <w:div w:id="708603020">
      <w:bodyDiv w:val="1"/>
      <w:marLeft w:val="0"/>
      <w:marRight w:val="0"/>
      <w:marTop w:val="0"/>
      <w:marBottom w:val="0"/>
      <w:divBdr>
        <w:top w:val="none" w:sz="0" w:space="0" w:color="auto"/>
        <w:left w:val="none" w:sz="0" w:space="0" w:color="auto"/>
        <w:bottom w:val="none" w:sz="0" w:space="0" w:color="auto"/>
        <w:right w:val="none" w:sz="0" w:space="0" w:color="auto"/>
      </w:divBdr>
    </w:div>
    <w:div w:id="743263616">
      <w:bodyDiv w:val="1"/>
      <w:marLeft w:val="0"/>
      <w:marRight w:val="0"/>
      <w:marTop w:val="0"/>
      <w:marBottom w:val="0"/>
      <w:divBdr>
        <w:top w:val="none" w:sz="0" w:space="0" w:color="auto"/>
        <w:left w:val="none" w:sz="0" w:space="0" w:color="auto"/>
        <w:bottom w:val="none" w:sz="0" w:space="0" w:color="auto"/>
        <w:right w:val="none" w:sz="0" w:space="0" w:color="auto"/>
      </w:divBdr>
    </w:div>
    <w:div w:id="747725426">
      <w:bodyDiv w:val="1"/>
      <w:marLeft w:val="0"/>
      <w:marRight w:val="0"/>
      <w:marTop w:val="0"/>
      <w:marBottom w:val="0"/>
      <w:divBdr>
        <w:top w:val="none" w:sz="0" w:space="0" w:color="auto"/>
        <w:left w:val="none" w:sz="0" w:space="0" w:color="auto"/>
        <w:bottom w:val="none" w:sz="0" w:space="0" w:color="auto"/>
        <w:right w:val="none" w:sz="0" w:space="0" w:color="auto"/>
      </w:divBdr>
    </w:div>
    <w:div w:id="762801163">
      <w:bodyDiv w:val="1"/>
      <w:marLeft w:val="0"/>
      <w:marRight w:val="0"/>
      <w:marTop w:val="0"/>
      <w:marBottom w:val="0"/>
      <w:divBdr>
        <w:top w:val="none" w:sz="0" w:space="0" w:color="auto"/>
        <w:left w:val="none" w:sz="0" w:space="0" w:color="auto"/>
        <w:bottom w:val="none" w:sz="0" w:space="0" w:color="auto"/>
        <w:right w:val="none" w:sz="0" w:space="0" w:color="auto"/>
      </w:divBdr>
    </w:div>
    <w:div w:id="783306636">
      <w:bodyDiv w:val="1"/>
      <w:marLeft w:val="0"/>
      <w:marRight w:val="0"/>
      <w:marTop w:val="0"/>
      <w:marBottom w:val="0"/>
      <w:divBdr>
        <w:top w:val="none" w:sz="0" w:space="0" w:color="auto"/>
        <w:left w:val="none" w:sz="0" w:space="0" w:color="auto"/>
        <w:bottom w:val="none" w:sz="0" w:space="0" w:color="auto"/>
        <w:right w:val="none" w:sz="0" w:space="0" w:color="auto"/>
      </w:divBdr>
    </w:div>
    <w:div w:id="816646829">
      <w:bodyDiv w:val="1"/>
      <w:marLeft w:val="0"/>
      <w:marRight w:val="0"/>
      <w:marTop w:val="0"/>
      <w:marBottom w:val="0"/>
      <w:divBdr>
        <w:top w:val="none" w:sz="0" w:space="0" w:color="auto"/>
        <w:left w:val="none" w:sz="0" w:space="0" w:color="auto"/>
        <w:bottom w:val="none" w:sz="0" w:space="0" w:color="auto"/>
        <w:right w:val="none" w:sz="0" w:space="0" w:color="auto"/>
      </w:divBdr>
    </w:div>
    <w:div w:id="834145947">
      <w:bodyDiv w:val="1"/>
      <w:marLeft w:val="0"/>
      <w:marRight w:val="0"/>
      <w:marTop w:val="0"/>
      <w:marBottom w:val="0"/>
      <w:divBdr>
        <w:top w:val="none" w:sz="0" w:space="0" w:color="auto"/>
        <w:left w:val="none" w:sz="0" w:space="0" w:color="auto"/>
        <w:bottom w:val="none" w:sz="0" w:space="0" w:color="auto"/>
        <w:right w:val="none" w:sz="0" w:space="0" w:color="auto"/>
      </w:divBdr>
    </w:div>
    <w:div w:id="836656144">
      <w:bodyDiv w:val="1"/>
      <w:marLeft w:val="0"/>
      <w:marRight w:val="0"/>
      <w:marTop w:val="0"/>
      <w:marBottom w:val="0"/>
      <w:divBdr>
        <w:top w:val="none" w:sz="0" w:space="0" w:color="auto"/>
        <w:left w:val="none" w:sz="0" w:space="0" w:color="auto"/>
        <w:bottom w:val="none" w:sz="0" w:space="0" w:color="auto"/>
        <w:right w:val="none" w:sz="0" w:space="0" w:color="auto"/>
      </w:divBdr>
    </w:div>
    <w:div w:id="859464387">
      <w:bodyDiv w:val="1"/>
      <w:marLeft w:val="0"/>
      <w:marRight w:val="0"/>
      <w:marTop w:val="0"/>
      <w:marBottom w:val="0"/>
      <w:divBdr>
        <w:top w:val="none" w:sz="0" w:space="0" w:color="auto"/>
        <w:left w:val="none" w:sz="0" w:space="0" w:color="auto"/>
        <w:bottom w:val="none" w:sz="0" w:space="0" w:color="auto"/>
        <w:right w:val="none" w:sz="0" w:space="0" w:color="auto"/>
      </w:divBdr>
    </w:div>
    <w:div w:id="880047055">
      <w:bodyDiv w:val="1"/>
      <w:marLeft w:val="0"/>
      <w:marRight w:val="0"/>
      <w:marTop w:val="0"/>
      <w:marBottom w:val="0"/>
      <w:divBdr>
        <w:top w:val="none" w:sz="0" w:space="0" w:color="auto"/>
        <w:left w:val="none" w:sz="0" w:space="0" w:color="auto"/>
        <w:bottom w:val="none" w:sz="0" w:space="0" w:color="auto"/>
        <w:right w:val="none" w:sz="0" w:space="0" w:color="auto"/>
      </w:divBdr>
    </w:div>
    <w:div w:id="889146682">
      <w:bodyDiv w:val="1"/>
      <w:marLeft w:val="0"/>
      <w:marRight w:val="0"/>
      <w:marTop w:val="0"/>
      <w:marBottom w:val="0"/>
      <w:divBdr>
        <w:top w:val="none" w:sz="0" w:space="0" w:color="auto"/>
        <w:left w:val="none" w:sz="0" w:space="0" w:color="auto"/>
        <w:bottom w:val="none" w:sz="0" w:space="0" w:color="auto"/>
        <w:right w:val="none" w:sz="0" w:space="0" w:color="auto"/>
      </w:divBdr>
    </w:div>
    <w:div w:id="930242852">
      <w:bodyDiv w:val="1"/>
      <w:marLeft w:val="0"/>
      <w:marRight w:val="0"/>
      <w:marTop w:val="0"/>
      <w:marBottom w:val="0"/>
      <w:divBdr>
        <w:top w:val="none" w:sz="0" w:space="0" w:color="auto"/>
        <w:left w:val="none" w:sz="0" w:space="0" w:color="auto"/>
        <w:bottom w:val="none" w:sz="0" w:space="0" w:color="auto"/>
        <w:right w:val="none" w:sz="0" w:space="0" w:color="auto"/>
      </w:divBdr>
    </w:div>
    <w:div w:id="954336462">
      <w:bodyDiv w:val="1"/>
      <w:marLeft w:val="0"/>
      <w:marRight w:val="0"/>
      <w:marTop w:val="0"/>
      <w:marBottom w:val="0"/>
      <w:divBdr>
        <w:top w:val="none" w:sz="0" w:space="0" w:color="auto"/>
        <w:left w:val="none" w:sz="0" w:space="0" w:color="auto"/>
        <w:bottom w:val="none" w:sz="0" w:space="0" w:color="auto"/>
        <w:right w:val="none" w:sz="0" w:space="0" w:color="auto"/>
      </w:divBdr>
    </w:div>
    <w:div w:id="1011300019">
      <w:bodyDiv w:val="1"/>
      <w:marLeft w:val="0"/>
      <w:marRight w:val="0"/>
      <w:marTop w:val="0"/>
      <w:marBottom w:val="0"/>
      <w:divBdr>
        <w:top w:val="none" w:sz="0" w:space="0" w:color="auto"/>
        <w:left w:val="none" w:sz="0" w:space="0" w:color="auto"/>
        <w:bottom w:val="none" w:sz="0" w:space="0" w:color="auto"/>
        <w:right w:val="none" w:sz="0" w:space="0" w:color="auto"/>
      </w:divBdr>
    </w:div>
    <w:div w:id="1029142275">
      <w:bodyDiv w:val="1"/>
      <w:marLeft w:val="0"/>
      <w:marRight w:val="0"/>
      <w:marTop w:val="0"/>
      <w:marBottom w:val="0"/>
      <w:divBdr>
        <w:top w:val="none" w:sz="0" w:space="0" w:color="auto"/>
        <w:left w:val="none" w:sz="0" w:space="0" w:color="auto"/>
        <w:bottom w:val="none" w:sz="0" w:space="0" w:color="auto"/>
        <w:right w:val="none" w:sz="0" w:space="0" w:color="auto"/>
      </w:divBdr>
    </w:div>
    <w:div w:id="1032919237">
      <w:bodyDiv w:val="1"/>
      <w:marLeft w:val="0"/>
      <w:marRight w:val="0"/>
      <w:marTop w:val="0"/>
      <w:marBottom w:val="0"/>
      <w:divBdr>
        <w:top w:val="none" w:sz="0" w:space="0" w:color="auto"/>
        <w:left w:val="none" w:sz="0" w:space="0" w:color="auto"/>
        <w:bottom w:val="none" w:sz="0" w:space="0" w:color="auto"/>
        <w:right w:val="none" w:sz="0" w:space="0" w:color="auto"/>
      </w:divBdr>
    </w:div>
    <w:div w:id="1075319279">
      <w:bodyDiv w:val="1"/>
      <w:marLeft w:val="0"/>
      <w:marRight w:val="0"/>
      <w:marTop w:val="0"/>
      <w:marBottom w:val="0"/>
      <w:divBdr>
        <w:top w:val="none" w:sz="0" w:space="0" w:color="auto"/>
        <w:left w:val="none" w:sz="0" w:space="0" w:color="auto"/>
        <w:bottom w:val="none" w:sz="0" w:space="0" w:color="auto"/>
        <w:right w:val="none" w:sz="0" w:space="0" w:color="auto"/>
      </w:divBdr>
    </w:div>
    <w:div w:id="1109003967">
      <w:bodyDiv w:val="1"/>
      <w:marLeft w:val="0"/>
      <w:marRight w:val="0"/>
      <w:marTop w:val="0"/>
      <w:marBottom w:val="0"/>
      <w:divBdr>
        <w:top w:val="none" w:sz="0" w:space="0" w:color="auto"/>
        <w:left w:val="none" w:sz="0" w:space="0" w:color="auto"/>
        <w:bottom w:val="none" w:sz="0" w:space="0" w:color="auto"/>
        <w:right w:val="none" w:sz="0" w:space="0" w:color="auto"/>
      </w:divBdr>
    </w:div>
    <w:div w:id="1145901551">
      <w:bodyDiv w:val="1"/>
      <w:marLeft w:val="0"/>
      <w:marRight w:val="0"/>
      <w:marTop w:val="0"/>
      <w:marBottom w:val="0"/>
      <w:divBdr>
        <w:top w:val="none" w:sz="0" w:space="0" w:color="auto"/>
        <w:left w:val="none" w:sz="0" w:space="0" w:color="auto"/>
        <w:bottom w:val="none" w:sz="0" w:space="0" w:color="auto"/>
        <w:right w:val="none" w:sz="0" w:space="0" w:color="auto"/>
      </w:divBdr>
    </w:div>
    <w:div w:id="1153520514">
      <w:bodyDiv w:val="1"/>
      <w:marLeft w:val="0"/>
      <w:marRight w:val="0"/>
      <w:marTop w:val="0"/>
      <w:marBottom w:val="0"/>
      <w:divBdr>
        <w:top w:val="none" w:sz="0" w:space="0" w:color="auto"/>
        <w:left w:val="none" w:sz="0" w:space="0" w:color="auto"/>
        <w:bottom w:val="none" w:sz="0" w:space="0" w:color="auto"/>
        <w:right w:val="none" w:sz="0" w:space="0" w:color="auto"/>
      </w:divBdr>
    </w:div>
    <w:div w:id="1171025790">
      <w:bodyDiv w:val="1"/>
      <w:marLeft w:val="0"/>
      <w:marRight w:val="0"/>
      <w:marTop w:val="0"/>
      <w:marBottom w:val="0"/>
      <w:divBdr>
        <w:top w:val="none" w:sz="0" w:space="0" w:color="auto"/>
        <w:left w:val="none" w:sz="0" w:space="0" w:color="auto"/>
        <w:bottom w:val="none" w:sz="0" w:space="0" w:color="auto"/>
        <w:right w:val="none" w:sz="0" w:space="0" w:color="auto"/>
      </w:divBdr>
    </w:div>
    <w:div w:id="1178038161">
      <w:bodyDiv w:val="1"/>
      <w:marLeft w:val="0"/>
      <w:marRight w:val="0"/>
      <w:marTop w:val="0"/>
      <w:marBottom w:val="0"/>
      <w:divBdr>
        <w:top w:val="none" w:sz="0" w:space="0" w:color="auto"/>
        <w:left w:val="none" w:sz="0" w:space="0" w:color="auto"/>
        <w:bottom w:val="none" w:sz="0" w:space="0" w:color="auto"/>
        <w:right w:val="none" w:sz="0" w:space="0" w:color="auto"/>
      </w:divBdr>
    </w:div>
    <w:div w:id="1192301019">
      <w:bodyDiv w:val="1"/>
      <w:marLeft w:val="0"/>
      <w:marRight w:val="0"/>
      <w:marTop w:val="0"/>
      <w:marBottom w:val="0"/>
      <w:divBdr>
        <w:top w:val="none" w:sz="0" w:space="0" w:color="auto"/>
        <w:left w:val="none" w:sz="0" w:space="0" w:color="auto"/>
        <w:bottom w:val="none" w:sz="0" w:space="0" w:color="auto"/>
        <w:right w:val="none" w:sz="0" w:space="0" w:color="auto"/>
      </w:divBdr>
    </w:div>
    <w:div w:id="1196388419">
      <w:bodyDiv w:val="1"/>
      <w:marLeft w:val="0"/>
      <w:marRight w:val="0"/>
      <w:marTop w:val="0"/>
      <w:marBottom w:val="0"/>
      <w:divBdr>
        <w:top w:val="none" w:sz="0" w:space="0" w:color="auto"/>
        <w:left w:val="none" w:sz="0" w:space="0" w:color="auto"/>
        <w:bottom w:val="none" w:sz="0" w:space="0" w:color="auto"/>
        <w:right w:val="none" w:sz="0" w:space="0" w:color="auto"/>
      </w:divBdr>
    </w:div>
    <w:div w:id="1211502759">
      <w:bodyDiv w:val="1"/>
      <w:marLeft w:val="0"/>
      <w:marRight w:val="0"/>
      <w:marTop w:val="0"/>
      <w:marBottom w:val="0"/>
      <w:divBdr>
        <w:top w:val="none" w:sz="0" w:space="0" w:color="auto"/>
        <w:left w:val="none" w:sz="0" w:space="0" w:color="auto"/>
        <w:bottom w:val="none" w:sz="0" w:space="0" w:color="auto"/>
        <w:right w:val="none" w:sz="0" w:space="0" w:color="auto"/>
      </w:divBdr>
    </w:div>
    <w:div w:id="1227301739">
      <w:bodyDiv w:val="1"/>
      <w:marLeft w:val="0"/>
      <w:marRight w:val="0"/>
      <w:marTop w:val="0"/>
      <w:marBottom w:val="0"/>
      <w:divBdr>
        <w:top w:val="none" w:sz="0" w:space="0" w:color="auto"/>
        <w:left w:val="none" w:sz="0" w:space="0" w:color="auto"/>
        <w:bottom w:val="none" w:sz="0" w:space="0" w:color="auto"/>
        <w:right w:val="none" w:sz="0" w:space="0" w:color="auto"/>
      </w:divBdr>
    </w:div>
    <w:div w:id="1236864877">
      <w:bodyDiv w:val="1"/>
      <w:marLeft w:val="0"/>
      <w:marRight w:val="0"/>
      <w:marTop w:val="0"/>
      <w:marBottom w:val="0"/>
      <w:divBdr>
        <w:top w:val="none" w:sz="0" w:space="0" w:color="auto"/>
        <w:left w:val="none" w:sz="0" w:space="0" w:color="auto"/>
        <w:bottom w:val="none" w:sz="0" w:space="0" w:color="auto"/>
        <w:right w:val="none" w:sz="0" w:space="0" w:color="auto"/>
      </w:divBdr>
    </w:div>
    <w:div w:id="1252205851">
      <w:bodyDiv w:val="1"/>
      <w:marLeft w:val="0"/>
      <w:marRight w:val="0"/>
      <w:marTop w:val="0"/>
      <w:marBottom w:val="0"/>
      <w:divBdr>
        <w:top w:val="none" w:sz="0" w:space="0" w:color="auto"/>
        <w:left w:val="none" w:sz="0" w:space="0" w:color="auto"/>
        <w:bottom w:val="none" w:sz="0" w:space="0" w:color="auto"/>
        <w:right w:val="none" w:sz="0" w:space="0" w:color="auto"/>
      </w:divBdr>
    </w:div>
    <w:div w:id="1319844234">
      <w:bodyDiv w:val="1"/>
      <w:marLeft w:val="0"/>
      <w:marRight w:val="0"/>
      <w:marTop w:val="0"/>
      <w:marBottom w:val="0"/>
      <w:divBdr>
        <w:top w:val="none" w:sz="0" w:space="0" w:color="auto"/>
        <w:left w:val="none" w:sz="0" w:space="0" w:color="auto"/>
        <w:bottom w:val="none" w:sz="0" w:space="0" w:color="auto"/>
        <w:right w:val="none" w:sz="0" w:space="0" w:color="auto"/>
      </w:divBdr>
    </w:div>
    <w:div w:id="1332371914">
      <w:bodyDiv w:val="1"/>
      <w:marLeft w:val="0"/>
      <w:marRight w:val="0"/>
      <w:marTop w:val="0"/>
      <w:marBottom w:val="0"/>
      <w:divBdr>
        <w:top w:val="none" w:sz="0" w:space="0" w:color="auto"/>
        <w:left w:val="none" w:sz="0" w:space="0" w:color="auto"/>
        <w:bottom w:val="none" w:sz="0" w:space="0" w:color="auto"/>
        <w:right w:val="none" w:sz="0" w:space="0" w:color="auto"/>
      </w:divBdr>
    </w:div>
    <w:div w:id="1381710722">
      <w:bodyDiv w:val="1"/>
      <w:marLeft w:val="0"/>
      <w:marRight w:val="0"/>
      <w:marTop w:val="0"/>
      <w:marBottom w:val="0"/>
      <w:divBdr>
        <w:top w:val="none" w:sz="0" w:space="0" w:color="auto"/>
        <w:left w:val="none" w:sz="0" w:space="0" w:color="auto"/>
        <w:bottom w:val="none" w:sz="0" w:space="0" w:color="auto"/>
        <w:right w:val="none" w:sz="0" w:space="0" w:color="auto"/>
      </w:divBdr>
    </w:div>
    <w:div w:id="1419595438">
      <w:bodyDiv w:val="1"/>
      <w:marLeft w:val="0"/>
      <w:marRight w:val="0"/>
      <w:marTop w:val="0"/>
      <w:marBottom w:val="0"/>
      <w:divBdr>
        <w:top w:val="none" w:sz="0" w:space="0" w:color="auto"/>
        <w:left w:val="none" w:sz="0" w:space="0" w:color="auto"/>
        <w:bottom w:val="none" w:sz="0" w:space="0" w:color="auto"/>
        <w:right w:val="none" w:sz="0" w:space="0" w:color="auto"/>
      </w:divBdr>
    </w:div>
    <w:div w:id="1455173431">
      <w:bodyDiv w:val="1"/>
      <w:marLeft w:val="0"/>
      <w:marRight w:val="0"/>
      <w:marTop w:val="0"/>
      <w:marBottom w:val="0"/>
      <w:divBdr>
        <w:top w:val="none" w:sz="0" w:space="0" w:color="auto"/>
        <w:left w:val="none" w:sz="0" w:space="0" w:color="auto"/>
        <w:bottom w:val="none" w:sz="0" w:space="0" w:color="auto"/>
        <w:right w:val="none" w:sz="0" w:space="0" w:color="auto"/>
      </w:divBdr>
    </w:div>
    <w:div w:id="1474254784">
      <w:bodyDiv w:val="1"/>
      <w:marLeft w:val="0"/>
      <w:marRight w:val="0"/>
      <w:marTop w:val="0"/>
      <w:marBottom w:val="0"/>
      <w:divBdr>
        <w:top w:val="none" w:sz="0" w:space="0" w:color="auto"/>
        <w:left w:val="none" w:sz="0" w:space="0" w:color="auto"/>
        <w:bottom w:val="none" w:sz="0" w:space="0" w:color="auto"/>
        <w:right w:val="none" w:sz="0" w:space="0" w:color="auto"/>
      </w:divBdr>
    </w:div>
    <w:div w:id="1533419572">
      <w:bodyDiv w:val="1"/>
      <w:marLeft w:val="0"/>
      <w:marRight w:val="0"/>
      <w:marTop w:val="0"/>
      <w:marBottom w:val="0"/>
      <w:divBdr>
        <w:top w:val="none" w:sz="0" w:space="0" w:color="auto"/>
        <w:left w:val="none" w:sz="0" w:space="0" w:color="auto"/>
        <w:bottom w:val="none" w:sz="0" w:space="0" w:color="auto"/>
        <w:right w:val="none" w:sz="0" w:space="0" w:color="auto"/>
      </w:divBdr>
    </w:div>
    <w:div w:id="1591769659">
      <w:bodyDiv w:val="1"/>
      <w:marLeft w:val="0"/>
      <w:marRight w:val="0"/>
      <w:marTop w:val="0"/>
      <w:marBottom w:val="0"/>
      <w:divBdr>
        <w:top w:val="none" w:sz="0" w:space="0" w:color="auto"/>
        <w:left w:val="none" w:sz="0" w:space="0" w:color="auto"/>
        <w:bottom w:val="none" w:sz="0" w:space="0" w:color="auto"/>
        <w:right w:val="none" w:sz="0" w:space="0" w:color="auto"/>
      </w:divBdr>
    </w:div>
    <w:div w:id="1606579070">
      <w:bodyDiv w:val="1"/>
      <w:marLeft w:val="0"/>
      <w:marRight w:val="0"/>
      <w:marTop w:val="0"/>
      <w:marBottom w:val="0"/>
      <w:divBdr>
        <w:top w:val="none" w:sz="0" w:space="0" w:color="auto"/>
        <w:left w:val="none" w:sz="0" w:space="0" w:color="auto"/>
        <w:bottom w:val="none" w:sz="0" w:space="0" w:color="auto"/>
        <w:right w:val="none" w:sz="0" w:space="0" w:color="auto"/>
      </w:divBdr>
    </w:div>
    <w:div w:id="1625116817">
      <w:bodyDiv w:val="1"/>
      <w:marLeft w:val="0"/>
      <w:marRight w:val="0"/>
      <w:marTop w:val="0"/>
      <w:marBottom w:val="0"/>
      <w:divBdr>
        <w:top w:val="none" w:sz="0" w:space="0" w:color="auto"/>
        <w:left w:val="none" w:sz="0" w:space="0" w:color="auto"/>
        <w:bottom w:val="none" w:sz="0" w:space="0" w:color="auto"/>
        <w:right w:val="none" w:sz="0" w:space="0" w:color="auto"/>
      </w:divBdr>
    </w:div>
    <w:div w:id="1698581523">
      <w:bodyDiv w:val="1"/>
      <w:marLeft w:val="0"/>
      <w:marRight w:val="0"/>
      <w:marTop w:val="0"/>
      <w:marBottom w:val="0"/>
      <w:divBdr>
        <w:top w:val="none" w:sz="0" w:space="0" w:color="auto"/>
        <w:left w:val="none" w:sz="0" w:space="0" w:color="auto"/>
        <w:bottom w:val="none" w:sz="0" w:space="0" w:color="auto"/>
        <w:right w:val="none" w:sz="0" w:space="0" w:color="auto"/>
      </w:divBdr>
    </w:div>
    <w:div w:id="1721710373">
      <w:bodyDiv w:val="1"/>
      <w:marLeft w:val="0"/>
      <w:marRight w:val="0"/>
      <w:marTop w:val="0"/>
      <w:marBottom w:val="0"/>
      <w:divBdr>
        <w:top w:val="none" w:sz="0" w:space="0" w:color="auto"/>
        <w:left w:val="none" w:sz="0" w:space="0" w:color="auto"/>
        <w:bottom w:val="none" w:sz="0" w:space="0" w:color="auto"/>
        <w:right w:val="none" w:sz="0" w:space="0" w:color="auto"/>
      </w:divBdr>
    </w:div>
    <w:div w:id="1763378530">
      <w:bodyDiv w:val="1"/>
      <w:marLeft w:val="0"/>
      <w:marRight w:val="0"/>
      <w:marTop w:val="0"/>
      <w:marBottom w:val="0"/>
      <w:divBdr>
        <w:top w:val="none" w:sz="0" w:space="0" w:color="auto"/>
        <w:left w:val="none" w:sz="0" w:space="0" w:color="auto"/>
        <w:bottom w:val="none" w:sz="0" w:space="0" w:color="auto"/>
        <w:right w:val="none" w:sz="0" w:space="0" w:color="auto"/>
      </w:divBdr>
    </w:div>
    <w:div w:id="1764256476">
      <w:bodyDiv w:val="1"/>
      <w:marLeft w:val="0"/>
      <w:marRight w:val="0"/>
      <w:marTop w:val="0"/>
      <w:marBottom w:val="0"/>
      <w:divBdr>
        <w:top w:val="none" w:sz="0" w:space="0" w:color="auto"/>
        <w:left w:val="none" w:sz="0" w:space="0" w:color="auto"/>
        <w:bottom w:val="none" w:sz="0" w:space="0" w:color="auto"/>
        <w:right w:val="none" w:sz="0" w:space="0" w:color="auto"/>
      </w:divBdr>
    </w:div>
    <w:div w:id="1808817733">
      <w:bodyDiv w:val="1"/>
      <w:marLeft w:val="0"/>
      <w:marRight w:val="0"/>
      <w:marTop w:val="0"/>
      <w:marBottom w:val="0"/>
      <w:divBdr>
        <w:top w:val="none" w:sz="0" w:space="0" w:color="auto"/>
        <w:left w:val="none" w:sz="0" w:space="0" w:color="auto"/>
        <w:bottom w:val="none" w:sz="0" w:space="0" w:color="auto"/>
        <w:right w:val="none" w:sz="0" w:space="0" w:color="auto"/>
      </w:divBdr>
    </w:div>
    <w:div w:id="1832597488">
      <w:bodyDiv w:val="1"/>
      <w:marLeft w:val="0"/>
      <w:marRight w:val="0"/>
      <w:marTop w:val="0"/>
      <w:marBottom w:val="0"/>
      <w:divBdr>
        <w:top w:val="none" w:sz="0" w:space="0" w:color="auto"/>
        <w:left w:val="none" w:sz="0" w:space="0" w:color="auto"/>
        <w:bottom w:val="none" w:sz="0" w:space="0" w:color="auto"/>
        <w:right w:val="none" w:sz="0" w:space="0" w:color="auto"/>
      </w:divBdr>
    </w:div>
    <w:div w:id="1832601950">
      <w:bodyDiv w:val="1"/>
      <w:marLeft w:val="0"/>
      <w:marRight w:val="0"/>
      <w:marTop w:val="0"/>
      <w:marBottom w:val="0"/>
      <w:divBdr>
        <w:top w:val="none" w:sz="0" w:space="0" w:color="auto"/>
        <w:left w:val="none" w:sz="0" w:space="0" w:color="auto"/>
        <w:bottom w:val="none" w:sz="0" w:space="0" w:color="auto"/>
        <w:right w:val="none" w:sz="0" w:space="0" w:color="auto"/>
      </w:divBdr>
    </w:div>
    <w:div w:id="1874267650">
      <w:bodyDiv w:val="1"/>
      <w:marLeft w:val="0"/>
      <w:marRight w:val="0"/>
      <w:marTop w:val="0"/>
      <w:marBottom w:val="0"/>
      <w:divBdr>
        <w:top w:val="none" w:sz="0" w:space="0" w:color="auto"/>
        <w:left w:val="none" w:sz="0" w:space="0" w:color="auto"/>
        <w:bottom w:val="none" w:sz="0" w:space="0" w:color="auto"/>
        <w:right w:val="none" w:sz="0" w:space="0" w:color="auto"/>
      </w:divBdr>
    </w:div>
    <w:div w:id="1883056947">
      <w:bodyDiv w:val="1"/>
      <w:marLeft w:val="0"/>
      <w:marRight w:val="0"/>
      <w:marTop w:val="0"/>
      <w:marBottom w:val="0"/>
      <w:divBdr>
        <w:top w:val="none" w:sz="0" w:space="0" w:color="auto"/>
        <w:left w:val="none" w:sz="0" w:space="0" w:color="auto"/>
        <w:bottom w:val="none" w:sz="0" w:space="0" w:color="auto"/>
        <w:right w:val="none" w:sz="0" w:space="0" w:color="auto"/>
      </w:divBdr>
    </w:div>
    <w:div w:id="1900627411">
      <w:bodyDiv w:val="1"/>
      <w:marLeft w:val="0"/>
      <w:marRight w:val="0"/>
      <w:marTop w:val="0"/>
      <w:marBottom w:val="0"/>
      <w:divBdr>
        <w:top w:val="none" w:sz="0" w:space="0" w:color="auto"/>
        <w:left w:val="none" w:sz="0" w:space="0" w:color="auto"/>
        <w:bottom w:val="none" w:sz="0" w:space="0" w:color="auto"/>
        <w:right w:val="none" w:sz="0" w:space="0" w:color="auto"/>
      </w:divBdr>
    </w:div>
    <w:div w:id="1913268565">
      <w:bodyDiv w:val="1"/>
      <w:marLeft w:val="0"/>
      <w:marRight w:val="0"/>
      <w:marTop w:val="0"/>
      <w:marBottom w:val="0"/>
      <w:divBdr>
        <w:top w:val="none" w:sz="0" w:space="0" w:color="auto"/>
        <w:left w:val="none" w:sz="0" w:space="0" w:color="auto"/>
        <w:bottom w:val="none" w:sz="0" w:space="0" w:color="auto"/>
        <w:right w:val="none" w:sz="0" w:space="0" w:color="auto"/>
      </w:divBdr>
    </w:div>
    <w:div w:id="1915046695">
      <w:bodyDiv w:val="1"/>
      <w:marLeft w:val="0"/>
      <w:marRight w:val="0"/>
      <w:marTop w:val="0"/>
      <w:marBottom w:val="0"/>
      <w:divBdr>
        <w:top w:val="none" w:sz="0" w:space="0" w:color="auto"/>
        <w:left w:val="none" w:sz="0" w:space="0" w:color="auto"/>
        <w:bottom w:val="none" w:sz="0" w:space="0" w:color="auto"/>
        <w:right w:val="none" w:sz="0" w:space="0" w:color="auto"/>
      </w:divBdr>
    </w:div>
    <w:div w:id="1946648098">
      <w:bodyDiv w:val="1"/>
      <w:marLeft w:val="0"/>
      <w:marRight w:val="0"/>
      <w:marTop w:val="0"/>
      <w:marBottom w:val="0"/>
      <w:divBdr>
        <w:top w:val="none" w:sz="0" w:space="0" w:color="auto"/>
        <w:left w:val="none" w:sz="0" w:space="0" w:color="auto"/>
        <w:bottom w:val="none" w:sz="0" w:space="0" w:color="auto"/>
        <w:right w:val="none" w:sz="0" w:space="0" w:color="auto"/>
      </w:divBdr>
    </w:div>
    <w:div w:id="1952932357">
      <w:bodyDiv w:val="1"/>
      <w:marLeft w:val="0"/>
      <w:marRight w:val="0"/>
      <w:marTop w:val="0"/>
      <w:marBottom w:val="0"/>
      <w:divBdr>
        <w:top w:val="none" w:sz="0" w:space="0" w:color="auto"/>
        <w:left w:val="none" w:sz="0" w:space="0" w:color="auto"/>
        <w:bottom w:val="none" w:sz="0" w:space="0" w:color="auto"/>
        <w:right w:val="none" w:sz="0" w:space="0" w:color="auto"/>
      </w:divBdr>
      <w:divsChild>
        <w:div w:id="1593660228">
          <w:marLeft w:val="0"/>
          <w:marRight w:val="0"/>
          <w:marTop w:val="0"/>
          <w:marBottom w:val="0"/>
          <w:divBdr>
            <w:top w:val="none" w:sz="0" w:space="0" w:color="auto"/>
            <w:left w:val="none" w:sz="0" w:space="0" w:color="auto"/>
            <w:bottom w:val="none" w:sz="0" w:space="0" w:color="auto"/>
            <w:right w:val="none" w:sz="0" w:space="0" w:color="auto"/>
          </w:divBdr>
          <w:divsChild>
            <w:div w:id="1906719287">
              <w:marLeft w:val="0"/>
              <w:marRight w:val="0"/>
              <w:marTop w:val="0"/>
              <w:marBottom w:val="0"/>
              <w:divBdr>
                <w:top w:val="none" w:sz="0" w:space="0" w:color="auto"/>
                <w:left w:val="none" w:sz="0" w:space="0" w:color="auto"/>
                <w:bottom w:val="none" w:sz="0" w:space="0" w:color="auto"/>
                <w:right w:val="none" w:sz="0" w:space="0" w:color="auto"/>
              </w:divBdr>
              <w:divsChild>
                <w:div w:id="17732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69267">
      <w:bodyDiv w:val="1"/>
      <w:marLeft w:val="0"/>
      <w:marRight w:val="0"/>
      <w:marTop w:val="0"/>
      <w:marBottom w:val="0"/>
      <w:divBdr>
        <w:top w:val="none" w:sz="0" w:space="0" w:color="auto"/>
        <w:left w:val="none" w:sz="0" w:space="0" w:color="auto"/>
        <w:bottom w:val="none" w:sz="0" w:space="0" w:color="auto"/>
        <w:right w:val="none" w:sz="0" w:space="0" w:color="auto"/>
      </w:divBdr>
    </w:div>
    <w:div w:id="1989624933">
      <w:bodyDiv w:val="1"/>
      <w:marLeft w:val="0"/>
      <w:marRight w:val="0"/>
      <w:marTop w:val="0"/>
      <w:marBottom w:val="0"/>
      <w:divBdr>
        <w:top w:val="none" w:sz="0" w:space="0" w:color="auto"/>
        <w:left w:val="none" w:sz="0" w:space="0" w:color="auto"/>
        <w:bottom w:val="none" w:sz="0" w:space="0" w:color="auto"/>
        <w:right w:val="none" w:sz="0" w:space="0" w:color="auto"/>
      </w:divBdr>
    </w:div>
    <w:div w:id="2002266950">
      <w:bodyDiv w:val="1"/>
      <w:marLeft w:val="0"/>
      <w:marRight w:val="0"/>
      <w:marTop w:val="0"/>
      <w:marBottom w:val="0"/>
      <w:divBdr>
        <w:top w:val="none" w:sz="0" w:space="0" w:color="auto"/>
        <w:left w:val="none" w:sz="0" w:space="0" w:color="auto"/>
        <w:bottom w:val="none" w:sz="0" w:space="0" w:color="auto"/>
        <w:right w:val="none" w:sz="0" w:space="0" w:color="auto"/>
      </w:divBdr>
    </w:div>
    <w:div w:id="2006468225">
      <w:bodyDiv w:val="1"/>
      <w:marLeft w:val="0"/>
      <w:marRight w:val="0"/>
      <w:marTop w:val="0"/>
      <w:marBottom w:val="0"/>
      <w:divBdr>
        <w:top w:val="none" w:sz="0" w:space="0" w:color="auto"/>
        <w:left w:val="none" w:sz="0" w:space="0" w:color="auto"/>
        <w:bottom w:val="none" w:sz="0" w:space="0" w:color="auto"/>
        <w:right w:val="none" w:sz="0" w:space="0" w:color="auto"/>
      </w:divBdr>
    </w:div>
    <w:div w:id="2008439224">
      <w:bodyDiv w:val="1"/>
      <w:marLeft w:val="0"/>
      <w:marRight w:val="0"/>
      <w:marTop w:val="0"/>
      <w:marBottom w:val="0"/>
      <w:divBdr>
        <w:top w:val="none" w:sz="0" w:space="0" w:color="auto"/>
        <w:left w:val="none" w:sz="0" w:space="0" w:color="auto"/>
        <w:bottom w:val="none" w:sz="0" w:space="0" w:color="auto"/>
        <w:right w:val="none" w:sz="0" w:space="0" w:color="auto"/>
      </w:divBdr>
    </w:div>
    <w:div w:id="2013095183">
      <w:bodyDiv w:val="1"/>
      <w:marLeft w:val="0"/>
      <w:marRight w:val="0"/>
      <w:marTop w:val="0"/>
      <w:marBottom w:val="0"/>
      <w:divBdr>
        <w:top w:val="none" w:sz="0" w:space="0" w:color="auto"/>
        <w:left w:val="none" w:sz="0" w:space="0" w:color="auto"/>
        <w:bottom w:val="none" w:sz="0" w:space="0" w:color="auto"/>
        <w:right w:val="none" w:sz="0" w:space="0" w:color="auto"/>
      </w:divBdr>
    </w:div>
    <w:div w:id="2076585417">
      <w:bodyDiv w:val="1"/>
      <w:marLeft w:val="0"/>
      <w:marRight w:val="0"/>
      <w:marTop w:val="0"/>
      <w:marBottom w:val="0"/>
      <w:divBdr>
        <w:top w:val="none" w:sz="0" w:space="0" w:color="auto"/>
        <w:left w:val="none" w:sz="0" w:space="0" w:color="auto"/>
        <w:bottom w:val="none" w:sz="0" w:space="0" w:color="auto"/>
        <w:right w:val="none" w:sz="0" w:space="0" w:color="auto"/>
      </w:divBdr>
    </w:div>
    <w:div w:id="2076926124">
      <w:bodyDiv w:val="1"/>
      <w:marLeft w:val="0"/>
      <w:marRight w:val="0"/>
      <w:marTop w:val="0"/>
      <w:marBottom w:val="0"/>
      <w:divBdr>
        <w:top w:val="none" w:sz="0" w:space="0" w:color="auto"/>
        <w:left w:val="none" w:sz="0" w:space="0" w:color="auto"/>
        <w:bottom w:val="none" w:sz="0" w:space="0" w:color="auto"/>
        <w:right w:val="none" w:sz="0" w:space="0" w:color="auto"/>
      </w:divBdr>
    </w:div>
    <w:div w:id="2082557209">
      <w:bodyDiv w:val="1"/>
      <w:marLeft w:val="0"/>
      <w:marRight w:val="0"/>
      <w:marTop w:val="0"/>
      <w:marBottom w:val="0"/>
      <w:divBdr>
        <w:top w:val="none" w:sz="0" w:space="0" w:color="auto"/>
        <w:left w:val="none" w:sz="0" w:space="0" w:color="auto"/>
        <w:bottom w:val="none" w:sz="0" w:space="0" w:color="auto"/>
        <w:right w:val="none" w:sz="0" w:space="0" w:color="auto"/>
      </w:divBdr>
    </w:div>
    <w:div w:id="2088306468">
      <w:bodyDiv w:val="1"/>
      <w:marLeft w:val="0"/>
      <w:marRight w:val="0"/>
      <w:marTop w:val="0"/>
      <w:marBottom w:val="0"/>
      <w:divBdr>
        <w:top w:val="none" w:sz="0" w:space="0" w:color="auto"/>
        <w:left w:val="none" w:sz="0" w:space="0" w:color="auto"/>
        <w:bottom w:val="none" w:sz="0" w:space="0" w:color="auto"/>
        <w:right w:val="none" w:sz="0" w:space="0" w:color="auto"/>
      </w:divBdr>
    </w:div>
    <w:div w:id="2089644299">
      <w:bodyDiv w:val="1"/>
      <w:marLeft w:val="0"/>
      <w:marRight w:val="0"/>
      <w:marTop w:val="0"/>
      <w:marBottom w:val="0"/>
      <w:divBdr>
        <w:top w:val="none" w:sz="0" w:space="0" w:color="auto"/>
        <w:left w:val="none" w:sz="0" w:space="0" w:color="auto"/>
        <w:bottom w:val="none" w:sz="0" w:space="0" w:color="auto"/>
        <w:right w:val="none" w:sz="0" w:space="0" w:color="auto"/>
      </w:divBdr>
    </w:div>
    <w:div w:id="2104837797">
      <w:bodyDiv w:val="1"/>
      <w:marLeft w:val="0"/>
      <w:marRight w:val="0"/>
      <w:marTop w:val="0"/>
      <w:marBottom w:val="0"/>
      <w:divBdr>
        <w:top w:val="none" w:sz="0" w:space="0" w:color="auto"/>
        <w:left w:val="none" w:sz="0" w:space="0" w:color="auto"/>
        <w:bottom w:val="none" w:sz="0" w:space="0" w:color="auto"/>
        <w:right w:val="none" w:sz="0" w:space="0" w:color="auto"/>
      </w:divBdr>
    </w:div>
    <w:div w:id="2105761096">
      <w:bodyDiv w:val="1"/>
      <w:marLeft w:val="0"/>
      <w:marRight w:val="0"/>
      <w:marTop w:val="0"/>
      <w:marBottom w:val="0"/>
      <w:divBdr>
        <w:top w:val="none" w:sz="0" w:space="0" w:color="auto"/>
        <w:left w:val="none" w:sz="0" w:space="0" w:color="auto"/>
        <w:bottom w:val="none" w:sz="0" w:space="0" w:color="auto"/>
        <w:right w:val="none" w:sz="0" w:space="0" w:color="auto"/>
      </w:divBdr>
    </w:div>
    <w:div w:id="2132437464">
      <w:bodyDiv w:val="1"/>
      <w:marLeft w:val="0"/>
      <w:marRight w:val="0"/>
      <w:marTop w:val="0"/>
      <w:marBottom w:val="0"/>
      <w:divBdr>
        <w:top w:val="none" w:sz="0" w:space="0" w:color="auto"/>
        <w:left w:val="none" w:sz="0" w:space="0" w:color="auto"/>
        <w:bottom w:val="none" w:sz="0" w:space="0" w:color="auto"/>
        <w:right w:val="none" w:sz="0" w:space="0" w:color="auto"/>
      </w:divBdr>
    </w:div>
    <w:div w:id="2143302422">
      <w:bodyDiv w:val="1"/>
      <w:marLeft w:val="0"/>
      <w:marRight w:val="0"/>
      <w:marTop w:val="0"/>
      <w:marBottom w:val="0"/>
      <w:divBdr>
        <w:top w:val="none" w:sz="0" w:space="0" w:color="auto"/>
        <w:left w:val="none" w:sz="0" w:space="0" w:color="auto"/>
        <w:bottom w:val="none" w:sz="0" w:space="0" w:color="auto"/>
        <w:right w:val="none" w:sz="0" w:space="0" w:color="auto"/>
      </w:divBdr>
    </w:div>
    <w:div w:id="214519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advisory.com/daily-" TargetMode="External"/><Relationship Id="rId68" Type="http://schemas.openxmlformats.org/officeDocument/2006/relationships/hyperlink" Target="http://goo.gl/qKb7p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ustomXml" Target="ink/ink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hyperlink" Target="http://www.ischool.berkeley.edu/projects/2017/what-are-predictors-medication-change-and-" TargetMode="External"/><Relationship Id="rId5" Type="http://schemas.openxmlformats.org/officeDocument/2006/relationships/webSettings" Target="webSettings.xml"/><Relationship Id="rId61" Type="http://schemas.openxmlformats.org/officeDocument/2006/relationships/hyperlink" Target="http://www.cms.gov/Medicare/Medicare-Fee-for-Servic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www.advisory.com/daily-"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yperlink" Target="http://arxiv.org/abs/1602.04257"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3.xml"/><Relationship Id="rId62" Type="http://schemas.openxmlformats.org/officeDocument/2006/relationships/hyperlink" Target="http://www.cms.gov/Medicare/Medicare-Fee-for-Servic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jpeg"/><Relationship Id="rId65" Type="http://schemas.openxmlformats.org/officeDocument/2006/relationships/hyperlink" Target="http://www.ischool.berkeley.edu/projects/2017/what-are-predictors-medication-change-and-"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3T10:04:27.415"/>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1DDF-B07D-4542-9D04-F3BA3DD7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91</Pages>
  <Words>77909</Words>
  <Characters>444083</Characters>
  <Application>Microsoft Office Word</Application>
  <DocSecurity>0</DocSecurity>
  <Lines>3700</Lines>
  <Paragraphs>1041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Shridevi Bellatti</dc:creator>
  <cp:keywords/>
  <dc:description/>
  <cp:lastModifiedBy>Shridevi Bellatti</cp:lastModifiedBy>
  <cp:revision>4658</cp:revision>
  <dcterms:created xsi:type="dcterms:W3CDTF">2021-02-13T07:04:00Z</dcterms:created>
  <dcterms:modified xsi:type="dcterms:W3CDTF">2021-04-25T03:54:00Z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47b3b935-99b5-3f83-bab6-a4a340fac059</vt:lpwstr>
  </property>
</Properties>
</file>