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Xa86ff1a7a00a126be9ee817b87fcf63cb1c021b"/>
    <w:p>
      <w:pPr>
        <w:pStyle w:val="Heading1"/>
      </w:pPr>
      <w:r>
        <w:t xml:space="preserve">1stOne — Architecture &amp; Data Model</w:t>
      </w:r>
    </w:p>
    <w:p>
      <w:pPr>
        <w:pStyle w:val="BlockText"/>
      </w:pPr>
      <w:r>
        <w:rPr>
          <w:b/>
          <w:bCs/>
        </w:rPr>
        <w:t xml:space="preserve">Provenance.</w:t>
      </w:r>
      <w:r>
        <w:t xml:space="preserve"> </w:t>
      </w:r>
      <w:r>
        <w:t xml:space="preserve">Written</w:t>
      </w:r>
      <w:r>
        <w:t xml:space="preserve"> </w:t>
      </w:r>
      <w:r>
        <w:rPr>
          <w:b/>
          <w:bCs/>
        </w:rPr>
        <w:t xml:space="preserve">2026-05-22</w:t>
      </w:r>
      <w:r>
        <w:t xml:space="preserve"> </w:t>
      </w:r>
      <w:r>
        <w:t xml:space="preserve">directly from the source tree at commit</w:t>
      </w:r>
      <w:r>
        <w:t xml:space="preserve"> </w:t>
      </w:r>
      <w:r>
        <w:rPr>
          <w:rStyle w:val="VerbatimChar"/>
        </w:rPr>
        <w:t xml:space="preserve">f618c60</w:t>
      </w:r>
      <w:r>
        <w:t xml:space="preserve">. Every statement here was read out of the code, the generated database types, or the SQL/edge-function files — not from memory, prior documents, or support notes. Where the code contains a fact (a table column, a default, a rule), this document quotes it. Owner-facing prose is in plain language; deeper technical material sits under</w:t>
      </w:r>
      <w:r>
        <w:t xml:space="preserve"> </w:t>
      </w:r>
      <w:r>
        <w:rPr>
          <w:b/>
          <w:bCs/>
        </w:rPr>
        <w:t xml:space="preserve">“Under the hood”</w:t>
      </w:r>
      <w:r>
        <w:t xml:space="preserve"> </w:t>
      </w:r>
      <w:r>
        <w:t xml:space="preserve">headings.</w:t>
      </w:r>
    </w:p>
    <w:p>
      <w:r>
        <w:pict>
          <v:rect style="width:0;height:1.5pt" o:hralign="center" o:hrstd="t" o:hr="t"/>
        </w:pict>
      </w:r>
    </w:p>
    <w:bookmarkStart w:id="9" w:name="X45c594a8a15d32aa5df0adcd8f8114f395df87d"/>
    <w:p>
      <w:pPr>
        <w:pStyle w:val="Heading2"/>
      </w:pPr>
      <w:r>
        <w:t xml:space="preserve">1. What 1stOne is, in one paragraph</w:t>
      </w:r>
    </w:p>
    <w:p>
      <w:pPr>
        <w:pStyle w:val="FirstParagraph"/>
      </w:pPr>
      <w:r>
        <w:t xml:space="preserve">1stOne is a mobile app for a home-kitchen food business that delivers</w:t>
      </w:r>
      <w:r>
        <w:t xml:space="preserve"> </w:t>
      </w:r>
      <w:r>
        <w:rPr>
          <w:b/>
          <w:bCs/>
        </w:rPr>
        <w:t xml:space="preserve">fresh meals and household essentials on a daily cycle</w:t>
      </w:r>
      <w:r>
        <w:t xml:space="preserve">, either as</w:t>
      </w:r>
      <w:r>
        <w:t xml:space="preserve"> </w:t>
      </w:r>
      <w:r>
        <w:rPr>
          <w:b/>
          <w:bCs/>
        </w:rPr>
        <w:t xml:space="preserve">one-off orders</w:t>
      </w:r>
      <w:r>
        <w:t xml:space="preserve"> </w:t>
      </w:r>
      <w:r>
        <w:t xml:space="preserve">or as</w:t>
      </w:r>
      <w:r>
        <w:t xml:space="preserve"> </w:t>
      </w:r>
      <w:r>
        <w:rPr>
          <w:b/>
          <w:bCs/>
        </w:rPr>
        <w:t xml:space="preserve">prepaid subscriptions</w:t>
      </w:r>
      <w:r>
        <w:t xml:space="preserve">. One app serves three kinds of people —</w:t>
      </w:r>
      <w:r>
        <w:t xml:space="preserve"> </w:t>
      </w:r>
      <w:r>
        <w:rPr>
          <w:b/>
          <w:bCs/>
        </w:rPr>
        <w:t xml:space="preserve">customers</w:t>
      </w:r>
      <w:r>
        <w:t xml:space="preserve">,</w:t>
      </w:r>
      <w:r>
        <w:t xml:space="preserve"> </w:t>
      </w:r>
      <w:r>
        <w:rPr>
          <w:b/>
          <w:bCs/>
        </w:rPr>
        <w:t xml:space="preserve">staff</w:t>
      </w:r>
      <w:r>
        <w:t xml:space="preserve"> </w:t>
      </w:r>
      <w:r>
        <w:t xml:space="preserve">(kitchen / packing / delivery / hub), and</w:t>
      </w:r>
      <w:r>
        <w:t xml:space="preserve"> </w:t>
      </w:r>
      <w:r>
        <w:rPr>
          <w:b/>
          <w:bCs/>
        </w:rPr>
        <w:t xml:space="preserve">admins</w:t>
      </w:r>
      <w:r>
        <w:t xml:space="preserve"> </w:t>
      </w:r>
      <w:r>
        <w:t xml:space="preserve">(owner + managers). It runs in a single region,</w:t>
      </w:r>
      <w:r>
        <w:t xml:space="preserve"> </w:t>
      </w:r>
      <w:r>
        <w:rPr>
          <w:b/>
          <w:bCs/>
        </w:rPr>
        <w:t xml:space="preserve">India (Asia/Kolkata)</w:t>
      </w:r>
      <w:r>
        <w:t xml:space="preserve">, currently around</w:t>
      </w:r>
      <w:r>
        <w:t xml:space="preserve"> </w:t>
      </w:r>
      <w:r>
        <w:rPr>
          <w:b/>
          <w:bCs/>
        </w:rPr>
        <w:t xml:space="preserve">Siddapur, Uttara Kannada, Karnataka</w:t>
      </w:r>
      <w:r>
        <w:t xml:space="preserve">. The phone app is the storefront and the operations console; everything behind it lives in</w:t>
      </w:r>
      <w:r>
        <w:t xml:space="preserve"> </w:t>
      </w:r>
      <w:r>
        <w:rPr>
          <w:b/>
          <w:bCs/>
        </w:rPr>
        <w:t xml:space="preserve">Supabase</w:t>
      </w:r>
      <w:r>
        <w:t xml:space="preserve"> </w:t>
      </w:r>
      <w:r>
        <w:t xml:space="preserve">(a hosted Postgres database with built-in auth, security rules, serverless functions, and scheduled jobs).</w:t>
      </w:r>
    </w:p>
    <w:p>
      <w:r>
        <w:pict>
          <v:rect style="width:0;height:1.5pt" o:hralign="center" o:hrstd="t" o:hr="t"/>
        </w:pict>
      </w:r>
    </w:p>
    <w:bookmarkEnd w:id="9"/>
    <w:bookmarkStart w:id="10" w:name="Xc25bdc379ba51032553d6cd5a1492460dca45a8"/>
    <w:p>
      <w:pPr>
        <w:pStyle w:val="Heading2"/>
      </w:pPr>
      <w:r>
        <w:t xml:space="preserve">2. The technology stack (what the app is built from)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 (from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app.config.js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framework</w:t>
            </w:r>
          </w:p>
        </w:tc>
        <w:tc>
          <w:tcPr/>
          <w:p>
            <w:pPr>
              <w:pStyle w:val="Compact"/>
            </w:pPr>
            <w:r>
              <w:t xml:space="preserve">Expo + React Native</w:t>
            </w:r>
          </w:p>
        </w:tc>
        <w:tc>
          <w:tcPr/>
          <w:p>
            <w:pPr>
              <w:pStyle w:val="Compact"/>
            </w:pPr>
            <w:r>
              <w:t xml:space="preserve">Expo SDK</w:t>
            </w:r>
            <w:r>
              <w:t xml:space="preserve"> </w:t>
            </w:r>
            <w:r>
              <w:rPr>
                <w:rStyle w:val="VerbatimChar"/>
              </w:rPr>
              <w:t xml:space="preserve">~54.0.0</w:t>
            </w:r>
            <w:r>
              <w:t xml:space="preserve">, React Native</w:t>
            </w:r>
            <w:r>
              <w:t xml:space="preserve"> </w:t>
            </w:r>
            <w:r>
              <w:rPr>
                <w:rStyle w:val="VerbatimChar"/>
              </w:rPr>
              <w:t xml:space="preserve">0.81.5</w:t>
            </w:r>
            <w:r>
              <w:t xml:space="preserve">, React</w:t>
            </w:r>
            <w:r>
              <w:t xml:space="preserve"> </w:t>
            </w:r>
            <w:r>
              <w:rPr>
                <w:rStyle w:val="VerbatimChar"/>
              </w:rPr>
              <w:t xml:space="preserve">19.1.0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~5.9.2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 engine on device</w:t>
            </w:r>
          </w:p>
        </w:tc>
        <w:tc>
          <w:tcPr/>
          <w:p>
            <w:pPr>
              <w:pStyle w:val="Compact"/>
            </w:pPr>
            <w:r>
              <w:t xml:space="preserve">Hermes</w:t>
            </w:r>
          </w:p>
        </w:tc>
        <w:tc>
          <w:tcPr/>
          <w:p>
            <w:pPr>
              <w:pStyle w:val="Compact"/>
            </w:pPr>
            <w:r>
              <w:t xml:space="preserve">declared in</w:t>
            </w:r>
            <w:r>
              <w:t xml:space="preserve"> </w:t>
            </w:r>
            <w:r>
              <w:rPr>
                <w:rStyle w:val="VerbatimChar"/>
              </w:rPr>
              <w:t xml:space="preserve">app.config.js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t xml:space="preserve">React Navigation (native stack)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^7.0.0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state / caching</w:t>
            </w:r>
          </w:p>
        </w:tc>
        <w:tc>
          <w:tcPr/>
          <w:p>
            <w:pPr>
              <w:pStyle w:val="Compact"/>
            </w:pPr>
            <w:r>
              <w:t xml:space="preserve">TanStack React 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^5.60.0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UI state</w:t>
            </w:r>
          </w:p>
        </w:tc>
        <w:tc>
          <w:tcPr/>
          <w:p>
            <w:pPr>
              <w:pStyle w:val="Compact"/>
            </w:pPr>
            <w:r>
              <w:t xml:space="preserve">Zustand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^5.0.0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Supabase (</w:t>
            </w:r>
            <w:r>
              <w:rPr>
                <w:rStyle w:val="VerbatimChar"/>
              </w:rPr>
              <w:t xml:space="preserve">@supabase/supabase-js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^2.45.0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Razorpay (</w:t>
            </w:r>
            <w:r>
              <w:rPr>
                <w:rStyle w:val="VerbatimChar"/>
              </w:rPr>
              <w:t xml:space="preserve">react-native-razorpay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^2.3.0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</w:pPr>
            <w:r>
              <w:t xml:space="preserve">Expo 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~0.32.16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Maps</w:t>
            </w:r>
          </w:p>
        </w:tc>
        <w:tc>
          <w:tcPr/>
          <w:p>
            <w:pPr>
              <w:pStyle w:val="Compact"/>
            </w:pPr>
            <w:r>
              <w:t xml:space="preserve">react-native-maps +</w:t>
            </w:r>
            <w:r>
              <w:t xml:space="preserve"> </w:t>
            </w:r>
            <w:r>
              <w:rPr>
                <w:rStyle w:val="VerbatimChar"/>
              </w:rPr>
              <w:t xml:space="preserve">@react-google-maps/api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1.20.1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^2.20.8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Crash reporting</w:t>
            </w:r>
          </w:p>
        </w:tc>
        <w:tc>
          <w:tcPr/>
          <w:p>
            <w:pPr>
              <w:pStyle w:val="Compact"/>
            </w:pPr>
            <w:r>
              <w:t xml:space="preserve">Sentry (</w:t>
            </w:r>
            <w:r>
              <w:rPr>
                <w:rStyle w:val="VerbatimChar"/>
              </w:rPr>
              <w:t xml:space="preserve">@sentry/react-native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^8.7.0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analytics</w:t>
            </w:r>
          </w:p>
        </w:tc>
        <w:tc>
          <w:tcPr/>
          <w:p>
            <w:pPr>
              <w:pStyle w:val="Compact"/>
            </w:pPr>
            <w:r>
              <w:t xml:space="preserve">PostHog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^4.41.2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Over-the-air updates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expo-updates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~29.0.17</w:t>
            </w:r>
          </w:p>
        </w:tc>
      </w:tr>
    </w:tbl>
    <w:p>
      <w:pPr>
        <w:pStyle w:val="BodyText"/>
      </w:pPr>
      <w:r>
        <w:rPr>
          <w:b/>
          <w:bCs/>
        </w:rPr>
        <w:t xml:space="preserve">App identity.</w:t>
      </w:r>
      <w:r>
        <w:t xml:space="preserve"> </w:t>
      </w:r>
      <w:r>
        <w:t xml:space="preserve">Name</w:t>
      </w:r>
      <w:r>
        <w:t xml:space="preserve"> </w:t>
      </w:r>
      <w:r>
        <w:rPr>
          <w:rStyle w:val="VerbatimChar"/>
        </w:rPr>
        <w:t xml:space="preserve">1stOne</w:t>
      </w:r>
      <w:r>
        <w:t xml:space="preserve">, version</w:t>
      </w:r>
      <w:r>
        <w:t xml:space="preserve"> </w:t>
      </w:r>
      <w:r>
        <w:rPr>
          <w:rStyle w:val="VerbatimChar"/>
          <w:b/>
          <w:bCs/>
        </w:rPr>
        <w:t xml:space="preserve">1.3.2-stable.1</w:t>
      </w:r>
      <w:r>
        <w:t xml:space="preserve">. iOS bundle id</w:t>
      </w:r>
      <w:r>
        <w:t xml:space="preserve"> </w:t>
      </w:r>
      <w:r>
        <w:rPr>
          <w:rStyle w:val="VerbatimChar"/>
        </w:rPr>
        <w:t xml:space="preserve">com.1stone.f1</w:t>
      </w:r>
      <w:r>
        <w:t xml:space="preserve">; Android package</w:t>
      </w:r>
      <w:r>
        <w:t xml:space="preserve"> </w:t>
      </w:r>
      <w:r>
        <w:rPr>
          <w:rStyle w:val="VerbatimChar"/>
        </w:rPr>
        <w:t xml:space="preserve">com.stone1st.f1</w:t>
      </w:r>
      <w:r>
        <w:t xml:space="preserve"> </w:t>
      </w:r>
      <w:r>
        <w:rPr>
          <w:i/>
          <w:iCs/>
        </w:rPr>
        <w:t xml:space="preserve">(note: the two platform identifiers differ — this is intentional and lives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app.config.js</w:t>
      </w:r>
      <w:r>
        <w:rPr>
          <w:i/>
          <w:iCs/>
        </w:rPr>
        <w:t xml:space="preserve">)</w:t>
      </w:r>
      <w:r>
        <w:t xml:space="preserve">. EAS project id</w:t>
      </w:r>
      <w:r>
        <w:t xml:space="preserve"> </w:t>
      </w:r>
      <w:r>
        <w:rPr>
          <w:rStyle w:val="VerbatimChar"/>
        </w:rPr>
        <w:t xml:space="preserve">81ff7f3c-8f25-4acc-9a4f-605bff80bdd2</w:t>
      </w:r>
      <w:r>
        <w:t xml:space="preserve">. OTA updates point at</w:t>
      </w:r>
      <w:r>
        <w:t xml:space="preserve"> </w:t>
      </w:r>
      <w:r>
        <w:rPr>
          <w:rStyle w:val="VerbatimChar"/>
        </w:rPr>
        <w:t xml:space="preserve">https://u.expo.dev/&lt;project&gt;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checkAutomatically: ON_LOAD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runtimeVersion.policy: sdkVersion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One client, one config.</w:t>
      </w:r>
      <w:r>
        <w:t xml:space="preserve"> </w:t>
      </w:r>
      <w:r>
        <w:t xml:space="preserve">Every database call in the app goes through a single Supabase client (</w:t>
      </w:r>
      <w:r>
        <w:rPr>
          <w:rStyle w:val="VerbatimChar"/>
        </w:rPr>
        <w:t xml:space="preserve">src/api/supabaseClient.ts</w:t>
      </w:r>
      <w:r>
        <w:t xml:space="preserve">). Secrets are read from environment variables at build time (</w:t>
      </w:r>
      <w:r>
        <w:rPr>
          <w:rStyle w:val="VerbatimChar"/>
        </w:rPr>
        <w:t xml:space="preserve">EXPO_PUBLIC_SUPABASE_URL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EXPO_PUBLIC_SUPABASE_ANON_KEY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EXPO_PUBLIC_RAZORPAY_KEY_ID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EXPO_PUBLIC_GOOGLE_MAPS_KEY</w:t>
      </w:r>
      <w:r>
        <w:t xml:space="preserve">) so they never get hard-coded into the JavaScript bundle.</w:t>
      </w:r>
    </w:p>
    <w:p>
      <w:r>
        <w:pict>
          <v:rect style="width:0;height:1.5pt" o:hralign="center" o:hrstd="t" o:hr="t"/>
        </w:pict>
      </w:r>
    </w:p>
    <w:bookmarkEnd w:id="10"/>
    <w:bookmarkStart w:id="12" w:name="Xf59150a7712eee3b4c7005933b7dc88d3110261"/>
    <w:p>
      <w:pPr>
        <w:pStyle w:val="Heading2"/>
      </w:pPr>
      <w:r>
        <w:t xml:space="preserve">3. How the pieces fit together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 Mobile app (one binary, web build too) ───────────────────────────┐</w:t>
      </w:r>
      <w:r>
        <w:br/>
      </w:r>
      <w:r>
        <w:rPr>
          <w:rStyle w:val="VerbatimChar"/>
        </w:rPr>
        <w:t xml:space="preserve">│  Customer screens   │   Staff screens   │   Admin screens                                       │</w:t>
      </w:r>
      <w:r>
        <w:br/>
      </w:r>
      <w:r>
        <w:rPr>
          <w:rStyle w:val="VerbatimChar"/>
        </w:rPr>
        <w:t xml:space="preserve">│         │                    │                   │                                              │</w:t>
      </w:r>
      <w:r>
        <w:br/>
      </w:r>
      <w:r>
        <w:rPr>
          <w:rStyle w:val="VerbatimChar"/>
        </w:rPr>
        <w:t xml:space="preserve">│         └──────── React Query hooks (src/hooks) ──┴──────── Zustand stores (cart, ui, queue) ───│</w:t>
      </w:r>
      <w:r>
        <w:br/>
      </w:r>
      <w:r>
        <w:rPr>
          <w:rStyle w:val="VerbatimChar"/>
        </w:rPr>
        <w:t xml:space="preserve">│                              │                                                                   │</w:t>
      </w:r>
      <w:r>
        <w:br/>
      </w:r>
      <w:r>
        <w:rPr>
          <w:rStyle w:val="VerbatimChar"/>
        </w:rPr>
        <w:t xml:space="preserve">│                    single Supabase client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  (JWT carries role + branch + hub + super-admin + driver claims)</w:t>
      </w:r>
      <w:r>
        <w:br/>
      </w:r>
      <w:r>
        <w:rPr>
          <w:rStyle w:val="VerbatimChar"/>
        </w:rPr>
        <w:t xml:space="preserve">                ┌───────────────┴───────────────────────────────────────────────┐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▼                                                                 ▼</w:t>
      </w:r>
      <w:r>
        <w:br/>
      </w:r>
      <w:r>
        <w:rPr>
          <w:rStyle w:val="VerbatimChar"/>
        </w:rPr>
        <w:t xml:space="preserve">        Direct table reads/writes                                        Edge Functions (15)</w:t>
      </w:r>
      <w:r>
        <w:br/>
      </w:r>
      <w:r>
        <w:rPr>
          <w:rStyle w:val="VerbatimChar"/>
        </w:rPr>
        <w:t xml:space="preserve">        guarded by Row-Level Security                                    server-authoritative logic:</w:t>
      </w:r>
      <w:r>
        <w:br/>
      </w:r>
      <w:r>
        <w:rPr>
          <w:rStyle w:val="VerbatimChar"/>
        </w:rPr>
        <w:t xml:space="preserve">        (RLS) on every table                                            quote/place/cancel order, payments,</w:t>
      </w:r>
      <w:r>
        <w:br/>
      </w:r>
      <w:r>
        <w:rPr>
          <w:rStyle w:val="VerbatimChar"/>
        </w:rPr>
        <w:t xml:space="preserve">                │                                                        dispatch, push, reports, referrals</w:t>
      </w:r>
      <w:r>
        <w:br/>
      </w:r>
      <w:r>
        <w:rPr>
          <w:rStyle w:val="VerbatimChar"/>
        </w:rPr>
        <w:t xml:space="preserve">                ▼                               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 Postgres (Supabase) 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│  45 tables · ~32 stored procedures (RPCs) · triggers · RLS policies</w:t>
      </w:r>
      <w:r>
        <w:br/>
      </w:r>
      <w:r>
        <w:rPr>
          <w:rStyle w:val="VerbatimChar"/>
        </w:rPr>
        <w:t xml:space="preserve">        │  pg_cron (scheduled jobs)  +  pg_net (outbound HTTP from the DB)</w:t>
      </w:r>
      <w:r>
        <w:br/>
      </w:r>
      <w:r>
        <w:rPr>
          <w:rStyle w:val="VerbatimChar"/>
        </w:rPr>
        <w:t xml:space="preserve">        └──────────────┬────────────────────────────┬──────────────────────────────┐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▼                             ▼                              ▼</w:t>
      </w:r>
      <w:r>
        <w:br/>
      </w:r>
      <w:r>
        <w:rPr>
          <w:rStyle w:val="VerbatimChar"/>
        </w:rPr>
        <w:t xml:space="preserve">                Razorpay (payments)          Expo Push (notifications)      Supabase Storage (images/PDFs)</w:t>
      </w:r>
    </w:p>
    <w:p>
      <w:pPr>
        <w:pStyle w:val="FirstParagraph"/>
      </w:pPr>
      <w:r>
        <w:rPr>
          <w:b/>
          <w:bCs/>
        </w:rPr>
        <w:t xml:space="preserve">The golden rule of this codebase: money, dates, and prices are decided by the server, never the phone.</w:t>
      </w:r>
      <w:r>
        <w:t xml:space="preserve"> </w:t>
      </w:r>
      <w:r>
        <w:t xml:space="preserve">The app sends</w:t>
      </w:r>
      <w:r>
        <w:t xml:space="preserve"> </w:t>
      </w:r>
      <w:r>
        <w:rPr>
          <w:i/>
          <w:iCs/>
        </w:rPr>
        <w:t xml:space="preserve">intent</w:t>
      </w:r>
      <w:r>
        <w:t xml:space="preserve"> </w:t>
      </w:r>
      <w:r>
        <w:t xml:space="preserve">(which items, which address, which payment method); the server derives the price, the delivery dates, the tax split, and the delivery fee. This shows up everywhere — see Doc 2 (Business Logic &amp; Flows) §2.</w:t>
      </w:r>
    </w:p>
    <w:bookmarkStart w:id="11" w:name="provider-stack-app-boot-order--apptsx"/>
    <w:p>
      <w:pPr>
        <w:pStyle w:val="Heading3"/>
      </w:pPr>
      <w:r>
        <w:t xml:space="preserve">Provider stack (app boot order —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ErrorBoundary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QueryClientProvider</w:t>
      </w:r>
      <w:r>
        <w:t xml:space="preserve"> </w:t>
      </w:r>
      <w:r>
        <w:t xml:space="preserve">(React Query) →</w:t>
      </w:r>
      <w:r>
        <w:t xml:space="preserve"> </w:t>
      </w:r>
      <w:r>
        <w:rPr>
          <w:rStyle w:val="VerbatimChar"/>
        </w:rPr>
        <w:t xml:space="preserve">AuthProvider</w:t>
      </w:r>
      <w:r>
        <w:t xml:space="preserve"> </w:t>
      </w:r>
      <w:r>
        <w:t xml:space="preserve">(session + role) →</w:t>
      </w:r>
      <w:r>
        <w:t xml:space="preserve"> </w:t>
      </w:r>
      <w:r>
        <w:rPr>
          <w:rStyle w:val="VerbatimChar"/>
        </w:rPr>
        <w:t xml:space="preserve">SafeAreaProvider</w:t>
      </w:r>
      <w:r>
        <w:t xml:space="preserve"> </w:t>
      </w:r>
      <w:r>
        <w:t xml:space="preserve">→ status bar +</w:t>
      </w:r>
      <w:r>
        <w:t xml:space="preserve"> </w:t>
      </w:r>
      <w:r>
        <w:rPr>
          <w:rStyle w:val="VerbatimChar"/>
        </w:rPr>
        <w:t xml:space="preserve">OfflineBanner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RootNavigator</w:t>
      </w:r>
      <w:r>
        <w:t xml:space="preserve"> </w:t>
      </w:r>
      <w:r>
        <w:t xml:space="preserve">+ global</w:t>
      </w:r>
      <w:r>
        <w:t xml:space="preserve"> </w:t>
      </w:r>
      <w:r>
        <w:rPr>
          <w:rStyle w:val="VerbatimChar"/>
        </w:rPr>
        <w:t xml:space="preserve">LoadingOverlay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DialogHost</w:t>
      </w:r>
      <w:r>
        <w:t xml:space="preserve">. The splash screen is held until the auth session check finishes (with a 5-second watchdog so a stalled network can never freeze on the splash).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X859c89965fa616a2c9a70a11164c6d889b7ee49"/>
    <w:p>
      <w:pPr>
        <w:pStyle w:val="Heading2"/>
      </w:pPr>
      <w:r>
        <w:t xml:space="preserve">4. Who can use the app, and how roles work</w:t>
      </w:r>
    </w:p>
    <w:p>
      <w:pPr>
        <w:pStyle w:val="FirstParagraph"/>
      </w:pPr>
      <w:r>
        <w:t xml:space="preserve">There are three roles plus two “flavours” layered on top: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Where it routes (</w:t>
            </w:r>
            <w:r>
              <w:rPr>
                <w:rStyle w:val="VerbatimChar"/>
              </w:rPr>
              <w:t xml:space="preserve">RootNavigator.tsx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CustomerNavigator</w:t>
            </w:r>
          </w:p>
        </w:tc>
        <w:tc>
          <w:tcPr/>
          <w:p>
            <w:pPr>
              <w:pStyle w:val="Compact"/>
            </w:pPr>
            <w:r>
              <w:t xml:space="preserve">Browse menu/essentials, order, subscribe, wallet, referrals, loyalty, feedback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StaffNavigator</w:t>
            </w:r>
          </w:p>
        </w:tc>
        <w:tc>
          <w:tcPr/>
          <w:p>
            <w:pPr>
              <w:pStyle w:val="Compact"/>
            </w:pPr>
            <w:r>
              <w:t xml:space="preserve">Kitchen / Packing tabs; attendance, expenses, supply orders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AdminNavigator</w:t>
            </w:r>
          </w:p>
        </w:tc>
        <w:tc>
          <w:tcPr/>
          <w:p>
            <w:pPr>
              <w:pStyle w:val="Compact"/>
            </w:pPr>
            <w:r>
              <w:t xml:space="preserve">Reports + the whole Manage console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super-admin</w:t>
            </w:r>
            <w:r>
              <w:t xml:space="preserve"> </w:t>
            </w:r>
            <w:r>
              <w:rPr>
                <w:i/>
                <w:iCs/>
              </w:rPr>
              <w:t xml:space="preserve">(flavour of admin)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AdminNavigator</w:t>
            </w:r>
            <w:r>
              <w:t xml:space="preserve"> </w:t>
            </w:r>
            <w:r>
              <w:t xml:space="preserve">+ extra rows unlocked</w:t>
            </w:r>
          </w:p>
        </w:tc>
        <w:tc>
          <w:tcPr/>
          <w:p>
            <w:pPr>
              <w:pStyle w:val="Compact"/>
            </w:pPr>
            <w:r>
              <w:t xml:space="preserve">Branch management, customer export, all-branch visibility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driver / hub operator</w:t>
            </w:r>
            <w:r>
              <w:t xml:space="preserve"> </w:t>
            </w:r>
            <w:r>
              <w:rPr>
                <w:i/>
                <w:iCs/>
              </w:rPr>
              <w:t xml:space="preserve">(flavour of customer/staff)</w:t>
            </w:r>
          </w:p>
        </w:tc>
        <w:tc>
          <w:tcPr/>
          <w:p>
            <w:pPr>
              <w:pStyle w:val="Compact"/>
            </w:pPr>
            <w:r>
              <w:t xml:space="preserve">special dashboards</w:t>
            </w:r>
          </w:p>
        </w:tc>
        <w:tc>
          <w:tcPr/>
          <w:p>
            <w:pPr>
              <w:pStyle w:val="Compact"/>
            </w:pPr>
            <w:r>
              <w:t xml:space="preserve">Last-mile delivery / hub handoff</w:t>
            </w:r>
          </w:p>
        </w:tc>
      </w:tr>
    </w:tbl>
    <w:bookmarkStart w:id="13" w:name="Xf1113bd6d0f6f359be08c998611725e8c8fbc87"/>
    <w:p>
      <w:pPr>
        <w:pStyle w:val="Heading3"/>
      </w:pPr>
      <w:r>
        <w:t xml:space="preserve">Under the hood — how a role is known without a database lookup</w:t>
      </w:r>
    </w:p>
    <w:p>
      <w:pPr>
        <w:pStyle w:val="FirstParagraph"/>
      </w:pPr>
      <w:r>
        <w:t xml:space="preserve">When Supabase issues a login token (a</w:t>
      </w:r>
      <w:r>
        <w:t xml:space="preserve"> </w:t>
      </w:r>
      <w:r>
        <w:rPr>
          <w:b/>
          <w:bCs/>
        </w:rPr>
        <w:t xml:space="preserve">JWT</w:t>
      </w:r>
      <w:r>
        <w:t xml:space="preserve">), a database hook called</w:t>
      </w:r>
      <w:r>
        <w:t xml:space="preserve"> </w:t>
      </w:r>
      <w:r>
        <w:rPr>
          <w:rStyle w:val="VerbatimChar"/>
        </w:rPr>
        <w:t xml:space="preserve">custom_access_token_hook</w:t>
      </w:r>
      <w:r>
        <w:t xml:space="preserve"> </w:t>
      </w:r>
      <w:r>
        <w:t xml:space="preserve">(</w:t>
      </w:r>
      <w:r>
        <w:rPr>
          <w:rStyle w:val="VerbatimChar"/>
        </w:rPr>
        <w:t xml:space="preserve">supabase/sql/custom_access_token_hook.sql</w:t>
      </w:r>
      <w:r>
        <w:t xml:space="preserve">) stamps five custom claims into it: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user_role</w:t>
      </w:r>
      <w:r>
        <w:t xml:space="preserve"> </w:t>
      </w:r>
      <w:r>
        <w:t xml:space="preserve">— from</w:t>
      </w:r>
      <w:r>
        <w:t xml:space="preserve"> </w:t>
      </w:r>
      <w:r>
        <w:rPr>
          <w:rStyle w:val="VerbatimChar"/>
        </w:rPr>
        <w:t xml:space="preserve">profiles.role</w:t>
      </w:r>
      <w:r>
        <w:t xml:space="preserve"> </w:t>
      </w:r>
      <w:r>
        <w:t xml:space="preserve">(defaults to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branch_id</w:t>
      </w:r>
      <w:r>
        <w:t xml:space="preserve"> </w:t>
      </w:r>
      <w:r>
        <w:t xml:space="preserve">— which branch this person belongs to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assigned_hub_id</w:t>
      </w:r>
      <w:r>
        <w:t xml:space="preserve"> </w:t>
      </w:r>
      <w:r>
        <w:t xml:space="preserve">— the hub a hub-operator manages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is_super_admin</w:t>
      </w:r>
      <w:r>
        <w:t xml:space="preserve"> </w:t>
      </w:r>
      <w:r>
        <w:t xml:space="preserve">— from</w:t>
      </w:r>
      <w:r>
        <w:t xml:space="preserve"> </w:t>
      </w:r>
      <w:r>
        <w:rPr>
          <w:rStyle w:val="VerbatimChar"/>
        </w:rPr>
        <w:t xml:space="preserve">profiles.is_super_admin</w:t>
      </w:r>
      <w:r>
        <w:t xml:space="preserve"> </w:t>
      </w:r>
      <w:r>
        <w:t xml:space="preserve">(an explicit column, not a convention)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is_driver</w:t>
      </w:r>
      <w:r>
        <w:t xml:space="preserve"> </w:t>
      </w:r>
      <w:r>
        <w:t xml:space="preserve">— computed live: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if this user’s id appears in</w:t>
      </w:r>
      <w:r>
        <w:t xml:space="preserve"> </w:t>
      </w:r>
      <w:r>
        <w:rPr>
          <w:rStyle w:val="VerbatimChar"/>
        </w:rPr>
        <w:t xml:space="preserve">delivery_hubs.driver_user_id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rPr>
          <w:rStyle w:val="VerbatimChar"/>
        </w:rPr>
        <w:t xml:space="preserve">delivery_zones.driver_user_id</w:t>
      </w:r>
    </w:p>
    <w:p>
      <w:pPr>
        <w:pStyle w:val="FirstParagraph"/>
      </w:pPr>
      <w:r>
        <w:t xml:space="preserve">The app reads these straight from the token (</w:t>
      </w:r>
      <w:r>
        <w:rPr>
          <w:rStyle w:val="VerbatimChar"/>
        </w:rPr>
        <w:t xml:space="preserve">src/hooks/useAuth.ts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extractRole</w:t>
      </w:r>
      <w:r>
        <w:t xml:space="preserve">) — so it knows your role the instant you open the app, with</w:t>
      </w:r>
      <w:r>
        <w:t xml:space="preserve"> </w:t>
      </w:r>
      <w:r>
        <w:rPr>
          <w:b/>
          <w:bCs/>
        </w:rPr>
        <w:t xml:space="preserve">zero extra queries</w:t>
      </w:r>
      <w:r>
        <w:t xml:space="preserve">. The same claims are read by the database’s security rules (next section). Because claims are baked into the token, a person who is</w:t>
      </w:r>
      <w:r>
        <w:t xml:space="preserve"> </w:t>
      </w:r>
      <w:r>
        <w:rPr>
          <w:i/>
          <w:iCs/>
        </w:rPr>
        <w:t xml:space="preserve">promoted</w:t>
      </w:r>
      <w:r>
        <w:t xml:space="preserve"> </w:t>
      </w:r>
      <w:r>
        <w:t xml:space="preserve">(e.g. customer → driver) picks up the change the next time the token refreshes; the app proactively refreshes the token whenever it returns to the foreground, so the change usually appears without a manual logout.</w:t>
      </w:r>
    </w:p>
    <w:p>
      <w:pPr>
        <w:pStyle w:val="BodyText"/>
      </w:pPr>
      <w:r>
        <w:rPr>
          <w:b/>
          <w:bCs/>
        </w:rPr>
        <w:t xml:space="preserve">Login is phone-OTP only.</w:t>
      </w:r>
      <w:r>
        <w:t xml:space="preserve"> </w:t>
      </w:r>
      <w:r>
        <w:t xml:space="preserve">There is no password.</w:t>
      </w:r>
      <w:r>
        <w:t xml:space="preserve"> </w:t>
      </w:r>
      <w:r>
        <w:rPr>
          <w:rStyle w:val="VerbatimChar"/>
        </w:rPr>
        <w:t xml:space="preserve">useAuth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signInWithPhone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verifyOTP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startPhoneChange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verifyPhoneChange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signOut</w:t>
      </w:r>
      <w:r>
        <w:t xml:space="preserve">. On sign-out the app also best-effort deletes this device’s push token (so a shared phone stops receiving the previous user’s notifications), racing that cleanup against a 3-second timeout so a dead network can’t trap you on the sign-out.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X90c8f19006a396ab728f3b0292e5caa0738d69f"/>
    <w:p>
      <w:pPr>
        <w:pStyle w:val="Heading2"/>
      </w:pPr>
      <w:r>
        <w:t xml:space="preserve">5. Security model — Row-Level Security (RLS)</w:t>
      </w:r>
    </w:p>
    <w:p>
      <w:pPr>
        <w:pStyle w:val="BlockText"/>
      </w:pPr>
      <w:r>
        <w:rPr>
          <w:b/>
          <w:bCs/>
        </w:rPr>
        <w:t xml:space="preserve">Plain-language version:</w:t>
      </w:r>
      <w:r>
        <w:t xml:space="preserve"> </w:t>
      </w:r>
      <w:r>
        <w:t xml:space="preserve">every table in the database has a bouncer on it. The bouncer reads your login token, sees your role and branch, and decides — row by row — what you may read or change. Customers can only touch their own rows. Staff and admins are scoped to their branch. Super-admins see everything. None of this depends on the app behaving; the rules live in the database, so even a hand-crafted request can’t get past them.</w:t>
      </w:r>
    </w:p>
    <w:bookmarkStart w:id="15" w:name="X7fe3201a9f24794ced33aa710da07e4783e79d9"/>
    <w:p>
      <w:pPr>
        <w:pStyle w:val="Heading3"/>
      </w:pPr>
      <w:r>
        <w:t xml:space="preserve">Under the hood — the helper functions (</w:t>
      </w:r>
      <w:r>
        <w:rPr>
          <w:rStyle w:val="VerbatimChar"/>
        </w:rPr>
        <w:t xml:space="preserve">supabase/sql/rls_policies.sql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Returns true when…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jwt_user_role()</w:t>
            </w:r>
          </w:p>
        </w:tc>
        <w:tc>
          <w:tcPr/>
          <w:p>
            <w:pPr>
              <w:pStyle w:val="Compact"/>
            </w:pPr>
            <w:r>
              <w:t xml:space="preserve">reads the</w:t>
            </w:r>
            <w:r>
              <w:t xml:space="preserve"> </w:t>
            </w:r>
            <w:r>
              <w:rPr>
                <w:rStyle w:val="VerbatimChar"/>
              </w:rPr>
              <w:t xml:space="preserve">user_role</w:t>
            </w:r>
            <w:r>
              <w:t xml:space="preserve"> </w:t>
            </w:r>
            <w:r>
              <w:t xml:space="preserve">claim (safely, defaults to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jwt_branch_id()</w:t>
            </w:r>
          </w:p>
        </w:tc>
        <w:tc>
          <w:tcPr/>
          <w:p>
            <w:pPr>
              <w:pStyle w:val="Compact"/>
            </w:pPr>
            <w:r>
              <w:t xml:space="preserve">the caller’s</w:t>
            </w:r>
            <w:r>
              <w:t xml:space="preserve"> </w:t>
            </w:r>
            <w:r>
              <w:rPr>
                <w:rStyle w:val="VerbatimChar"/>
              </w:rPr>
              <w:t xml:space="preserve">branch_id</w:t>
            </w:r>
            <w:r>
              <w:t xml:space="preserve"> </w:t>
            </w:r>
            <w:r>
              <w:t xml:space="preserve">claim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is_admin()</w:t>
            </w:r>
          </w:p>
        </w:tc>
        <w:tc>
          <w:tcPr/>
          <w:p>
            <w:pPr>
              <w:pStyle w:val="Compact"/>
            </w:pPr>
            <w:r>
              <w:t xml:space="preserve">role is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is_staff_or_admin()</w:t>
            </w:r>
          </w:p>
        </w:tc>
        <w:tc>
          <w:tcPr/>
          <w:p>
            <w:pPr>
              <w:pStyle w:val="Compact"/>
            </w:pPr>
            <w:r>
              <w:t xml:space="preserve">role is</w:t>
            </w:r>
            <w:r>
              <w:t xml:space="preserve"> </w:t>
            </w:r>
            <w:r>
              <w:rPr>
                <w:rStyle w:val="VerbatimChar"/>
              </w:rPr>
              <w:t xml:space="preserve">staff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is_super_admin()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is_super_admin</w:t>
            </w:r>
            <w:r>
              <w:t xml:space="preserve"> </w:t>
            </w:r>
            <w:r>
              <w:t xml:space="preserve">claim is true (falls back to reading</w:t>
            </w:r>
            <w:r>
              <w:t xml:space="preserve"> </w:t>
            </w:r>
            <w:r>
              <w:rPr>
                <w:rStyle w:val="VerbatimChar"/>
              </w:rPr>
              <w:t xml:space="preserve">profiles.is_super_admin</w:t>
            </w:r>
            <w:r>
              <w:t xml:space="preserve"> </w:t>
            </w:r>
            <w:r>
              <w:t xml:space="preserve">directly for older tokens)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has_branch_access(row_branch_id)</w:t>
            </w:r>
          </w:p>
        </w:tc>
        <w:tc>
          <w:tcPr/>
          <w:p>
            <w:pPr>
              <w:pStyle w:val="Compact"/>
            </w:pPr>
            <w:r>
              <w:t xml:space="preserve">caller is super-admin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branch_management_active</w:t>
            </w:r>
            <w:r>
              <w:t xml:space="preserve"> </w:t>
            </w:r>
            <w:r>
              <w:t xml:space="preserve">flag is OFF (pre-launch single-branch mode)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the row’s branch matches the caller’s branch claim</w:t>
            </w:r>
          </w:p>
        </w:tc>
      </w:tr>
    </w:tbl>
    <w:p>
      <w:pPr>
        <w:pStyle w:val="BodyText"/>
      </w:pPr>
      <w:r>
        <w:rPr>
          <w:b/>
          <w:bCs/>
        </w:rPr>
        <w:t xml:space="preserve">Representative policies</w:t>
      </w:r>
      <w:r>
        <w:t xml:space="preserve"> </w:t>
      </w:r>
      <w:r>
        <w:t xml:space="preserve">(the pattern repeats across all tables):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profiles</w:t>
      </w:r>
      <w:r>
        <w:t xml:space="preserve"> </w:t>
      </w:r>
      <w:r>
        <w:t xml:space="preserve">— you may read your own row; admins may read/write within their branch. Customers may only change their own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phone_number</w:t>
      </w:r>
      <w:r>
        <w:t xml:space="preserve"> </w:t>
      </w:r>
      <w:r>
        <w:t xml:space="preserve">(column-level grants). Sensitive columns (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wallet_balance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loyalty_points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monthly_salary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referral_code</w:t>
      </w:r>
      <w:r>
        <w:t xml:space="preserve">, …) can be changed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through trusted stored procedures or service-role edge functions — never by the app directly.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orders</w:t>
      </w:r>
      <w:r>
        <w:t xml:space="preserve"> </w:t>
      </w:r>
      <w:r>
        <w:t xml:space="preserve">— a customer reads/inserts their own; staff/admin update within branch.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wallet_transactions</w:t>
      </w:r>
      <w:r>
        <w:t xml:space="preserve"> </w:t>
      </w:r>
      <w:r>
        <w:t xml:space="preserve">— customers can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their own but the app can</w:t>
      </w:r>
      <w:r>
        <w:t xml:space="preserve"> </w:t>
      </w:r>
      <w:r>
        <w:rPr>
          <w:b/>
          <w:bCs/>
        </w:rPr>
        <w:t xml:space="preserve">never insert</w:t>
      </w:r>
      <w:r>
        <w:t xml:space="preserve"> </w:t>
      </w:r>
      <w:r>
        <w:t xml:space="preserve">them (</w:t>
      </w:r>
      <w:r>
        <w:rPr>
          <w:rStyle w:val="VerbatimChar"/>
        </w:rPr>
        <w:t xml:space="preserve">wallet_tx_no_writes</w:t>
      </w:r>
      <w:r>
        <w:t xml:space="preserve">); all wallet movement flows through atomic procedures (see Doc 2 §4).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Catalog tables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menu_items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essentials_catalog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subscription_plans</w:t>
      </w:r>
      <w:r>
        <w:t xml:space="preserve">, …) — readable by everyone, writable only by admins within branch.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branches</w:t>
      </w:r>
      <w:r>
        <w:t xml:space="preserve"> </w:t>
      </w:r>
      <w:r>
        <w:t xml:space="preserve">— readable by all, writable only by</w:t>
      </w:r>
      <w:r>
        <w:t xml:space="preserve"> </w:t>
      </w:r>
      <w:r>
        <w:rPr>
          <w:b/>
          <w:bCs/>
        </w:rPr>
        <w:t xml:space="preserve">super-admin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branches_admin_write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Staff HR tables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staff_attendance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staff_leaves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staff_salary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expense_claims</w:t>
      </w:r>
      <w:r>
        <w:t xml:space="preserve">) — a staff member sees their own; admins manage within branch.</w:t>
      </w:r>
    </w:p>
    <w:bookmarkEnd w:id="15"/>
    <w:bookmarkStart w:id="16" w:name="multi-branch-is-built-but-launch-gated"/>
    <w:p>
      <w:pPr>
        <w:pStyle w:val="Heading3"/>
      </w:pPr>
      <w:r>
        <w:t xml:space="preserve">Multi-branch is built but launch-gated</w:t>
      </w:r>
    </w:p>
    <w:p>
      <w:pPr>
        <w:pStyle w:val="FirstParagraph"/>
      </w:pPr>
      <w:r>
        <w:t xml:space="preserve">The whole schema carries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 </w:t>
      </w:r>
      <w:r>
        <w:t xml:space="preserve">and the policies enforce branch scoping —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the feature flag</w:t>
      </w:r>
      <w:r>
        <w:t xml:space="preserve"> </w:t>
      </w:r>
      <w:r>
        <w:rPr>
          <w:rStyle w:val="VerbatimChar"/>
        </w:rPr>
        <w:t xml:space="preserve">branch_management_active</w:t>
      </w:r>
      <w:r>
        <w:t xml:space="preserve"> </w:t>
      </w:r>
      <w:r>
        <w:t xml:space="preserve">decides whether scoping is</w:t>
      </w:r>
      <w:r>
        <w:t xml:space="preserve"> </w:t>
      </w:r>
      <w:r>
        <w:rPr>
          <w:i/>
          <w:iCs/>
        </w:rPr>
        <w:t xml:space="preserve">strict</w:t>
      </w:r>
      <w:r>
        <w:t xml:space="preserve">. While it is</w:t>
      </w:r>
      <w:r>
        <w:t xml:space="preserve"> </w:t>
      </w:r>
      <w:r>
        <w:rPr>
          <w:b/>
          <w:bCs/>
        </w:rPr>
        <w:t xml:space="preserve">OFF</w:t>
      </w:r>
      <w:r>
        <w:t xml:space="preserve">, the business runs as a single branch and</w:t>
      </w:r>
      <w:r>
        <w:t xml:space="preserve"> </w:t>
      </w:r>
      <w:r>
        <w:rPr>
          <w:rStyle w:val="VerbatimChar"/>
        </w:rPr>
        <w:t xml:space="preserve">has_branch_access()</w:t>
      </w:r>
      <w:r>
        <w:t xml:space="preserve"> </w:t>
      </w:r>
      <w:r>
        <w:t xml:space="preserve">is permissive (so a stranded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branch or an old token can’t lock staff out). When the business is ready to run multiple branches, flipping that flag turns on strict per-branch isolation. (See Doc 4 §3 for the flag inventory.)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6" w:name="X6da29861bbc3b1a1d58918b3c538eaa852b4972"/>
    <w:p>
      <w:pPr>
        <w:pStyle w:val="Heading2"/>
      </w:pPr>
      <w:r>
        <w:t xml:space="preserve">6. The data model — all 45 tables</w:t>
      </w:r>
    </w:p>
    <w:p>
      <w:pPr>
        <w:pStyle w:val="BlockText"/>
      </w:pPr>
      <w:r>
        <w:t xml:space="preserve">Read this as a map, not a contract. Column names below are taken verbatim from</w:t>
      </w:r>
      <w:r>
        <w:t xml:space="preserve"> </w:t>
      </w:r>
      <w:r>
        <w:rPr>
          <w:rStyle w:val="VerbatimChar"/>
        </w:rPr>
        <w:t xml:space="preserve">src/types/database.types.ts</w:t>
      </w:r>
      <w:r>
        <w:t xml:space="preserve"> </w:t>
      </w:r>
      <w:r>
        <w:t xml:space="preserve">(the types Supabase generates from the live schema). The database has</w:t>
      </w:r>
      <w:r>
        <w:t xml:space="preserve"> </w:t>
      </w:r>
      <w:r>
        <w:rPr>
          <w:b/>
          <w:bCs/>
        </w:rPr>
        <w:t xml:space="preserve">no enum types</w:t>
      </w:r>
      <w:r>
        <w:t xml:space="preserve"> </w:t>
      </w:r>
      <w:r>
        <w:t xml:space="preserve">— statuses like order status are stored as plain text strings (see Doc 2 §3 for the status vocabulary).</w:t>
      </w:r>
    </w:p>
    <w:bookmarkStart w:id="18" w:name="X9e97417e9ef965ec39ddd78034fbc415d4c62fe"/>
    <w:p>
      <w:pPr>
        <w:pStyle w:val="Heading3"/>
      </w:pPr>
      <w:r>
        <w:t xml:space="preserve">6.1 Identity, money &amp; loyalty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profiles</w:t>
            </w:r>
          </w:p>
        </w:tc>
        <w:tc>
          <w:tcPr/>
          <w:p>
            <w:pPr>
              <w:pStyle w:val="Compact"/>
            </w:pPr>
            <w:r>
              <w:t xml:space="preserve">assigned_hub_id, benefits, branch_id, created_at, designation, employee_id, exit_date, full_name, id, is_super_admin, joining_date, loyalty_points, monthly_salary, phone_number, referral_code, referred_by, role, shift_timing, updated_at, wallet_balance</w:t>
            </w:r>
          </w:p>
        </w:tc>
        <w:tc>
          <w:tcPr/>
          <w:p>
            <w:pPr>
              <w:pStyle w:val="Compact"/>
            </w:pPr>
            <w:r>
              <w:t xml:space="preserve">One row per person (customer or employee). Holds role, branch, wallet balance, loyalty points, referral code, and (for staff) HR fields.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wallet_transactions</w:t>
            </w:r>
          </w:p>
        </w:tc>
        <w:tc>
          <w:tcPr/>
          <w:p>
            <w:pPr>
              <w:pStyle w:val="Compact"/>
            </w:pPr>
            <w:r>
              <w:t xml:space="preserve">amount, created_at, description, id, reference_id, reference_type, transaction_type, user_id</w:t>
            </w:r>
          </w:p>
        </w:tc>
        <w:tc>
          <w:tcPr/>
          <w:p>
            <w:pPr>
              <w:pStyle w:val="Compact"/>
            </w:pPr>
            <w:r>
              <w:t xml:space="preserve">Immutable ledger of every wallet credit/debit. App-readable, never app-writable.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pending_wallet_topups</w:t>
            </w:r>
          </w:p>
        </w:tc>
        <w:tc>
          <w:tcPr/>
          <w:p>
            <w:pPr>
              <w:pStyle w:val="Compact"/>
            </w:pPr>
            <w:r>
              <w:t xml:space="preserve">amount, completed_at, created_at, razorpay_order_id, status, user_id</w:t>
            </w:r>
          </w:p>
        </w:tc>
        <w:tc>
          <w:tcPr/>
          <w:p>
            <w:pPr>
              <w:pStyle w:val="Compact"/>
            </w:pPr>
            <w:r>
              <w:t xml:space="preserve">A top-up awaiting Razorpay confirmation.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loyalty_redemptions</w:t>
            </w:r>
          </w:p>
        </w:tc>
        <w:tc>
          <w:tcPr/>
          <w:p>
            <w:pPr>
              <w:pStyle w:val="Compact"/>
            </w:pPr>
            <w:r>
              <w:t xml:space="preserve">created_at, description, id, points, reference_order_id, type, user_id</w:t>
            </w:r>
          </w:p>
        </w:tc>
        <w:tc>
          <w:tcPr/>
          <w:p>
            <w:pPr>
              <w:pStyle w:val="Compact"/>
            </w:pPr>
            <w:r>
              <w:t xml:space="preserve">Loyalty points earned/redeemed.</w:t>
            </w:r>
          </w:p>
        </w:tc>
      </w:tr>
    </w:tbl>
    <w:bookmarkEnd w:id="18"/>
    <w:bookmarkStart w:id="19" w:name="Xc7ced3b517ce37d2f03869104515a01d55700e5"/>
    <w:p>
      <w:pPr>
        <w:pStyle w:val="Heading3"/>
      </w:pPr>
      <w:r>
        <w:t xml:space="preserve">6.2 Catalog (what can be bought)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menu_items</w:t>
            </w:r>
          </w:p>
        </w:tc>
        <w:tc>
          <w:tcPr/>
          <w:p>
            <w:pPr>
              <w:pStyle w:val="Compact"/>
            </w:pPr>
            <w:r>
              <w:t xml:space="preserve">branch_id, created_at, cycle_id, id, ingredients, is_active, name, price, sort_order, updated_at</w:t>
            </w:r>
          </w:p>
        </w:tc>
        <w:tc>
          <w:tcPr/>
          <w:p>
            <w:pPr>
              <w:pStyle w:val="Compact"/>
            </w:pPr>
            <w:r>
              <w:t xml:space="preserve">Food items.</w:t>
            </w:r>
            <w:r>
              <w:t xml:space="preserve"> </w:t>
            </w:r>
            <w:r>
              <w:rPr>
                <w:rStyle w:val="VerbatimChar"/>
              </w:rPr>
              <w:t xml:space="preserve">ingredients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rStyle w:val="VerbatimChar"/>
              </w:rPr>
              <w:t xml:space="preserve">"Name:200g;Name:2"</w:t>
            </w:r>
            <w:r>
              <w:t xml:space="preserve"> </w:t>
            </w:r>
            <w:r>
              <w:t xml:space="preserve">string the kitchen aggregation parses.</w:t>
            </w:r>
            <w:r>
              <w:t xml:space="preserve"> </w:t>
            </w:r>
            <w:r>
              <w:rPr>
                <w:rStyle w:val="VerbatimChar"/>
              </w:rPr>
              <w:t xml:space="preserve">price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GST-inclusive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essentials_catalog</w:t>
            </w:r>
          </w:p>
        </w:tc>
        <w:tc>
          <w:tcPr/>
          <w:p>
            <w:pPr>
              <w:pStyle w:val="Compact"/>
            </w:pPr>
            <w:r>
              <w:t xml:space="preserve">branch_id, created_at, cycle_id, id, is_active, name, price, sort_order, unit, updated_at</w:t>
            </w:r>
          </w:p>
        </w:tc>
        <w:tc>
          <w:tcPr/>
          <w:p>
            <w:pPr>
              <w:pStyle w:val="Compact"/>
            </w:pPr>
            <w:r>
              <w:t xml:space="preserve">Household essentials. Each item is tied to a delivery cycle.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subscription_plans</w:t>
            </w:r>
          </w:p>
        </w:tc>
        <w:tc>
          <w:tcPr/>
          <w:p>
            <w:pPr>
              <w:pStyle w:val="Compact"/>
            </w:pPr>
            <w:r>
              <w:t xml:space="preserve">branch_id, created_at, cycle_id, duration_days, id, is_active, plan_items, plan_name, plan_type, price, savings_amount, updated_at</w:t>
            </w:r>
          </w:p>
        </w:tc>
        <w:tc>
          <w:tcPr/>
          <w:p>
            <w:pPr>
              <w:pStyle w:val="Compact"/>
            </w:pPr>
            <w:r>
              <w:t xml:space="preserve">A prepaid plan.</w:t>
            </w:r>
            <w:r>
              <w:t xml:space="preserve"> </w:t>
            </w:r>
            <w:r>
              <w:rPr>
                <w:rStyle w:val="VerbatimChar"/>
              </w:rPr>
              <w:t xml:space="preserve">plan_items</w:t>
            </w:r>
            <w:r>
              <w:t xml:space="preserve"> </w:t>
            </w:r>
            <w:r>
              <w:t xml:space="preserve">is a JSON list of</w:t>
            </w:r>
            <w:r>
              <w:t xml:space="preserve"> </w:t>
            </w:r>
            <w:r>
              <w:rPr>
                <w:rStyle w:val="VerbatimChar"/>
              </w:rPr>
              <w:t xml:space="preserve">{item_id, item_name, quantity}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plan_type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food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essentials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subscription_plan_items</w:t>
            </w:r>
          </w:p>
        </w:tc>
        <w:tc>
          <w:tcPr/>
          <w:p>
            <w:pPr>
              <w:pStyle w:val="Compact"/>
            </w:pPr>
            <w:r>
              <w:t xml:space="preserve">id, item_id, item_type, plan_id, quantity</w:t>
            </w:r>
          </w:p>
        </w:tc>
        <w:tc>
          <w:tcPr/>
          <w:p>
            <w:pPr>
              <w:pStyle w:val="Compact"/>
            </w:pPr>
            <w:r>
              <w:t xml:space="preserve">Legacy normalized plan items table (the live dispatch path reads</w:t>
            </w:r>
            <w:r>
              <w:t xml:space="preserve"> </w:t>
            </w:r>
            <w:r>
              <w:rPr>
                <w:rStyle w:val="VerbatimChar"/>
              </w:rPr>
              <w:t xml:space="preserve">plan_items</w:t>
            </w:r>
            <w:r>
              <w:t xml:space="preserve"> </w:t>
            </w:r>
            <w:r>
              <w:t xml:space="preserve">JSON, not this — see Doc 2 §3).</w:t>
            </w:r>
          </w:p>
        </w:tc>
      </w:tr>
    </w:tbl>
    <w:bookmarkEnd w:id="19"/>
    <w:bookmarkStart w:id="20" w:name="Xb63e3dcb5e7fb8a2eb891a760d4c73e560d9be4"/>
    <w:p>
      <w:pPr>
        <w:pStyle w:val="Heading3"/>
      </w:pPr>
      <w:r>
        <w:t xml:space="preserve">6.3 Orders &amp; subscriptions (the core)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orders</w:t>
            </w:r>
          </w:p>
        </w:tc>
        <w:tc>
          <w:tcPr/>
          <w:p>
            <w:pPr>
              <w:pStyle w:val="Compact"/>
            </w:pPr>
            <w:r>
              <w:t xml:space="preserve">branch_id, created_at, cycle_id, delivery_address_id, delivery_fee, delivery_method, dispatch_date, hub_id, id, notes,</w:t>
            </w:r>
            <w:r>
              <w:t xml:space="preserve"> </w:t>
            </w:r>
            <w:r>
              <w:rPr>
                <w:b/>
                <w:bCs/>
              </w:rPr>
              <w:t xml:space="preserve">order_group_id</w:t>
            </w:r>
            <w:r>
              <w:t xml:space="preserve">, order_type, paid_at, payment_method, razorpay_order_id, razorpay_payment_id, status, subscription_id, tax_amount, total_amount, updated_at, user_id, wallet_amount_used</w:t>
            </w:r>
          </w:p>
        </w:tc>
        <w:tc>
          <w:tcPr/>
          <w:p>
            <w:pPr>
              <w:pStyle w:val="Compact"/>
            </w:pPr>
            <w:r>
              <w:t xml:space="preserve">One row</w:t>
            </w:r>
            <w:r>
              <w:t xml:space="preserve"> </w:t>
            </w:r>
            <w:r>
              <w:rPr>
                <w:b/>
                <w:bCs/>
              </w:rPr>
              <w:t xml:space="preserve">per delivery cycle</w:t>
            </w:r>
            <w:r>
              <w:t xml:space="preserve">. A customer-facing “order” is the set of rows sharing</w:t>
            </w:r>
            <w:r>
              <w:t xml:space="preserve"> </w:t>
            </w:r>
            <w:r>
              <w:rPr>
                <w:rStyle w:val="VerbatimChar"/>
              </w:rPr>
              <w:t xml:space="preserve">order_group_id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order_items</w:t>
            </w:r>
          </w:p>
        </w:tc>
        <w:tc>
          <w:tcPr/>
          <w:p>
            <w:pPr>
              <w:pStyle w:val="Compact"/>
            </w:pPr>
            <w:r>
              <w:t xml:space="preserve">id, item_id, item_name, item_type, order_id, price_at_time, quantity</w:t>
            </w:r>
          </w:p>
        </w:tc>
        <w:tc>
          <w:tcPr/>
          <w:p>
            <w:pPr>
              <w:pStyle w:val="Compact"/>
            </w:pPr>
            <w:r>
              <w:t xml:space="preserve">Line items.</w:t>
            </w:r>
            <w:r>
              <w:t xml:space="preserve"> </w:t>
            </w:r>
            <w:r>
              <w:rPr>
                <w:rStyle w:val="VerbatimChar"/>
              </w:rPr>
              <w:t xml:space="preserve">item_type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food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essential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subscription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user_subscriptions</w:t>
            </w:r>
          </w:p>
        </w:tc>
        <w:tc>
          <w:tcPr/>
          <w:p>
            <w:pPr>
              <w:pStyle w:val="Compact"/>
            </w:pPr>
            <w:r>
              <w:t xml:space="preserve">branch_id, created_at, days_consumed, id, is_active, is_paused, payment_method, plan_id, razorpay_order_id, razorpay_payment_id, start_date, updated_at, user_id, wallet_amount_used</w:t>
            </w:r>
          </w:p>
        </w:tc>
        <w:tc>
          <w:tcPr/>
          <w:p>
            <w:pPr>
              <w:pStyle w:val="Compact"/>
            </w:pPr>
            <w:r>
              <w:t xml:space="preserve">A customer’s purchased plan. Drives the daily dispatch generator.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cancelled_subscription_days</w:t>
            </w:r>
          </w:p>
        </w:tc>
        <w:tc>
          <w:tcPr/>
          <w:p>
            <w:pPr>
              <w:pStyle w:val="Compact"/>
            </w:pPr>
            <w:r>
              <w:t xml:space="preserve">branch_id, cancelled_date, created_at, cycle_id, id, reason, subscription_id</w:t>
            </w:r>
          </w:p>
        </w:tc>
        <w:tc>
          <w:tcPr/>
          <w:p>
            <w:pPr>
              <w:pStyle w:val="Compact"/>
            </w:pPr>
            <w:r>
              <w:t xml:space="preserve">A specific day a customer skipped on a subscription.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order_item_ratings</w:t>
            </w:r>
          </w:p>
        </w:tc>
        <w:tc>
          <w:tcPr/>
          <w:p>
            <w:pPr>
              <w:pStyle w:val="Compact"/>
            </w:pPr>
            <w:r>
              <w:t xml:space="preserve">comments, created_at, id, order_id, order_item_id, rating, user_id</w:t>
            </w:r>
          </w:p>
        </w:tc>
        <w:tc>
          <w:tcPr/>
          <w:p>
            <w:pPr>
              <w:pStyle w:val="Compact"/>
            </w:pPr>
            <w:r>
              <w:t xml:space="preserve">Per-item star ratings (post-delivery).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app_feedback</w:t>
            </w:r>
          </w:p>
        </w:tc>
        <w:tc>
          <w:tcPr/>
          <w:p>
            <w:pPr>
              <w:pStyle w:val="Compact"/>
            </w:pPr>
            <w:r>
              <w:t xml:space="preserve">comments, created_at, id, order_id, rating, user_id</w:t>
            </w:r>
          </w:p>
        </w:tc>
        <w:tc>
          <w:tcPr/>
          <w:p>
            <w:pPr>
              <w:pStyle w:val="Compact"/>
            </w:pPr>
            <w:r>
              <w:t xml:space="preserve">Overall experience feedback.</w:t>
            </w:r>
          </w:p>
        </w:tc>
      </w:tr>
    </w:tbl>
    <w:bookmarkEnd w:id="20"/>
    <w:bookmarkStart w:id="21" w:name="X4281af3d21e887275cad6bda4fbe769c57f7676"/>
    <w:p>
      <w:pPr>
        <w:pStyle w:val="Heading3"/>
      </w:pPr>
      <w:r>
        <w:t xml:space="preserve">6.4 Delivery network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delivery_cycles</w:t>
            </w:r>
          </w:p>
        </w:tc>
        <w:tc>
          <w:tcPr/>
          <w:p>
            <w:pPr>
              <w:pStyle w:val="Compact"/>
            </w:pPr>
            <w:r>
              <w:t xml:space="preserve">branch_id, created_at, cutoff_time, cycle_name, delivery_start, essentials_label, id, is_active, is_essentials, kitchen_push_time, sort_order, updated_at</w:t>
            </w:r>
          </w:p>
        </w:tc>
        <w:tc>
          <w:tcPr/>
          <w:p>
            <w:pPr>
              <w:pStyle w:val="Compact"/>
            </w:pPr>
            <w:r>
              <w:t xml:space="preserve">The meal windows (Breakfast/Lunch/Snacks/Dinner).</w:t>
            </w:r>
            <w:r>
              <w:t xml:space="preserve"> </w:t>
            </w:r>
            <w:r>
              <w:rPr>
                <w:rStyle w:val="VerbatimChar"/>
              </w:rPr>
              <w:t xml:space="preserve">cutoff_time</w:t>
            </w:r>
            <w:r>
              <w:t xml:space="preserve"> </w:t>
            </w:r>
            <w:r>
              <w:t xml:space="preserve">decides the dispatch date;</w:t>
            </w:r>
            <w:r>
              <w:t xml:space="preserve"> </w:t>
            </w:r>
            <w:r>
              <w:rPr>
                <w:rStyle w:val="VerbatimChar"/>
              </w:rPr>
              <w:t xml:space="preserve">kitchen_push_time</w:t>
            </w:r>
            <w:r>
              <w:t xml:space="preserve"> </w:t>
            </w:r>
            <w:r>
              <w:t xml:space="preserve">fires the kitchen summary;</w:t>
            </w:r>
            <w:r>
              <w:t xml:space="preserve"> </w:t>
            </w:r>
            <w:r>
              <w:rPr>
                <w:rStyle w:val="VerbatimChar"/>
              </w:rPr>
              <w:t xml:space="preserve">is_essentials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essentials_label</w:t>
            </w:r>
            <w:r>
              <w:t xml:space="preserve"> </w:t>
            </w:r>
            <w:r>
              <w:t xml:space="preserve">control whether the cycle also serves essentials.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delivery_zones</w:t>
            </w:r>
          </w:p>
        </w:tc>
        <w:tc>
          <w:tcPr/>
          <w:p>
            <w:pPr>
              <w:pStyle w:val="Compact"/>
            </w:pPr>
            <w:r>
              <w:t xml:space="preserve">branch_id, created_at, delivery_fee_override, description, driver_code, driver_user_id, hub_id, id, is_active, polygon_geojson, updated_at, zone_name</w:t>
            </w:r>
          </w:p>
        </w:tc>
        <w:tc>
          <w:tcPr/>
          <w:p>
            <w:pPr>
              <w:pStyle w:val="Compact"/>
            </w:pPr>
            <w:r>
              <w:t xml:space="preserve">A map polygon for</w:t>
            </w:r>
            <w:r>
              <w:t xml:space="preserve"> </w:t>
            </w: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(door) delivery, with its own driver and optional fee override.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delivery_hubs</w:t>
            </w:r>
          </w:p>
        </w:tc>
        <w:tc>
          <w:tcPr/>
          <w:p>
            <w:pPr>
              <w:pStyle w:val="Compact"/>
            </w:pPr>
            <w:r>
              <w:t xml:space="preserve">address_details, branch_id, center_lat, center_lng, commission_percent, contact_phone, created_at, delivery_fee_override, driver_code, driver_user_id, extends_coverage, hub_code, hub_name, id, is_active, polygon_geojson, staff_name, staff_phone, staff_user_id, updated_at</w:t>
            </w:r>
          </w:p>
        </w:tc>
        <w:tc>
          <w:tcPr/>
          <w:p>
            <w:pPr>
              <w:pStyle w:val="Compact"/>
            </w:pPr>
            <w:r>
              <w:t xml:space="preserve">A pickup/handoff hub for</w:t>
            </w:r>
            <w:r>
              <w:t xml:space="preserve"> </w:t>
            </w:r>
            <w:r>
              <w:rPr>
                <w:b/>
                <w:bCs/>
              </w:rPr>
              <w:t xml:space="preserve">hub</w:t>
            </w:r>
            <w:r>
              <w:t xml:space="preserve"> </w:t>
            </w:r>
            <w:r>
              <w:t xml:space="preserve">delivery, with a driver, a hub operator, a commission %, and a coverage polygon.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customer_addresses</w:t>
            </w:r>
          </w:p>
        </w:tc>
        <w:tc>
          <w:tcPr/>
          <w:p>
            <w:pPr>
              <w:pStyle w:val="Compact"/>
            </w:pPr>
            <w:r>
              <w:t xml:space="preserve">address_line, branch_id, city, created_at, full_name, hub_id, hub_impact_notified_at, id, is_active, is_default, is_serviceable, label, landmark, latitude, longitude, phone_number, pincode, updated_at, user_id, zone_id</w:t>
            </w:r>
          </w:p>
        </w:tc>
        <w:tc>
          <w:tcPr/>
          <w:p>
            <w:pPr>
              <w:pStyle w:val="Compact"/>
            </w:pPr>
            <w:r>
              <w:t xml:space="preserve">A saved address.</w:t>
            </w:r>
            <w:r>
              <w:t xml:space="preserve"> </w:t>
            </w:r>
            <w:r>
              <w:rPr>
                <w:rStyle w:val="VerbatimChar"/>
              </w:rPr>
              <w:t xml:space="preserve">is_serviceable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zone_id</w:t>
            </w:r>
            <w:r>
              <w:t xml:space="preserve">/</w:t>
            </w:r>
            <w:r>
              <w:rPr>
                <w:rStyle w:val="VerbatimChar"/>
              </w:rPr>
              <w:t xml:space="preserve">hub_id</w:t>
            </w:r>
            <w:r>
              <w:t xml:space="preserve"> </w:t>
            </w:r>
            <w:r>
              <w:t xml:space="preserve">are resolved server-side from the map pin.</w:t>
            </w:r>
          </w:p>
        </w:tc>
      </w:tr>
    </w:tbl>
    <w:bookmarkEnd w:id="21"/>
    <w:bookmarkStart w:id="22" w:name="Xf7da30c8b7da8485e071056fe8b0628f8115a35"/>
    <w:p>
      <w:pPr>
        <w:pStyle w:val="Heading3"/>
      </w:pPr>
      <w:r>
        <w:t xml:space="preserve">6.5 Staff / HR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staff_attendance</w:t>
            </w:r>
          </w:p>
        </w:tc>
        <w:tc>
          <w:tcPr/>
          <w:p>
            <w:pPr>
              <w:pStyle w:val="Compact"/>
            </w:pPr>
            <w:r>
              <w:t xml:space="preserve">branch_id, clock_in_lat, clock_in_lng, clock_in_time, clock_out_lat, clock_out_lng, clock_out_time, date, id, staff_id</w:t>
            </w:r>
          </w:p>
        </w:tc>
        <w:tc>
          <w:tcPr/>
          <w:p>
            <w:pPr>
              <w:pStyle w:val="Compact"/>
            </w:pPr>
            <w:r>
              <w:t xml:space="preserve">One clock-in/out per staff per day, with GPS.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staff_leaves</w:t>
            </w:r>
          </w:p>
        </w:tc>
        <w:tc>
          <w:tcPr/>
          <w:p>
            <w:pPr>
              <w:pStyle w:val="Compact"/>
            </w:pPr>
            <w:r>
              <w:t xml:space="preserve">approved_by, branch_id, created_at, end_date, id, reason, staff_id, start_date, status, updated_at</w:t>
            </w:r>
          </w:p>
        </w:tc>
        <w:tc>
          <w:tcPr/>
          <w:p>
            <w:pPr>
              <w:pStyle w:val="Compact"/>
            </w:pPr>
            <w:r>
              <w:t xml:space="preserve">Leave requests + approvals.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staff_salary</w:t>
            </w:r>
          </w:p>
        </w:tc>
        <w:tc>
          <w:tcPr/>
          <w:p>
            <w:pPr>
              <w:pStyle w:val="Compact"/>
            </w:pPr>
            <w:r>
              <w:t xml:space="preserve">base_salary, bonus, branch_id, created_at, deductions, id, is_paid, month, net_salary, paid_at, staff_id, updated_at, year</w:t>
            </w:r>
          </w:p>
        </w:tc>
        <w:tc>
          <w:tcPr/>
          <w:p>
            <w:pPr>
              <w:pStyle w:val="Compact"/>
            </w:pPr>
            <w:r>
              <w:t xml:space="preserve">Monthly salary records.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staff_shifts</w:t>
            </w:r>
          </w:p>
        </w:tc>
        <w:tc>
          <w:tcPr/>
          <w:p>
            <w:pPr>
              <w:pStyle w:val="Compact"/>
            </w:pPr>
            <w:r>
              <w:t xml:space="preserve">branch_id, created_at, days_of_week, end_time, id, is_active, shift_name, staff_id, start_time, updated_at</w:t>
            </w:r>
          </w:p>
        </w:tc>
        <w:tc>
          <w:tcPr/>
          <w:p>
            <w:pPr>
              <w:pStyle w:val="Compact"/>
            </w:pPr>
            <w:r>
              <w:t xml:space="preserve">Shift definitions.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expense_claims</w:t>
            </w:r>
          </w:p>
        </w:tc>
        <w:tc>
          <w:tcPr/>
          <w:p>
            <w:pPr>
              <w:pStyle w:val="Compact"/>
            </w:pPr>
            <w:r>
              <w:t xml:space="preserve">amount, approved_by, branch_id, category, created_at, description, id, paid_at, staff_id, status, updated_at</w:t>
            </w:r>
          </w:p>
        </w:tc>
        <w:tc>
          <w:tcPr/>
          <w:p>
            <w:pPr>
              <w:pStyle w:val="Compact"/>
            </w:pPr>
            <w:r>
              <w:t xml:space="preserve">Staff-submitted reimbursement claims.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business_expenses</w:t>
            </w:r>
          </w:p>
        </w:tc>
        <w:tc>
          <w:tcPr/>
          <w:p>
            <w:pPr>
              <w:pStyle w:val="Compact"/>
            </w:pPr>
            <w:r>
              <w:t xml:space="preserve">amount, branch_id, category, created_at, description, expense_date, id, is_paid, paid_at, recorded_by, vendor</w:t>
            </w:r>
          </w:p>
        </w:tc>
        <w:tc>
          <w:tcPr/>
          <w:p>
            <w:pPr>
              <w:pStyle w:val="Compact"/>
            </w:pPr>
            <w:r>
              <w:t xml:space="preserve">Admin-recorded business expenses.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attendance_correction_requests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attendance_correction_days</w:t>
            </w:r>
          </w:p>
        </w:tc>
        <w:tc>
          <w:tcPr/>
          <w:p>
            <w:pPr>
              <w:pStyle w:val="Compact"/>
            </w:pPr>
            <w:r>
              <w:t xml:space="preserve">(request: branch_id, created_at, id, reason, reviewed_at, reviewed_by, reviewer_note, staff_id, status, updated_at) · (days: id, request_id, the_date)</w:t>
            </w:r>
          </w:p>
        </w:tc>
        <w:tc>
          <w:tcPr/>
          <w:p>
            <w:pPr>
              <w:pStyle w:val="Compact"/>
            </w:pPr>
            <w:r>
              <w:t xml:space="preserve">Staff request to backfill past attendance days; admin approves/rejects.</w:t>
            </w:r>
          </w:p>
        </w:tc>
      </w:tr>
    </w:tbl>
    <w:bookmarkEnd w:id="22"/>
    <w:bookmarkStart w:id="23" w:name="X6773aa9205d7d5b948ffd9cc274fd88b3e86e84"/>
    <w:p>
      <w:pPr>
        <w:pStyle w:val="Heading3"/>
      </w:pPr>
      <w:r>
        <w:t xml:space="preserve">6.6 Supply chain (kitchen procurement)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supply_catalog</w:t>
            </w:r>
          </w:p>
        </w:tc>
        <w:tc>
          <w:tcPr/>
          <w:p>
            <w:pPr>
              <w:pStyle w:val="Compact"/>
            </w:pPr>
            <w:r>
              <w:t xml:space="preserve">category, created_at, id, is_active, name</w:t>
            </w:r>
          </w:p>
        </w:tc>
        <w:tc>
          <w:tcPr/>
          <w:p>
            <w:pPr>
              <w:pStyle w:val="Compact"/>
            </w:pPr>
            <w:r>
              <w:t xml:space="preserve">Master list of things the kitchen can order (Vegetables / Grocery / Stationery).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supply_order_items</w:t>
            </w:r>
          </w:p>
        </w:tc>
        <w:tc>
          <w:tcPr/>
          <w:p>
            <w:pPr>
              <w:pStyle w:val="Compact"/>
            </w:pPr>
            <w:r>
              <w:t xml:space="preserve">added_by, batch_id, branch_id, category, created_at, id, name, qty, request_id</w:t>
            </w:r>
          </w:p>
        </w:tc>
        <w:tc>
          <w:tcPr/>
          <w:p>
            <w:pPr>
              <w:pStyle w:val="Compact"/>
            </w:pPr>
            <w:r>
              <w:t xml:space="preserve">Individual items on the current procurement order.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supply_batches</w:t>
            </w:r>
          </w:p>
        </w:tc>
        <w:tc>
          <w:tcPr/>
          <w:p>
            <w:pPr>
              <w:pStyle w:val="Compact"/>
            </w:pPr>
            <w:r>
              <w:t xml:space="preserve">branch_id, created_at, id, items_snapshot, note, printed_at, printed_by</w:t>
            </w:r>
          </w:p>
        </w:tc>
        <w:tc>
          <w:tcPr/>
          <w:p>
            <w:pPr>
              <w:pStyle w:val="Compact"/>
            </w:pPr>
            <w:r>
              <w:t xml:space="preserve">A frozen, printed procurement batch.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staff_order_requests</w:t>
            </w:r>
          </w:p>
        </w:tc>
        <w:tc>
          <w:tcPr/>
          <w:p>
            <w:pPr>
              <w:pStyle w:val="Compact"/>
            </w:pPr>
            <w:r>
              <w:t xml:space="preserve">approved_by, branch_id, created_at, id, items, request_type, status, submitted_by, updated_at</w:t>
            </w:r>
          </w:p>
        </w:tc>
        <w:tc>
          <w:tcPr/>
          <w:p>
            <w:pPr>
              <w:pStyle w:val="Compact"/>
            </w:pPr>
            <w:r>
              <w:t xml:space="preserve">A staff-raised supply request that mirrors into</w:t>
            </w:r>
            <w:r>
              <w:t xml:space="preserve"> </w:t>
            </w:r>
            <w:r>
              <w:rPr>
                <w:rStyle w:val="VerbatimChar"/>
              </w:rPr>
              <w:t xml:space="preserve">supply_order_items</w:t>
            </w:r>
            <w:r>
              <w:t xml:space="preserve">.</w:t>
            </w:r>
          </w:p>
        </w:tc>
      </w:tr>
    </w:tbl>
    <w:bookmarkEnd w:id="23"/>
    <w:bookmarkStart w:id="24" w:name="X7c45bd56f3c0f9f56483732875b16b618d99f4e"/>
    <w:p>
      <w:pPr>
        <w:pStyle w:val="Heading3"/>
      </w:pPr>
      <w:r>
        <w:t xml:space="preserve">6.7 Configuration, marketing &amp; messaging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store_config</w:t>
            </w:r>
          </w:p>
        </w:tc>
        <w:tc>
          <w:tcPr/>
          <w:p>
            <w:pPr>
              <w:pStyle w:val="Compact"/>
            </w:pPr>
            <w:r>
              <w:t xml:space="preserve">cancellation_window_hours, delivery_fee, essentials_module_active, hub_delivery_active, id, low_wallet_threshold, loyalty_points_per_rupee, max_wallet_topup, min_wallet_topup, storm_mode_active, tax_rate_percentage, whatsapp_support_number, winback_inactive_days, created_at, updated_at</w:t>
            </w:r>
          </w:p>
        </w:tc>
        <w:tc>
          <w:tcPr/>
          <w:p>
            <w:pPr>
              <w:pStyle w:val="Compact"/>
            </w:pPr>
            <w:r>
              <w:t xml:space="preserve">The single business-rules row. Tax %, delivery fee, wallet limits, cancellation window, loyalty rate, storm mode, support number.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feature_flags</w:t>
            </w:r>
          </w:p>
        </w:tc>
        <w:tc>
          <w:tcPr/>
          <w:p>
            <w:pPr>
              <w:pStyle w:val="Compact"/>
            </w:pPr>
            <w:r>
              <w:t xml:space="preserve">description, flag_key, flag_value, id, updated_at</w:t>
            </w:r>
          </w:p>
        </w:tc>
        <w:tc>
          <w:tcPr/>
          <w:p>
            <w:pPr>
              <w:pStyle w:val="Compact"/>
            </w:pPr>
            <w:r>
              <w:t xml:space="preserve">On/off switches:</w:t>
            </w:r>
            <w:r>
              <w:t xml:space="preserve"> </w:t>
            </w:r>
            <w:r>
              <w:rPr>
                <w:rStyle w:val="VerbatimChar"/>
              </w:rPr>
              <w:t xml:space="preserve">branch_management_active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essentials_module_active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hub_delivery_active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storm_mode_active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app_config</w:t>
            </w:r>
          </w:p>
        </w:tc>
        <w:tc>
          <w:tcPr/>
          <w:p>
            <w:pPr>
              <w:pStyle w:val="Compact"/>
            </w:pPr>
            <w:r>
              <w:t xml:space="preserve">key, value</w:t>
            </w:r>
          </w:p>
        </w:tc>
        <w:tc>
          <w:tcPr/>
          <w:p>
            <w:pPr>
              <w:pStyle w:val="Compact"/>
            </w:pPr>
            <w:r>
              <w:t xml:space="preserve">Internal key/value used by database jobs (e.g.</w:t>
            </w:r>
            <w:r>
              <w:t xml:space="preserve"> </w:t>
            </w:r>
            <w:r>
              <w:rPr>
                <w:rStyle w:val="VerbatimChar"/>
              </w:rPr>
              <w:t xml:space="preserve">supabase_url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service_role_key</w:t>
            </w:r>
            <w:r>
              <w:t xml:space="preserve"> </w:t>
            </w:r>
            <w:r>
              <w:t xml:space="preserve">for outbound calls).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app_settings</w:t>
            </w:r>
          </w:p>
        </w:tc>
        <w:tc>
          <w:tcPr/>
          <w:p>
            <w:pPr>
              <w:pStyle w:val="Compact"/>
            </w:pPr>
            <w:r>
              <w:t xml:space="preserve">id, landing_hero_url, login_bg_url, staff_benefits, staff_designations, updated_at</w:t>
            </w:r>
          </w:p>
        </w:tc>
        <w:tc>
          <w:tcPr/>
          <w:p>
            <w:pPr>
              <w:pStyle w:val="Compact"/>
            </w:pPr>
            <w:r>
              <w:t xml:space="preserve">Single-row app settings: login background, landing-page hero image, staff dropdown lists.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banners</w:t>
            </w:r>
          </w:p>
        </w:tc>
        <w:tc>
          <w:tcPr/>
          <w:p>
            <w:pPr>
              <w:pStyle w:val="Compact"/>
            </w:pPr>
            <w:r>
              <w:t xml:space="preserve">banner_type, branch_id, created_at, id, image_url, is_live, text_content, updated_at</w:t>
            </w:r>
          </w:p>
        </w:tc>
        <w:tc>
          <w:tcPr/>
          <w:p>
            <w:pPr>
              <w:pStyle w:val="Compact"/>
            </w:pPr>
            <w:r>
              <w:t xml:space="preserve">The home-screen promo banner (image or styled text).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referral_settings</w:t>
            </w:r>
          </w:p>
        </w:tc>
        <w:tc>
          <w:tcPr/>
          <w:p>
            <w:pPr>
              <w:pStyle w:val="Compact"/>
            </w:pPr>
            <w:r>
              <w:t xml:space="preserve">id, is_active, milestone_ambassador_count, milestone_star_count, referee_reward_points, referee_signup_credit, referee_wallet_credit, referrer_first_order_credit, referrer_first_order_points, referrer_month_credit, referrer_reward_points, referrer_wallet_credit, updated_at</w:t>
            </w:r>
          </w:p>
        </w:tc>
        <w:tc>
          <w:tcPr/>
          <w:p>
            <w:pPr>
              <w:pStyle w:val="Compact"/>
            </w:pPr>
            <w:r>
              <w:t xml:space="preserve">All referral reward tiers.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referrals</w:t>
            </w:r>
          </w:p>
        </w:tc>
        <w:tc>
          <w:tcPr/>
          <w:p>
            <w:pPr>
              <w:pStyle w:val="Compact"/>
            </w:pPr>
            <w:r>
              <w:t xml:space="preserve">created_at, first_order_reward_given, id, month_reward_given, referee_id, referrer_id, reward_given, status</w:t>
            </w:r>
          </w:p>
        </w:tc>
        <w:tc>
          <w:tcPr/>
          <w:p>
            <w:pPr>
              <w:pStyle w:val="Compact"/>
            </w:pPr>
            <w:r>
              <w:t xml:space="preserve">One row per referral relationship.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notification_templates</w:t>
            </w:r>
          </w:p>
        </w:tc>
        <w:tc>
          <w:tcPr/>
          <w:p>
            <w:pPr>
              <w:pStyle w:val="Compact"/>
            </w:pPr>
            <w:r>
              <w:t xml:space="preserve">body_template, description, event_key, is_enabled, title_template, trigger_source, updated_at, variables</w:t>
            </w:r>
          </w:p>
        </w:tc>
        <w:tc>
          <w:tcPr/>
          <w:p>
            <w:pPr>
              <w:pStyle w:val="Compact"/>
            </w:pPr>
            <w:r>
              <w:t xml:space="preserve">Admin-editable push copy keyed by</w:t>
            </w:r>
            <w:r>
              <w:t xml:space="preserve"> </w:t>
            </w:r>
            <w:r>
              <w:rPr>
                <w:rStyle w:val="VerbatimChar"/>
              </w:rPr>
              <w:t xml:space="preserve">event_key</w:t>
            </w:r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{{variable}}</w:t>
            </w:r>
            <w:r>
              <w:t xml:space="preserve"> </w:t>
            </w:r>
            <w:r>
              <w:t xml:space="preserve">placeholders.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push_notification_tokens</w:t>
            </w:r>
          </w:p>
        </w:tc>
        <w:tc>
          <w:tcPr/>
          <w:p>
            <w:pPr>
              <w:pStyle w:val="Compact"/>
            </w:pPr>
            <w:r>
              <w:t xml:space="preserve">created_at, id, is_active, platform, token, updated_at, user_id</w:t>
            </w:r>
          </w:p>
        </w:tc>
        <w:tc>
          <w:tcPr/>
          <w:p>
            <w:pPr>
              <w:pStyle w:val="Compact"/>
            </w:pPr>
            <w:r>
              <w:t xml:space="preserve">A device’s Expo push token.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push_logs</w:t>
            </w:r>
          </w:p>
        </w:tc>
        <w:tc>
          <w:tcPr/>
          <w:p>
            <w:pPr>
              <w:pStyle w:val="Compact"/>
            </w:pPr>
            <w:r>
              <w:t xml:space="preserve">body, data, error_message, expo_ticket_id, id, reference_id, sent_at, status, title, token, trigger_source, user_id</w:t>
            </w:r>
          </w:p>
        </w:tc>
        <w:tc>
          <w:tcPr/>
          <w:p>
            <w:pPr>
              <w:pStyle w:val="Compact"/>
            </w:pPr>
            <w:r>
              <w:t xml:space="preserve">Audit log of every push attempt.</w:t>
            </w:r>
          </w:p>
        </w:tc>
      </w:tr>
    </w:tbl>
    <w:bookmarkEnd w:id="24"/>
    <w:bookmarkStart w:id="25" w:name="X0f25311d0315ad1937f8f728c579ce069fa3972"/>
    <w:p>
      <w:pPr>
        <w:pStyle w:val="Heading3"/>
      </w:pPr>
      <w:r>
        <w:t xml:space="preserve">6.8 System / operations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idempotency_keys</w:t>
            </w:r>
          </w:p>
        </w:tc>
        <w:tc>
          <w:tcPr/>
          <w:p>
            <w:pPr>
              <w:pStyle w:val="Compact"/>
            </w:pPr>
            <w:r>
              <w:t xml:space="preserve">created_at, endpoint, key, response, user_id</w:t>
            </w:r>
          </w:p>
        </w:tc>
        <w:tc>
          <w:tcPr/>
          <w:p>
            <w:pPr>
              <w:pStyle w:val="Compact"/>
            </w:pPr>
            <w:r>
              <w:t xml:space="preserve">Prevents double-charging on retries (place-order).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kitchen_push_log</w:t>
            </w:r>
          </w:p>
        </w:tc>
        <w:tc>
          <w:tcPr/>
          <w:p>
            <w:pPr>
              <w:pStyle w:val="Compact"/>
            </w:pPr>
            <w:r>
              <w:t xml:space="preserve">cycle_id, http_request_id, id, items_summary, orders_count, push_date, pushed_at</w:t>
            </w:r>
          </w:p>
        </w:tc>
        <w:tc>
          <w:tcPr/>
          <w:p>
            <w:pPr>
              <w:pStyle w:val="Compact"/>
            </w:pPr>
            <w:r>
              <w:t xml:space="preserve">One row per cycle per day — the “active batch” marker for staff, and the kitchen-push dedupe key.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manifest_run_log</w:t>
            </w:r>
          </w:p>
        </w:tc>
        <w:tc>
          <w:tcPr/>
          <w:p>
            <w:pPr>
              <w:pStyle w:val="Compact"/>
            </w:pPr>
            <w:r>
              <w:t xml:space="preserve">error_detail, id, orders_created, orders_skipped, ran_at, run_date, subs_skipped</w:t>
            </w:r>
          </w:p>
        </w:tc>
        <w:tc>
          <w:tcPr/>
          <w:p>
            <w:pPr>
              <w:pStyle w:val="Compact"/>
            </w:pPr>
            <w:r>
              <w:t xml:space="preserve">Audit of each subscription dispatch run.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admin_notes</w:t>
            </w:r>
          </w:p>
        </w:tc>
        <w:tc>
          <w:tcPr/>
          <w:p>
            <w:pPr>
              <w:pStyle w:val="Compact"/>
            </w:pPr>
            <w:r>
              <w:t xml:space="preserve">branch_id, created_at, created_by, id, is_active, note_text, target_tab, updated_at</w:t>
            </w:r>
          </w:p>
        </w:tc>
        <w:tc>
          <w:tcPr/>
          <w:p>
            <w:pPr>
              <w:pStyle w:val="Compact"/>
            </w:pPr>
            <w:r>
              <w:t xml:space="preserve">The admin’s message to staff, scoped to a staff group (All/Kitchen/Packing/Delivery/Hub).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X1989682f092965f3ce0cc7ef1021a56494cd817"/>
    <w:p>
      <w:pPr>
        <w:pStyle w:val="Heading2"/>
      </w:pPr>
      <w:r>
        <w:t xml:space="preserve">7. Stored procedures (RPCs) — the database’s “verbs”</w:t>
      </w:r>
    </w:p>
    <w:p>
      <w:pPr>
        <w:pStyle w:val="FirstParagraph"/>
      </w:pPr>
      <w:r>
        <w:t xml:space="preserve">These are functions that run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 database, usually with elevated rights (</w:t>
      </w:r>
      <w:r>
        <w:rPr>
          <w:rStyle w:val="VerbatimChar"/>
        </w:rPr>
        <w:t xml:space="preserve">SECURITY DEFINER</w:t>
      </w:r>
      <w:r>
        <w:t xml:space="preserve">) so they can do a privileged thing atomically while still checking the caller’s role. Grouped by area: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Ordering / payment:</w:t>
      </w:r>
      <w:r>
        <w:t xml:space="preserve"> </w:t>
      </w:r>
      <w:r>
        <w:rPr>
          <w:rStyle w:val="VerbatimChar"/>
        </w:rPr>
        <w:t xml:space="preserve">place_order_atomic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mark_order_paid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mark_order_failed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tag_wallet_debit_to_order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admin_cancel_order_atomic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advance_orders_status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Wallet / loyalty:</w:t>
      </w:r>
      <w:r>
        <w:t xml:space="preserve"> </w:t>
      </w:r>
      <w:r>
        <w:rPr>
          <w:rStyle w:val="VerbatimChar"/>
        </w:rPr>
        <w:t xml:space="preserve">decrement_wallet_balance_if_sufficient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increment_wallet_balance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increment_loyalty_points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redeem_loyalty_points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complete_wallet_topup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Subscriptions / dispatch:</w:t>
      </w:r>
      <w:r>
        <w:t xml:space="preserve"> </w:t>
      </w:r>
      <w:r>
        <w:rPr>
          <w:rStyle w:val="VerbatimChar"/>
        </w:rPr>
        <w:t xml:space="preserve">generate_daily_manifest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admin_cancel_subscription_atomic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backfill_dispatch_manifest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Kitchen / staff board:</w:t>
      </w:r>
      <w:r>
        <w:t xml:space="preserve"> </w:t>
      </w:r>
      <w:r>
        <w:rPr>
          <w:rStyle w:val="VerbatimChar"/>
        </w:rPr>
        <w:t xml:space="preserve">get_kitchen_aggregate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get_active_staff_batch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push_kitchen_summary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Delivery / serviceability:</w:t>
      </w:r>
      <w:r>
        <w:t xml:space="preserve"> </w:t>
      </w:r>
      <w:r>
        <w:rPr>
          <w:rStyle w:val="VerbatimChar"/>
        </w:rPr>
        <w:t xml:space="preserve">resolve_address_serviceability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point_in_polygon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assign_hub_operator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assign_hub_to_address_ids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get_addresses_for_hub_assignment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get_hub_impact_addresses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set_default_address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Staff lifecycle:</w:t>
      </w:r>
      <w:r>
        <w:t xml:space="preserve"> </w:t>
      </w:r>
      <w:r>
        <w:rPr>
          <w:rStyle w:val="VerbatimChar"/>
        </w:rPr>
        <w:t xml:space="preserve">elevate_to_staff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set_employee_designation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update_employee_profile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complete_onboarding_atomic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Attendance corrections:</w:t>
      </w:r>
      <w:r>
        <w:t xml:space="preserve"> </w:t>
      </w:r>
      <w:r>
        <w:rPr>
          <w:rStyle w:val="VerbatimChar"/>
        </w:rPr>
        <w:t xml:space="preserve">approve_attendance_correction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reject_attendance_correction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Supply chain:</w:t>
      </w:r>
      <w:r>
        <w:t xml:space="preserve"> </w:t>
      </w:r>
      <w:r>
        <w:rPr>
          <w:rStyle w:val="VerbatimChar"/>
        </w:rPr>
        <w:t xml:space="preserve">add_or_merge_supply_order_item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Observability:</w:t>
      </w:r>
      <w:r>
        <w:t xml:space="preserve"> </w:t>
      </w:r>
      <w:r>
        <w:rPr>
          <w:rStyle w:val="VerbatimChar"/>
        </w:rPr>
        <w:t xml:space="preserve">get_job_health</w:t>
      </w:r>
    </w:p>
    <w:p>
      <w:pPr>
        <w:pStyle w:val="BlockText"/>
      </w:pPr>
      <w:r>
        <w:rPr>
          <w:i/>
          <w:iCs/>
        </w:rPr>
        <w:t xml:space="preserve">Why so many “atomic” procedures?</w:t>
      </w:r>
      <w:r>
        <w:t xml:space="preserve"> </w:t>
      </w:r>
      <w:r>
        <w:t xml:space="preserve">Anything that touches money or creates linked rows is done in one database transaction, so a network failure halfway through can never leave a half-state (charged but no order, cancelled but not refunded). See Doc 2 for the exact rules each enforces.</w:t>
      </w:r>
    </w:p>
    <w:p>
      <w:r>
        <w:pict>
          <v:rect style="width:0;height:1.5pt" o:hralign="center" o:hrstd="t" o:hr="t"/>
        </w:pict>
      </w:r>
    </w:p>
    <w:bookmarkEnd w:id="27"/>
    <w:bookmarkStart w:id="28" w:name="X7770de762c00f985d572c71330f934d2bed0f1e"/>
    <w:p>
      <w:pPr>
        <w:pStyle w:val="Heading2"/>
      </w:pPr>
      <w:r>
        <w:t xml:space="preserve">8. Edge Functions — the 15 server endpoints</w:t>
      </w:r>
    </w:p>
    <w:p>
      <w:pPr>
        <w:pStyle w:val="FirstParagraph"/>
      </w:pPr>
      <w:r>
        <w:t xml:space="preserve">These are serverless TypeScript functions (Deno) that run with the service-role key, off-device. They are where all trusted, money-touching, or fan-out logic lives. They share helpers in</w:t>
      </w:r>
      <w:r>
        <w:t xml:space="preserve"> </w:t>
      </w:r>
      <w:r>
        <w:rPr>
          <w:rStyle w:val="VerbatimChar"/>
        </w:rPr>
        <w:t xml:space="preserve">supabase/functions/_shared/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reportAggregations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 (from its header)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quote-order</w:t>
            </w:r>
          </w:p>
        </w:tc>
        <w:tc>
          <w:tcPr/>
          <w:p>
            <w:pPr>
              <w:pStyle w:val="Compact"/>
            </w:pPr>
            <w:r>
              <w:t xml:space="preserve">Read-only price/dispatch preview for a cart (the binding quote).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place-order</w:t>
            </w:r>
          </w:p>
        </w:tc>
        <w:tc>
          <w:tcPr/>
          <w:p>
            <w:pPr>
              <w:pStyle w:val="Compact"/>
            </w:pPr>
            <w:r>
              <w:t xml:space="preserve">Commit an order: re-derive the quote, check drift, take payment, write rows — all server-authoritative.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cancel-order</w:t>
            </w:r>
          </w:p>
        </w:tc>
        <w:tc>
          <w:tcPr/>
          <w:p>
            <w:pPr>
              <w:pStyle w:val="Compact"/>
            </w:pPr>
            <w:r>
              <w:t xml:space="preserve">Cancel a whole order group within the window; refund wallet portion.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confirm-order</w:t>
            </w:r>
          </w:p>
        </w:tc>
        <w:tc>
          <w:tcPr/>
          <w:p>
            <w:pPr>
              <w:pStyle w:val="Compact"/>
            </w:pPr>
            <w:r>
              <w:t xml:space="preserve">Verify a Razorpay payment signature from the app and mark the order paid (webhook is the backup).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confirm-topup</w:t>
            </w:r>
          </w:p>
        </w:tc>
        <w:tc>
          <w:tcPr/>
          <w:p>
            <w:pPr>
              <w:pStyle w:val="Compact"/>
            </w:pPr>
            <w:r>
              <w:t xml:space="preserve">Same, for a wallet top-up.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verify-payment</w:t>
            </w:r>
          </w:p>
        </w:tc>
        <w:tc>
          <w:tcPr/>
          <w:p>
            <w:pPr>
              <w:pStyle w:val="Compact"/>
            </w:pPr>
            <w:r>
              <w:t xml:space="preserve">The Razorpay</w:t>
            </w:r>
            <w:r>
              <w:t xml:space="preserve"> </w:t>
            </w:r>
            <w:r>
              <w:rPr>
                <w:b/>
                <w:bCs/>
              </w:rPr>
              <w:t xml:space="preserve">webhook</w:t>
            </w:r>
            <w:r>
              <w:t xml:space="preserve"> </w:t>
            </w:r>
            <w:r>
              <w:t xml:space="preserve">— HMAC-verified; marks orders/top-ups/subscriptions paid or failed.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wallet-topup</w:t>
            </w:r>
          </w:p>
        </w:tc>
        <w:tc>
          <w:tcPr/>
          <w:p>
            <w:pPr>
              <w:pStyle w:val="Compact"/>
            </w:pPr>
            <w:r>
              <w:t xml:space="preserve">Validate amount against config and create a Razorpay order for a top-up.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cycle-dispatch</w:t>
            </w:r>
          </w:p>
        </w:tc>
        <w:tc>
          <w:tcPr/>
          <w:p>
            <w:pPr>
              <w:pStyle w:val="Compact"/>
            </w:pPr>
            <w:r>
              <w:t xml:space="preserve">Read-only: today’s dispatch date + scenario for each active cycle (drives cart “Today/Tomorrow” badges).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apply-referral</w:t>
            </w:r>
          </w:p>
        </w:tc>
        <w:tc>
          <w:tcPr/>
          <w:p>
            <w:pPr>
              <w:pStyle w:val="Compact"/>
            </w:pPr>
            <w:r>
              <w:t xml:space="preserve">Apply a referral code; credit referee bonus + points (idempotent).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Admin-only server-side report aggregation.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send-push</w:t>
            </w:r>
          </w:p>
        </w:tc>
        <w:tc>
          <w:tcPr/>
          <w:p>
            <w:pPr>
              <w:pStyle w:val="Compact"/>
            </w:pPr>
            <w:r>
              <w:t xml:space="preserve">Generic push sender (by user list or role); logs to</w:t>
            </w:r>
            <w:r>
              <w:t xml:space="preserve"> </w:t>
            </w:r>
            <w:r>
              <w:rPr>
                <w:rStyle w:val="VerbatimChar"/>
              </w:rPr>
              <w:t xml:space="preserve">push_logs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elevate-employee</w:t>
            </w:r>
          </w:p>
        </w:tc>
        <w:tc>
          <w:tcPr/>
          <w:p>
            <w:pPr>
              <w:pStyle w:val="Compact"/>
            </w:pPr>
            <w:r>
              <w:t xml:space="preserve">Admin-only: promote a phone number into a staff profile.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subscription-expiry-push</w:t>
            </w:r>
          </w:p>
        </w:tc>
        <w:tc>
          <w:tcPr/>
          <w:p>
            <w:pPr>
              <w:pStyle w:val="Compact"/>
            </w:pPr>
            <w:r>
              <w:t xml:space="preserve">Cron: notify subscribers 1–2 days before expiry.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low-wallet-check</w:t>
            </w:r>
          </w:p>
        </w:tc>
        <w:tc>
          <w:tcPr/>
          <w:p>
            <w:pPr>
              <w:pStyle w:val="Compact"/>
            </w:pPr>
            <w:r>
              <w:t xml:space="preserve">Cron: warn customers whose wallet is short for an imminent renewal.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dormant-user-check</w:t>
            </w:r>
          </w:p>
        </w:tc>
        <w:tc>
          <w:tcPr/>
          <w:p>
            <w:pPr>
              <w:pStyle w:val="Compact"/>
            </w:pPr>
            <w:r>
              <w:t xml:space="preserve">Cron: gentle win-back push to long-inactive customers.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ef2abba0dfc20e8d50f2d68e80b730e8f96c334"/>
    <w:p>
      <w:pPr>
        <w:pStyle w:val="Heading2"/>
      </w:pPr>
      <w:r>
        <w:t xml:space="preserve">9. Client-side state (what lives on the phone)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React Query</w:t>
      </w:r>
      <w:r>
        <w:t xml:space="preserve"> </w:t>
      </w:r>
      <w:r>
        <w:t xml:space="preserve">caches all server data; query keys are centralized in</w:t>
      </w:r>
      <w:r>
        <w:t xml:space="preserve"> </w:t>
      </w:r>
      <w:r>
        <w:rPr>
          <w:rStyle w:val="VerbatimChar"/>
        </w:rPr>
        <w:t xml:space="preserve">src/utils/constants.ts</w:t>
      </w:r>
      <w:r>
        <w:t xml:space="preserve"> </w:t>
      </w:r>
      <w:r>
        <w:t xml:space="preserve">(</w:t>
      </w:r>
      <w:r>
        <w:rPr>
          <w:rStyle w:val="VerbatimChar"/>
        </w:rPr>
        <w:t xml:space="preserve">QUERY_KEYS</w:t>
      </w:r>
      <w:r>
        <w:t xml:space="preserve">), stale time 2 minutes, 2 retries.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Zustand stores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src/store/</w:t>
      </w:r>
      <w:r>
        <w:t xml:space="preserve">):</w:t>
      </w:r>
      <w:r>
        <w:t xml:space="preserve"> </w:t>
      </w:r>
      <w:r>
        <w:rPr>
          <w:rStyle w:val="VerbatimChar"/>
        </w:rPr>
        <w:t xml:space="preserve">cartStore</w:t>
      </w:r>
      <w:r>
        <w:t xml:space="preserve"> </w:t>
      </w:r>
      <w:r>
        <w:t xml:space="preserve">(food cart + plans),</w:t>
      </w:r>
      <w:r>
        <w:t xml:space="preserve"> </w:t>
      </w:r>
      <w:r>
        <w:rPr>
          <w:rStyle w:val="VerbatimChar"/>
        </w:rPr>
        <w:t xml:space="preserve">essentialsCartStore</w:t>
      </w:r>
      <w:r>
        <w:t xml:space="preserve"> </w:t>
      </w:r>
      <w:r>
        <w:t xml:space="preserve">(essentials cart + plans — kept separate),</w:t>
      </w:r>
      <w:r>
        <w:t xml:space="preserve"> </w:t>
      </w:r>
      <w:r>
        <w:rPr>
          <w:rStyle w:val="VerbatimChar"/>
        </w:rPr>
        <w:t xml:space="preserve">staffQueueStore</w:t>
      </w:r>
      <w:r>
        <w:t xml:space="preserve"> </w:t>
      </w:r>
      <w:r>
        <w:t xml:space="preserve">(offline mutation queue),</w:t>
      </w:r>
      <w:r>
        <w:t xml:space="preserve"> </w:t>
      </w:r>
      <w:r>
        <w:rPr>
          <w:rStyle w:val="VerbatimChar"/>
        </w:rPr>
        <w:t xml:space="preserve">uiStore</w:t>
      </w:r>
      <w:r>
        <w:t xml:space="preserve"> </w:t>
      </w:r>
      <w:r>
        <w:t xml:space="preserve">(global loading, active home tab, profile popup),</w:t>
      </w:r>
      <w:r>
        <w:t xml:space="preserve"> </w:t>
      </w:r>
      <w:r>
        <w:rPr>
          <w:rStyle w:val="VerbatimChar"/>
        </w:rPr>
        <w:t xml:space="preserve">branchStore</w:t>
      </w:r>
      <w:r>
        <w:t xml:space="preserve"> </w:t>
      </w:r>
      <w:r>
        <w:t xml:space="preserve">(admin’s selected branch filter).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Offline support:</w:t>
      </w:r>
      <w:r>
        <w:t xml:space="preserve"> </w:t>
      </w:r>
      <w:r>
        <w:t xml:space="preserve">staff status updates queue locally when offline (</w:t>
      </w:r>
      <w:r>
        <w:rPr>
          <w:rStyle w:val="VerbatimChar"/>
        </w:rPr>
        <w:t xml:space="preserve">useOfflineSync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staffQueueStore</w:t>
      </w:r>
      <w:r>
        <w:t xml:space="preserve">) and replay when connectivity returns, with a max retry count (</w:t>
      </w:r>
      <w:r>
        <w:rPr>
          <w:rStyle w:val="VerbatimChar"/>
        </w:rPr>
        <w:t xml:space="preserve">MAX_QUEUE_RETRIES = 5</w:t>
      </w:r>
      <w:r>
        <w:t xml:space="preserve">). An</w:t>
      </w:r>
      <w:r>
        <w:t xml:space="preserve"> </w:t>
      </w:r>
      <w:r>
        <w:rPr>
          <w:rStyle w:val="VerbatimChar"/>
        </w:rPr>
        <w:t xml:space="preserve">OfflineBanner</w:t>
      </w:r>
      <w:r>
        <w:t xml:space="preserve"> </w:t>
      </w:r>
      <w:r>
        <w:t xml:space="preserve">shows connectivity state app-wide.</w:t>
      </w:r>
    </w:p>
    <w:p>
      <w:r>
        <w:pict>
          <v:rect style="width:0;height:1.5pt" o:hralign="center" o:hrstd="t" o:hr="t"/>
        </w:pict>
      </w:r>
    </w:p>
    <w:bookmarkEnd w:id="29"/>
    <w:bookmarkStart w:id="30" w:name="X40d09ac075d99e5a61f3e4b9e5de9bce660ebf4"/>
    <w:p>
      <w:pPr>
        <w:pStyle w:val="Heading2"/>
      </w:pPr>
      <w:r>
        <w:t xml:space="preserve">10. Testing, builds &amp; releases (facts from the repo)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Tests:</w:t>
      </w:r>
      <w:r>
        <w:t xml:space="preserve"> </w:t>
      </w:r>
      <w:r>
        <w:t xml:space="preserve">24 Jest suites under</w:t>
      </w:r>
      <w:r>
        <w:t xml:space="preserve"> </w:t>
      </w:r>
      <w:r>
        <w:rPr>
          <w:rStyle w:val="VerbatimChar"/>
        </w:rPr>
        <w:t xml:space="preserve">src/__tests__/</w:t>
      </w:r>
      <w:r>
        <w:t xml:space="preserve"> </w:t>
      </w:r>
      <w:r>
        <w:t xml:space="preserve">(focused on the pure logic — dispatch dates, subscription math/conflict, order filters, wallet, IST date handling, report aggregation, validators) plus 2 Deno tests for</w:t>
      </w:r>
      <w:r>
        <w:t xml:space="preserve"> </w:t>
      </w:r>
      <w:r>
        <w:rPr>
          <w:rStyle w:val="VerbatimChar"/>
        </w:rPr>
        <w:t xml:space="preserve">place-order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cancel-order</w:t>
      </w:r>
      <w:r>
        <w:t xml:space="preserve">.</w:t>
      </w:r>
      <w:r>
        <w:t xml:space="preserve"> </w:t>
      </w:r>
      <w:r>
        <w:rPr>
          <w:rStyle w:val="VerbatimChar"/>
        </w:rPr>
        <w:t xml:space="preserve">npm run check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tsc --noEmit &amp;&amp; jest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Lint/format gates:</w:t>
      </w:r>
      <w:r>
        <w:t xml:space="preserve"> </w:t>
      </w:r>
      <w:r>
        <w:t xml:space="preserve">ESLint flat config; Husky</w:t>
      </w:r>
      <w:r>
        <w:t xml:space="preserve"> </w:t>
      </w:r>
      <w:r>
        <w:rPr>
          <w:rStyle w:val="VerbatimChar"/>
        </w:rPr>
        <w:t xml:space="preserve">pre-push</w:t>
      </w:r>
      <w:r>
        <w:t xml:space="preserve"> </w:t>
      </w:r>
      <w:r>
        <w:t xml:space="preserve">hook;</w:t>
      </w:r>
      <w:r>
        <w:t xml:space="preserve"> </w:t>
      </w:r>
      <w:r>
        <w:rPr>
          <w:rStyle w:val="VerbatimChar"/>
        </w:rPr>
        <w:t xml:space="preserve">knip</w:t>
      </w:r>
      <w:r>
        <w:t xml:space="preserve"> </w:t>
      </w:r>
      <w:r>
        <w:t xml:space="preserve">for dead-code detection.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Builds:</w:t>
      </w:r>
      <w:r>
        <w:t xml:space="preserve"> </w:t>
      </w:r>
      <w:r>
        <w:t xml:space="preserve">EAS (</w:t>
      </w:r>
      <w:r>
        <w:rPr>
          <w:rStyle w:val="VerbatimChar"/>
        </w:rPr>
        <w:t xml:space="preserve">eas.json</w:t>
      </w:r>
      <w:r>
        <w:t xml:space="preserve">); Android</w:t>
      </w:r>
      <w:r>
        <w:t xml:space="preserve"> </w:t>
      </w:r>
      <w:r>
        <w:rPr>
          <w:rStyle w:val="VerbatimChar"/>
        </w:rPr>
        <w:t xml:space="preserve">.aab</w:t>
      </w:r>
      <w:r>
        <w:t xml:space="preserve">/</w:t>
      </w:r>
      <w:r>
        <w:rPr>
          <w:rStyle w:val="VerbatimChar"/>
        </w:rPr>
        <w:t xml:space="preserve">.apk</w:t>
      </w:r>
      <w:r>
        <w:t xml:space="preserve"> </w:t>
      </w:r>
      <w:r>
        <w:t xml:space="preserve">artifacts present in the repo root; a web build in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(React Native Web — Razorpay is unavailable on web, so web checkout is wallet-only).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OTA:</w:t>
      </w:r>
      <w:r>
        <w:t xml:space="preserve"> </w:t>
      </w:r>
      <w:r>
        <w:t xml:space="preserve">JS-only changes ship over-the-air via</w:t>
      </w:r>
      <w:r>
        <w:t xml:space="preserve"> </w:t>
      </w:r>
      <w:r>
        <w:rPr>
          <w:rStyle w:val="VerbatimChar"/>
        </w:rPr>
        <w:t xml:space="preserve">expo-updates</w:t>
      </w:r>
      <w:r>
        <w:t xml:space="preserve"> </w:t>
      </w:r>
      <w:r>
        <w:t xml:space="preserve">without an app-store submission (</w:t>
      </w:r>
      <w:r>
        <w:rPr>
          <w:rStyle w:val="VerbatimChar"/>
        </w:rPr>
        <w:t xml:space="preserve">useOTAUpdates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 1. See Doc 2 (Business Logic &amp; Flows) for how orders, payments, dispatch, subscriptions, and notifications actually behave; Doc 3 (Screen-by-Screen) for every screen; Doc 4 (Ops &amp; Maintenance Runbook) for jobs, config, and recovery.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ahoma" w:hAnsi="Tahoma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ahoma" w:hAnsi="Tahoma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Tahoma" w:hAnsi="Tahoma"/>
      <w:color w:val="1A1A1A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ahoma" w:hAnsi="Tahoma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ahoma" w:asciiTheme="majorHAnsi" w:cstheme="majorBidi" w:eastAsiaTheme="majorEastAsia" w:hAnsi="Tahoma" w:hAnsiTheme="majorHAnsi"/>
      <w:color w:val="38BDF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ahoma" w:asciiTheme="majorHAnsi" w:cstheme="majorBidi" w:eastAsiaTheme="majorEastAsia" w:hAnsi="Tahom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ahoma" w:cstheme="majorBidi" w:eastAsiaTheme="majorEastAsia" w:hAnsi="Tahom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ahoma" w:cstheme="majorBidi" w:eastAsiaTheme="majorEastAsia" w:hAnsi="Tahom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ahoma" w:hAnsi="Tahoma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ahoma" w:hAnsi="Tahoma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ahoma" w:hAnsi="Tahoma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ahoma" w:hAnsi="Tahoma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ahoma" w:hAnsi="Tahoma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ahoma" w:asciiTheme="majorHAnsi" w:cstheme="majorBidi" w:eastAsiaTheme="majorEastAsia" w:hAnsi="Tahoma" w:hAnsiTheme="majorHAnsi"/>
      <w:color w:val="38BDF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ahoma" w:asciiTheme="majorHAnsi" w:cstheme="majorBidi" w:eastAsiaTheme="majorEastAsia" w:hAnsi="Tahoma" w:hAnsiTheme="majorHAnsi"/>
      <w:color w:val="4ECDC4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ahoma" w:cstheme="majorBidi" w:eastAsiaTheme="majorEastAsia" w:hAnsi="Tahoma"/>
      <w:color w:val="0A6E9E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ahoma" w:cstheme="majorBidi" w:eastAsiaTheme="majorEastAsia" w:hAnsi="Tahoma"/>
      <w:i/>
      <w:iCs/>
      <w:color w:val="0A6E9E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ahoma" w:cstheme="majorBidi" w:eastAsiaTheme="majorEastAsia" w:hAnsi="Tahoma"/>
      <w:color w:val="0A6E9E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ahoma" w:cstheme="majorBidi" w:eastAsiaTheme="majorEastAsia" w:hAnsi="Tahoma"/>
      <w:i/>
      <w:iCs/>
      <w:color w:val="0A6E9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ahoma" w:cstheme="majorBidi" w:eastAsiaTheme="majorEastAsia" w:hAnsi="Tahom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ahoma" w:cstheme="majorBidi" w:eastAsiaTheme="majorEastAsia" w:hAnsi="Tahom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ahoma" w:cstheme="majorBidi" w:eastAsiaTheme="majorEastAsia" w:hAnsi="Tahom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ahoma" w:asciiTheme="majorHAnsi" w:cstheme="majorBidi" w:eastAsiaTheme="majorEastAsia" w:hAnsi="Tahom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ahoma" w:asciiTheme="majorHAnsi" w:cstheme="majorBidi" w:eastAsiaTheme="majorEastAsia" w:hAnsi="Tahom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ahoma" w:cstheme="majorBidi" w:eastAsiaTheme="majorEastAsia" w:hAnsi="Tahom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ahoma" w:cstheme="majorBidi" w:eastAsiaTheme="majorEastAsia" w:hAnsi="Tahom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ahoma" w:cstheme="majorBidi" w:eastAsiaTheme="majorEastAsia" w:hAnsi="Tahom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ahoma" w:cstheme="majorBidi" w:eastAsiaTheme="majorEastAsia" w:hAnsi="Tahom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ahoma" w:cstheme="majorBidi" w:eastAsiaTheme="majorEastAsia" w:hAnsi="Tahom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ahoma" w:cstheme="majorBidi" w:eastAsiaTheme="majorEastAsia" w:hAnsi="Tahom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ahoma" w:cstheme="majorBidi" w:eastAsiaTheme="majorEastAsia" w:hAnsi="Tahom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ahoma" w:hAnsi="Tahoma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ahoma" w:hAnsi="Tahoma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ahoma" w:hAnsi="Tahoma"/>
    </w:rPr>
  </w:style>
  <w:style w:default="1" w:styleId="DefaultParagraphFont" w:type="character">
    <w:name w:val="Default Paragraph Font"/>
    <w:semiHidden/>
    <w:unhideWhenUsed/>
    <w:rPr>
      <w:rFonts w:ascii="Tahoma" w:hAnsi="Tahoma"/>
    </w:rPr>
  </w:style>
  <w:style w:default="1" w:styleId="Table" w:type="table">
    <w:name w:val="Table"/>
    <w:basedOn w:val="TableNormal"/>
    <w:semiHidden/>
    <w:unhideWhenUsed/>
    <w:qFormat/>
    <w:rPr>
      <w:rFonts w:ascii="Tahoma" w:hAnsi="Tahoma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ahoma" w:hAnsi="Tahoma"/>
      <w:b/>
    </w:rPr>
  </w:style>
  <w:style w:customStyle="1" w:styleId="Definition" w:type="paragraph">
    <w:name w:val="Definition"/>
    <w:basedOn w:val="Normal"/>
    <w:rPr>
      <w:rFonts w:ascii="Tahoma" w:hAnsi="Tahoma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ahoma" w:hAnsi="Tahoma"/>
      <w:i/>
    </w:rPr>
  </w:style>
  <w:style w:customStyle="1" w:styleId="TableCaption" w:type="paragraph">
    <w:name w:val="Table Caption"/>
    <w:basedOn w:val="Caption"/>
    <w:pPr>
      <w:keepNext/>
    </w:pPr>
    <w:rPr>
      <w:rFonts w:ascii="Tahoma" w:hAnsi="Tahoma"/>
    </w:rPr>
  </w:style>
  <w:style w:customStyle="1" w:styleId="ImageCaption" w:type="paragraph">
    <w:name w:val="Image Caption"/>
    <w:basedOn w:val="Caption"/>
    <w:rPr>
      <w:rFonts w:ascii="Tahoma" w:hAnsi="Tahoma"/>
    </w:rPr>
  </w:style>
  <w:style w:customStyle="1" w:styleId="Figure" w:type="paragraph">
    <w:name w:val="Figure"/>
    <w:basedOn w:val="Normal"/>
    <w:rPr>
      <w:rFonts w:ascii="Tahoma" w:hAnsi="Tahoma"/>
    </w:rPr>
  </w:style>
  <w:style w:customStyle="1" w:styleId="CaptionedFigure" w:type="paragraph">
    <w:name w:val="Captioned Figure"/>
    <w:basedOn w:val="Figure"/>
    <w:pPr>
      <w:keepNext/>
    </w:pPr>
    <w:rPr>
      <w:rFonts w:ascii="Tahoma" w:hAnsi="Tahoma"/>
    </w:rPr>
  </w:style>
  <w:style w:customStyle="1" w:styleId="BodyTextChar" w:type="character">
    <w:name w:val="Body Text Char"/>
    <w:basedOn w:val="DefaultParagraphFont"/>
    <w:link w:val="BodyText"/>
    <w:rPr>
      <w:rFonts w:ascii="Tahoma" w:hAnsi="Tahoma"/>
    </w:rPr>
  </w:style>
  <w:style w:customStyle="1" w:styleId="VerbatimChar" w:type="character">
    <w:name w:val="Verbatim Char"/>
    <w:basedOn w:val="BodyTextChar"/>
    <w:rPr>
      <w:rFonts w:ascii="Tahoma" w:hAnsi="Tahoma"/>
      <w:sz w:val="22"/>
    </w:rPr>
  </w:style>
  <w:style w:customStyle="1" w:styleId="SectionNumber" w:type="character">
    <w:name w:val="Section Number"/>
    <w:basedOn w:val="BodyTextChar"/>
    <w:rPr>
      <w:rFonts w:ascii="Tahoma" w:hAnsi="Tahoma"/>
    </w:rPr>
  </w:style>
  <w:style w:styleId="FootnoteReference" w:type="character">
    <w:name w:val="Footnote Reference"/>
    <w:basedOn w:val="BodyTextChar"/>
    <w:rPr>
      <w:rFonts w:ascii="Tahoma" w:hAnsi="Tahoma"/>
      <w:vertAlign w:val="superscript"/>
    </w:rPr>
  </w:style>
  <w:style w:styleId="Hyperlink" w:type="character">
    <w:name w:val="Hyperlink"/>
    <w:basedOn w:val="BodyTextChar"/>
    <w:rPr>
      <w:rFonts w:ascii="Tahoma" w:hAnsi="Tahoma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ahoma" w:asciiTheme="majorHAnsi" w:cstheme="majorBidi" w:eastAsiaTheme="majorEastAsia" w:hAnsi="Tahom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2026-05-22T17:00:01Z</dcterms:created>
  <dcterms:modified xsi:type="dcterms:W3CDTF">2026-05-22T17:00:01Z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