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1stOne — Business Processes</w:t>
      </w:r>
    </w:p>
    <w:p>
      <w:r>
        <w:t xml:space="preserve">What the business does, and who is allowed to do what. Current as of 8 August 2026. Every statement was read from the running code and the live database.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What the business is</w:t>
      </w:r>
    </w:p>
    <w:p>
      <w:r>
        <w:t xml:space="preserve">A home-kitchen food and daily-essentials delivery service. One mobile app (and one website) serves six kinds of people. Everything runs in one region, on Indian Standard Time.</w:t>
      </w:r>
    </w:p>
    <w:p>
      <w:r>
        <w:t xml:space="preserve">Today it is set up as </w:t>
      </w:r>
      <w:r>
        <w:rPr>
          <w:b/>
        </w:rPr>
        <w:t xml:space="preserve">one branch</w:t>
      </w:r>
      <w:r>
        <w:t xml:space="preserve"> ("Main Branch"), </w:t>
      </w:r>
      <w:r>
        <w:rPr>
          <w:b/>
        </w:rPr>
        <w:t xml:space="preserve">one delivery zone</w:t>
      </w:r>
      <w:r>
        <w:t xml:space="preserve">, and </w:t>
      </w:r>
      <w:r>
        <w:rPr>
          <w:b/>
        </w:rPr>
        <w:t xml:space="preserve">three hubs</w:t>
      </w:r>
      <w:r>
        <w:t xml:space="preserve"> (Kolsirsi, Shiralagi, Bilagi).</w:t>
      </w:r>
    </w:p>
    <w:p>
      <w:pPr>
        <w:pStyle w:val="Heading2"/>
      </w:pPr>
      <w:r>
        <w:t xml:space="preserve">What is sold</w:t>
      </w:r>
    </w:p>
    <w:p>
      <w:r>
        <w:rPr>
          <w:b/>
        </w:rPr>
        <w:t xml:space="preserve">Food.</w:t>
      </w:r>
      <w:r>
        <w:t xml:space="preserve"> 37 dishes across four delivery times, each with a photo and a recipe. Behind them sit 34 "building blocks" — the components a dish is made from (rice, sambar and so on). Blocks are not on the customer menu; they exist so the kitchen gets a combined prep list, and so the office can sell them in bulk.</w:t>
      </w:r>
    </w:p>
    <w:p>
      <w:r>
        <w:rPr>
          <w:b/>
        </w:rPr>
        <w:t xml:space="preserve">Essentials.</w:t>
      </w:r>
      <w:r>
        <w:t xml:space="preserve"> 8 items — milk, curd, bread, ghee, coriander, a newspaper. Six are ours, two come from a vendor.</w:t>
      </w:r>
    </w:p>
    <w:p>
      <w:r>
        <w:rPr>
          <w:b/>
        </w:rPr>
        <w:t xml:space="preserve">Subscription plans.</w:t>
      </w:r>
      <w:r>
        <w:t xml:space="preserve"> 2 plans: "Breakfast 30" (30 days, ₹1,250) and "Milk 15" (15 days, ₹775). A plan is paid for once, up front, and then delivers automatically each day.</w:t>
      </w:r>
    </w:p>
    <w:p>
      <w:pPr>
        <w:pStyle w:val="Heading2"/>
      </w:pPr>
      <w:r>
        <w:t xml:space="preserve">The four delivery times</w:t>
      </w:r>
    </w:p>
    <w:tbl>
      <w:tblPr>
        <w:tblStyle w:val="TableGrid"/>
        <w:tblW w:w="5000" w:type="pct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234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Order by</w:t>
            </w:r>
          </w:p>
        </w:tc>
        <w:tc>
          <w:tcPr>
            <w:tcW w:w="234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Kitchen told at</w:t>
            </w:r>
          </w:p>
        </w:tc>
        <w:tc>
          <w:tcPr>
            <w:tcW w:w="234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Delivered from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Breakfast</w:t>
            </w:r>
            <w:r>
              <w:t xml:space="preserve"> (essentials: "Morning")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10:30 pm the night before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11:40 pm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7:30 am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Lunch</w:t>
            </w:r>
            <w:r>
              <w:t xml:space="preserve"> ("Noon")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11:00 am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11:10 am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12:30 pm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Snacks</w:t>
            </w:r>
            <w:r>
              <w:t xml:space="preserve"> (food only)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3:00 pm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3:10 pm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4:30 pm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Dinner</w:t>
            </w:r>
            <w:r>
              <w:t xml:space="preserve"> ("Evening")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6:00 pm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6:10 pm</w:t>
            </w:r>
          </w:p>
        </w:tc>
        <w:tc>
          <w:tcPr>
            <w:tcW w:w="2340" w:type="dxa"/>
            <w:vAlign w:val="top"/>
          </w:tcPr>
          <w:p>
            <w:pPr>
              <w:spacing w:after="40"/>
            </w:pPr>
            <w:r>
              <w:t xml:space="preserve">7:30 pm</w:t>
            </w:r>
          </w:p>
        </w:tc>
      </w:tr>
    </w:tbl>
    <w:p>
      <w:pPr>
        <w:spacing w:after="0"/>
      </w:pPr>
    </w:p>
    <w:p>
      <w:r>
        <w:t xml:space="preserve">Breakfast is the only one that closes the night before. Snacks does not carry essentials.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The six kinds of people</w:t>
      </w:r>
    </w:p>
    <w:p>
      <w:pPr>
        <w:pStyle w:val="Heading3"/>
      </w:pPr>
      <w:r>
        <w:t xml:space="preserve">Customer</w:t>
      </w:r>
    </w:p>
    <w:p>
      <w:r>
        <w:t xml:space="preserve">Anyone who signs in. There are no passwords — sign-in is a phone number and an OTP.</w:t>
      </w:r>
    </w:p>
    <w:p>
      <w:r>
        <w:t xml:space="preserve">A customer can: browse the menu and essentials (two separate carts), place an order, buy a subscription, top up a wallet, redeem loyalty points, refer a friend, cancel their own order, rate an order, and manage their addresses.</w:t>
      </w:r>
    </w:p>
    <w:p>
      <w:r>
        <w:t xml:space="preserve">They cannot change their own role, wallet balance, loyalty points, or which branch or hub they belong to. Those columns are not writable from the app at all.</w:t>
      </w:r>
    </w:p>
    <w:p>
      <w:pPr>
        <w:pStyle w:val="Heading3"/>
      </w:pPr>
      <w:r>
        <w:t xml:space="preserve">Staff (kitchen and packing)</w:t>
      </w:r>
    </w:p>
    <w:p>
      <w:r>
        <w:t xml:space="preserve">Marked </w:t>
      </w:r>
      <w:r>
        <w:rPr>
          <w:rFonts w:ascii="Menlo" w:hAnsi="Menlo"/>
          <w:sz w:val="18"/>
          <w:shd w:val="clear" w:fill="F0F0F0"/>
        </w:rPr>
        <w:t xml:space="preserve">staff</w:t>
      </w:r>
      <w:r>
        <w:t xml:space="preserve"> in the system. They see a two-tab board — </w:t>
      </w:r>
      <w:r>
        <w:rPr>
          <w:b/>
        </w:rPr>
        <w:t xml:space="preserve">Kitchen</w:t>
      </w:r>
      <w:r>
        <w:t xml:space="preserve"> and </w:t>
      </w:r>
      <w:r>
        <w:rPr>
          <w:b/>
        </w:rPr>
        <w:t xml:space="preserve">Packing</w:t>
      </w:r>
      <w:r>
        <w:t xml:space="preserve"> — showing the batch the kitchen was just told about.</w:t>
      </w:r>
    </w:p>
    <w:p>
      <w:r>
        <w:t xml:space="preserve">They can: advance orders through preparation, see the combined prep list, clock in and out (works offline), request an attendance correction, apply for leave, claim expenses, and raise supply requests.</w:t>
      </w:r>
    </w:p>
    <w:p>
      <w:pPr>
        <w:pStyle w:val="Heading3"/>
      </w:pPr>
      <w:r>
        <w:t xml:space="preserve">Driver</w:t>
      </w:r>
    </w:p>
    <w:p>
      <w:r>
        <w:t xml:space="preserve">A staff member who has been named as the driver on a zone or a hub. They get a "My Deliveries" screen.</w:t>
      </w:r>
    </w:p>
    <w:p>
      <w:r>
        <w:t xml:space="preserve">On a hub order they can only move it from </w:t>
      </w:r>
      <w:r>
        <w:rPr>
          <w:b/>
        </w:rPr>
        <w:t xml:space="preserve">Dispatched</w:t>
      </w:r>
      <w:r>
        <w:t xml:space="preserve"> to </w:t>
      </w:r>
      <w:r>
        <w:rPr>
          <w:b/>
        </w:rPr>
        <w:t xml:space="preserve">Received at Hub</w:t>
      </w:r>
      <w:r>
        <w:t xml:space="preserve">, then stop — the rest belongs to the hub operator. On a direct order they take it all the way to </w:t>
      </w:r>
      <w:r>
        <w:rPr>
          <w:b/>
        </w:rPr>
        <w:t xml:space="preserve">Delivered</w:t>
      </w:r>
      <w:r>
        <w:t xml:space="preserve">.</w:t>
      </w:r>
    </w:p>
    <w:p>
      <w:pPr>
        <w:pStyle w:val="Heading3"/>
      </w:pPr>
      <w:r>
        <w:t xml:space="preserve">Hub operator</w:t>
      </w:r>
    </w:p>
    <w:p>
      <w:r>
        <w:t xml:space="preserve">A customer whose profile has been attached to a hub. They get a hub dashboard.</w:t>
      </w:r>
    </w:p>
    <w:p>
      <w:r>
        <w:t xml:space="preserve">They handle the last leg: </w:t>
      </w:r>
      <w:r>
        <w:rPr>
          <w:b/>
        </w:rPr>
        <w:t xml:space="preserve">Received at Hub → On the Way → Delivered</w:t>
      </w:r>
      <w:r>
        <w:t xml:space="preserve">. They can also see their hub's monthly commission and raise a claim for it.</w:t>
      </w:r>
    </w:p>
    <w:p>
      <w:r>
        <w:t xml:space="preserve">*Note: no hub currently has a commission percentage set, so no claim can actually be raised today. This is a setting, not a code change.*</w:t>
      </w:r>
    </w:p>
    <w:p>
      <w:pPr>
        <w:pStyle w:val="Heading3"/>
      </w:pPr>
      <w:r>
        <w:t xml:space="preserve">Vendor</w:t>
      </w:r>
    </w:p>
    <w:p>
      <w:r>
        <w:t xml:space="preserve">A customer who also has a vendor record. Today there is one: </w:t>
      </w:r>
      <w:r>
        <w:rPr>
          <w:b/>
        </w:rPr>
        <w:t xml:space="preserve">Nandini Milk</w:t>
      </w:r>
      <w:r>
        <w:t xml:space="preserve">, approved, on 5% commission.</w:t>
      </w:r>
    </w:p>
    <w:p>
      <w:r>
        <w:t xml:space="preserve">A vendor can: complete their registration, list items for sale (each needs a photo before it can be submitted), propose changes to a live listing, switch their own items on and off, see paid orders containing their goods, mark an order ready, see their earnings, and request a payout.</w:t>
      </w:r>
    </w:p>
    <w:p>
      <w:r>
        <w:t xml:space="preserve">They cannot change their own commission, status or selling model, and they cannot edit a live listing directly — a change goes to the office for approval.</w:t>
      </w:r>
    </w:p>
    <w:p>
      <w:pPr>
        <w:pStyle w:val="Heading3"/>
      </w:pPr>
      <w:r>
        <w:t xml:space="preserve">Admin and super-admin</w:t>
      </w:r>
    </w:p>
    <w:p>
      <w:r>
        <w:t xml:space="preserve">An admin runs everything: orders, menu, plans, essentials, delivery areas, staff, vendors, customers, expenses, stock, notifications, banners and reports.</w:t>
      </w:r>
    </w:p>
    <w:p>
      <w:r>
        <w:t xml:space="preserve">A </w:t>
      </w:r>
      <w:r>
        <w:rPr>
          <w:b/>
        </w:rPr>
        <w:t xml:space="preserve">super-admin</w:t>
      </w:r>
      <w:r>
        <w:t xml:space="preserve"> adds four things on top: managing branches, exporting the customer list, changing store settings, and changing feature switches.</w:t>
      </w:r>
    </w:p>
    <w:p>
      <w:r>
        <w:t xml:space="preserve">There are currently 2 admins (one of them the super-admin), 2 staff, and 5 customers — of whom one is the hub operator and one is the vendor.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How someone becomes each thing</w:t>
      </w:r>
    </w:p>
    <w:p>
      <w:r>
        <w:rPr>
          <w:b/>
        </w:rPr>
        <w:t xml:space="preserve">Customer</w:t>
      </w:r>
      <w:r>
        <w:t xml:space="preserve"> — signs in with a phone number. A profile is created automatically.</w:t>
      </w:r>
    </w:p>
    <w:p>
      <w:r>
        <w:rPr>
          <w:b/>
        </w:rPr>
        <w:t xml:space="preserve">Staff</w:t>
      </w:r>
      <w:r>
        <w:t xml:space="preserve"> — an admin enters their details on the Onboard Employee screen. If the person has never used the app, a login is created for them. They get an employee number in the form </w:t>
      </w:r>
      <w:r>
        <w:rPr>
          <w:rFonts w:ascii="Menlo" w:hAnsi="Menlo"/>
          <w:sz w:val="18"/>
          <w:shd w:val="clear" w:fill="F0F0F0"/>
        </w:rPr>
        <w:t xml:space="preserve">1ST-2026-001</w:t>
      </w:r>
      <w:r>
        <w:t xml:space="preserve">. Choosing the designation </w:t>
      </w:r>
      <w:r>
        <w:rPr>
          <w:b/>
        </w:rPr>
        <w:t xml:space="preserve">"ADMIN HEAD"</w:t>
      </w:r>
      <w:r>
        <w:t xml:space="preserve"> makes them an admin instead of staff, and only a super-admin may do that.</w:t>
      </w:r>
    </w:p>
    <w:p>
      <w:r>
        <w:rPr>
          <w:b/>
        </w:rPr>
        <w:t xml:space="preserve">Driver</w:t>
      </w:r>
      <w:r>
        <w:t xml:space="preserve"> — an admin names an existing staff member as the driver on a zone or a hub. Nothing else changes; the "My Deliveries" screen appears on their next sign-in.</w:t>
      </w:r>
    </w:p>
    <w:p>
      <w:r>
        <w:rPr>
          <w:b/>
        </w:rPr>
        <w:t xml:space="preserve">Hub operator</w:t>
      </w:r>
      <w:r>
        <w:t xml:space="preserve"> — an admin attaches an existing person to a hub.</w:t>
      </w:r>
    </w:p>
    <w:p>
      <w:r>
        <w:rPr>
          <w:b/>
        </w:rPr>
        <w:t xml:space="preserve">Vendor</w:t>
      </w:r>
      <w:r>
        <w:t xml:space="preserve"> — five steps, in order:</w:t>
      </w:r>
    </w:p>
    <w:p>
      <w:pPr>
        <w:pStyle w:val="ListItem"/>
      </w:pPr>
      <w:r>
        <w:t xml:space="preserve">1.	Admin finds an </w:t>
      </w:r>
      <w:r>
        <w:rPr>
          <w:b/>
        </w:rPr>
        <w:t xml:space="preserve">already-registered</w:t>
      </w:r>
      <w:r>
        <w:t xml:space="preserve"> person by phone and elevates them. The system never creates a login for a vendor.</w:t>
      </w:r>
    </w:p>
    <w:p>
      <w:pPr>
        <w:pStyle w:val="ListItem"/>
      </w:pPr>
      <w:r>
        <w:t xml:space="preserve">2.	That person sees "Complete vendor registration" in their profile menu and fills in business name, GST, FSSAI and a return policy.</w:t>
      </w:r>
    </w:p>
    <w:p>
      <w:pPr>
        <w:pStyle w:val="ListItem"/>
      </w:pPr>
      <w:r>
        <w:t xml:space="preserve">3.	Admin reviews it, sets the commission and selling model.</w:t>
      </w:r>
    </w:p>
    <w:p>
      <w:pPr>
        <w:pStyle w:val="ListItem"/>
      </w:pPr>
      <w:r>
        <w:t xml:space="preserve">4.	Admin sets which zones and hubs the vendor may sell into. </w:t>
      </w:r>
      <w:r>
        <w:rPr>
          <w:b/>
        </w:rPr>
        <w:t xml:space="preserve">Without this step nobody can see their goods.</w:t>
      </w:r>
    </w:p>
    <w:p>
      <w:pPr>
        <w:pStyle w:val="ListItem"/>
      </w:pPr>
      <w:r>
        <w:t xml:space="preserve">5.	Admin approves. Only now can their items go live.</w:t>
      </w:r>
    </w:p>
    <w:p>
      <w:r>
        <w:t xml:space="preserve">A vendor can be </w:t>
      </w:r>
      <w:r>
        <w:rPr>
          <w:b/>
        </w:rPr>
        <w:t xml:space="preserve">suspended</w:t>
      </w:r>
      <w:r>
        <w:t xml:space="preserve"> later — their catalogue goes off immediately, orders already placed are still honoured, and any balance stays claimable. Re-approving does *not* put their items back on sale; the vendor turns them back on themselves.</w:t>
      </w:r>
    </w:p>
    <w:p>
      <w:r>
        <w:rPr>
          <w:b/>
        </w:rPr>
        <w:t xml:space="preserve">Removing a staff member</w:t>
      </w:r>
      <w:r>
        <w:t xml:space="preserve"> — an admin offboards them, which turns them back into a customer and stamps an exit date. It is refused while they are still named as a driver anywhere.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Money, in outline</w:t>
      </w:r>
    </w:p>
    <w:p>
      <w:pPr>
        <w:pStyle w:val="ListItem"/>
      </w:pPr>
      <w:r>
        <w:t xml:space="preserve">•	</w:t>
      </w:r>
      <w:r>
        <w:rPr>
          <w:b/>
        </w:rPr>
        <w:t xml:space="preserve">Prices already include GST.</w:t>
      </w:r>
      <w:r>
        <w:t xml:space="preserve"> The tax shown on an invoice is carved out of the price, never added to it. The rate is 5%.</w:t>
      </w:r>
    </w:p>
    <w:p>
      <w:pPr>
        <w:pStyle w:val="ListItem"/>
      </w:pPr>
      <w:r>
        <w:t xml:space="preserve">•	</w:t>
      </w:r>
      <w:r>
        <w:rPr>
          <w:b/>
        </w:rPr>
        <w:t xml:space="preserve">The delivery fee is currently ₹0</w:t>
      </w:r>
      <w:r>
        <w:t xml:space="preserve"> and is charged once per order, not once per delivery time.</w:t>
      </w:r>
    </w:p>
    <w:p>
      <w:pPr>
        <w:pStyle w:val="ListItem"/>
      </w:pPr>
      <w:r>
        <w:t xml:space="preserve">•	</w:t>
      </w:r>
      <w:r>
        <w:rPr>
          <w:b/>
        </w:rPr>
        <w:t xml:space="preserve">The wallet</w:t>
      </w:r>
      <w:r>
        <w:t xml:space="preserve"> is a stored balance. It can be topped up (minimum ₹100, maximum ₹50,000) and spent. Refunds go back to the wallet.</w:t>
      </w:r>
    </w:p>
    <w:p>
      <w:pPr>
        <w:pStyle w:val="ListItem"/>
      </w:pPr>
      <w:r>
        <w:t xml:space="preserve">•	</w:t>
      </w:r>
      <w:r>
        <w:rPr>
          <w:b/>
        </w:rPr>
        <w:t xml:space="preserve">Loyalty points</w:t>
      </w:r>
      <w:r>
        <w:t xml:space="preserve"> convert at </w:t>
      </w:r>
      <w:r>
        <w:rPr>
          <w:b/>
        </w:rPr>
        <w:t xml:space="preserve">1 point = ₹1</w:t>
      </w:r>
      <w:r>
        <w:t xml:space="preserve"> of wallet credit.</w:t>
      </w:r>
    </w:p>
    <w:p>
      <w:pPr>
        <w:pStyle w:val="ListItem"/>
      </w:pPr>
      <w:r>
        <w:t xml:space="preserve">•	</w:t>
      </w:r>
      <w:r>
        <w:rPr>
          <w:b/>
        </w:rPr>
        <w:t xml:space="preserve">Cancellation window: 2 hours</w:t>
      </w:r>
      <w:r>
        <w:t xml:space="preserve"> from placing the order, and only while the earliest delivery time has not yet closed.</w:t>
      </w:r>
    </w:p>
    <w:p>
      <w:pPr>
        <w:pStyle w:val="ListItem"/>
      </w:pPr>
      <w:r>
        <w:t xml:space="preserve">•	</w:t>
      </w:r>
      <w:r>
        <w:rPr>
          <w:b/>
        </w:rPr>
        <w:t xml:space="preserve">Admin discount</w:t>
      </w:r>
      <w:r>
        <w:t xml:space="preserve"> on a back-office order is capped at </w:t>
      </w:r>
      <w:r>
        <w:rPr>
          <w:b/>
        </w:rPr>
        <w:t xml:space="preserve">15%</w:t>
      </w:r>
      <w:r>
        <w:t xml:space="preserve">.</w:t>
      </w:r>
    </w:p>
    <w:p>
      <w:pPr>
        <w:pStyle w:val="ListItem"/>
      </w:pPr>
      <w:r>
        <w:t xml:space="preserve">•	A vendor is paid their share of a sale </w:t>
      </w:r>
      <w:r>
        <w:rPr>
          <w:b/>
        </w:rPr>
        <w:t xml:space="preserve">when the order is delivered</w:t>
      </w:r>
      <w:r>
        <w:t xml:space="preserve">, not when it is placed.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Referrals</w:t>
      </w:r>
    </w:p>
    <w:p>
      <w:r>
        <w:t xml:space="preserve">Currently switched on. When a new customer uses a referral code they get </w:t>
      </w:r>
      <w:r>
        <w:rPr>
          <w:b/>
        </w:rPr>
        <w:t xml:space="preserve">50 loyalty points</w:t>
      </w:r>
      <w:r>
        <w:t xml:space="preserve"> and no cash. When that customer places their first order, the person who referred them gets </w:t>
      </w:r>
      <w:r>
        <w:rPr>
          <w:b/>
        </w:rPr>
        <w:t xml:space="preserve">50 loyalty points</w:t>
      </w:r>
      <w:r>
        <w:t xml:space="preserve"> and no cash. Those amounts are settings, not code.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What the business has actually done so far</w:t>
      </w:r>
    </w:p>
    <w:p>
      <w:r>
        <w:t xml:space="preserve">The database holds test data only: 9 people, 17 orders, 1 subscription, 1 vendor. No order has ever reached "Delivered", so no vendor has ever been paid and no commission has ever been calculated. No real money has moved — the payment gateway is still on its test key.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spacing w:before="0" w:after="200"/>
    </w:pPr>
    <w:rPr>
      <w:b/>
      <w:color w:val="0F2A44"/>
      <w:sz w:val="44"/>
    </w:rPr>
  </w:style>
  <w:style w:type="paragraph" w:styleId="Heading1">
    <w:name w:val="heading 1"/>
    <w:basedOn w:val="Normal"/>
    <w:qFormat/>
    <w:pPr>
      <w:keepNext/>
      <w:spacing w:before="320" w:after="140"/>
      <w:pBdr>
        <w:bottom w:val="single" w:sz="6" w:space="2" w:color="BBBBBB"/>
      </w:pBdr>
      <w:outlineLvl w:val="0"/>
    </w:pPr>
    <w:rPr>
      <w:b/>
      <w:color w:val="0F2A44"/>
      <w:sz w:val="32"/>
    </w:rPr>
  </w:style>
  <w:style w:type="paragraph" w:styleId="Heading2">
    <w:name w:val="heading 2"/>
    <w:basedOn w:val="Normal"/>
    <w:qFormat/>
    <w:pPr>
      <w:keepNext/>
      <w:spacing w:before="260" w:after="110"/>
      <w:outlineLvl w:val="1"/>
    </w:pPr>
    <w:rPr>
      <w:b/>
      <w:color w:val="1F4E79"/>
      <w:sz w:val="26"/>
    </w:rPr>
  </w:style>
  <w:style w:type="paragraph" w:styleId="Heading3">
    <w:name w:val="heading 3"/>
    <w:basedOn w:val="Normal"/>
    <w:qFormat/>
    <w:pPr>
      <w:keepNext/>
      <w:spacing w:before="200" w:after="90"/>
      <w:outlineLvl w:val="2"/>
    </w:pPr>
    <w:rPr>
      <w:b/>
      <w:color w:val="2E5F8A"/>
      <w:sz w:val="23"/>
    </w:rPr>
  </w:style>
  <w:style w:type="paragraph" w:styleId="Code">
    <w:name w:val="Code"/>
    <w:basedOn w:val="Normal"/>
    <w:pPr>
      <w:spacing w:after="120"/>
      <w:shd w:val="clear" w:fill="F4F4F4"/>
      <w:ind w:left="200"/>
    </w:pPr>
    <w:rPr>
      <w:rFonts w:ascii="Menlo" w:hAnsi="Menlo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C00000"/>
      </w:pBdr>
    </w:pPr>
    <w:rPr>
      <w:color w:val="444444"/>
    </w:rPr>
  </w:style>
  <w:style w:type="paragraph" w:styleId="ListItem">
    <w:name w:val="List Item"/>
    <w:basedOn w:val="Normal"/>
    <w:pPr>
      <w:spacing w:after="60"/>
      <w:ind w:left="360" w:hanging="240"/>
    </w:p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1stOne — Business Processes</dc:title>
  <dc:creator>1stOne</dc:creator>
  <dcterms:created xsi:type="dcterms:W3CDTF">2026-08-08T07:23:40Z</dcterms:created>
  <dcterms:modified xsi:type="dcterms:W3CDTF">2026-08-08T07:23:40Z</dcterms:modified>
</cp:coreProperties>
</file>