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1stOne — Technical Fact Sheet</w:t>
      </w:r>
    </w:p>
    <w:p>
      <w:r>
        <w:t xml:space="preserve">Everything that is true about the build, as of 8 August 2026.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 xml:space="preserve">Identity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App name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1stOne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Version in code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1.5.0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Expo slug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1stOne-F1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iOS bundle 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com.1stone.f1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Android package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com.stone1st.f1</w:t>
            </w:r>
            <w:r>
              <w:t xml:space="preserve"> (</w:t>
            </w:r>
            <w:r>
              <w:rPr>
                <w:b/>
              </w:rPr>
              <w:t xml:space="preserve">note: different from iOS</w:t>
            </w:r>
            <w:r>
              <w:t xml:space="preserve">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Repository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github.com/shrikanth2018-stack/F1</w:t>
            </w:r>
            <w:r>
              <w:t xml:space="preserve">, branch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main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EAS project 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81ff7f3c-8f25-4acc-9a4f-605bff80bdd2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Supabase project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1st0ne</w:t>
            </w:r>
            <w:r>
              <w:t xml:space="preserve">, ref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wcvqxzqqwcxlcgrjyunf</w:t>
            </w:r>
            <w:r>
              <w:t xml:space="preserve">, region ap-southeast-1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Web address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app.1stone.in</w:t>
            </w:r>
            <w:r>
              <w:t xml:space="preserve"> (Cloudflare Pages)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Stack</w:t>
      </w:r>
    </w:p>
    <w:p>
      <w:r>
        <w:t xml:space="preserve">Expo SDK 54 · React Native 0.81.5 · React 19.1 · TypeScript 5.9 · Hermes engine · React Navigation 7 · TanStack Query 5 · Zustand 5 · Supabase (PostgreSQL 17.6) · Razorpay · Expo Push · Sentry · PostHog · Node 22.</w:t>
      </w:r>
    </w:p>
    <w:p>
      <w:r>
        <w:t xml:space="preserve">Maps: </w:t>
      </w:r>
      <w:r>
        <w:rPr>
          <w:rFonts w:ascii="Menlo" w:hAnsi="Menlo"/>
          <w:sz w:val="18"/>
          <w:shd w:val="clear" w:fill="F0F0F0"/>
        </w:rPr>
        <w:t xml:space="preserve">react-native-maps</w:t>
      </w:r>
      <w:r>
        <w:t xml:space="preserve"> on phones, </w:t>
      </w:r>
      <w:r>
        <w:rPr>
          <w:rFonts w:ascii="Menlo" w:hAnsi="Menlo"/>
          <w:sz w:val="18"/>
          <w:shd w:val="clear" w:fill="F0F0F0"/>
        </w:rPr>
        <w:t xml:space="preserve">@react-google-maps/api</w:t>
      </w:r>
      <w:r>
        <w:t xml:space="preserve"> on web.</w:t>
      </w:r>
    </w:p>
    <w:p>
      <w:pPr>
        <w:pStyle w:val="Heading2"/>
      </w:pPr>
      <w:r>
        <w:t xml:space="preserve">Shape of the code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Area</w:t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Size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Screens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86 files, ~32,000 lines (38 admin + 5 admin reports, 20 customer, 4 staff, 2 auth)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Components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36 files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Hooks (all data access)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56 files, ~7,300 lines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Utilities (pure logic)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36 files, ~3,000 lines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Stores (Zustand)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5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Navigation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4 files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Edge functions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17, plus 7 shared modules — ~5,500 lines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SQL files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127, ~19,200 lines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Tests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40 suites, 526 tests — all passing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Commands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Command</w:t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npm run check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tsc --noEmit &amp;&amp; jest</w:t>
            </w:r>
            <w:r>
              <w:t xml:space="preserve"> — the gate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npm test</w:t>
            </w:r>
            <w:r>
              <w:t xml:space="preserve"> /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npm run lint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tests / lint on their own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npm start</w:t>
            </w:r>
            <w:r>
              <w:t xml:space="preserve"> ·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npm run android</w:t>
            </w:r>
            <w:r>
              <w:t xml:space="preserve"> ·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ios</w:t>
            </w:r>
            <w:r>
              <w:t xml:space="preserve"> ·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web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run the app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npm run supabase:gen-types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regenerate database types after a schema change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supabase functions deploy &lt;name&gt; --no-verify-jwt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deploy one edge function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eas update --channel production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ship a JavaScript-only change over the air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rFonts w:ascii="Menlo" w:hAnsi="Menlo"/>
                <w:sz w:val="18"/>
                <w:shd w:val="clear" w:fill="F0F0F0"/>
              </w:rPr>
              <w:t xml:space="preserve">eas build --profile production --platform android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new Android binary</w:t>
            </w:r>
          </w:p>
        </w:tc>
      </w:tr>
    </w:tbl>
    <w:p>
      <w:pPr>
        <w:spacing w:after="0"/>
      </w:pPr>
    </w:p>
    <w:p>
      <w:r>
        <w:rPr>
          <w:rFonts w:ascii="Menlo" w:hAnsi="Menlo"/>
          <w:sz w:val="18"/>
          <w:shd w:val="clear" w:fill="F0F0F0"/>
        </w:rPr>
        <w:t xml:space="preserve">npm run check</w:t>
      </w:r>
      <w:r>
        <w:t xml:space="preserve"> runs in two places on purpose: the </w:t>
      </w:r>
      <w:r>
        <w:rPr>
          <w:rFonts w:ascii="Menlo" w:hAnsi="Menlo"/>
          <w:sz w:val="18"/>
          <w:shd w:val="clear" w:fill="F0F0F0"/>
        </w:rPr>
        <w:t xml:space="preserve">.husky/pre-push</w:t>
      </w:r>
      <w:r>
        <w:t xml:space="preserve"> hook, and GitHub Actions (</w:t>
      </w:r>
      <w:r>
        <w:rPr>
          <w:rFonts w:ascii="Menlo" w:hAnsi="Menlo"/>
          <w:sz w:val="18"/>
          <w:shd w:val="clear" w:fill="F0F0F0"/>
        </w:rPr>
        <w:t xml:space="preserve">.github/workflows/check.yml</w:t>
      </w:r>
      <w:r>
        <w:t xml:space="preserve">) on every push and pull request. CI uses </w:t>
      </w:r>
      <w:r>
        <w:rPr>
          <w:rFonts w:ascii="Menlo" w:hAnsi="Menlo"/>
          <w:sz w:val="18"/>
          <w:shd w:val="clear" w:fill="F0F0F0"/>
        </w:rPr>
        <w:t xml:space="preserve">npm ci</w:t>
      </w:r>
      <w:r>
        <w:t xml:space="preserve">, then </w:t>
      </w:r>
      <w:r>
        <w:rPr>
          <w:rFonts w:ascii="Menlo" w:hAnsi="Menlo"/>
          <w:sz w:val="18"/>
          <w:shd w:val="clear" w:fill="F0F0F0"/>
        </w:rPr>
        <w:t xml:space="preserve">npm run check</w:t>
      </w:r>
      <w:r>
        <w:t xml:space="preserve">, then </w:t>
      </w:r>
      <w:r>
        <w:rPr>
          <w:rFonts w:ascii="Menlo" w:hAnsi="Menlo"/>
          <w:sz w:val="18"/>
          <w:shd w:val="clear" w:fill="F0F0F0"/>
        </w:rPr>
        <w:t xml:space="preserve">npm run lint</w:t>
      </w:r>
      <w:r>
        <w:t xml:space="preserve"> as a real gate.</w:t>
      </w:r>
    </w:p>
    <w:p>
      <w:pPr>
        <w:pStyle w:val="Heading2"/>
      </w:pPr>
      <w:r>
        <w:t xml:space="preserve">Layout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src/screens/{auth,customer,staff,admin}   screens, by persona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src/navigation/                            role-based navigators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src/hooks/                                 ALL data access lives here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src/api/                                   supabase client, edge-fn caller, query helpers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src/store/                                 cart, essentials cart, offline queue, ui, branch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src/utils/                                 pure logic (dates, dispatch labels, validators)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src/theme/                                 all styling values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supabase/functions/                        17 edge functions + _shared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supabase/sql/                              127 SQL files, applied by hand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supabase/tests/                            4 SQL test harnesses</w:t>
      </w:r>
    </w:p>
    <w:p>
      <w:pPr>
        <w:pStyle w:val="Code"/>
      </w:pPr>
      <w:r>
        <w:rPr>
          <w:rFonts w:ascii="Menlo" w:hAnsi="Menlo"/>
          <w:sz w:val="18"/>
          <w:shd w:val="clear" w:fill="F0F0F0"/>
        </w:rPr>
        <w:t xml:space="preserve">landing/                                   static marketing site</w:t>
      </w:r>
    </w:p>
    <w:p>
      <w:pPr>
        <w:pStyle w:val="Heading2"/>
      </w:pPr>
      <w:r>
        <w:t xml:space="preserve">Architecture in one paragraph</w:t>
      </w:r>
    </w:p>
    <w:p>
      <w:r>
        <w:t xml:space="preserve">The app sends intent (item IDs, quantities, address, payment choice). The server derives delivery times, dates, prices, tax and fees. One shared module (</w:t>
      </w:r>
      <w:r>
        <w:rPr>
          <w:rFonts w:ascii="Menlo" w:hAnsi="Menlo"/>
          <w:sz w:val="18"/>
          <w:shd w:val="clear" w:fill="F0F0F0"/>
        </w:rPr>
        <w:t xml:space="preserve">_shared/orderBuild.ts</w:t>
      </w:r>
      <w:r>
        <w:t xml:space="preserve">) does that derivation for the price preview, the real order and back-office orders alike, so they cannot diverge. The role comes from the sign-in token, decoded on the phone with no extra query. Server state is cached by TanStack Query (2-minute staleness, 2 retries); Zustand holds only device state. Background work is all server-side, driven by database cron jobs.</w:t>
      </w:r>
    </w:p>
    <w:p>
      <w:pPr>
        <w:pStyle w:val="Heading2"/>
      </w:pPr>
      <w:r>
        <w:t xml:space="preserve">Database</w:t>
      </w:r>
    </w:p>
    <w:p>
      <w:r>
        <w:rPr>
          <w:b/>
        </w:rPr>
        <w:t xml:space="preserve">53 tables</w:t>
      </w:r>
      <w:r>
        <w:t xml:space="preserve">, 527 columns, 1 view (</w:t>
      </w:r>
      <w:r>
        <w:rPr>
          <w:rFonts w:ascii="Menlo" w:hAnsi="Menlo"/>
          <w:sz w:val="18"/>
          <w:shd w:val="clear" w:fill="F0F0F0"/>
        </w:rPr>
        <w:t xml:space="preserve">vendor_public</w:t>
      </w:r>
      <w:r>
        <w:t xml:space="preserve">), </w:t>
      </w:r>
      <w:r>
        <w:rPr>
          <w:b/>
        </w:rPr>
        <w:t xml:space="preserve">96 functions</w:t>
      </w:r>
      <w:r>
        <w:t xml:space="preserve">, 34 triggers, </w:t>
      </w:r>
      <w:r>
        <w:rPr>
          <w:b/>
        </w:rPr>
        <w:t xml:space="preserve">99 row-level-security policies</w:t>
      </w:r>
      <w:r>
        <w:t xml:space="preserve">, 10 scheduled jobs. Extensions: </w:t>
      </w:r>
      <w:r>
        <w:rPr>
          <w:rFonts w:ascii="Menlo" w:hAnsi="Menlo"/>
          <w:sz w:val="18"/>
          <w:shd w:val="clear" w:fill="F0F0F0"/>
        </w:rPr>
        <w:t xml:space="preserve">pg_cron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pg_net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pg_stat_statements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pgcrypto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supabase_vault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uuid-ossp</w:t>
      </w:r>
      <w:r>
        <w:t xml:space="preserve">.</w:t>
      </w:r>
    </w:p>
    <w:p>
      <w:r>
        <w:t xml:space="preserve">Row-level security is </w:t>
      </w:r>
      <w:r>
        <w:rPr>
          <w:b/>
        </w:rPr>
        <w:t xml:space="preserve">on for every table</w:t>
      </w:r>
      <w:r>
        <w:t xml:space="preserve"> except three test-harness bookkeeping tables. The real gate is two-layered: a database GRANT first, then a policy. Consequences worth knowing:</w:t>
      </w:r>
    </w:p>
    <w:p>
      <w:pPr>
        <w:pStyle w:val="ListItem"/>
      </w:pPr>
      <w:r>
        <w:t xml:space="preserve">•	A logged-in user cannot insert or update </w:t>
      </w:r>
      <w:r>
        <w:rPr>
          <w:rFonts w:ascii="Menlo" w:hAnsi="Menlo"/>
          <w:sz w:val="18"/>
          <w:shd w:val="clear" w:fill="F0F0F0"/>
        </w:rPr>
        <w:t xml:space="preserve">order_items</w:t>
      </w:r>
      <w:r>
        <w:t xml:space="preserve"> at all.</w:t>
      </w:r>
    </w:p>
    <w:p>
      <w:pPr>
        <w:pStyle w:val="ListItem"/>
      </w:pPr>
      <w:r>
        <w:t xml:space="preserve">•	On </w:t>
      </w:r>
      <w:r>
        <w:rPr>
          <w:rFonts w:ascii="Menlo" w:hAnsi="Menlo"/>
          <w:sz w:val="18"/>
          <w:shd w:val="clear" w:fill="F0F0F0"/>
        </w:rPr>
        <w:t xml:space="preserve">orders</w:t>
      </w:r>
      <w:r>
        <w:t xml:space="preserve"> a client can only change </w:t>
      </w:r>
      <w:r>
        <w:rPr>
          <w:rFonts w:ascii="Menlo" w:hAnsi="Menlo"/>
          <w:sz w:val="18"/>
          <w:shd w:val="clear" w:fill="F0F0F0"/>
        </w:rPr>
        <w:t xml:space="preserve">status</w:t>
      </w:r>
      <w:r>
        <w:t xml:space="preserve">.</w:t>
      </w:r>
    </w:p>
    <w:p>
      <w:pPr>
        <w:pStyle w:val="ListItem"/>
      </w:pPr>
      <w:r>
        <w:t xml:space="preserve">•	On </w:t>
      </w:r>
      <w:r>
        <w:rPr>
          <w:rFonts w:ascii="Menlo" w:hAnsi="Menlo"/>
          <w:sz w:val="18"/>
          <w:shd w:val="clear" w:fill="F0F0F0"/>
        </w:rPr>
        <w:t xml:space="preserve">user_subscriptions</w:t>
      </w:r>
      <w:r>
        <w:t xml:space="preserve"> a client can only change </w:t>
      </w:r>
      <w:r>
        <w:rPr>
          <w:rFonts w:ascii="Menlo" w:hAnsi="Menlo"/>
          <w:sz w:val="18"/>
          <w:shd w:val="clear" w:fill="F0F0F0"/>
        </w:rPr>
        <w:t xml:space="preserve">is_paused</w:t>
      </w:r>
      <w:r>
        <w:t xml:space="preserve">.</w:t>
      </w:r>
    </w:p>
    <w:p>
      <w:pPr>
        <w:pStyle w:val="ListItem"/>
      </w:pPr>
      <w:r>
        <w:t xml:space="preserve">•	On </w:t>
      </w:r>
      <w:r>
        <w:rPr>
          <w:rFonts w:ascii="Menlo" w:hAnsi="Menlo"/>
          <w:sz w:val="18"/>
          <w:shd w:val="clear" w:fill="F0F0F0"/>
        </w:rPr>
        <w:t xml:space="preserve">profiles</w:t>
      </w:r>
      <w:r>
        <w:t xml:space="preserve"> a client can only write their own name and phone — never role, wallet, points, branch, hub or vendor link.</w:t>
      </w:r>
    </w:p>
    <w:p>
      <w:pPr>
        <w:pStyle w:val="ListItem"/>
      </w:pPr>
      <w:r>
        <w:t xml:space="preserve">•	</w:t>
      </w:r>
      <w:r>
        <w:rPr>
          <w:rFonts w:ascii="Menlo" w:hAnsi="Menlo"/>
          <w:sz w:val="18"/>
          <w:shd w:val="clear" w:fill="F0F0F0"/>
        </w:rPr>
        <w:t xml:space="preserve">app_config</w:t>
      </w:r>
      <w:r>
        <w:t xml:space="preserve"> (which holds the service-role key) has security on and </w:t>
      </w:r>
      <w:r>
        <w:rPr>
          <w:b/>
        </w:rPr>
        <w:t xml:space="preserve">no policies at all</w:t>
      </w:r>
      <w:r>
        <w:t xml:space="preserve">, so it is unreachable through the API.</w:t>
      </w:r>
    </w:p>
    <w:p>
      <w:r>
        <w:rPr>
          <w:b/>
        </w:rPr>
        <w:t xml:space="preserve">No database enums</w:t>
      </w:r>
      <w:r>
        <w:t xml:space="preserve"> — statuses are plain text, and </w:t>
      </w:r>
      <w:r>
        <w:rPr>
          <w:rFonts w:ascii="Menlo" w:hAnsi="Menlo"/>
          <w:sz w:val="18"/>
          <w:shd w:val="clear" w:fill="F0F0F0"/>
        </w:rPr>
        <w:t xml:space="preserve">src/utils/orderStatus.ts</w:t>
      </w:r>
      <w:r>
        <w:t xml:space="preserve"> is the single vocabulary.</w:t>
      </w:r>
    </w:p>
    <w:p>
      <w:r>
        <w:rPr>
          <w:b/>
        </w:rPr>
        <w:t xml:space="preserve">Key tables</w:t>
      </w:r>
      <w:r>
        <w:t xml:space="preserve">: </w:t>
      </w:r>
      <w:r>
        <w:rPr>
          <w:rFonts w:ascii="Menlo" w:hAnsi="Menlo"/>
          <w:sz w:val="18"/>
          <w:shd w:val="clear" w:fill="F0F0F0"/>
        </w:rPr>
        <w:t xml:space="preserve">profiles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orders</w:t>
      </w:r>
      <w:r>
        <w:t xml:space="preserve"> (one row per delivery time; the customer's order is the set sharing an </w:t>
      </w:r>
      <w:r>
        <w:rPr>
          <w:rFonts w:ascii="Menlo" w:hAnsi="Menlo"/>
          <w:sz w:val="18"/>
          <w:shd w:val="clear" w:fill="F0F0F0"/>
        </w:rPr>
        <w:t xml:space="preserve">order_group_id</w:t>
      </w:r>
      <w:r>
        <w:t xml:space="preserve">), </w:t>
      </w:r>
      <w:r>
        <w:rPr>
          <w:rFonts w:ascii="Menlo" w:hAnsi="Menlo"/>
          <w:sz w:val="18"/>
          <w:shd w:val="clear" w:fill="F0F0F0"/>
        </w:rPr>
        <w:t xml:space="preserve">order_items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user_subscriptions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cancelled_subscription_days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menu_items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essentials_catalog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subscription_plans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delivery_cycles</w:t>
      </w:r>
      <w:r>
        <w:t xml:space="preserve"> / </w:t>
      </w:r>
      <w:r>
        <w:rPr>
          <w:rFonts w:ascii="Menlo" w:hAnsi="Menlo"/>
          <w:sz w:val="18"/>
          <w:shd w:val="clear" w:fill="F0F0F0"/>
        </w:rPr>
        <w:t xml:space="preserve">zones</w:t>
      </w:r>
      <w:r>
        <w:t xml:space="preserve"> / </w:t>
      </w:r>
      <w:r>
        <w:rPr>
          <w:rFonts w:ascii="Menlo" w:hAnsi="Menlo"/>
          <w:sz w:val="18"/>
          <w:shd w:val="clear" w:fill="F0F0F0"/>
        </w:rPr>
        <w:t xml:space="preserve">hubs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customer_addresses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wallet_transactions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pending_wallet_topups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vendors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vendor_zones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vendor_earnings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vendor_order_fulfilment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vendor_listing_changes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expense_claims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store_config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feature_flags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notification_templates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idempotency_keys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kitchen_push_log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manifest_run_log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push_logs</w:t>
      </w:r>
      <w:r>
        <w:t xml:space="preserve">.</w:t>
      </w:r>
    </w:p>
    <w:p>
      <w:r>
        <w:rPr>
          <w:b/>
        </w:rPr>
        <w:t xml:space="preserve">Storage</w:t>
      </w:r>
      <w:r>
        <w:t xml:space="preserve">: three buckets — </w:t>
      </w:r>
      <w:r>
        <w:rPr>
          <w:rFonts w:ascii="Menlo" w:hAnsi="Menlo"/>
          <w:sz w:val="18"/>
          <w:shd w:val="clear" w:fill="F0F0F0"/>
        </w:rPr>
        <w:t xml:space="preserve">assets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menu-photos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essentials-photos</w:t>
      </w:r>
      <w:r>
        <w:t xml:space="preserve"> — </w:t>
      </w:r>
      <w:r>
        <w:rPr>
          <w:b/>
        </w:rPr>
        <w:t xml:space="preserve">all publicly readable</w:t>
      </w:r>
      <w:r>
        <w:t xml:space="preserve">. Writes are gated: menu photos to branch admins, essentials photos to branch admins or the owning approved vendor.</w:t>
      </w:r>
    </w:p>
    <w:p>
      <w:pPr>
        <w:pStyle w:val="Heading2"/>
      </w:pPr>
      <w:r>
        <w:t xml:space="preserve">Settings that control behaviour</w:t>
      </w:r>
    </w:p>
    <w:p>
      <w:r>
        <w:rPr>
          <w:rFonts w:ascii="Menlo" w:hAnsi="Menlo"/>
          <w:sz w:val="18"/>
          <w:shd w:val="clear" w:fill="F0F0F0"/>
        </w:rPr>
        <w:t xml:space="preserve">store_config</w:t>
      </w:r>
      <w:r>
        <w:t xml:space="preserve"> (one row):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Setting</w:t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GST rate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5% (inclusive)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Delivery fee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₹0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Cancellation window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2 hours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Minimum / maximum top-up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₹100 / ₹50,000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Low-wallet warning below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₹200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Win-back after inactive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14 days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Max admin discount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15%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Loyalty points per rupee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0.10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Support WhatsApp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9448364017</w:t>
            </w:r>
          </w:p>
        </w:tc>
      </w:tr>
    </w:tbl>
    <w:p>
      <w:pPr>
        <w:spacing w:after="0"/>
      </w:pPr>
    </w:p>
    <w:p>
      <w:r>
        <w:rPr>
          <w:rFonts w:ascii="Menlo" w:hAnsi="Menlo"/>
          <w:sz w:val="18"/>
          <w:shd w:val="clear" w:fill="F0F0F0"/>
        </w:rPr>
        <w:t xml:space="preserve">feature_flags</w:t>
      </w:r>
      <w:r>
        <w:t xml:space="preserve">: </w:t>
      </w:r>
      <w:r>
        <w:rPr>
          <w:rFonts w:ascii="Menlo" w:hAnsi="Menlo"/>
          <w:sz w:val="18"/>
          <w:shd w:val="clear" w:fill="F0F0F0"/>
        </w:rPr>
        <w:t xml:space="preserve">branch_management_active</w:t>
      </w:r>
      <w:r>
        <w:t xml:space="preserve"> </w:t>
      </w:r>
      <w:r>
        <w:rPr>
          <w:b/>
        </w:rPr>
        <w:t xml:space="preserve">on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hub_delivery_active</w:t>
      </w:r>
      <w:r>
        <w:t xml:space="preserve"> </w:t>
      </w:r>
      <w:r>
        <w:rPr>
          <w:b/>
        </w:rPr>
        <w:t xml:space="preserve">on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referral_system</w:t>
      </w:r>
      <w:r>
        <w:t xml:space="preserve"> </w:t>
      </w:r>
      <w:r>
        <w:rPr>
          <w:b/>
        </w:rPr>
        <w:t xml:space="preserve">on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storm_mode_active</w:t>
      </w:r>
      <w:r>
        <w:t xml:space="preserve"> off.</w:t>
      </w:r>
    </w:p>
    <w:p>
      <w:r>
        <w:rPr>
          <w:b/>
        </w:rPr>
        <w:t xml:space="preserve">Which table wins:</w:t>
      </w:r>
      <w:r>
        <w:t xml:space="preserve"> hub delivery, branch management and referrals are read from </w:t>
      </w:r>
      <w:r>
        <w:rPr>
          <w:rFonts w:ascii="Menlo" w:hAnsi="Menlo"/>
          <w:sz w:val="18"/>
          <w:shd w:val="clear" w:fill="F0F0F0"/>
        </w:rPr>
        <w:t xml:space="preserve">feature_flags</w:t>
      </w:r>
      <w:r>
        <w:t xml:space="preserve">. Storm mode is read from </w:t>
      </w:r>
      <w:r>
        <w:rPr>
          <w:b/>
        </w:rPr>
        <w:t xml:space="preserve">both</w:t>
      </w:r>
      <w:r>
        <w:t xml:space="preserve"> and either one pauses ordering. Essentials on/off has moved to </w:t>
      </w:r>
      <w:r>
        <w:rPr>
          <w:rFonts w:ascii="Menlo" w:hAnsi="Menlo"/>
          <w:sz w:val="18"/>
          <w:shd w:val="clear" w:fill="F0F0F0"/>
        </w:rPr>
        <w:t xml:space="preserve">branches.essentials_enabled</w:t>
      </w:r>
      <w:r>
        <w:t xml:space="preserve"> and is read from neither. </w:t>
      </w:r>
      <w:r>
        <w:rPr>
          <w:b/>
        </w:rPr>
        <w:t xml:space="preserve">`store_config.essentials_module_active` and `store_config.hub_delivery_active` are dead columns — nothing reads them.</w:t>
      </w:r>
    </w:p>
    <w:p>
      <w:pPr>
        <w:pStyle w:val="Heading2"/>
      </w:pPr>
      <w:r>
        <w:t xml:space="preserve">Edge functions — 17, all deployed and active</w:t>
      </w:r>
    </w:p>
    <w:p>
      <w:r>
        <w:t xml:space="preserve">All deploy with </w:t>
      </w:r>
      <w:r>
        <w:rPr>
          <w:rFonts w:ascii="Menlo" w:hAnsi="Menlo"/>
          <w:sz w:val="18"/>
          <w:shd w:val="clear" w:fill="F0F0F0"/>
        </w:rPr>
        <w:t xml:space="preserve">--no-verify-jwt</w:t>
      </w:r>
      <w:r>
        <w:t xml:space="preserve">, so </w:t>
      </w:r>
      <w:r>
        <w:rPr>
          <w:rFonts w:ascii="Menlo" w:hAnsi="Menlo"/>
          <w:sz w:val="18"/>
          <w:shd w:val="clear" w:fill="F0F0F0"/>
        </w:rPr>
        <w:t xml:space="preserve">_shared/auth.ts</w:t>
      </w:r>
      <w:r>
        <w:t xml:space="preserve"> is the real auth boundary: it verifies the token signature locally against the project's public keys, with the algorithm pinned to ES256.</w:t>
      </w:r>
    </w:p>
    <w:p>
      <w:r>
        <w:rPr>
          <w:b/>
        </w:rPr>
        <w:t xml:space="preserve">Money</w:t>
      </w:r>
      <w:r>
        <w:t xml:space="preserve">: </w:t>
      </w:r>
      <w:r>
        <w:rPr>
          <w:rFonts w:ascii="Menlo" w:hAnsi="Menlo"/>
          <w:sz w:val="18"/>
          <w:shd w:val="clear" w:fill="F0F0F0"/>
        </w:rPr>
        <w:t xml:space="preserve">quote-order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place-order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confirm-order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verify-payment</w:t>
      </w:r>
      <w:r>
        <w:t xml:space="preserve"> (webhook), </w:t>
      </w:r>
      <w:r>
        <w:rPr>
          <w:rFonts w:ascii="Menlo" w:hAnsi="Menlo"/>
          <w:sz w:val="18"/>
          <w:shd w:val="clear" w:fill="F0F0F0"/>
        </w:rPr>
        <w:t xml:space="preserve">cancel-order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wallet-topup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confirm-topup</w:t>
      </w:r>
      <w:r>
        <w:t xml:space="preserve">. </w:t>
      </w:r>
      <w:r>
        <w:rPr>
          <w:b/>
        </w:rPr>
        <w:t xml:space="preserve">Back office</w:t>
      </w:r>
      <w:r>
        <w:t xml:space="preserve">: </w:t>
      </w:r>
      <w:r>
        <w:rPr>
          <w:rFonts w:ascii="Menlo" w:hAnsi="Menlo"/>
          <w:sz w:val="18"/>
          <w:shd w:val="clear" w:fill="F0F0F0"/>
        </w:rPr>
        <w:t xml:space="preserve">admin-place-order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admin-create-customer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elevate-employee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reports</w:t>
      </w:r>
      <w:r>
        <w:t xml:space="preserve">. </w:t>
      </w:r>
      <w:r>
        <w:rPr>
          <w:b/>
        </w:rPr>
        <w:t xml:space="preserve">Scheduled</w:t>
      </w:r>
      <w:r>
        <w:t xml:space="preserve">: </w:t>
      </w:r>
      <w:r>
        <w:rPr>
          <w:rFonts w:ascii="Menlo" w:hAnsi="Menlo"/>
          <w:sz w:val="18"/>
          <w:shd w:val="clear" w:fill="F0F0F0"/>
        </w:rPr>
        <w:t xml:space="preserve">subscription-expiry-push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low-wallet-check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dormant-user-check</w:t>
      </w:r>
      <w:r>
        <w:t xml:space="preserve">. </w:t>
      </w:r>
      <w:r>
        <w:rPr>
          <w:b/>
        </w:rPr>
        <w:t xml:space="preserve">Support</w:t>
      </w:r>
      <w:r>
        <w:t xml:space="preserve">: </w:t>
      </w:r>
      <w:r>
        <w:rPr>
          <w:rFonts w:ascii="Menlo" w:hAnsi="Menlo"/>
          <w:sz w:val="18"/>
          <w:shd w:val="clear" w:fill="F0F0F0"/>
        </w:rPr>
        <w:t xml:space="preserve">send-push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cycle-dispatch</w:t>
      </w:r>
      <w:r>
        <w:t xml:space="preserve">, </w:t>
      </w:r>
      <w:r>
        <w:rPr>
          <w:rFonts w:ascii="Menlo" w:hAnsi="Menlo"/>
          <w:sz w:val="18"/>
          <w:shd w:val="clear" w:fill="F0F0F0"/>
        </w:rPr>
        <w:t xml:space="preserve">apply-referral</w:t>
      </w:r>
      <w:r>
        <w:t xml:space="preserve">.</w:t>
      </w:r>
    </w:p>
    <w:p>
      <w:r>
        <w:t xml:space="preserve">The three scheduled ones authorise by comparing the bearer token to the service-role key — they are not for public use.</w:t>
      </w:r>
    </w:p>
    <w:p>
      <w:pPr>
        <w:pStyle w:val="Heading2"/>
      </w:pPr>
      <w:r>
        <w:t xml:space="preserve">Payments</w:t>
      </w:r>
    </w:p>
    <w:p>
      <w:pPr>
        <w:pStyle w:val="ListItem"/>
      </w:pPr>
      <w:r>
        <w:t xml:space="preserve">•	The gateway order is created </w:t>
      </w:r>
      <w:r>
        <w:rPr>
          <w:b/>
        </w:rPr>
        <w:t xml:space="preserve">before</w:t>
      </w:r>
      <w:r>
        <w:t xml:space="preserve"> any database write.</w:t>
      </w:r>
    </w:p>
    <w:p>
      <w:pPr>
        <w:pStyle w:val="ListItem"/>
      </w:pPr>
      <w:r>
        <w:t xml:space="preserve">•	Two independent, idempotent confirmation paths: in-app and webhook.</w:t>
      </w:r>
    </w:p>
    <w:p>
      <w:pPr>
        <w:pStyle w:val="ListItem"/>
      </w:pPr>
      <w:r>
        <w:t xml:space="preserve">•	Both verify an HMAC signature; the webhook </w:t>
      </w:r>
      <w:r>
        <w:rPr>
          <w:b/>
        </w:rPr>
        <w:t xml:space="preserve">refuses to run</w:t>
      </w:r>
      <w:r>
        <w:t xml:space="preserve"> without its secret.</w:t>
      </w:r>
    </w:p>
    <w:p>
      <w:pPr>
        <w:pStyle w:val="ListItem"/>
      </w:pPr>
      <w:r>
        <w:t xml:space="preserve">•	The webhook always answers 200 even on an internal failure, because a 500 makes Razorpay retry forever.</w:t>
      </w:r>
    </w:p>
    <w:p>
      <w:pPr>
        <w:pStyle w:val="ListItem"/>
      </w:pPr>
      <w:r>
        <w:t xml:space="preserve">•	</w:t>
      </w:r>
      <w:r>
        <w:rPr>
          <w:b/>
        </w:rPr>
        <w:t xml:space="preserve">The web build has no card payment</w:t>
      </w:r>
      <w:r>
        <w:t xml:space="preserve"> — </w:t>
      </w:r>
      <w:r>
        <w:rPr>
          <w:rFonts w:ascii="Menlo" w:hAnsi="Menlo"/>
          <w:sz w:val="18"/>
          <w:shd w:val="clear" w:fill="F0F0F0"/>
        </w:rPr>
        <w:t xml:space="preserve">src/utils/razorpay.ts</w:t>
      </w:r>
      <w:r>
        <w:t xml:space="preserve"> is a shim that throws. Web checkout and top-up are wallet-only.</w:t>
      </w:r>
    </w:p>
    <w:p>
      <w:pPr>
        <w:pStyle w:val="Heading2"/>
      </w:pPr>
      <w:r>
        <w:t xml:space="preserve">Release state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tcW w:w="4680" w:type="dxa"/>
            <w:shd w:val="clear" w:fill="E8EEF4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Latest Android production build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v1.4.0, build 31, 4 Aug 2026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Latest over-the-air update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1.5.0</w:t>
            </w:r>
            <w:r>
              <w:t xml:space="preserve">, 7 Aug 2026, runtime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exposdk:54.0.0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iOS builds ever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rPr>
                <w:b/>
              </w:rPr>
              <w:t xml:space="preserve">one</w:t>
            </w:r>
            <w:r>
              <w:t xml:space="preserve"> — a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development</w:t>
            </w:r>
            <w:r>
              <w:t xml:space="preserve"> build, v1.0.0, 7 Apr 2026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iOS submit config</w:t>
            </w:r>
          </w:p>
        </w:tc>
        <w:tc>
          <w:tcPr>
            <w:tcW w:w="4680" w:type="dxa"/>
            <w:vAlign w:val="top"/>
          </w:tcPr>
          <w:p>
            <w:pPr>
              <w:spacing w:after="40"/>
            </w:pPr>
            <w:r>
              <w:t xml:space="preserve">still </w:t>
            </w:r>
            <w:r>
              <w:rPr>
                <w:rFonts w:ascii="Menlo" w:hAnsi="Menlo"/>
                <w:sz w:val="18"/>
                <w:shd w:val="clear" w:fill="F0F0F0"/>
              </w:rPr>
              <w:t xml:space="preserve">REPLACE_WITH_APPLE_ID</w:t>
            </w:r>
            <w:r>
              <w:t xml:space="preserve"> etc.</w:t>
            </w:r>
          </w:p>
        </w:tc>
      </w:tr>
    </w:tbl>
    <w:p>
      <w:pPr>
        <w:spacing w:after="0"/>
      </w:pPr>
    </w:p>
    <w:p>
      <w:r>
        <w:t xml:space="preserve">So </w:t>
      </w:r>
      <w:r>
        <w:rPr>
          <w:b/>
        </w:rPr>
        <w:t xml:space="preserve">1.5.0 is running as an over-the-air update on top of the 1.4.0 binary.</w:t>
      </w:r>
      <w:r>
        <w:t xml:space="preserve"> The update policy is </w:t>
      </w:r>
      <w:r>
        <w:rPr>
          <w:rFonts w:ascii="Menlo" w:hAnsi="Menlo"/>
          <w:sz w:val="18"/>
          <w:shd w:val="clear" w:fill="F0F0F0"/>
        </w:rPr>
        <w:t xml:space="preserve">sdkVersion</w:t>
      </w:r>
      <w:r>
        <w:t xml:space="preserve">, so any SDK-54 binary accepts any SDK-54 update.</w:t>
      </w:r>
    </w:p>
    <w:p>
      <w:pPr>
        <w:pStyle w:val="Heading2"/>
      </w:pPr>
      <w:r>
        <w:t xml:space="preserve">Three things that will surprise you</w:t>
      </w:r>
    </w:p>
    <w:p>
      <w:pPr>
        <w:pStyle w:val="ListItem"/>
      </w:pPr>
      <w:r>
        <w:t xml:space="preserve">1.	**Production ships the Razorpay *test* key.** It is </w:t>
      </w:r>
      <w:r>
        <w:rPr>
          <w:rFonts w:ascii="Menlo" w:hAnsi="Menlo"/>
          <w:sz w:val="18"/>
          <w:shd w:val="clear" w:fill="F0F0F0"/>
        </w:rPr>
        <w:t xml:space="preserve">rzp_test_…</w:t>
      </w:r>
      <w:r>
        <w:t xml:space="preserve"> in all three EAS build profiles. The server-side secret and webhook secret *are* set. No real money has ever moved.</w:t>
      </w:r>
    </w:p>
    <w:p>
      <w:pPr>
        <w:pStyle w:val="ListItem"/>
      </w:pPr>
      <w:r>
        <w:t xml:space="preserve">2.	</w:t>
      </w:r>
      <w:r>
        <w:rPr>
          <w:b/>
        </w:rPr>
        <w:t xml:space="preserve">One Supabase project serves development, preview and production.</w:t>
      </w:r>
      <w:r>
        <w:t xml:space="preserve"> There is no staging. Every schema change goes straight to production, applied by hand from </w:t>
      </w:r>
      <w:r>
        <w:rPr>
          <w:rFonts w:ascii="Menlo" w:hAnsi="Menlo"/>
          <w:sz w:val="18"/>
          <w:shd w:val="clear" w:fill="F0F0F0"/>
        </w:rPr>
        <w:t xml:space="preserve">supabase/sql/</w:t>
      </w:r>
      <w:r>
        <w:t xml:space="preserve"> — there is no migration runner.</w:t>
      </w:r>
    </w:p>
    <w:p>
      <w:pPr>
        <w:pStyle w:val="ListItem"/>
      </w:pPr>
      <w:r>
        <w:t xml:space="preserve">3.	</w:t>
      </w:r>
      <w:r>
        <w:rPr>
          <w:b/>
        </w:rPr>
        <w:t xml:space="preserve">PostHog has no key in any build profile</w:t>
      </w:r>
      <w:r>
        <w:t xml:space="preserve">, so all analytics is inert. The wiring is correct and safe; only the key is missing.</w:t>
      </w:r>
    </w:p>
    <w:p>
      <w:pPr>
        <w:pStyle w:val="Heading2"/>
      </w:pPr>
      <w:r>
        <w:t xml:space="preserve">Non-negotiables</w:t>
      </w:r>
    </w:p>
    <w:p>
      <w:pPr>
        <w:pStyle w:val="ListItem"/>
      </w:pPr>
      <w:r>
        <w:t xml:space="preserve">•	The server decides money, prices and dates. Never weaken the price-drift check, the idempotency key, or the rate limit in </w:t>
      </w:r>
      <w:r>
        <w:rPr>
          <w:rFonts w:ascii="Menlo" w:hAnsi="Menlo"/>
          <w:sz w:val="18"/>
          <w:shd w:val="clear" w:fill="F0F0F0"/>
        </w:rPr>
        <w:t xml:space="preserve">place-order</w:t>
      </w:r>
      <w:r>
        <w:t xml:space="preserve">.</w:t>
      </w:r>
    </w:p>
    <w:p>
      <w:pPr>
        <w:pStyle w:val="ListItem"/>
      </w:pPr>
      <w:r>
        <w:t xml:space="preserve">•	The wallet moves only through the atomic increment/decrement functions.</w:t>
      </w:r>
    </w:p>
    <w:p>
      <w:pPr>
        <w:pStyle w:val="ListItem"/>
      </w:pPr>
      <w:r>
        <w:t xml:space="preserve">•	Row-level security stays on. Role and money columns change only through privileged database functions.</w:t>
      </w:r>
    </w:p>
    <w:p>
      <w:pPr>
        <w:pStyle w:val="ListItem"/>
      </w:pPr>
      <w:r>
        <w:t xml:space="preserve">•	Never disable the webhook signature check.</w:t>
      </w:r>
    </w:p>
    <w:p>
      <w:pPr>
        <w:pStyle w:val="ListItem"/>
      </w:pPr>
      <w:r>
        <w:t xml:space="preserve">•	Prices are GST-inclusive — tax is carved out, never added.</w:t>
      </w:r>
    </w:p>
    <w:p>
      <w:pPr>
        <w:pStyle w:val="ListItem"/>
      </w:pPr>
      <w:r>
        <w:t xml:space="preserve">•	All date logic is explicit </w:t>
      </w:r>
      <w:r>
        <w:rPr>
          <w:rFonts w:ascii="Menlo" w:hAnsi="Menlo"/>
          <w:sz w:val="18"/>
          <w:shd w:val="clear" w:fill="F0F0F0"/>
        </w:rPr>
        <w:t xml:space="preserve">Asia/Kolkata</w:t>
      </w:r>
      <w:r>
        <w:t xml:space="preserve">. </w:t>
      </w:r>
      <w:r>
        <w:rPr>
          <w:b/>
        </w:rPr>
        <w:t xml:space="preserve">Never format a business date with `toISOString()`</w:t>
      </w:r>
      <w:r>
        <w:t xml:space="preserve"> — between midnight and 5:30 am IST it silently gives yesterday. Use </w:t>
      </w:r>
      <w:r>
        <w:rPr>
          <w:rFonts w:ascii="Menlo" w:hAnsi="Menlo"/>
          <w:sz w:val="18"/>
          <w:shd w:val="clear" w:fill="F0F0F0"/>
        </w:rPr>
        <w:t xml:space="preserve">src/utils/istDate.ts</w:t>
      </w:r>
      <w:r>
        <w:t xml:space="preserve">.</w:t>
      </w:r>
    </w:p>
    <w:p>
      <w:pPr>
        <w:pStyle w:val="ListItem"/>
      </w:pPr>
      <w:r>
        <w:t xml:space="preserve">•	Vendor payment happens in a database trigger, not in code. Leave it there.</w:t>
      </w:r>
    </w:p>
    <w:p>
      <w:pPr>
        <w:pStyle w:val="ListItem"/>
      </w:pPr>
      <w:r>
        <w:t xml:space="preserve">•	No hardcoded business values or colours: rules live in </w:t>
      </w:r>
      <w:r>
        <w:rPr>
          <w:rFonts w:ascii="Menlo" w:hAnsi="Menlo"/>
          <w:sz w:val="18"/>
          <w:shd w:val="clear" w:fill="F0F0F0"/>
        </w:rPr>
        <w:t xml:space="preserve">store_config</w:t>
      </w:r>
      <w:r>
        <w:t xml:space="preserve"> and </w:t>
      </w:r>
      <w:r>
        <w:rPr>
          <w:rFonts w:ascii="Menlo" w:hAnsi="Menlo"/>
          <w:sz w:val="18"/>
          <w:shd w:val="clear" w:fill="F0F0F0"/>
        </w:rPr>
        <w:t xml:space="preserve">feature_flags</w:t>
      </w:r>
      <w:r>
        <w:t xml:space="preserve">, styling in </w:t>
      </w:r>
      <w:r>
        <w:rPr>
          <w:rFonts w:ascii="Menlo" w:hAnsi="Menlo"/>
          <w:sz w:val="18"/>
          <w:shd w:val="clear" w:fill="F0F0F0"/>
        </w:rPr>
        <w:t xml:space="preserve">src/theme/</w:t>
      </w:r>
      <w:r>
        <w:t xml:space="preserve">.</w:t>
      </w:r>
    </w:p>
    <w:p>
      <w:pPr>
        <w:pStyle w:val="ListItem"/>
      </w:pPr>
      <w:r>
        <w:t xml:space="preserve">•	The </w:t>
      </w:r>
      <w:r>
        <w:rPr>
          <w:rFonts w:ascii="Menlo" w:hAnsi="Menlo"/>
          <w:sz w:val="18"/>
          <w:shd w:val="clear" w:fill="F0F0F0"/>
        </w:rPr>
        <w:t xml:space="preserve">place-order</w:t>
      </w:r>
      <w:r>
        <w:t xml:space="preserve"> request format is not backward-compatible — deploy the function and the app build together.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spacing w:before="0" w:after="200"/>
    </w:pPr>
    <w:rPr>
      <w:b/>
      <w:color w:val="0F2A44"/>
      <w:sz w:val="44"/>
    </w:rPr>
  </w:style>
  <w:style w:type="paragraph" w:styleId="Heading1">
    <w:name w:val="heading 1"/>
    <w:basedOn w:val="Normal"/>
    <w:qFormat/>
    <w:pPr>
      <w:keepNext/>
      <w:spacing w:before="320" w:after="140"/>
      <w:pBdr>
        <w:bottom w:val="single" w:sz="6" w:space="2" w:color="BBBBBB"/>
      </w:pBdr>
      <w:outlineLvl w:val="0"/>
    </w:pPr>
    <w:rPr>
      <w:b/>
      <w:color w:val="0F2A44"/>
      <w:sz w:val="32"/>
    </w:rPr>
  </w:style>
  <w:style w:type="paragraph" w:styleId="Heading2">
    <w:name w:val="heading 2"/>
    <w:basedOn w:val="Normal"/>
    <w:qFormat/>
    <w:pPr>
      <w:keepNext/>
      <w:spacing w:before="260" w:after="110"/>
      <w:outlineLvl w:val="1"/>
    </w:pPr>
    <w:rPr>
      <w:b/>
      <w:color w:val="1F4E79"/>
      <w:sz w:val="26"/>
    </w:rPr>
  </w:style>
  <w:style w:type="paragraph" w:styleId="Heading3">
    <w:name w:val="heading 3"/>
    <w:basedOn w:val="Normal"/>
    <w:qFormat/>
    <w:pPr>
      <w:keepNext/>
      <w:spacing w:before="200" w:after="90"/>
      <w:outlineLvl w:val="2"/>
    </w:pPr>
    <w:rPr>
      <w:b/>
      <w:color w:val="2E5F8A"/>
      <w:sz w:val="23"/>
    </w:rPr>
  </w:style>
  <w:style w:type="paragraph" w:styleId="Code">
    <w:name w:val="Code"/>
    <w:basedOn w:val="Normal"/>
    <w:pPr>
      <w:spacing w:after="120"/>
      <w:shd w:val="clear" w:fill="F4F4F4"/>
      <w:ind w:left="200"/>
    </w:pPr>
    <w:rPr>
      <w:rFonts w:ascii="Menlo" w:hAnsi="Menlo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C00000"/>
      </w:pBdr>
    </w:pPr>
    <w:rPr>
      <w:color w:val="444444"/>
    </w:rPr>
  </w:style>
  <w:style w:type="paragraph" w:styleId="ListItem">
    <w:name w:val="List Item"/>
    <w:basedOn w:val="Normal"/>
    <w:pPr>
      <w:spacing w:after="60"/>
      <w:ind w:left="360" w:hanging="240"/>
    </w:p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1stOne — Technical Fact Sheet</dc:title>
  <dc:creator>1stOne</dc:creator>
  <dcterms:created xsi:type="dcterms:W3CDTF">2026-08-08T07:23:40Z</dcterms:created>
  <dcterms:modified xsi:type="dcterms:W3CDTF">2026-08-08T07:23:40Z</dcterms:modified>
</cp:coreProperties>
</file>