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120" w:before="0" w:line="288" w:lineRule="auto"/>
        <w:jc w:val="center"/>
        <w:rPr>
          <w:rFonts w:ascii="Times New Roman" w:cs="Times New Roman" w:eastAsia="Times New Roman" w:hAnsi="Times New Roman"/>
          <w:color w:val="1f1f1f"/>
          <w:sz w:val="28"/>
          <w:szCs w:val="28"/>
          <w:u w:val="single"/>
        </w:rPr>
      </w:pPr>
      <w:bookmarkStart w:colFirst="0" w:colLast="0" w:name="_423oxxrw7d1o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u w:val="single"/>
          <w:rtl w:val="0"/>
        </w:rPr>
        <w:t xml:space="preserve">UCS2601- Internet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Mini Project Report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InsightAI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Shivaanee SK - 3122235001123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Shrika SP Thota - 3122235001125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Siddarth P - 3122235001128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1. Problem Statement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In modern professional and educational environments, meetings are essential for collaboration, yet they often result in information overload. Participants frequently struggle to: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Retain Information: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Manually taking notes while actively participating in a discussion is difficult and leads to missed details.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Identify Action Items: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Sifting through lengthy meeting transcripts to find specific tasks is time-consuming and prone to error.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Organize Follow-ups: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There is often a disconnect between what is "discussed" and what is "actioned," leading to forgotten deadlines or ambiguous responsibilities.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Track Progress: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Without a centralized dashboard, monitoring the status of various tasks derived from different meetings becomes disorganized.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InsightAI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was developed to bridge this gap by using Generative AI to transform raw conversational data into structured, actionable intelligence, ensuring that no insight or task is ever lost.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2. Tech Stack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application is built using a robust full-stack architecture designed for scalability and performance.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React JS: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Utilized for building a dynamic, responsive user interface.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Tailwind CSS: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Used for styling and implementing the seamless Light/Dark mode toggle.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Context API/Redux: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For managing global state such as user authentication and theme settings.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Backend: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Spring Boot (Java):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Provides a secure and scalable RESTful API. It handles the business logic, integration with Google Gemini, and secure communication with the database.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Database: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PostgreSQL: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powerful relational database used to store user profiles, meeting metadata, raw transcripts, AI-generated summaries, and task lists.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AI Integration: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Google Gemini API: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Leveraged for Natural Language Processing (NLP) to summarize transcripts and perform entity extraction to identify tasks.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3. Features</w:t>
      </w:r>
    </w:p>
    <w:p w:rsidR="00000000" w:rsidDel="00000000" w:rsidP="00000000" w:rsidRDefault="00000000" w:rsidRPr="00000000" w14:paraId="0000001C">
      <w:pPr>
        <w:pStyle w:val="Heading2"/>
        <w:spacing w:after="80" w:before="36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3wxq1l2b9mq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3.1 Authentication &amp; Profile Management</w:t>
      </w:r>
    </w:p>
    <w:p w:rsidR="00000000" w:rsidDel="00000000" w:rsidP="00000000" w:rsidRDefault="00000000" w:rsidRPr="00000000" w14:paraId="0000001D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p90h0hwe7pa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Secure Access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Users can register and log in securely. Authentication is implemented using JWT (JSON Web Token), ensuring that only authorized users can access the system.</w:t>
      </w:r>
    </w:p>
    <w:p w:rsidR="00000000" w:rsidDel="00000000" w:rsidP="00000000" w:rsidRDefault="00000000" w:rsidRPr="00000000" w14:paraId="0000001F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lajw6xe46ev6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Profile Overview</w:t>
      </w:r>
    </w:p>
    <w:p w:rsidR="00000000" w:rsidDel="00000000" w:rsidP="00000000" w:rsidRDefault="00000000" w:rsidRPr="00000000" w14:paraId="00000020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Each user has a dedicated profile section displaying: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Name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Email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Activity summary (meetings, tasks, summaries)</w:t>
      </w:r>
    </w:p>
    <w:p w:rsidR="00000000" w:rsidDel="00000000" w:rsidP="00000000" w:rsidRDefault="00000000" w:rsidRPr="00000000" w14:paraId="00000024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wgru8lscq73g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Editable Profiles</w:t>
      </w:r>
    </w:p>
    <w:p w:rsidR="00000000" w:rsidDel="00000000" w:rsidP="00000000" w:rsidRDefault="00000000" w:rsidRPr="00000000" w14:paraId="00000025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Users can update their personal information, making the system flexible and user-friendly.</w:t>
      </w:r>
    </w:p>
    <w:p w:rsidR="00000000" w:rsidDel="00000000" w:rsidP="00000000" w:rsidRDefault="00000000" w:rsidRPr="00000000" w14:paraId="00000026">
      <w:pPr>
        <w:pStyle w:val="Heading2"/>
        <w:spacing w:after="80" w:before="36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nei1d1hy1zym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3.2 Meeting Management</w:t>
      </w:r>
    </w:p>
    <w:p w:rsidR="00000000" w:rsidDel="00000000" w:rsidP="00000000" w:rsidRDefault="00000000" w:rsidRPr="00000000" w14:paraId="00000027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k25o0zpll5r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Meeting Creation</w:t>
      </w:r>
    </w:p>
    <w:p w:rsidR="00000000" w:rsidDel="00000000" w:rsidP="00000000" w:rsidRDefault="00000000" w:rsidRPr="00000000" w14:paraId="00000028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Users can create a meeting by providing: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Title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Date &amp; Time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Description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Transcript</w:t>
      </w:r>
    </w:p>
    <w:p w:rsidR="00000000" w:rsidDel="00000000" w:rsidP="00000000" w:rsidRDefault="00000000" w:rsidRPr="00000000" w14:paraId="0000002D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7sl8f19xyph7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Data Storage</w:t>
      </w:r>
    </w:p>
    <w:p w:rsidR="00000000" w:rsidDel="00000000" w:rsidP="00000000" w:rsidRDefault="00000000" w:rsidRPr="00000000" w14:paraId="0000002E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All meeting data is stored in the database for future reference.</w:t>
      </w:r>
    </w:p>
    <w:p w:rsidR="00000000" w:rsidDel="00000000" w:rsidP="00000000" w:rsidRDefault="00000000" w:rsidRPr="00000000" w14:paraId="0000002F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mz4s4eupku4g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AI-Powered Summary Generation</w:t>
      </w:r>
    </w:p>
    <w:p w:rsidR="00000000" w:rsidDel="00000000" w:rsidP="00000000" w:rsidRDefault="00000000" w:rsidRPr="00000000" w14:paraId="00000030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When the user clicks “Generate AI Summary”: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transcript is sent to the backend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backend calls the Gemini API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AI processes the text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system returns: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 concise summary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spacing w:after="240" w:before="0" w:beforeAutospacing="0" w:line="275.9999942779541" w:lineRule="auto"/>
        <w:ind w:left="144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Key discussion points</w:t>
      </w:r>
    </w:p>
    <w:p w:rsidR="00000000" w:rsidDel="00000000" w:rsidP="00000000" w:rsidRDefault="00000000" w:rsidRPr="00000000" w14:paraId="00000037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This process converts unstructured text into meaningful insights.</w:t>
      </w:r>
    </w:p>
    <w:p w:rsidR="00000000" w:rsidDel="00000000" w:rsidP="00000000" w:rsidRDefault="00000000" w:rsidRPr="00000000" w14:paraId="00000038">
      <w:pPr>
        <w:pStyle w:val="Heading2"/>
        <w:spacing w:after="80" w:before="36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z3ccyca33td0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3.3 Automated Task Generation</w:t>
      </w:r>
    </w:p>
    <w:p w:rsidR="00000000" w:rsidDel="00000000" w:rsidP="00000000" w:rsidRDefault="00000000" w:rsidRPr="00000000" w14:paraId="00000039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ypkqj1za6foy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Task Extraction</w:t>
      </w:r>
    </w:p>
    <w:p w:rsidR="00000000" w:rsidDel="00000000" w:rsidP="00000000" w:rsidRDefault="00000000" w:rsidRPr="00000000" w14:paraId="0000003A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AI identifies actionable items from the transcript automatically.</w:t>
      </w:r>
    </w:p>
    <w:p w:rsidR="00000000" w:rsidDel="00000000" w:rsidP="00000000" w:rsidRDefault="00000000" w:rsidRPr="00000000" w14:paraId="0000003B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Example:</w:t>
        <w:br w:type="textWrapping"/>
        <w:t xml:space="preserve"> “John will complete frontend by Friday”</w:t>
        <w:br w:type="textWrapping"/>
        <w:t xml:space="preserve"> This is converted into a task assigned to John.</w:t>
      </w:r>
    </w:p>
    <w:p w:rsidR="00000000" w:rsidDel="00000000" w:rsidP="00000000" w:rsidRDefault="00000000" w:rsidRPr="00000000" w14:paraId="0000003C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6gvkx9rr67g1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Task Board</w:t>
      </w:r>
    </w:p>
    <w:p w:rsidR="00000000" w:rsidDel="00000000" w:rsidP="00000000" w:rsidRDefault="00000000" w:rsidRPr="00000000" w14:paraId="0000003D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Tasks are displayed in a structured format with statuses: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 Do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In Progress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Done</w:t>
      </w:r>
    </w:p>
    <w:p w:rsidR="00000000" w:rsidDel="00000000" w:rsidP="00000000" w:rsidRDefault="00000000" w:rsidRPr="00000000" w14:paraId="00000041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Users can update task status, enabling efficient workflow tracking.</w:t>
      </w:r>
    </w:p>
    <w:p w:rsidR="00000000" w:rsidDel="00000000" w:rsidP="00000000" w:rsidRDefault="00000000" w:rsidRPr="00000000" w14:paraId="00000042">
      <w:pPr>
        <w:pStyle w:val="Heading2"/>
        <w:spacing w:after="80" w:before="36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r8qe6jm3ft5v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3.4 Interactive Dashboard</w:t>
      </w:r>
    </w:p>
    <w:p w:rsidR="00000000" w:rsidDel="00000000" w:rsidP="00000000" w:rsidRDefault="00000000" w:rsidRPr="00000000" w14:paraId="00000043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dashboard provides a quick overview of system activity.</w:t>
      </w:r>
    </w:p>
    <w:p w:rsidR="00000000" w:rsidDel="00000000" w:rsidP="00000000" w:rsidRDefault="00000000" w:rsidRPr="00000000" w14:paraId="00000044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3xs6mqf5n8ic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Analytics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Total meetings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Total summaries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Total tasks</w:t>
      </w:r>
    </w:p>
    <w:p w:rsidR="00000000" w:rsidDel="00000000" w:rsidP="00000000" w:rsidRDefault="00000000" w:rsidRPr="00000000" w14:paraId="00000048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jcmtzqv7enh5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Quick Navigation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Recent meetings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Pending tasks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Direct links for fast access</w:t>
      </w:r>
    </w:p>
    <w:p w:rsidR="00000000" w:rsidDel="00000000" w:rsidP="00000000" w:rsidRDefault="00000000" w:rsidRPr="00000000" w14:paraId="0000004C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This improves usability and overall productivity.</w:t>
      </w:r>
    </w:p>
    <w:p w:rsidR="00000000" w:rsidDel="00000000" w:rsidP="00000000" w:rsidRDefault="00000000" w:rsidRPr="00000000" w14:paraId="0000004D">
      <w:pPr>
        <w:pStyle w:val="Heading2"/>
        <w:spacing w:after="80" w:before="360" w:line="275.9999942779541" w:lineRule="auto"/>
        <w:ind w:left="105" w:firstLine="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dy144t2crdj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3.5 User Experience</w:t>
      </w:r>
    </w:p>
    <w:p w:rsidR="00000000" w:rsidDel="00000000" w:rsidP="00000000" w:rsidRDefault="00000000" w:rsidRPr="00000000" w14:paraId="0000004E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sxsyeorvxsdg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Theming</w:t>
      </w:r>
    </w:p>
    <w:p w:rsidR="00000000" w:rsidDel="00000000" w:rsidP="00000000" w:rsidRDefault="00000000" w:rsidRPr="00000000" w14:paraId="0000004F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Users can switch between: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Light mode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Dark mode</w:t>
      </w:r>
    </w:p>
    <w:p w:rsidR="00000000" w:rsidDel="00000000" w:rsidP="00000000" w:rsidRDefault="00000000" w:rsidRPr="00000000" w14:paraId="00000052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This enhances usability and user comfort.</w:t>
      </w:r>
    </w:p>
    <w:p w:rsidR="00000000" w:rsidDel="00000000" w:rsidP="00000000" w:rsidRDefault="00000000" w:rsidRPr="00000000" w14:paraId="00000053">
      <w:pPr>
        <w:pStyle w:val="Heading3"/>
        <w:spacing w:after="80" w:before="28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q3osdrt7r7pr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Responsive Design</w:t>
      </w:r>
    </w:p>
    <w:p w:rsidR="00000000" w:rsidDel="00000000" w:rsidP="00000000" w:rsidRDefault="00000000" w:rsidRPr="00000000" w14:paraId="00000054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application is fully responsive and works across: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Desktop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Tablet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Mobile</w:t>
      </w:r>
    </w:p>
    <w:p w:rsidR="00000000" w:rsidDel="00000000" w:rsidP="00000000" w:rsidRDefault="00000000" w:rsidRPr="00000000" w14:paraId="00000058">
      <w:pPr>
        <w:pStyle w:val="Heading2"/>
        <w:spacing w:after="80" w:before="360" w:line="275.9999942779541" w:lineRule="auto"/>
        <w:ind w:left="465" w:hanging="360"/>
        <w:rPr>
          <w:rFonts w:ascii="Times New Roman" w:cs="Times New Roman" w:eastAsia="Times New Roman" w:hAnsi="Times New Roman"/>
          <w:color w:val="1f1f1f"/>
          <w:sz w:val="22"/>
          <w:szCs w:val="22"/>
        </w:rPr>
      </w:pPr>
      <w:bookmarkStart w:colFirst="0" w:colLast="0" w:name="_hg9vnaeejpt8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rtl w:val="0"/>
        </w:rPr>
        <w:t xml:space="preserve">4. System Workflow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User logs in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Creates a meeting and enters transcript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Frontend sends data to backend API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Backend sends transcript to Gemini API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AI returns summary and tasks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Backend stores data in PostgreSQL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Frontend displays results</w:t>
      </w:r>
    </w:p>
    <w:p w:rsidR="00000000" w:rsidDel="00000000" w:rsidP="00000000" w:rsidRDefault="00000000" w:rsidRPr="00000000" w14:paraId="00000060">
      <w:pPr>
        <w:pStyle w:val="Heading2"/>
        <w:spacing w:after="120" w:before="120" w:line="276" w:lineRule="auto"/>
        <w:rPr>
          <w:rFonts w:ascii="Times New Roman" w:cs="Times New Roman" w:eastAsia="Times New Roman" w:hAnsi="Times New Roman"/>
          <w:color w:val="1f1f1f"/>
        </w:rPr>
      </w:pPr>
      <w:bookmarkStart w:colFirst="0" w:colLast="0" w:name="_126jk8zigx7t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5. Project Structure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InsightAI/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├── backend/                 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├── src/main/java/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└── com/insightai/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    ├── config/    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    ├── controller/ 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    ├── dto/         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    ├── entity/    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    ├── exception/   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    ├── repository/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    ├── security/    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    └── service/    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└── src/main/resources/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    └── application.properties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├── frontend/              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├── app/              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├── dashboard/     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├── login/          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├── meetings/     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├── signup/        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│   └── tasks/         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├── components/         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├── lib/               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   └── styles/            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└── docs/                    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├── SETUP_AND_TEST.md   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├── POSTMAN_COLLECTION.md 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└── PROJECT_SUMMARY.md  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120" w:line="276" w:lineRule="auto"/>
        <w:rPr/>
      </w:pPr>
      <w:bookmarkStart w:colFirst="0" w:colLast="0" w:name="_dlmmhpwyazt1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6. Output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Welcome page &amp; Login/SignUp 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Allows users to Login/Sign Up to the application.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2662238"/>
            <wp:effectExtent b="12700" l="12700" r="12700" t="1270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3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2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Dashboard: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showing the statistical cards (Total Meetings, Tasks) and the recent activity list.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Meeting Details: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showcasing the raw transcript side-by-side with the AI-generated summary.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Example Transcript: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2438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40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Task Management: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demonstrating the status-based To-Do list with different colored labels for "In Progress" or "Done."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Profile Section: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showing the user's details and their total contribution metrics.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16764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0"/>
                    <a:srcRect b="10256" l="0" r="0" t="396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Dark Mode Toggle: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 side-by-side comparison of the UI in both themes.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5943600" cy="183832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23362" l="0" r="0" t="216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0" w:line="276" w:lineRule="auto"/>
        <w:rPr/>
      </w:pPr>
      <w:bookmarkStart w:colFirst="0" w:colLast="0" w:name="_3icno88nr0jj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7. Future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 further evolve InsightAI, the following features are planned for future releases: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Audio-to-Text Integration: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Allow users to upload MP3/WAV files directly for automatic transcription instead of providing raw text.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Collaborative Meetings: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Enable multiple users to join a single meeting entry to view shared summaries and assign tasks to specific team members.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Calendar Integration: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Sync generated tasks with Google Calendar or Outlook to set reminders and deadlines.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Multi-Language Support: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Expand the AI processing capabilities to summarize meetings conducted in languages other than English.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Export Functionality: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Allow users to export meeting summaries and task lists as PDF or CSV files for external reporting.</w:t>
      </w:r>
    </w:p>
    <w:sectPr>
      <w:headerReference r:id="rId22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11" Type="http://schemas.openxmlformats.org/officeDocument/2006/relationships/image" Target="media/image2.png"/><Relationship Id="rId22" Type="http://schemas.openxmlformats.org/officeDocument/2006/relationships/header" Target="header1.xml"/><Relationship Id="rId10" Type="http://schemas.openxmlformats.org/officeDocument/2006/relationships/image" Target="media/image5.png"/><Relationship Id="rId21" Type="http://schemas.openxmlformats.org/officeDocument/2006/relationships/image" Target="media/image11.png"/><Relationship Id="rId13" Type="http://schemas.openxmlformats.org/officeDocument/2006/relationships/image" Target="media/image1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4.png"/><Relationship Id="rId18" Type="http://schemas.openxmlformats.org/officeDocument/2006/relationships/image" Target="media/image16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