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bottom w:val="single" w:sz="6" w:space="0" w:color="CBCDC1"/>
        </w:tblBorders>
        <w:tblCellMar>
          <w:left w:w="0" w:type="dxa"/>
          <w:bottom w:w="75" w:type="dxa"/>
          <w:right w:w="0" w:type="dxa"/>
        </w:tblCellMar>
        <w:tblLook w:val="04A0"/>
      </w:tblPr>
      <w:tblGrid>
        <w:gridCol w:w="9360"/>
      </w:tblGrid>
      <w:tr w:rsidR="00D3653F" w:rsidRPr="00D3653F" w:rsidTr="00D3653F">
        <w:trPr>
          <w:tblCellSpacing w:w="0" w:type="dxa"/>
        </w:trPr>
        <w:tc>
          <w:tcPr>
            <w:tcW w:w="0" w:type="auto"/>
            <w:vAlign w:val="center"/>
            <w:hideMark/>
          </w:tcPr>
          <w:p w:rsidR="00D3653F" w:rsidRPr="00D3653F" w:rsidRDefault="00D3653F" w:rsidP="00D3653F">
            <w:pPr>
              <w:spacing w:before="100" w:beforeAutospacing="1" w:after="100" w:afterAutospacing="1" w:line="240" w:lineRule="auto"/>
              <w:outlineLvl w:val="0"/>
              <w:rPr>
                <w:rFonts w:ascii="Arial" w:eastAsia="Times New Roman" w:hAnsi="Arial" w:cs="Arial"/>
                <w:b/>
                <w:bCs/>
                <w:kern w:val="36"/>
                <w:sz w:val="30"/>
                <w:szCs w:val="30"/>
              </w:rPr>
            </w:pPr>
            <w:r w:rsidRPr="00D3653F">
              <w:rPr>
                <w:rFonts w:ascii="Arial" w:eastAsia="Times New Roman" w:hAnsi="Arial" w:cs="Arial"/>
                <w:b/>
                <w:bCs/>
                <w:kern w:val="36"/>
                <w:sz w:val="30"/>
                <w:szCs w:val="30"/>
              </w:rPr>
              <w:t>Write fast and efficient PLSQL - DBMS_PROFILER</w:t>
            </w:r>
          </w:p>
        </w:tc>
      </w:tr>
      <w:tr w:rsidR="00D3653F" w:rsidRPr="00D3653F" w:rsidTr="00D3653F">
        <w:trPr>
          <w:tblCellSpacing w:w="0" w:type="dxa"/>
        </w:trPr>
        <w:tc>
          <w:tcPr>
            <w:tcW w:w="0" w:type="auto"/>
            <w:tcMar>
              <w:top w:w="105" w:type="dxa"/>
              <w:left w:w="0" w:type="dxa"/>
              <w:bottom w:w="75" w:type="dxa"/>
              <w:right w:w="0" w:type="dxa"/>
            </w:tcMar>
            <w:vAlign w:val="center"/>
            <w:hideMark/>
          </w:tcPr>
          <w:p w:rsidR="00D3653F" w:rsidRPr="00D3653F" w:rsidRDefault="00D3653F" w:rsidP="00D3653F">
            <w:pPr>
              <w:spacing w:after="0" w:line="240" w:lineRule="auto"/>
              <w:rPr>
                <w:rFonts w:ascii="Arial" w:eastAsia="Times New Roman" w:hAnsi="Arial" w:cs="Arial"/>
                <w:sz w:val="20"/>
                <w:szCs w:val="20"/>
              </w:rPr>
            </w:pPr>
            <w:r w:rsidRPr="00D3653F">
              <w:rPr>
                <w:rFonts w:ascii="Arial" w:eastAsia="Times New Roman" w:hAnsi="Arial" w:cs="Arial"/>
                <w:sz w:val="20"/>
                <w:szCs w:val="20"/>
              </w:rPr>
              <w:t xml:space="preserve">Posted by </w:t>
            </w:r>
            <w:hyperlink r:id="rId4" w:history="1">
              <w:r w:rsidRPr="00D3653F">
                <w:rPr>
                  <w:rFonts w:ascii="Times New Roman" w:eastAsia="Times New Roman" w:hAnsi="Times New Roman" w:cs="Times New Roman"/>
                  <w:color w:val="FF6600"/>
                  <w:sz w:val="20"/>
                  <w:u w:val="single"/>
                </w:rPr>
                <w:t>Zahid</w:t>
              </w:r>
            </w:hyperlink>
            <w:r w:rsidRPr="00D3653F">
              <w:rPr>
                <w:rFonts w:ascii="Arial" w:eastAsia="Times New Roman" w:hAnsi="Arial" w:cs="Arial"/>
                <w:sz w:val="20"/>
                <w:szCs w:val="20"/>
              </w:rPr>
              <w:t xml:space="preserve"> on October 11, 2011. </w:t>
            </w:r>
          </w:p>
        </w:tc>
      </w:tr>
    </w:tbl>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Before DBMS_PROFILER was introduced tuning long PL/SQL programs was a great pain. Tuning PL/SQL was done by SQL TRACE and TKPROF. Code of thousands of lines was monitored via DBMS_UTILITY.GET_TIME to measure time consumed by individual statements.</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With the presence of DBMS_PROFILER this has become quite easy to monitor the performance of the PL/SQL programs and identifying the culprit statements consuming too much time while the run of the program.</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In this article we have two procedures. One of them uses literals in the queries and the other uses bind variables. We noticed that the program using literals taking too much time. We will then use DBMS_PROFILER to pin point the statement consuming most of the 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cd $ORACLE_HOME/rdbms/admin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sqlplus / as sysdba</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 xml:space="preserve"> Run profload.sql which will install the DBMS_PROFILER package.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b/>
          <w:bCs/>
          <w:sz w:val="20"/>
          <w:szCs w:val="20"/>
        </w:rPr>
        <w:t>SQL&gt; @profload.sql</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Package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Grant succeeded.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Synonym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Library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Package body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Testing for correct installation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SYS.DBMS_PROFILER successfully loaded.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 xml:space="preserve"> Now create the user for a test of DBMS_PROFILER.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create user plsql_prof_test identified by test;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User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grant connect , resource to plsql_prof_test;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Grant succeeded.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conn plsql_prof_test/test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Connected.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 xml:space="preserve"> Once connected run proftab.sql which will create special tables where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 xml:space="preserve"> profiler puts its results.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b/>
          <w:bCs/>
          <w:sz w:val="20"/>
          <w:szCs w:val="20"/>
        </w:rPr>
        <w:t>SQL&gt; @proftab.sql</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drop table plsql_profiler_data cascade constraints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ERROR at line 1:</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ORA-00942: table or view does not exist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drop table plsql_profiler_units cascade constraints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ERROR at line 1:</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ORA-00942: table or view does not exist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drop table plsql_profiler_runs cascade constraints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ERROR at line 1:</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ORA-00942: table or view does not exist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drop sequence plsql_profiler_runnumber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ERROR at line 1:</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ORA-02289: sequence does not exist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Table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Comment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Table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Comment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Table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Comment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Sequence created.</w:t>
      </w:r>
    </w:p>
    <w:p w:rsidR="00D3653F" w:rsidRPr="00D3653F" w:rsidRDefault="00D3653F" w:rsidP="00D3653F">
      <w:pPr>
        <w:spacing w:before="100" w:beforeAutospacing="1" w:after="100" w:afterAutospacing="1" w:line="240" w:lineRule="auto"/>
        <w:outlineLvl w:val="0"/>
        <w:rPr>
          <w:rFonts w:ascii="Arial" w:eastAsia="Times New Roman" w:hAnsi="Arial" w:cs="Arial"/>
          <w:b/>
          <w:bCs/>
          <w:kern w:val="36"/>
          <w:sz w:val="18"/>
          <w:szCs w:val="18"/>
        </w:rPr>
      </w:pPr>
      <w:r w:rsidRPr="00D3653F">
        <w:rPr>
          <w:rFonts w:ascii="Arial" w:eastAsia="Times New Roman" w:hAnsi="Arial" w:cs="Arial"/>
          <w:b/>
          <w:bCs/>
          <w:kern w:val="36"/>
          <w:sz w:val="18"/>
          <w:szCs w:val="18"/>
        </w:rPr>
        <w:t>DBMS_PROFILER</w:t>
      </w:r>
    </w:p>
    <w:p w:rsidR="00D3653F" w:rsidRPr="00D3653F" w:rsidRDefault="00D3653F" w:rsidP="00D3653F">
      <w:pPr>
        <w:spacing w:after="0" w:line="240" w:lineRule="auto"/>
        <w:rPr>
          <w:rFonts w:ascii="Arial" w:eastAsia="Times New Roman" w:hAnsi="Arial" w:cs="Arial"/>
          <w:sz w:val="20"/>
          <w:szCs w:val="20"/>
        </w:rPr>
      </w:pPr>
      <w:r w:rsidRPr="00D3653F">
        <w:rPr>
          <w:rFonts w:ascii="Arial" w:eastAsia="Times New Roman" w:hAnsi="Arial" w:cs="Arial"/>
          <w:sz w:val="20"/>
          <w:szCs w:val="20"/>
        </w:rPr>
        <w:lastRenderedPageBreak/>
        <w:t>setup is complete now. Create table that we will use in our PL/SQL code that we will investigate through DBMS_PROFILER package.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create table t1 (col1 varchar2(30), col2 varchar2(30));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Table created.</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Create two different procedures one using literals in the queries and other using bind variables.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create or replace procedure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is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3   vNumber 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4  begin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5   for i in 1..100000 loop</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6     vNumber := dbms_random.random;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7     execute immediate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8      'insert into t1 values ('||vNumber||','||vNumber||')';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9   end loop;</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10   end;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11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created.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create or replace procedure 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is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3   vNumber 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4  begin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5   for i in 1..100000 loop</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6     vNumber := dbms_random.random;</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7     insert into t1 values (vNumber,vNumber);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8   end loop;</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9  end;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10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created.</w:t>
      </w:r>
    </w:p>
    <w:p w:rsidR="00D3653F" w:rsidRPr="00D3653F" w:rsidRDefault="00D3653F" w:rsidP="00D3653F">
      <w:pPr>
        <w:spacing w:before="100" w:beforeAutospacing="1" w:after="100" w:afterAutospacing="1" w:line="240" w:lineRule="auto"/>
        <w:outlineLvl w:val="0"/>
        <w:rPr>
          <w:rFonts w:ascii="Arial" w:eastAsia="Times New Roman" w:hAnsi="Arial" w:cs="Arial"/>
          <w:b/>
          <w:bCs/>
          <w:kern w:val="36"/>
          <w:sz w:val="18"/>
          <w:szCs w:val="18"/>
        </w:rPr>
      </w:pPr>
      <w:r w:rsidRPr="00D3653F">
        <w:rPr>
          <w:rFonts w:ascii="Arial" w:eastAsia="Times New Roman" w:hAnsi="Arial" w:cs="Arial"/>
          <w:b/>
          <w:bCs/>
          <w:kern w:val="36"/>
          <w:sz w:val="18"/>
          <w:szCs w:val="18"/>
        </w:rPr>
        <w:t>dbms_profiler.start_profiler</w:t>
      </w:r>
    </w:p>
    <w:p w:rsidR="00D3653F" w:rsidRPr="00D3653F" w:rsidRDefault="00D3653F" w:rsidP="00D3653F">
      <w:pPr>
        <w:spacing w:after="0" w:line="240" w:lineRule="auto"/>
        <w:rPr>
          <w:rFonts w:ascii="Arial" w:eastAsia="Times New Roman" w:hAnsi="Arial" w:cs="Arial"/>
          <w:sz w:val="20"/>
          <w:szCs w:val="20"/>
        </w:rPr>
      </w:pPr>
      <w:r w:rsidRPr="00D3653F">
        <w:rPr>
          <w:rFonts w:ascii="Arial" w:eastAsia="Times New Roman" w:hAnsi="Arial" w:cs="Arial"/>
          <w:sz w:val="20"/>
          <w:szCs w:val="20"/>
        </w:rPr>
        <w:t>starts the profiler before the execution of the PL/SQL program.</w:t>
      </w:r>
    </w:p>
    <w:p w:rsidR="00D3653F" w:rsidRPr="00D3653F" w:rsidRDefault="00D3653F" w:rsidP="00D3653F">
      <w:pPr>
        <w:spacing w:before="100" w:beforeAutospacing="1" w:after="100" w:afterAutospacing="1" w:line="240" w:lineRule="auto"/>
        <w:outlineLvl w:val="0"/>
        <w:rPr>
          <w:rFonts w:ascii="Arial" w:eastAsia="Times New Roman" w:hAnsi="Arial" w:cs="Arial"/>
          <w:b/>
          <w:bCs/>
          <w:kern w:val="36"/>
          <w:sz w:val="18"/>
          <w:szCs w:val="18"/>
        </w:rPr>
      </w:pPr>
      <w:r w:rsidRPr="00D3653F">
        <w:rPr>
          <w:rFonts w:ascii="Arial" w:eastAsia="Times New Roman" w:hAnsi="Arial" w:cs="Arial"/>
          <w:b/>
          <w:bCs/>
          <w:kern w:val="36"/>
          <w:sz w:val="18"/>
          <w:szCs w:val="18"/>
        </w:rPr>
        <w:t>dbms_profiler.stop_profiler</w:t>
      </w:r>
    </w:p>
    <w:p w:rsidR="00D3653F" w:rsidRPr="00D3653F" w:rsidRDefault="00D3653F" w:rsidP="00D3653F">
      <w:pPr>
        <w:spacing w:after="0" w:line="240" w:lineRule="auto"/>
        <w:rPr>
          <w:rFonts w:ascii="Arial" w:eastAsia="Times New Roman" w:hAnsi="Arial" w:cs="Arial"/>
          <w:sz w:val="20"/>
          <w:szCs w:val="20"/>
        </w:rPr>
      </w:pPr>
      <w:r w:rsidRPr="00D3653F">
        <w:rPr>
          <w:rFonts w:ascii="Arial" w:eastAsia="Times New Roman" w:hAnsi="Arial" w:cs="Arial"/>
          <w:sz w:val="20"/>
          <w:szCs w:val="20"/>
        </w:rPr>
        <w:t>stops the profiler once the program finishes executing.</w:t>
      </w:r>
      <w:r w:rsidRPr="00D3653F">
        <w:rPr>
          <w:rFonts w:ascii="Arial" w:eastAsia="Times New Roman" w:hAnsi="Arial" w:cs="Arial"/>
          <w:sz w:val="20"/>
          <w:szCs w:val="20"/>
        </w:rPr>
        <w:br/>
        <w:t>First run the procedure with the queries that contain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execute dbms_profiler.start_profiler('literals');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execute dbms_profiler.stop_profiler;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lastRenderedPageBreak/>
        <w:t>The literals run is finished now run the program which contains queries with bind variables.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execute dbms_profiler.start_profiler('binds');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 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execute dbms_profiler.stop_profiler;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PL/SQL procedure successfully completed.</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As binds run is complete now we can see the result of these runs captured by DBMS_PROFILER.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set lines 10000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run_owner format a30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run_comment format a10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select runid,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run_owner,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3         run_date,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4         run_total_time/1000000000 run_total_time,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5         run_comment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6  from plsql_profiler_runs;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RUNID      RUN_OWNER           RUN_DATE  RUN_TOTAL_TIME RUN_COMMEN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 --------- --------------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 PLSQL_PROF_TEST     21-MAY-10           91.0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PLSQL_PROF_TEST     21-MAY-10           17.1 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rPr>
      </w:pPr>
      <w:r w:rsidRPr="00D3653F">
        <w:rPr>
          <w:rFonts w:ascii="Courier New" w:eastAsia="Times New Roman" w:hAnsi="Courier New" w:cs="Courier New"/>
          <w:color w:val="009900"/>
          <w:sz w:val="20"/>
          <w:szCs w:val="20"/>
        </w:rPr>
        <w:t xml:space="preserve"> plsql_profiler_runs has summary of all dbms_profiler runs.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color w:val="009900"/>
          <w:sz w:val="20"/>
          <w:szCs w:val="20"/>
        </w:rPr>
        <w:t>*/</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text format a55</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total_time format 99.9</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min_time format 99.9</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column max_time format 99.9</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select s.text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p.total_occur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3         p.total_time/1000000000 total_time,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4         p.min_time/1000000000 min_time,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5         p.max_time/1000000000 max_time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6  from plsql_profiler_data p, user_source s, plsql_profiler_runs 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7  where p.line# = s.line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8  and   p.runid = r.runid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9  and   r.run_comment =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10* and   s.name ='LITERALS'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TEXT                           TOTAL_OCCUR TOTAL_TIME MIN_TIME MAX_TIME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 ---------- --------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literals                       1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literals                       3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literals                       0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lastRenderedPageBreak/>
        <w:t>for i in 1..100000 loop             100001         .1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vNumber := dbms_random.random;      100000         .3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execute immediate                   100000       71.2       .0       .5</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'insert into t1 values ('||vN</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umber||','||vNumber||')';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end;                                     1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literals                       2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8 rows selected.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select s.text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2         p.total_occur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3         p.total_time/1000000000 total_time,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4         p.min_time/1000000000 min_time,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5         p.max_time/1000000000 max_time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6  from plsql_profiler_data p, user_source s, plsql_profiler_runs r</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7  where p.line# = s.line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8  and   p.runid = r.runid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9  and   r.run_comment = 'binds'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 10* and   s.name ='BINDS'</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SQL&gt;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TEXT                           TOTAL_OCCUR TOTAL_TIME MIN_TIME MAX_TIME</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 ---------- --------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binds                          1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binds                          3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binds                          0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for i in 1..100000 loop             100001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vNumber := dbms_random.random;      100000         .2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insert into t1 values (vNumber      100000        6.9       .0       .4</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,vNumber);               </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end;                                     1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procedure binds                          2         .0       .0       .0</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8 rows selected.</w:t>
      </w: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53F" w:rsidRPr="00D3653F" w:rsidRDefault="00D3653F" w:rsidP="00D3653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53F">
        <w:rPr>
          <w:rFonts w:ascii="Courier New" w:eastAsia="Times New Roman" w:hAnsi="Courier New" w:cs="Courier New"/>
          <w:sz w:val="20"/>
          <w:szCs w:val="20"/>
        </w:rPr>
        <w:t xml:space="preserve">SQL&gt; </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As it can clearly be seen that all the time was being consumed by the INSERT statement that was using literals. Rest of the lines in the code are doing just fine.</w:t>
      </w:r>
    </w:p>
    <w:p w:rsidR="00D3653F" w:rsidRPr="00D3653F" w:rsidRDefault="00D3653F" w:rsidP="00D3653F">
      <w:pPr>
        <w:spacing w:before="100" w:beforeAutospacing="1" w:after="100" w:afterAutospacing="1" w:line="240" w:lineRule="auto"/>
        <w:rPr>
          <w:rFonts w:ascii="Arial" w:eastAsia="Times New Roman" w:hAnsi="Arial" w:cs="Arial"/>
          <w:sz w:val="20"/>
          <w:szCs w:val="20"/>
        </w:rPr>
      </w:pPr>
      <w:r w:rsidRPr="00D3653F">
        <w:rPr>
          <w:rFonts w:ascii="Arial" w:eastAsia="Times New Roman" w:hAnsi="Arial" w:cs="Arial"/>
          <w:sz w:val="20"/>
          <w:szCs w:val="20"/>
        </w:rPr>
        <w:t>The test that we ran is also an evidence of using bind variables is better then using literals in most cases. The statement that was using literals consumed 71 seconds and the statement using bind variables consumed only 7 seconds. And this difference will be even more when multiple sessions are running this program because they will then cause contention on shared pool latches as they all will be parsing same statement again and again.</w:t>
      </w:r>
    </w:p>
    <w:p w:rsidR="00C36F36" w:rsidRDefault="00C36F36"/>
    <w:sectPr w:rsidR="00C36F36" w:rsidSect="00C36F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653F"/>
    <w:rsid w:val="00C36F36"/>
    <w:rsid w:val="00D36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F36"/>
  </w:style>
  <w:style w:type="paragraph" w:styleId="Heading1">
    <w:name w:val="heading 1"/>
    <w:basedOn w:val="Normal"/>
    <w:link w:val="Heading1Char"/>
    <w:uiPriority w:val="9"/>
    <w:qFormat/>
    <w:rsid w:val="00D3653F"/>
    <w:pPr>
      <w:spacing w:before="100" w:beforeAutospacing="1" w:after="100" w:afterAutospacing="1" w:line="240" w:lineRule="auto"/>
      <w:outlineLvl w:val="0"/>
    </w:pPr>
    <w:rPr>
      <w:rFonts w:ascii="Arial" w:eastAsia="Times New Roman" w:hAnsi="Arial" w:cs="Arial"/>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3F"/>
    <w:rPr>
      <w:rFonts w:ascii="Arial" w:eastAsia="Times New Roman" w:hAnsi="Arial" w:cs="Arial"/>
      <w:b/>
      <w:bCs/>
      <w:kern w:val="36"/>
      <w:sz w:val="30"/>
      <w:szCs w:val="30"/>
    </w:rPr>
  </w:style>
  <w:style w:type="character" w:styleId="Hyperlink">
    <w:name w:val="Hyperlink"/>
    <w:basedOn w:val="DefaultParagraphFont"/>
    <w:uiPriority w:val="99"/>
    <w:semiHidden/>
    <w:unhideWhenUsed/>
    <w:rsid w:val="00D3653F"/>
    <w:rPr>
      <w:color w:val="0000FF"/>
      <w:u w:val="single"/>
    </w:rPr>
  </w:style>
  <w:style w:type="paragraph" w:styleId="NormalWeb">
    <w:name w:val="Normal (Web)"/>
    <w:basedOn w:val="Normal"/>
    <w:uiPriority w:val="99"/>
    <w:semiHidden/>
    <w:unhideWhenUsed/>
    <w:rsid w:val="00D365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6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53F"/>
    <w:rPr>
      <w:rFonts w:ascii="Courier New" w:eastAsia="Times New Roman" w:hAnsi="Courier New" w:cs="Courier New"/>
      <w:sz w:val="20"/>
      <w:szCs w:val="20"/>
    </w:rPr>
  </w:style>
  <w:style w:type="character" w:customStyle="1" w:styleId="comment1">
    <w:name w:val="comment1"/>
    <w:basedOn w:val="DefaultParagraphFont"/>
    <w:rsid w:val="00D3653F"/>
    <w:rPr>
      <w:color w:val="009900"/>
    </w:rPr>
  </w:style>
  <w:style w:type="character" w:styleId="Strong">
    <w:name w:val="Strong"/>
    <w:basedOn w:val="DefaultParagraphFont"/>
    <w:uiPriority w:val="22"/>
    <w:qFormat/>
    <w:rsid w:val="00D3653F"/>
    <w:rPr>
      <w:b/>
      <w:bCs/>
    </w:rPr>
  </w:style>
</w:styles>
</file>

<file path=word/webSettings.xml><?xml version="1.0" encoding="utf-8"?>
<w:webSettings xmlns:r="http://schemas.openxmlformats.org/officeDocument/2006/relationships" xmlns:w="http://schemas.openxmlformats.org/wordprocessingml/2006/main">
  <w:divs>
    <w:div w:id="559639349">
      <w:bodyDiv w:val="1"/>
      <w:marLeft w:val="0"/>
      <w:marRight w:val="0"/>
      <w:marTop w:val="0"/>
      <w:marBottom w:val="0"/>
      <w:divBdr>
        <w:top w:val="none" w:sz="0" w:space="0" w:color="auto"/>
        <w:left w:val="none" w:sz="0" w:space="0" w:color="auto"/>
        <w:bottom w:val="none" w:sz="0" w:space="0" w:color="auto"/>
        <w:right w:val="none" w:sz="0" w:space="0" w:color="auto"/>
      </w:divBdr>
      <w:divsChild>
        <w:div w:id="21444392">
          <w:marLeft w:val="0"/>
          <w:marRight w:val="0"/>
          <w:marTop w:val="0"/>
          <w:marBottom w:val="0"/>
          <w:divBdr>
            <w:top w:val="none" w:sz="0" w:space="0" w:color="auto"/>
            <w:left w:val="none" w:sz="0" w:space="0" w:color="auto"/>
            <w:bottom w:val="none" w:sz="0" w:space="0" w:color="auto"/>
            <w:right w:val="none" w:sz="0" w:space="0" w:color="auto"/>
          </w:divBdr>
          <w:divsChild>
            <w:div w:id="167139902">
              <w:marLeft w:val="0"/>
              <w:marRight w:val="0"/>
              <w:marTop w:val="0"/>
              <w:marBottom w:val="0"/>
              <w:divBdr>
                <w:top w:val="none" w:sz="0" w:space="0" w:color="auto"/>
                <w:left w:val="none" w:sz="0" w:space="0" w:color="auto"/>
                <w:bottom w:val="none" w:sz="0" w:space="0" w:color="auto"/>
                <w:right w:val="none" w:sz="0" w:space="0" w:color="auto"/>
              </w:divBdr>
            </w:div>
            <w:div w:id="527838977">
              <w:marLeft w:val="0"/>
              <w:marRight w:val="0"/>
              <w:marTop w:val="0"/>
              <w:marBottom w:val="0"/>
              <w:divBdr>
                <w:top w:val="single" w:sz="6" w:space="2" w:color="575859"/>
                <w:left w:val="single" w:sz="6" w:space="2" w:color="575859"/>
                <w:bottom w:val="single" w:sz="6" w:space="2" w:color="575859"/>
                <w:right w:val="single" w:sz="6" w:space="2" w:color="575859"/>
              </w:divBdr>
            </w:div>
            <w:div w:id="1203707464">
              <w:marLeft w:val="0"/>
              <w:marRight w:val="0"/>
              <w:marTop w:val="0"/>
              <w:marBottom w:val="0"/>
              <w:divBdr>
                <w:top w:val="single" w:sz="6" w:space="2" w:color="575859"/>
                <w:left w:val="single" w:sz="6" w:space="2" w:color="575859"/>
                <w:bottom w:val="single" w:sz="6" w:space="2" w:color="575859"/>
                <w:right w:val="single" w:sz="6" w:space="2" w:color="575859"/>
              </w:divBdr>
            </w:div>
            <w:div w:id="1276450294">
              <w:marLeft w:val="0"/>
              <w:marRight w:val="0"/>
              <w:marTop w:val="0"/>
              <w:marBottom w:val="0"/>
              <w:divBdr>
                <w:top w:val="single" w:sz="6" w:space="2" w:color="575859"/>
                <w:left w:val="single" w:sz="6" w:space="2" w:color="575859"/>
                <w:bottom w:val="single" w:sz="6" w:space="2" w:color="575859"/>
                <w:right w:val="single" w:sz="6" w:space="2" w:color="575859"/>
              </w:divBdr>
            </w:div>
            <w:div w:id="2115518620">
              <w:marLeft w:val="0"/>
              <w:marRight w:val="0"/>
              <w:marTop w:val="0"/>
              <w:marBottom w:val="0"/>
              <w:divBdr>
                <w:top w:val="single" w:sz="6" w:space="2" w:color="575859"/>
                <w:left w:val="single" w:sz="6" w:space="2" w:color="575859"/>
                <w:bottom w:val="single" w:sz="6" w:space="2" w:color="575859"/>
                <w:right w:val="single" w:sz="6" w:space="2" w:color="575859"/>
              </w:divBdr>
            </w:div>
            <w:div w:id="1251618427">
              <w:marLeft w:val="0"/>
              <w:marRight w:val="0"/>
              <w:marTop w:val="0"/>
              <w:marBottom w:val="0"/>
              <w:divBdr>
                <w:top w:val="single" w:sz="6" w:space="2" w:color="575859"/>
                <w:left w:val="single" w:sz="6" w:space="2" w:color="575859"/>
                <w:bottom w:val="single" w:sz="6" w:space="2" w:color="575859"/>
                <w:right w:val="single" w:sz="6" w:space="2" w:color="575859"/>
              </w:divBdr>
            </w:div>
            <w:div w:id="1210921751">
              <w:marLeft w:val="0"/>
              <w:marRight w:val="0"/>
              <w:marTop w:val="0"/>
              <w:marBottom w:val="0"/>
              <w:divBdr>
                <w:top w:val="single" w:sz="6" w:space="2" w:color="575859"/>
                <w:left w:val="single" w:sz="6" w:space="2" w:color="575859"/>
                <w:bottom w:val="single" w:sz="6" w:space="2" w:color="575859"/>
                <w:right w:val="single" w:sz="6" w:space="2" w:color="575859"/>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racleflash.com/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51221</dc:creator>
  <cp:lastModifiedBy>51221</cp:lastModifiedBy>
  <cp:revision>1</cp:revision>
  <dcterms:created xsi:type="dcterms:W3CDTF">2018-03-11T03:19:00Z</dcterms:created>
  <dcterms:modified xsi:type="dcterms:W3CDTF">2018-03-11T03:20:00Z</dcterms:modified>
</cp:coreProperties>
</file>