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A3A6B"/>
          <w:sz w:val="40"/>
          <w:szCs w:val="40"/>
        </w:rPr>
        <w:t xml:space="preserve">DIGITAL LITERACY PORTFOLIO</w:t>
      </w:r>
    </w:p>
    <w:p>
      <w:pPr>
        <w:spacing w:after="400"/>
        <w:jc w:val="center"/>
      </w:pPr>
      <w:r>
        <w:rPr>
          <w:rFonts w:ascii="Arial" w:cs="Arial" w:eastAsia="Arial" w:hAnsi="Arial"/>
          <w:color w:val="444444"/>
          <w:sz w:val="28"/>
          <w:szCs w:val="28"/>
        </w:rPr>
        <w:t xml:space="preserve">Project Report</w:t>
      </w:r>
    </w:p>
    <w:p>
      <w:pPr>
        <w:pBdr>
          <w:bottom w:val="single" w:color="2E5FA3" w:sz="6" w:space="1"/>
        </w:pBdr>
        <w:spacing w:after="400"/>
        <w:jc w:val="center"/>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Shrinath</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25BAC10009</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B.Tech – First Year (All Branches)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VITyarthi E-Learning Platform</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r>
        <w:br w:type="page"/>
      </w:r>
    </w:p>
    <w:p>
      <w:pPr>
        <w:pStyle w:val="Heading1"/>
        <w:spacing w:before="360" w:after="180"/>
      </w:pPr>
      <w:r>
        <w:rPr>
          <w:rFonts w:ascii="Arial" w:cs="Arial" w:eastAsia="Arial" w:hAnsi="Arial"/>
          <w:b/>
          <w:bCs/>
          <w:sz w:val="32"/>
          <w:szCs w:val="32"/>
        </w:rPr>
        <w:t xml:space="preserve">Introduction</w:t>
      </w:r>
    </w:p>
    <w:p>
      <w:pPr>
        <w:spacing w:after="160"/>
        <w:jc w:val="both"/>
      </w:pPr>
      <w:r>
        <w:rPr>
          <w:rFonts w:ascii="Arial" w:cs="Arial" w:eastAsia="Arial" w:hAnsi="Arial"/>
          <w:sz w:val="24"/>
          <w:szCs w:val="24"/>
        </w:rPr>
        <w:t xml:space="preserve">This project report documents my work as part of the CSE0001 Digital Literacy course at VIT Bhopal University. The course scenario places me in the role of a Student Digital Ambassador — a representative responsible for helping batchmates navigate the digital world safely and effectively.</w:t>
      </w:r>
    </w:p>
    <w:p>
      <w:pPr>
        <w:spacing w:after="160"/>
        <w:jc w:val="both"/>
      </w:pPr>
      <w:r>
        <w:rPr>
          <w:rFonts w:ascii="Arial" w:cs="Arial" w:eastAsia="Arial" w:hAnsi="Arial"/>
          <w:sz w:val="24"/>
          <w:szCs w:val="24"/>
        </w:rPr>
        <w:t xml:space="preserve">The project is divided into five tasks, each aligned to a specific module of the course. Together, they cover a broad range of digital literacy skills: creating visual communication, building a professional online presence, using coding and collaboration platforms, writing professional emails, and understanding cybercrime. All tasks have been completed and organised within a GitHub repository, which itself forms a core part of the submission.</w:t>
      </w:r>
    </w:p>
    <w:p>
      <w:pPr>
        <w:spacing w:after="160"/>
        <w:jc w:val="both"/>
      </w:pPr>
      <w:r>
        <w:rPr>
          <w:rFonts w:ascii="Arial" w:cs="Arial" w:eastAsia="Arial" w:hAnsi="Arial"/>
          <w:sz w:val="24"/>
          <w:szCs w:val="24"/>
        </w:rPr>
        <w:t xml:space="preserve">This report documents what was created for each task, which tools were used, key learnings, and personal reflections. No prior coding knowledge was required, and all tools used are free and browser-based.</w:t>
      </w:r>
    </w:p>
    <w:p>
      <w:r>
        <w:br w:type="page"/>
      </w:r>
    </w:p>
    <w:p>
      <w:pPr>
        <w:pStyle w:val="Heading1"/>
        <w:spacing w:before="360" w:after="180"/>
      </w:pPr>
      <w:r>
        <w:rPr>
          <w:rFonts w:ascii="Arial" w:cs="Arial" w:eastAsia="Arial" w:hAnsi="Arial"/>
          <w:b/>
          <w:bCs/>
          <w:sz w:val="32"/>
          <w:szCs w:val="32"/>
        </w:rPr>
        <w:t xml:space="preserve">Task 1 – Digital Literacy Awareness Infographic</w:t>
      </w:r>
    </w:p>
    <w:p>
      <w:pPr>
        <w:pStyle w:val="Heading2"/>
        <w:spacing w:before="240" w:after="120"/>
      </w:pPr>
      <w:r>
        <w:rPr>
          <w:rFonts w:ascii="Arial" w:cs="Arial" w:eastAsia="Arial" w:hAnsi="Arial"/>
          <w:b/>
          <w:bCs/>
          <w:color w:val="2E5FA3"/>
          <w:sz w:val="26"/>
          <w:szCs w:val="26"/>
        </w:rPr>
        <w:t xml:space="preserve">Overview</w:t>
      </w:r>
    </w:p>
    <w:p>
      <w:pPr>
        <w:spacing w:after="160"/>
        <w:jc w:val="both"/>
      </w:pPr>
      <w:r>
        <w:rPr>
          <w:rFonts w:ascii="Arial" w:cs="Arial" w:eastAsia="Arial" w:hAnsi="Arial"/>
          <w:sz w:val="24"/>
          <w:szCs w:val="24"/>
        </w:rPr>
        <w:t xml:space="preserve">For Task 1, I created a one-page digital literacy awareness infographic targeting first-year B.Tech students. The goal was to summarise core concepts of digital literacy in a visually appealing and easy-to-understand format.</w:t>
      </w:r>
    </w:p>
    <w:p>
      <w:pPr>
        <w:pStyle w:val="Heading2"/>
        <w:spacing w:before="240" w:after="120"/>
      </w:pPr>
      <w:r>
        <w:rPr>
          <w:rFonts w:ascii="Arial" w:cs="Arial" w:eastAsia="Arial" w:hAnsi="Arial"/>
          <w:b/>
          <w:bCs/>
          <w:color w:val="2E5FA3"/>
          <w:sz w:val="26"/>
          <w:szCs w:val="26"/>
        </w:rPr>
        <w:t xml:space="preserve">Tool Used</w:t>
      </w:r>
    </w:p>
    <w:p>
      <w:pPr>
        <w:spacing w:after="160"/>
        <w:jc w:val="both"/>
      </w:pPr>
      <w:r>
        <w:rPr>
          <w:rFonts w:ascii="Arial" w:cs="Arial" w:eastAsia="Arial" w:hAnsi="Arial"/>
          <w:sz w:val="24"/>
          <w:szCs w:val="24"/>
        </w:rPr>
        <w:t xml:space="preserve">I used Canva (canva.com) to design the infographic. Canva is a free, browser-based design tool that offers a wide variety of templates, icons, and layout options without requiring any design or software knowledge. I selected a clean, two-column layout with a blue and white colour scheme to keep the design professional and student-friendly.</w:t>
      </w:r>
    </w:p>
    <w:p>
      <w:pPr>
        <w:pStyle w:val="Heading2"/>
        <w:spacing w:before="240" w:after="120"/>
      </w:pPr>
      <w:r>
        <w:rPr>
          <w:rFonts w:ascii="Arial" w:cs="Arial" w:eastAsia="Arial" w:hAnsi="Arial"/>
          <w:b/>
          <w:bCs/>
          <w:color w:val="2E5FA3"/>
          <w:sz w:val="26"/>
          <w:szCs w:val="26"/>
        </w:rPr>
        <w:t xml:space="preserve">Design Content</w:t>
      </w:r>
    </w:p>
    <w:p>
      <w:pPr>
        <w:spacing w:after="160"/>
        <w:jc w:val="both"/>
      </w:pPr>
      <w:r>
        <w:rPr>
          <w:rFonts w:ascii="Arial" w:cs="Arial" w:eastAsia="Arial" w:hAnsi="Arial"/>
          <w:sz w:val="24"/>
          <w:szCs w:val="24"/>
        </w:rPr>
        <w:t xml:space="preserve">The infographic covers three main topics:</w:t>
      </w:r>
    </w:p>
    <w:p>
      <w:pPr>
        <w:pStyle w:val="ListParagraph"/>
        <w:numPr>
          <w:ilvl w:val="0"/>
          <w:numId w:val="2"/>
        </w:numPr>
        <w:spacing w:after="80"/>
      </w:pPr>
      <w:r>
        <w:rPr>
          <w:rFonts w:ascii="Arial" w:cs="Arial" w:eastAsia="Arial" w:hAnsi="Arial"/>
          <w:sz w:val="24"/>
          <w:szCs w:val="24"/>
        </w:rPr>
        <w:t xml:space="preserve">What Digital Literacy means — defined as the ability to find, evaluate, use, and create information using digital technologies responsibly.</w:t>
      </w:r>
    </w:p>
    <w:p>
      <w:pPr>
        <w:pStyle w:val="ListParagraph"/>
        <w:numPr>
          <w:ilvl w:val="0"/>
          <w:numId w:val="2"/>
        </w:numPr>
        <w:spacing w:after="80"/>
      </w:pPr>
      <w:r>
        <w:rPr>
          <w:rFonts w:ascii="Arial" w:cs="Arial" w:eastAsia="Arial" w:hAnsi="Arial"/>
          <w:sz w:val="24"/>
          <w:szCs w:val="24"/>
        </w:rPr>
        <w:t xml:space="preserve">Safe Internet Practices — including tips on using strong passwords, avoiding unknown links, and protecting personal information online.</w:t>
      </w:r>
    </w:p>
    <w:p>
      <w:pPr>
        <w:pStyle w:val="ListParagraph"/>
        <w:numPr>
          <w:ilvl w:val="0"/>
          <w:numId w:val="2"/>
        </w:numPr>
        <w:spacing w:after="80"/>
      </w:pPr>
      <w:r>
        <w:rPr>
          <w:rFonts w:ascii="Arial" w:cs="Arial" w:eastAsia="Arial" w:hAnsi="Arial"/>
          <w:sz w:val="24"/>
          <w:szCs w:val="24"/>
        </w:rPr>
        <w:t xml:space="preserve">Professional Online Presence — highlighting the importance of LinkedIn, GitHub, and maintaining a consistent, professional image on social platforms.</w:t>
      </w:r>
    </w:p>
    <w:p>
      <w:pPr>
        <w:spacing w:after="80"/>
      </w:pPr>
      <w:r>
        <w:t xml:space="preserve"/>
      </w:r>
    </w:p>
    <w:p>
      <w:pPr>
        <w:pStyle w:val="Heading2"/>
        <w:spacing w:before="240" w:after="120"/>
      </w:pPr>
      <w:r>
        <w:rPr>
          <w:rFonts w:ascii="Arial" w:cs="Arial" w:eastAsia="Arial" w:hAnsi="Arial"/>
          <w:b/>
          <w:bCs/>
          <w:color w:val="2E5FA3"/>
          <w:sz w:val="26"/>
          <w:szCs w:val="26"/>
        </w:rPr>
        <w:t xml:space="preserve">Reflection</w:t>
      </w:r>
    </w:p>
    <w:p>
      <w:pPr>
        <w:spacing w:after="160"/>
        <w:jc w:val="both"/>
      </w:pPr>
      <w:r>
        <w:rPr>
          <w:rFonts w:ascii="Arial" w:cs="Arial" w:eastAsia="Arial" w:hAnsi="Arial"/>
          <w:sz w:val="24"/>
          <w:szCs w:val="24"/>
        </w:rPr>
        <w:t xml:space="preserve">The most interesting part of this task was discovering how much information can be communicated clearly through icons and minimal text. One challenge I faced was choosing which topics to include, as there were many important areas of digital literacy and only limited space. Deciding to focus on three strong themes rather than trying to cover everything helped me create a more focused and readable design. I also found Canva's drag-and-drop interface very easy to use for a first-time user.</w:t>
      </w:r>
    </w:p>
    <w:p>
      <w:r>
        <w:br w:type="page"/>
      </w:r>
    </w:p>
    <w:p>
      <w:pPr>
        <w:pStyle w:val="Heading1"/>
        <w:spacing w:before="360" w:after="180"/>
      </w:pPr>
      <w:r>
        <w:rPr>
          <w:rFonts w:ascii="Arial" w:cs="Arial" w:eastAsia="Arial" w:hAnsi="Arial"/>
          <w:b/>
          <w:bCs/>
          <w:sz w:val="32"/>
          <w:szCs w:val="32"/>
        </w:rPr>
        <w:t xml:space="preserve">Task 2 – Student Digital Portfolio</w:t>
      </w:r>
    </w:p>
    <w:p>
      <w:pPr>
        <w:pStyle w:val="Heading2"/>
        <w:spacing w:before="240" w:after="120"/>
      </w:pPr>
      <w:r>
        <w:rPr>
          <w:rFonts w:ascii="Arial" w:cs="Arial" w:eastAsia="Arial" w:hAnsi="Arial"/>
          <w:b/>
          <w:bCs/>
          <w:color w:val="2E5FA3"/>
          <w:sz w:val="26"/>
          <w:szCs w:val="26"/>
        </w:rPr>
        <w:t xml:space="preserve">Overview</w:t>
      </w:r>
    </w:p>
    <w:p>
      <w:pPr>
        <w:spacing w:after="160"/>
        <w:jc w:val="both"/>
      </w:pPr>
      <w:r>
        <w:rPr>
          <w:rFonts w:ascii="Arial" w:cs="Arial" w:eastAsia="Arial" w:hAnsi="Arial"/>
          <w:sz w:val="24"/>
          <w:szCs w:val="24"/>
        </w:rPr>
        <w:t xml:space="preserve">This task required setting up a professional digital presence across multiple platforms that are commonly used by students, employers, and the academic community.</w:t>
      </w:r>
    </w:p>
    <w:p>
      <w:pPr>
        <w:pStyle w:val="Heading2"/>
        <w:spacing w:before="240" w:after="120"/>
      </w:pPr>
      <w:r>
        <w:rPr>
          <w:rFonts w:ascii="Arial" w:cs="Arial" w:eastAsia="Arial" w:hAnsi="Arial"/>
          <w:b/>
          <w:bCs/>
          <w:color w:val="2E5FA3"/>
          <w:sz w:val="26"/>
          <w:szCs w:val="26"/>
        </w:rPr>
        <w:t xml:space="preserve">Platforms Set Up</w:t>
      </w:r>
    </w:p>
    <w:p>
      <w:pPr>
        <w:spacing w:after="160"/>
        <w:jc w:val="both"/>
      </w:pPr>
      <w:r>
        <w:rPr>
          <w:rFonts w:ascii="Arial" w:cs="Arial" w:eastAsia="Arial" w:hAnsi="Arial"/>
          <w:sz w:val="24"/>
          <w:szCs w:val="24"/>
        </w:rPr>
        <w:t xml:space="preserve">I created and configured accounts on the following three platforms:</w:t>
      </w:r>
    </w:p>
    <w:p>
      <w:pPr>
        <w:pStyle w:val="ListParagraph"/>
        <w:numPr>
          <w:ilvl w:val="0"/>
          <w:numId w:val="2"/>
        </w:numPr>
        <w:spacing w:after="80"/>
      </w:pPr>
      <w:r>
        <w:rPr>
          <w:rFonts w:ascii="Arial" w:cs="Arial" w:eastAsia="Arial" w:hAnsi="Arial"/>
          <w:sz w:val="24"/>
          <w:szCs w:val="24"/>
        </w:rPr>
        <w:t xml:space="preserve">GitHub – A version control and code hosting platform widely used by developers and students. I created a Profile README repository (named after my username) that includes my name, branch, year, and a sentence about my learning goals.</w:t>
      </w:r>
    </w:p>
    <w:p>
      <w:pPr>
        <w:pStyle w:val="ListParagraph"/>
        <w:numPr>
          <w:ilvl w:val="0"/>
          <w:numId w:val="2"/>
        </w:numPr>
        <w:spacing w:after="80"/>
      </w:pPr>
      <w:r>
        <w:rPr>
          <w:rFonts w:ascii="Arial" w:cs="Arial" w:eastAsia="Arial" w:hAnsi="Arial"/>
          <w:sz w:val="24"/>
          <w:szCs w:val="24"/>
        </w:rPr>
        <w:t xml:space="preserve">LinkedIn – The leading professional networking platform. I filled in the Education section with my current degree (B.Tech), institution (VIT Bhopal University), and expected graduation year. LinkedIn will be essential for internship applications and professional networking as I progress through my degree.</w:t>
      </w:r>
    </w:p>
    <w:p>
      <w:pPr>
        <w:pStyle w:val="ListParagraph"/>
        <w:numPr>
          <w:ilvl w:val="0"/>
          <w:numId w:val="2"/>
        </w:numPr>
        <w:spacing w:after="80"/>
      </w:pPr>
      <w:r>
        <w:rPr>
          <w:rFonts w:ascii="Arial" w:cs="Arial" w:eastAsia="Arial" w:hAnsi="Arial"/>
          <w:sz w:val="24"/>
          <w:szCs w:val="24"/>
        </w:rPr>
        <w:t xml:space="preserve">Kaggle – A platform for data science competitions, datasets, and learning. I created an account that I plan to use when I start learning Python and data analysis. Even at this stage, having an account sets up a foundation for future activity.</w:t>
      </w:r>
    </w:p>
    <w:p>
      <w:pPr>
        <w:spacing w:after="80"/>
      </w:pPr>
      <w:r>
        <w:t xml:space="preserve"/>
      </w:r>
    </w:p>
    <w:p>
      <w:pPr>
        <w:pStyle w:val="Heading2"/>
        <w:spacing w:before="240" w:after="120"/>
      </w:pPr>
      <w:r>
        <w:rPr>
          <w:rFonts w:ascii="Arial" w:cs="Arial" w:eastAsia="Arial" w:hAnsi="Arial"/>
          <w:b/>
          <w:bCs/>
          <w:color w:val="2E5FA3"/>
          <w:sz w:val="26"/>
          <w:szCs w:val="26"/>
        </w:rPr>
        <w:t xml:space="preserve">Reflection</w:t>
      </w:r>
    </w:p>
    <w:p>
      <w:pPr>
        <w:spacing w:after="160"/>
        <w:jc w:val="both"/>
      </w:pPr>
      <w:r>
        <w:rPr>
          <w:rFonts w:ascii="Arial" w:cs="Arial" w:eastAsia="Arial" w:hAnsi="Arial"/>
          <w:sz w:val="24"/>
          <w:szCs w:val="24"/>
        </w:rPr>
        <w:t xml:space="preserve">Setting up these profiles gave me a clearer picture of the digital ecosystem that students and professionals operate in. GitHub will be the most immediately useful platform, as all coding projects and coursework will eventually be stored there. LinkedIn was surprisingly straightforward to set up — even with minimal content, having a profile means I am searchable by recruiters and alumni from day one. Kaggle is something I plan to grow into gradually as I gain more technical skills. Over the next four years, I intend to use these platforms to document projects, build connections, and prepare for internships and placements.</w:t>
      </w:r>
    </w:p>
    <w:p>
      <w:r>
        <w:br w:type="page"/>
      </w:r>
    </w:p>
    <w:p>
      <w:pPr>
        <w:pStyle w:val="Heading1"/>
        <w:spacing w:before="360" w:after="180"/>
      </w:pPr>
      <w:r>
        <w:rPr>
          <w:rFonts w:ascii="Arial" w:cs="Arial" w:eastAsia="Arial" w:hAnsi="Arial"/>
          <w:b/>
          <w:bCs/>
          <w:sz w:val="32"/>
          <w:szCs w:val="32"/>
        </w:rPr>
        <w:t xml:space="preserve">Task 3 – Coding &amp; Collaboration Platforms</w:t>
      </w:r>
    </w:p>
    <w:p>
      <w:pPr>
        <w:pStyle w:val="Heading2"/>
        <w:spacing w:before="240" w:after="120"/>
      </w:pPr>
      <w:r>
        <w:rPr>
          <w:rFonts w:ascii="Arial" w:cs="Arial" w:eastAsia="Arial" w:hAnsi="Arial"/>
          <w:b/>
          <w:bCs/>
          <w:color w:val="2E5FA3"/>
          <w:sz w:val="26"/>
          <w:szCs w:val="26"/>
        </w:rPr>
        <w:t xml:space="preserve">Overview</w:t>
      </w:r>
    </w:p>
    <w:p>
      <w:pPr>
        <w:spacing w:after="160"/>
        <w:jc w:val="both"/>
      </w:pPr>
      <w:r>
        <w:rPr>
          <w:rFonts w:ascii="Arial" w:cs="Arial" w:eastAsia="Arial" w:hAnsi="Arial"/>
          <w:sz w:val="24"/>
          <w:szCs w:val="24"/>
        </w:rPr>
        <w:t xml:space="preserve">Task 3 had two parts: exploring a coding practice platform and building a collaborative tool using Google Workspace.</w:t>
      </w:r>
    </w:p>
    <w:p>
      <w:pPr>
        <w:pStyle w:val="Heading2"/>
        <w:spacing w:before="240" w:after="120"/>
      </w:pPr>
      <w:r>
        <w:rPr>
          <w:rFonts w:ascii="Arial" w:cs="Arial" w:eastAsia="Arial" w:hAnsi="Arial"/>
          <w:b/>
          <w:bCs/>
          <w:color w:val="2E5FA3"/>
          <w:sz w:val="26"/>
          <w:szCs w:val="26"/>
        </w:rPr>
        <w:t xml:space="preserve">Part A – Coding Practice (HackerRank)</w:t>
      </w:r>
    </w:p>
    <w:p>
      <w:pPr>
        <w:spacing w:after="160"/>
        <w:jc w:val="both"/>
      </w:pPr>
      <w:r>
        <w:rPr>
          <w:rFonts w:ascii="Arial" w:cs="Arial" w:eastAsia="Arial" w:hAnsi="Arial"/>
          <w:sz w:val="24"/>
          <w:szCs w:val="24"/>
        </w:rPr>
        <w:t xml:space="preserve">I created an account on HackerRank and completed the beginner-level challenge 'Solve Me First', which involves writing a simple function to add two integers. This was my first experience with an online coding judge — a system that automatically checks whether your code produces the correct output. I also explored the Python Introduction track to understand the structure of HackerRank challenges. A screenshot of the completed challenge and score is saved in the task-3-platforms/ folder.</w:t>
      </w:r>
    </w:p>
    <w:p>
      <w:pPr>
        <w:pStyle w:val="Heading2"/>
        <w:spacing w:before="240" w:after="120"/>
      </w:pPr>
      <w:r>
        <w:rPr>
          <w:rFonts w:ascii="Arial" w:cs="Arial" w:eastAsia="Arial" w:hAnsi="Arial"/>
          <w:b/>
          <w:bCs/>
          <w:color w:val="2E5FA3"/>
          <w:sz w:val="26"/>
          <w:szCs w:val="26"/>
        </w:rPr>
        <w:t xml:space="preserve">Part B – Google Forms Quiz</w:t>
      </w:r>
    </w:p>
    <w:p>
      <w:pPr>
        <w:spacing w:after="160"/>
        <w:jc w:val="both"/>
      </w:pPr>
      <w:r>
        <w:rPr>
          <w:rFonts w:ascii="Arial" w:cs="Arial" w:eastAsia="Arial" w:hAnsi="Arial"/>
          <w:sz w:val="24"/>
          <w:szCs w:val="24"/>
        </w:rPr>
        <w:t xml:space="preserve">I built a five-question Digital Literacy Awareness Quiz using Google Forms, intended for use with my batchmates. The quiz includes:</w:t>
      </w:r>
    </w:p>
    <w:p>
      <w:pPr>
        <w:pStyle w:val="ListParagraph"/>
        <w:numPr>
          <w:ilvl w:val="0"/>
          <w:numId w:val="2"/>
        </w:numPr>
        <w:spacing w:after="80"/>
      </w:pPr>
      <w:r>
        <w:rPr>
          <w:rFonts w:ascii="Arial" w:cs="Arial" w:eastAsia="Arial" w:hAnsi="Arial"/>
          <w:sz w:val="24"/>
          <w:szCs w:val="24"/>
        </w:rPr>
        <w:t xml:space="preserve">One multiple choice question on password safety</w:t>
      </w:r>
    </w:p>
    <w:p>
      <w:pPr>
        <w:pStyle w:val="ListParagraph"/>
        <w:numPr>
          <w:ilvl w:val="0"/>
          <w:numId w:val="2"/>
        </w:numPr>
        <w:spacing w:after="80"/>
      </w:pPr>
      <w:r>
        <w:rPr>
          <w:rFonts w:ascii="Arial" w:cs="Arial" w:eastAsia="Arial" w:hAnsi="Arial"/>
          <w:sz w:val="24"/>
          <w:szCs w:val="24"/>
        </w:rPr>
        <w:t xml:space="preserve">One multiple choice question identifying phishing emails</w:t>
      </w:r>
    </w:p>
    <w:p>
      <w:pPr>
        <w:pStyle w:val="ListParagraph"/>
        <w:numPr>
          <w:ilvl w:val="0"/>
          <w:numId w:val="2"/>
        </w:numPr>
        <w:spacing w:after="80"/>
      </w:pPr>
      <w:r>
        <w:rPr>
          <w:rFonts w:ascii="Arial" w:cs="Arial" w:eastAsia="Arial" w:hAnsi="Arial"/>
          <w:sz w:val="24"/>
          <w:szCs w:val="24"/>
        </w:rPr>
        <w:t xml:space="preserve">One true/false question about social media privacy</w:t>
      </w:r>
    </w:p>
    <w:p>
      <w:pPr>
        <w:pStyle w:val="ListParagraph"/>
        <w:numPr>
          <w:ilvl w:val="0"/>
          <w:numId w:val="2"/>
        </w:numPr>
        <w:spacing w:after="80"/>
      </w:pPr>
      <w:r>
        <w:rPr>
          <w:rFonts w:ascii="Arial" w:cs="Arial" w:eastAsia="Arial" w:hAnsi="Arial"/>
          <w:sz w:val="24"/>
          <w:szCs w:val="24"/>
        </w:rPr>
        <w:t xml:space="preserve">One multiple choice question on professional email etiquette</w:t>
      </w:r>
    </w:p>
    <w:p>
      <w:pPr>
        <w:pStyle w:val="ListParagraph"/>
        <w:numPr>
          <w:ilvl w:val="0"/>
          <w:numId w:val="2"/>
        </w:numPr>
        <w:spacing w:after="80"/>
      </w:pPr>
      <w:r>
        <w:rPr>
          <w:rFonts w:ascii="Arial" w:cs="Arial" w:eastAsia="Arial" w:hAnsi="Arial"/>
          <w:sz w:val="24"/>
          <w:szCs w:val="24"/>
        </w:rPr>
        <w:t xml:space="preserve">One short answer question asking students to name one safe internet practice</w:t>
      </w:r>
    </w:p>
    <w:p>
      <w:pPr>
        <w:spacing w:after="80"/>
      </w:pPr>
      <w:r>
        <w:t xml:space="preserve"/>
      </w:r>
    </w:p>
    <w:p>
      <w:pPr>
        <w:spacing w:after="160"/>
        <w:jc w:val="both"/>
      </w:pPr>
      <w:r>
        <w:rPr>
          <w:rFonts w:ascii="Arial" w:cs="Arial" w:eastAsia="Arial" w:hAnsi="Arial"/>
          <w:sz w:val="24"/>
          <w:szCs w:val="24"/>
        </w:rPr>
        <w:t xml:space="preserve">The form was linked to a Google Sheet to automatically collect and display responses.</w:t>
      </w:r>
    </w:p>
    <w:p>
      <w:pPr>
        <w:pStyle w:val="Heading2"/>
        <w:spacing w:before="240" w:after="120"/>
      </w:pPr>
      <w:r>
        <w:rPr>
          <w:rFonts w:ascii="Arial" w:cs="Arial" w:eastAsia="Arial" w:hAnsi="Arial"/>
          <w:b/>
          <w:bCs/>
          <w:color w:val="2E5FA3"/>
          <w:sz w:val="26"/>
          <w:szCs w:val="26"/>
        </w:rPr>
        <w:t xml:space="preserve">Reflection</w:t>
      </w:r>
    </w:p>
    <w:p>
      <w:pPr>
        <w:spacing w:after="160"/>
        <w:jc w:val="both"/>
      </w:pPr>
      <w:r>
        <w:rPr>
          <w:rFonts w:ascii="Arial" w:cs="Arial" w:eastAsia="Arial" w:hAnsi="Arial"/>
          <w:sz w:val="24"/>
          <w:szCs w:val="24"/>
        </w:rPr>
        <w:t xml:space="preserve">HackerRank showed me that coding practice is structured as problem-solving with immediate feedback — which is very different from reading theory. Even this simple task helped me understand how code is tested automatically. The Google Form exercise was more intuitive and immediately practical. Creating a quiz for batchmates made the task feel real rather than just academic, and I now understand how Google Forms and Sheets work together for data collection, which will be useful for surveys and project work.</w:t>
      </w:r>
    </w:p>
    <w:p>
      <w:r>
        <w:br w:type="page"/>
      </w:r>
    </w:p>
    <w:p>
      <w:pPr>
        <w:pStyle w:val="Heading1"/>
        <w:spacing w:before="360" w:after="180"/>
      </w:pPr>
      <w:r>
        <w:rPr>
          <w:rFonts w:ascii="Arial" w:cs="Arial" w:eastAsia="Arial" w:hAnsi="Arial"/>
          <w:b/>
          <w:bCs/>
          <w:sz w:val="32"/>
          <w:szCs w:val="32"/>
        </w:rPr>
        <w:t xml:space="preserve">Task 4 – Professional Email &amp; Etiquette Guide</w:t>
      </w:r>
    </w:p>
    <w:p>
      <w:pPr>
        <w:pStyle w:val="Heading2"/>
        <w:spacing w:before="240" w:after="120"/>
      </w:pPr>
      <w:r>
        <w:rPr>
          <w:rFonts w:ascii="Arial" w:cs="Arial" w:eastAsia="Arial" w:hAnsi="Arial"/>
          <w:b/>
          <w:bCs/>
          <w:color w:val="2E5FA3"/>
          <w:sz w:val="26"/>
          <w:szCs w:val="26"/>
        </w:rPr>
        <w:t xml:space="preserve">Overview</w:t>
      </w:r>
    </w:p>
    <w:p>
      <w:pPr>
        <w:spacing w:after="160"/>
        <w:jc w:val="both"/>
      </w:pPr>
      <w:r>
        <w:rPr>
          <w:rFonts w:ascii="Arial" w:cs="Arial" w:eastAsia="Arial" w:hAnsi="Arial"/>
          <w:sz w:val="24"/>
          <w:szCs w:val="24"/>
        </w:rPr>
        <w:t xml:space="preserve">This task focused on professional digital communication — writing well-structured formal emails and developing an awareness of responsible social media use.</w:t>
      </w:r>
    </w:p>
    <w:p>
      <w:pPr>
        <w:pStyle w:val="Heading2"/>
        <w:spacing w:before="240" w:after="120"/>
      </w:pPr>
      <w:r>
        <w:rPr>
          <w:rFonts w:ascii="Arial" w:cs="Arial" w:eastAsia="Arial" w:hAnsi="Arial"/>
          <w:b/>
          <w:bCs/>
          <w:color w:val="2E5FA3"/>
          <w:sz w:val="26"/>
          <w:szCs w:val="26"/>
        </w:rPr>
        <w:t xml:space="preserve">Email 1 – Requesting a Deadline Extension</w:t>
      </w:r>
    </w:p>
    <w:p>
      <w:pPr>
        <w:spacing w:after="160"/>
        <w:jc w:val="both"/>
      </w:pPr>
      <w:r>
        <w:rPr>
          <w:rFonts w:ascii="Arial" w:cs="Arial" w:eastAsia="Arial" w:hAnsi="Arial"/>
          <w:sz w:val="24"/>
          <w:szCs w:val="24"/>
        </w:rPr>
        <w:t xml:space="preserve">Subject: Request for Extension – [Assignment Name] Submission</w:t>
      </w:r>
    </w:p>
    <w:p>
      <w:pPr>
        <w:spacing w:after="160"/>
        <w:jc w:val="both"/>
      </w:pPr>
      <w:r>
        <w:rPr>
          <w:rFonts w:ascii="Arial" w:cs="Arial" w:eastAsia="Arial" w:hAnsi="Arial"/>
          <w:sz w:val="24"/>
          <w:szCs w:val="24"/>
        </w:rPr>
        <w:t xml:space="preserve">I drafted an email from a student to their professor requesting an extension due to unexpected personal circumstances. The email follows all professional email conventions: a clear subject line, formal salutation ('Dear Professor [Name]'), a concise explanation in the body, an apology for any inconvenience, a specific new deadline proposal, and a formal sign-off.</w:t>
      </w:r>
    </w:p>
    <w:p>
      <w:pPr>
        <w:pStyle w:val="Heading2"/>
        <w:spacing w:before="240" w:after="120"/>
      </w:pPr>
      <w:r>
        <w:rPr>
          <w:rFonts w:ascii="Arial" w:cs="Arial" w:eastAsia="Arial" w:hAnsi="Arial"/>
          <w:b/>
          <w:bCs/>
          <w:color w:val="2E5FA3"/>
          <w:sz w:val="26"/>
          <w:szCs w:val="26"/>
        </w:rPr>
        <w:t xml:space="preserve">Email 2 – Internship Expression of Interest</w:t>
      </w:r>
    </w:p>
    <w:p>
      <w:pPr>
        <w:spacing w:after="160"/>
        <w:jc w:val="both"/>
      </w:pPr>
      <w:r>
        <w:rPr>
          <w:rFonts w:ascii="Arial" w:cs="Arial" w:eastAsia="Arial" w:hAnsi="Arial"/>
          <w:sz w:val="24"/>
          <w:szCs w:val="24"/>
        </w:rPr>
        <w:t xml:space="preserve">Subject: Application for Summer Internship Opportunity – B.Tech Computer Science, VIT Bhopal</w:t>
      </w:r>
    </w:p>
    <w:p>
      <w:pPr>
        <w:spacing w:after="160"/>
        <w:jc w:val="both"/>
      </w:pPr>
      <w:r>
        <w:rPr>
          <w:rFonts w:ascii="Arial" w:cs="Arial" w:eastAsia="Arial" w:hAnsi="Arial"/>
          <w:sz w:val="24"/>
          <w:szCs w:val="24"/>
        </w:rPr>
        <w:t xml:space="preserve">I drafted an outreach email to an internship coordinator at a company, expressing genuine interest in a summer internship. The email briefly introduces the student, mentions relevant skills and academic background, expresses motivation to contribute to the company, and closes professionally with a request to discuss further.</w:t>
      </w:r>
    </w:p>
    <w:p>
      <w:pPr>
        <w:pStyle w:val="Heading2"/>
        <w:spacing w:before="240" w:after="120"/>
      </w:pPr>
      <w:r>
        <w:rPr>
          <w:rFonts w:ascii="Arial" w:cs="Arial" w:eastAsia="Arial" w:hAnsi="Arial"/>
          <w:b/>
          <w:bCs/>
          <w:color w:val="2E5FA3"/>
          <w:sz w:val="26"/>
          <w:szCs w:val="26"/>
        </w:rPr>
        <w:t xml:space="preserve">Scenario Reflection</w:t>
      </w:r>
    </w:p>
    <w:p>
      <w:pPr>
        <w:spacing w:after="160"/>
        <w:jc w:val="both"/>
      </w:pPr>
      <w:r>
        <w:rPr>
          <w:rFonts w:ascii="Arial" w:cs="Arial" w:eastAsia="Arial" w:hAnsi="Arial"/>
          <w:sz w:val="24"/>
          <w:szCs w:val="24"/>
        </w:rPr>
        <w:t xml:space="preserve">A real-world example of poor digital communication causing problems is when students post informal or unprofessional messages in faculty group chats — using casual language, abbreviations, or making requests without context. This creates a poor impression and can affect how professors and coordinators perceive the student professionally. The solution is simple: treat every formal digital message as you would a written letter. Clear subject lines, proper salutations, concise reasoning, and polite sign-offs go a long way in establishing credibility and professionalism.</w:t>
      </w:r>
    </w:p>
    <w:p>
      <w:r>
        <w:br w:type="page"/>
      </w:r>
    </w:p>
    <w:p>
      <w:pPr>
        <w:pStyle w:val="Heading1"/>
        <w:spacing w:before="360" w:after="180"/>
      </w:pPr>
      <w:r>
        <w:rPr>
          <w:rFonts w:ascii="Arial" w:cs="Arial" w:eastAsia="Arial" w:hAnsi="Arial"/>
          <w:b/>
          <w:bCs/>
          <w:sz w:val="32"/>
          <w:szCs w:val="32"/>
        </w:rPr>
        <w:t xml:space="preserve">Task 5 – Cybercrime Awareness Case Study</w:t>
      </w:r>
    </w:p>
    <w:p>
      <w:pPr>
        <w:pStyle w:val="Heading2"/>
        <w:spacing w:before="240" w:after="120"/>
      </w:pPr>
      <w:r>
        <w:rPr>
          <w:rFonts w:ascii="Arial" w:cs="Arial" w:eastAsia="Arial" w:hAnsi="Arial"/>
          <w:b/>
          <w:bCs/>
          <w:color w:val="2E5FA3"/>
          <w:sz w:val="26"/>
          <w:szCs w:val="26"/>
        </w:rPr>
        <w:t xml:space="preserve">Overview</w:t>
      </w:r>
    </w:p>
    <w:p>
      <w:pPr>
        <w:spacing w:after="160"/>
        <w:jc w:val="both"/>
      </w:pPr>
      <w:r>
        <w:rPr>
          <w:rFonts w:ascii="Arial" w:cs="Arial" w:eastAsia="Arial" w:hAnsi="Arial"/>
          <w:sz w:val="24"/>
          <w:szCs w:val="24"/>
        </w:rPr>
        <w:t xml:space="preserve">For the final task, I researched phishing as my chosen cybercrime type and produced a case study and prevention checklist for college students.</w:t>
      </w:r>
    </w:p>
    <w:p>
      <w:pPr>
        <w:pStyle w:val="Heading2"/>
        <w:spacing w:before="240" w:after="120"/>
      </w:pPr>
      <w:r>
        <w:rPr>
          <w:rFonts w:ascii="Arial" w:cs="Arial" w:eastAsia="Arial" w:hAnsi="Arial"/>
          <w:b/>
          <w:bCs/>
          <w:color w:val="2E5FA3"/>
          <w:sz w:val="26"/>
          <w:szCs w:val="26"/>
        </w:rPr>
        <w:t xml:space="preserve">Case Study – Phishing</w:t>
      </w:r>
    </w:p>
    <w:p>
      <w:pPr>
        <w:spacing w:after="160"/>
        <w:jc w:val="both"/>
      </w:pPr>
      <w:r>
        <w:rPr>
          <w:rFonts w:ascii="Arial" w:cs="Arial" w:eastAsia="Arial" w:hAnsi="Arial"/>
          <w:sz w:val="24"/>
          <w:szCs w:val="24"/>
        </w:rPr>
        <w:t xml:space="preserve">Phishing is a type of cybercrime in which attackers impersonate legitimate organisations — such as banks, government agencies, or educational institutions — to trick victims into revealing sensitive information like passwords, OTPs, or bank details.</w:t>
      </w:r>
    </w:p>
    <w:p>
      <w:pPr>
        <w:spacing w:after="160"/>
        <w:jc w:val="both"/>
      </w:pPr>
      <w:r>
        <w:rPr>
          <w:rFonts w:ascii="Arial" w:cs="Arial" w:eastAsia="Arial" w:hAnsi="Arial"/>
          <w:sz w:val="24"/>
          <w:szCs w:val="24"/>
        </w:rPr>
        <w:t xml:space="preserve">A typical phishing attack works as follows: the attacker sends a professional-looking email or SMS claiming urgent action is needed, such as 'Your bank account will be suspended unless you verify your details within 24 hours.' The message contains a link to a fake website that closely mimics the real one. When the victim enters their login credentials or OTP, the attacker captures this information instantly and uses it to access the victim's account.</w:t>
      </w:r>
    </w:p>
    <w:p>
      <w:pPr>
        <w:spacing w:after="160"/>
        <w:jc w:val="both"/>
      </w:pPr>
      <w:r>
        <w:rPr>
          <w:rFonts w:ascii="Arial" w:cs="Arial" w:eastAsia="Arial" w:hAnsi="Arial"/>
          <w:sz w:val="24"/>
          <w:szCs w:val="24"/>
        </w:rPr>
        <w:t xml:space="preserve">College students are frequent targets because they often have recently opened bank accounts, are unfamiliar with institutional communication formats, and may not recognise the warning signs. Consequences range from financial loss and identity theft to emotional distress and reputational damage.</w:t>
      </w:r>
    </w:p>
    <w:p>
      <w:pPr>
        <w:spacing w:after="160"/>
        <w:jc w:val="both"/>
      </w:pPr>
      <w:r>
        <w:rPr>
          <w:rFonts w:ascii="Arial" w:cs="Arial" w:eastAsia="Arial" w:hAnsi="Arial"/>
          <w:sz w:val="24"/>
          <w:szCs w:val="24"/>
        </w:rPr>
        <w:t xml:space="preserve">In India, phishing attacks targeting UPI and net banking users have been widely reported. The National Cyber Crime Portal (cybercrime.gov.in) and helpline 1930 exist to report such incidents.</w:t>
      </w:r>
    </w:p>
    <w:p>
      <w:pPr>
        <w:pStyle w:val="Heading2"/>
        <w:spacing w:before="240" w:after="120"/>
      </w:pPr>
      <w:r>
        <w:rPr>
          <w:rFonts w:ascii="Arial" w:cs="Arial" w:eastAsia="Arial" w:hAnsi="Arial"/>
          <w:b/>
          <w:bCs/>
          <w:color w:val="2E5FA3"/>
          <w:sz w:val="26"/>
          <w:szCs w:val="26"/>
        </w:rPr>
        <w:t xml:space="preserve">Reflection</w:t>
      </w:r>
    </w:p>
    <w:p>
      <w:pPr>
        <w:spacing w:after="160"/>
        <w:jc w:val="both"/>
      </w:pPr>
      <w:r>
        <w:rPr>
          <w:rFonts w:ascii="Arial" w:cs="Arial" w:eastAsia="Arial" w:hAnsi="Arial"/>
          <w:sz w:val="24"/>
          <w:szCs w:val="24"/>
        </w:rPr>
        <w:t xml:space="preserve">What surprised me most was how professionally crafted phishing attempts can look — logos, formatting, and tone can be nearly identical to legitimate communications. Many people are deceived not because they are careless but because the attacks are genuinely sophisticated. As a result of this research, I have decided to personally change one habit: I will never click on links in emails or SMS messages asking me to log in. Instead, I will always navigate directly to the official website by typing the URL myself. This one habit alone prevents the vast majority of phishing attacks.</w:t>
      </w:r>
    </w:p>
    <w:p>
      <w:r>
        <w:br w:type="page"/>
      </w:r>
    </w:p>
    <w:p>
      <w:pPr>
        <w:pStyle w:val="Heading1"/>
        <w:spacing w:before="360" w:after="180"/>
      </w:pPr>
      <w:r>
        <w:rPr>
          <w:rFonts w:ascii="Arial" w:cs="Arial" w:eastAsia="Arial" w:hAnsi="Arial"/>
          <w:b/>
          <w:bCs/>
          <w:sz w:val="32"/>
          <w:szCs w:val="32"/>
        </w:rPr>
        <w:t xml:space="preserve">Conclusion</w:t>
      </w:r>
    </w:p>
    <w:p>
      <w:pPr>
        <w:spacing w:after="160"/>
        <w:jc w:val="both"/>
      </w:pPr>
      <w:r>
        <w:rPr>
          <w:rFonts w:ascii="Arial" w:cs="Arial" w:eastAsia="Arial" w:hAnsi="Arial"/>
          <w:sz w:val="24"/>
          <w:szCs w:val="24"/>
        </w:rPr>
        <w:t xml:space="preserve">This Digital Literacy project has been a comprehensive introduction to the skills required to operate safely, professionally, and effectively in today's digital environment. Across five tasks, I learned how to communicate visually, build a professional online identity, use coding and collaboration platforms, write formal digital communications, and protect myself from cybercrime.</w:t>
      </w:r>
    </w:p>
    <w:p>
      <w:pPr>
        <w:spacing w:after="160"/>
        <w:jc w:val="both"/>
      </w:pPr>
      <w:r>
        <w:rPr>
          <w:rFonts w:ascii="Arial" w:cs="Arial" w:eastAsia="Arial" w:hAnsi="Arial"/>
          <w:sz w:val="24"/>
          <w:szCs w:val="24"/>
        </w:rPr>
        <w:t xml:space="preserve">The most valuable takeaway is that digital literacy is not just about knowing how to use tools — it is about understanding why certain practices matter and developing habits that will serve me throughout my academic and professional career. The GitHub repository I have built as part of this project is now a permanent part of my digital portfolio, and I intend to keep it updated as I grow my skills over the next four years.</w:t>
      </w:r>
    </w:p>
    <w:p>
      <w:pPr>
        <w:spacing w:after="80"/>
      </w:pPr>
      <w:r>
        <w:t xml:space="preserve"/>
      </w:r>
    </w:p>
    <w:p>
      <w:pPr>
        <w:pStyle w:val="Heading1"/>
        <w:spacing w:before="360" w:after="180"/>
      </w:pPr>
      <w:r>
        <w:rPr>
          <w:rFonts w:ascii="Arial" w:cs="Arial" w:eastAsia="Arial" w:hAnsi="Arial"/>
          <w:b/>
          <w:bCs/>
          <w:sz w:val="32"/>
          <w:szCs w:val="32"/>
        </w:rPr>
        <w:t xml:space="preserve">References</w:t>
      </w:r>
    </w:p>
    <w:p>
      <w:pPr>
        <w:pStyle w:val="ListParagraph"/>
        <w:numPr>
          <w:ilvl w:val="0"/>
          <w:numId w:val="2"/>
        </w:numPr>
        <w:spacing w:after="80"/>
      </w:pPr>
      <w:r>
        <w:rPr>
          <w:rFonts w:ascii="Arial" w:cs="Arial" w:eastAsia="Arial" w:hAnsi="Arial"/>
          <w:sz w:val="24"/>
          <w:szCs w:val="24"/>
        </w:rPr>
        <w:t xml:space="preserve">Canva – Design Tool: canva.com</w:t>
      </w:r>
    </w:p>
    <w:p>
      <w:pPr>
        <w:pStyle w:val="ListParagraph"/>
        <w:numPr>
          <w:ilvl w:val="0"/>
          <w:numId w:val="2"/>
        </w:numPr>
        <w:spacing w:after="80"/>
      </w:pPr>
      <w:r>
        <w:rPr>
          <w:rFonts w:ascii="Arial" w:cs="Arial" w:eastAsia="Arial" w:hAnsi="Arial"/>
          <w:sz w:val="24"/>
          <w:szCs w:val="24"/>
        </w:rPr>
        <w:t xml:space="preserve">GitHub: github.com</w:t>
      </w:r>
    </w:p>
    <w:p>
      <w:pPr>
        <w:pStyle w:val="ListParagraph"/>
        <w:numPr>
          <w:ilvl w:val="0"/>
          <w:numId w:val="2"/>
        </w:numPr>
        <w:spacing w:after="80"/>
      </w:pPr>
      <w:r>
        <w:rPr>
          <w:rFonts w:ascii="Arial" w:cs="Arial" w:eastAsia="Arial" w:hAnsi="Arial"/>
          <w:sz w:val="24"/>
          <w:szCs w:val="24"/>
        </w:rPr>
        <w:t xml:space="preserve">LinkedIn: linkedin.com</w:t>
      </w:r>
    </w:p>
    <w:p>
      <w:pPr>
        <w:pStyle w:val="ListParagraph"/>
        <w:numPr>
          <w:ilvl w:val="0"/>
          <w:numId w:val="2"/>
        </w:numPr>
        <w:spacing w:after="80"/>
      </w:pPr>
      <w:r>
        <w:rPr>
          <w:rFonts w:ascii="Arial" w:cs="Arial" w:eastAsia="Arial" w:hAnsi="Arial"/>
          <w:sz w:val="24"/>
          <w:szCs w:val="24"/>
        </w:rPr>
        <w:t xml:space="preserve">Kaggle: kaggle.com</w:t>
      </w:r>
    </w:p>
    <w:p>
      <w:pPr>
        <w:pStyle w:val="ListParagraph"/>
        <w:numPr>
          <w:ilvl w:val="0"/>
          <w:numId w:val="2"/>
        </w:numPr>
        <w:spacing w:after="80"/>
      </w:pPr>
      <w:r>
        <w:rPr>
          <w:rFonts w:ascii="Arial" w:cs="Arial" w:eastAsia="Arial" w:hAnsi="Arial"/>
          <w:sz w:val="24"/>
          <w:szCs w:val="24"/>
        </w:rPr>
        <w:t xml:space="preserve">HackerRank: hackerrank.com</w:t>
      </w:r>
    </w:p>
    <w:p>
      <w:pPr>
        <w:pStyle w:val="ListParagraph"/>
        <w:numPr>
          <w:ilvl w:val="0"/>
          <w:numId w:val="2"/>
        </w:numPr>
        <w:spacing w:after="80"/>
      </w:pPr>
      <w:r>
        <w:rPr>
          <w:rFonts w:ascii="Arial" w:cs="Arial" w:eastAsia="Arial" w:hAnsi="Arial"/>
          <w:sz w:val="24"/>
          <w:szCs w:val="24"/>
        </w:rPr>
        <w:t xml:space="preserve">Google Forms: forms.google.com</w:t>
      </w:r>
    </w:p>
    <w:p>
      <w:pPr>
        <w:pStyle w:val="ListParagraph"/>
        <w:numPr>
          <w:ilvl w:val="0"/>
          <w:numId w:val="2"/>
        </w:numPr>
        <w:spacing w:after="80"/>
      </w:pPr>
      <w:r>
        <w:rPr>
          <w:rFonts w:ascii="Arial" w:cs="Arial" w:eastAsia="Arial" w:hAnsi="Arial"/>
          <w:sz w:val="24"/>
          <w:szCs w:val="24"/>
        </w:rPr>
        <w:t xml:space="preserve">National Cyber Crime Portal: cybercrime.gov.in</w:t>
      </w:r>
    </w:p>
    <w:p>
      <w:pPr>
        <w:pStyle w:val="ListParagraph"/>
        <w:numPr>
          <w:ilvl w:val="0"/>
          <w:numId w:val="2"/>
        </w:numPr>
        <w:spacing w:after="80"/>
      </w:pPr>
      <w:r>
        <w:rPr>
          <w:rFonts w:ascii="Arial" w:cs="Arial" w:eastAsia="Arial" w:hAnsi="Arial"/>
          <w:sz w:val="24"/>
          <w:szCs w:val="24"/>
        </w:rPr>
        <w:t xml:space="preserve">Cyber Crime Helpline: 1930 (24x7)</w:t>
      </w:r>
    </w:p>
    <w:p>
      <w:pPr>
        <w:pStyle w:val="ListParagraph"/>
        <w:numPr>
          <w:ilvl w:val="0"/>
          <w:numId w:val="2"/>
        </w:numPr>
        <w:spacing w:after="80"/>
      </w:pPr>
      <w:r>
        <w:rPr>
          <w:rFonts w:ascii="Arial" w:cs="Arial" w:eastAsia="Arial" w:hAnsi="Arial"/>
          <w:sz w:val="24"/>
          <w:szCs w:val="24"/>
        </w:rPr>
        <w:t xml:space="preserve">VIT Bhopal University CSE0001 Project Brief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2026-03-26T16:45:49.134Z</dcterms:created>
  <dcterms:modified xsi:type="dcterms:W3CDTF">2026-03-26T16:45:49.135Z</dcterms:modified>
</cp:coreProperties>
</file>

<file path=docProps/custom.xml><?xml version="1.0" encoding="utf-8"?>
<Properties xmlns="http://schemas.openxmlformats.org/officeDocument/2006/custom-properties" xmlns:vt="http://schemas.openxmlformats.org/officeDocument/2006/docPropsVTypes"/>
</file>