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ms-office.chartcolorstyle+xml" PartName="/word/charts/colors1.xml"/>
  <Override ContentType="application/vnd.ms-office.chartcolorstyle+xml" PartName="/word/charts/colors2.xml"/>
  <Override ContentType="application/vnd.ms-office.chartstyle+xml" PartName="/word/charts/style1.xml"/>
  <Override ContentType="application/vnd.ms-office.chartstyle+xml" PartName="/word/charts/style2.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5064" w:rsidRDefault="00265064">
      <w:bookmarkStart w:id="0" w:name="_Hlk483172806"/>
      <w:bookmarkEnd w:id="0"/>
    </w:p>
    <w:p w:rsidR="00265064" w:rsidRPr="00300DDE" w:rsidRDefault="00265064">
      <w:pPr>
        <w:pStyle w:val="Titreprincipal"/>
        <w:rPr>
          <w:color w:val="auto"/>
        </w:rPr>
      </w:pPr>
    </w:p>
    <w:tbl>
      <w:tblPr>
        <w:tblW w:w="5000" w:type="pct"/>
        <w:tblInd w:w="-39" w:type="dxa"/>
        <w:tblBorders>
          <w:top w:val="single" w:sz="16" w:space="0" w:color="000001"/>
          <w:left w:val="single" w:sz="16" w:space="0" w:color="000001"/>
          <w:bottom w:val="single" w:sz="16" w:space="0" w:color="000001"/>
          <w:right w:val="single" w:sz="16" w:space="0" w:color="000001"/>
          <w:insideH w:val="single" w:sz="16" w:space="0" w:color="000001"/>
          <w:insideV w:val="single" w:sz="16" w:space="0" w:color="000001"/>
        </w:tblBorders>
        <w:tblCellMar>
          <w:top w:w="55" w:type="dxa"/>
          <w:left w:w="-5" w:type="dxa"/>
          <w:bottom w:w="55" w:type="dxa"/>
          <w:right w:w="55" w:type="dxa"/>
        </w:tblCellMar>
        <w:tblLook w:val="04A0" w:firstRow="1" w:lastRow="0" w:firstColumn="1" w:lastColumn="0" w:noHBand="0" w:noVBand="1"/>
      </w:tblPr>
      <w:tblGrid>
        <w:gridCol w:w="9693"/>
      </w:tblGrid>
      <w:tr w:rsidR="00300DDE" w:rsidRPr="00300DDE" w:rsidTr="00300DDE">
        <w:tc>
          <w:tcPr>
            <w:tcW w:w="9638" w:type="dxa"/>
            <w:tcBorders>
              <w:top w:val="nil"/>
              <w:left w:val="nil"/>
              <w:bottom w:val="nil"/>
              <w:right w:val="nil"/>
            </w:tcBorders>
            <w:shd w:val="clear" w:color="auto" w:fill="FFFFFF" w:themeFill="background1"/>
            <w:tcMar>
              <w:left w:w="-5" w:type="dxa"/>
            </w:tcMar>
          </w:tcPr>
          <w:p w:rsidR="00265064" w:rsidRPr="00300DDE" w:rsidRDefault="00265064">
            <w:pPr>
              <w:pStyle w:val="Titreprincipal"/>
              <w:rPr>
                <w:color w:val="auto"/>
              </w:rPr>
            </w:pPr>
          </w:p>
          <w:p w:rsidR="003E011D" w:rsidRPr="00282D90" w:rsidRDefault="00076E8B" w:rsidP="00300DDE">
            <w:pPr>
              <w:pStyle w:val="Puesto"/>
              <w:jc w:val="center"/>
              <w:rPr>
                <w:rStyle w:val="Ttulodellibro"/>
                <w:color w:val="005191" w:themeColor="accent1"/>
                <w:sz w:val="72"/>
              </w:rPr>
            </w:pPr>
            <w:r w:rsidRPr="00282D90">
              <w:rPr>
                <w:rStyle w:val="Ttulodellibro"/>
                <w:color w:val="005191" w:themeColor="accent1"/>
                <w:sz w:val="72"/>
              </w:rPr>
              <w:t>01-maven-web-app</w:t>
            </w:r>
          </w:p>
          <w:p w:rsidR="00BB4162" w:rsidRDefault="00BB4162" w:rsidP="00300DDE">
            <w:pPr>
              <w:pStyle w:val="Subttulo"/>
              <w:rPr>
                <w:rStyle w:val="Ttulodellibro"/>
                <w:color w:val="4BACC6" w:themeColor="accent5"/>
                <w:sz w:val="28"/>
              </w:rPr>
            </w:pPr>
            <w:r w:rsidRPr="00300DDE">
              <w:rPr>
                <w:rStyle w:val="Ttulodellibro"/>
                <w:color w:val="4BACC6" w:themeColor="accent5"/>
                <w:sz w:val="28"/>
              </w:rPr>
              <w:t>Version 3.0-RELEASE</w:t>
            </w:r>
          </w:p>
          <w:p w:rsidR="00300DDE" w:rsidRPr="00300DDE" w:rsidRDefault="00300DDE" w:rsidP="00300DDE"/>
          <w:p w:rsidR="001F5FAC" w:rsidRPr="00300DDE" w:rsidRDefault="001F5FAC" w:rsidP="000942FB">
            <w:pPr>
              <w:pStyle w:val="Titreprincipal"/>
              <w:rPr>
                <w:rStyle w:val="Ttulodellibro"/>
                <w:color w:val="auto"/>
              </w:rPr>
            </w:pPr>
            <w:r w:rsidRPr="00300DDE">
              <w:rPr>
                <w:rStyle w:val="PuestoCar"/>
              </w:rPr>
              <w:t>Code</w:t>
            </w:r>
            <w:r w:rsidRPr="00300DDE">
              <w:rPr>
                <w:rStyle w:val="Ttulodellibro"/>
                <w:color w:val="auto"/>
              </w:rPr>
              <w:t xml:space="preserve"> </w:t>
            </w:r>
            <w:r w:rsidR="00300DDE">
              <w:rPr>
                <w:rStyle w:val="PuestoCar"/>
              </w:rPr>
              <w:t>analysis</w:t>
            </w:r>
          </w:p>
          <w:p w:rsidR="000942FB" w:rsidRPr="00300DDE" w:rsidRDefault="000942FB" w:rsidP="000942FB">
            <w:pPr>
              <w:pStyle w:val="Titreprincipal"/>
              <w:rPr>
                <w:color w:val="auto"/>
              </w:rPr>
            </w:pPr>
          </w:p>
        </w:tc>
      </w:tr>
    </w:tbl>
    <w:p w:rsidR="00265064" w:rsidRDefault="00265064">
      <w:pPr>
        <w:pStyle w:val="Titreprincipal"/>
      </w:pPr>
    </w:p>
    <w:p w:rsidR="00265064" w:rsidRDefault="00265064">
      <w:pPr>
        <w:jc w:val="center"/>
        <w:rPr>
          <w:sz w:val="60"/>
          <w:szCs w:val="60"/>
        </w:rPr>
      </w:pPr>
    </w:p>
    <w:tbl>
      <w:tblPr>
        <w:tblW w:w="5000" w:type="pct"/>
        <w:tblInd w:w="-14" w:type="dxa"/>
        <w:tblBorders>
          <w:top w:val="single" w:sz="6" w:space="0" w:color="00000A"/>
          <w:left w:val="single" w:sz="6" w:space="0" w:color="00000A"/>
          <w:bottom w:val="single" w:sz="6" w:space="0" w:color="00000A"/>
          <w:right w:val="single" w:sz="6" w:space="0" w:color="00000A"/>
          <w:insideH w:val="single" w:sz="6" w:space="0" w:color="00000A"/>
          <w:insideV w:val="single" w:sz="6" w:space="0" w:color="00000A"/>
        </w:tblBorders>
        <w:tblCellMar>
          <w:left w:w="46" w:type="dxa"/>
          <w:right w:w="70" w:type="dxa"/>
        </w:tblCellMar>
        <w:tblLook w:val="0000" w:firstRow="0" w:lastRow="0" w:firstColumn="0" w:lastColumn="0" w:noHBand="0" w:noVBand="0"/>
      </w:tblPr>
      <w:tblGrid>
        <w:gridCol w:w="9754"/>
      </w:tblGrid>
      <w:tr w:rsidR="00265064" w:rsidRPr="00F20275" w:rsidTr="001F5FAC">
        <w:trPr>
          <w:cantSplit/>
          <w:trHeight w:val="80"/>
        </w:trPr>
        <w:tc>
          <w:tcPr>
            <w:tcW w:w="9638" w:type="dxa"/>
            <w:tcBorders>
              <w:top w:val="nil"/>
              <w:left w:val="nil"/>
              <w:bottom w:val="nil"/>
              <w:right w:val="nil"/>
            </w:tcBorders>
            <w:shd w:val="clear" w:color="auto" w:fill="auto"/>
            <w:tcMar>
              <w:left w:w="46" w:type="dxa"/>
            </w:tcMar>
          </w:tcPr>
          <w:p w:rsidR="00265064" w:rsidRPr="009928EF" w:rsidRDefault="00265064">
            <w:pPr>
              <w:tabs>
                <w:tab w:val="left" w:pos="5103"/>
              </w:tabs>
              <w:ind w:left="170"/>
              <w:rPr>
                <w:b/>
                <w:lang w:val="en-US"/>
              </w:rPr>
            </w:pPr>
          </w:p>
          <w:p w:rsidR="00265064" w:rsidRPr="006E25C4" w:rsidRDefault="001F5FAC">
            <w:pPr>
              <w:tabs>
                <w:tab w:val="left" w:pos="5103"/>
              </w:tabs>
              <w:ind w:left="170"/>
              <w:rPr>
                <w:b/>
                <w:lang w:val="en-US"/>
              </w:rPr>
            </w:pPr>
            <w:r w:rsidRPr="006E25C4">
              <w:rPr>
                <w:b/>
                <w:lang w:val="en-US"/>
              </w:rPr>
              <w:t>By: Administrator</w:t>
            </w:r>
          </w:p>
          <w:p w:rsidR="001F5FAC" w:rsidRPr="006E25C4" w:rsidRDefault="001F5FAC">
            <w:pPr>
              <w:tabs>
                <w:tab w:val="left" w:pos="5103"/>
              </w:tabs>
              <w:ind w:left="170"/>
              <w:rPr>
                <w:b/>
                <w:lang w:val="en-US"/>
              </w:rPr>
            </w:pPr>
          </w:p>
          <w:p w:rsidR="001F5FAC" w:rsidRPr="006E25C4" w:rsidRDefault="001F5FAC">
            <w:pPr>
              <w:tabs>
                <w:tab w:val="left" w:pos="5103"/>
              </w:tabs>
              <w:ind w:left="170"/>
              <w:rPr>
                <w:lang w:val="en-US"/>
              </w:rPr>
            </w:pPr>
            <w:r w:rsidRPr="006E25C4">
              <w:rPr>
                <w:b/>
                <w:lang w:val="en-US"/>
              </w:rPr>
              <w:t>2026-02-21</w:t>
            </w:r>
          </w:p>
          <w:p w:rsidR="00265064" w:rsidRPr="006E25C4" w:rsidRDefault="00265064" w:rsidP="001F5FAC">
            <w:pPr>
              <w:tabs>
                <w:tab w:val="left" w:pos="5103"/>
              </w:tabs>
              <w:rPr>
                <w:lang w:val="en-US"/>
              </w:rPr>
            </w:pPr>
          </w:p>
        </w:tc>
      </w:tr>
    </w:tbl>
    <w:p w:rsidR="00265064" w:rsidRPr="006E25C4" w:rsidRDefault="00076E8B">
      <w:pPr>
        <w:rPr>
          <w:lang w:val="en-US"/>
        </w:rPr>
      </w:pPr>
      <w:r w:rsidRPr="006E25C4">
        <w:rPr>
          <w:lang w:val="en-US"/>
        </w:rPr>
        <w:br w:type="page"/>
      </w:r>
    </w:p>
    <w:bookmarkStart w:id="1" w:name="_Toc97156258" w:displacedByCustomXml="next"/>
    <w:sdt>
      <w:sdtPr>
        <w:rPr>
          <w:rFonts w:eastAsiaTheme="minorHAnsi"/>
          <w:b w:val="0"/>
          <w:bCs w:val="0"/>
          <w:caps w:val="0"/>
          <w:color w:val="00000A"/>
          <w:spacing w:val="0"/>
          <w:sz w:val="20"/>
          <w:szCs w:val="20"/>
        </w:rPr>
        <w:id w:val="1249220033"/>
        <w:docPartObj>
          <w:docPartGallery w:val="Table of Contents"/>
          <w:docPartUnique/>
        </w:docPartObj>
      </w:sdtPr>
      <w:sdtEndPr>
        <w:rPr>
          <w:rFonts w:eastAsiaTheme="minorEastAsia"/>
          <w:color w:val="auto"/>
        </w:rPr>
      </w:sdtEndPr>
      <w:sdtContent>
        <w:p w:rsidR="00265064" w:rsidRDefault="001F5FAC" w:rsidP="001F5FAC">
          <w:pPr>
            <w:pStyle w:val="Ttulo1"/>
          </w:pPr>
          <w:r w:rsidRPr="005540B0">
            <w:t>Content</w:t>
          </w:r>
          <w:bookmarkEnd w:id="1"/>
        </w:p>
        <w:p w:rsidR="00B26DFA" w:rsidRDefault="00076E8B">
          <w:pPr>
            <w:pStyle w:val="TDC1"/>
            <w:rPr>
              <w:noProof/>
              <w:sz w:val="22"/>
              <w:szCs w:val="22"/>
              <w:lang w:val="es-ES" w:eastAsia="es-ES"/>
            </w:rPr>
          </w:pPr>
          <w:r>
            <w:fldChar w:fldCharType="begin"/>
          </w:r>
          <w:r>
            <w:instrText>TOC \z \o "1-3" \u \h</w:instrText>
          </w:r>
          <w:r>
            <w:fldChar w:fldCharType="separate"/>
          </w:r>
          <w:hyperlink w:anchor="_Toc97156258" w:history="1">
            <w:r w:rsidR="00B26DFA" w:rsidRPr="00B17DAE">
              <w:rPr>
                <w:rStyle w:val="Hipervnculo"/>
                <w:noProof/>
              </w:rPr>
              <w:t>Content</w:t>
            </w:r>
            <w:r w:rsidR="00B26DFA">
              <w:rPr>
                <w:noProof/>
                <w:webHidden/>
              </w:rPr>
              <w:tab/>
            </w:r>
            <w:r w:rsidR="00B26DFA">
              <w:rPr>
                <w:noProof/>
                <w:webHidden/>
              </w:rPr>
              <w:fldChar w:fldCharType="begin"/>
            </w:r>
            <w:r w:rsidR="00B26DFA">
              <w:rPr>
                <w:noProof/>
                <w:webHidden/>
              </w:rPr>
              <w:instrText xml:space="preserve"> PAGEREF _Toc97156258 \h </w:instrText>
            </w:r>
            <w:r w:rsidR="00B26DFA">
              <w:rPr>
                <w:noProof/>
                <w:webHidden/>
              </w:rPr>
            </w:r>
            <w:r w:rsidR="00B26DFA">
              <w:rPr>
                <w:noProof/>
                <w:webHidden/>
              </w:rPr>
              <w:fldChar w:fldCharType="separate"/>
            </w:r>
            <w:r w:rsidR="00B26DFA">
              <w:rPr>
                <w:noProof/>
                <w:webHidden/>
              </w:rPr>
              <w:t>1</w:t>
            </w:r>
            <w:r w:rsidR="00B26DFA">
              <w:rPr>
                <w:noProof/>
                <w:webHidden/>
              </w:rPr>
              <w:fldChar w:fldCharType="end"/>
            </w:r>
          </w:hyperlink>
        </w:p>
        <w:p w:rsidR="00B26DFA" w:rsidRDefault="00917A79">
          <w:pPr>
            <w:pStyle w:val="TDC1"/>
            <w:rPr>
              <w:noProof/>
              <w:sz w:val="22"/>
              <w:szCs w:val="22"/>
              <w:lang w:val="es-ES" w:eastAsia="es-ES"/>
            </w:rPr>
          </w:pPr>
          <w:hyperlink w:anchor="_Toc97156259" w:history="1">
            <w:r w:rsidR="00B26DFA" w:rsidRPr="00B17DAE">
              <w:rPr>
                <w:rStyle w:val="Hipervnculo"/>
                <w:noProof/>
                <w:lang w:val="en-US"/>
              </w:rPr>
              <w:t>Introduction</w:t>
            </w:r>
            <w:r w:rsidR="00B26DFA">
              <w:rPr>
                <w:noProof/>
                <w:webHidden/>
              </w:rPr>
              <w:tab/>
            </w:r>
            <w:r w:rsidR="00B26DFA">
              <w:rPr>
                <w:noProof/>
                <w:webHidden/>
              </w:rPr>
              <w:fldChar w:fldCharType="begin"/>
            </w:r>
            <w:r w:rsidR="00B26DFA">
              <w:rPr>
                <w:noProof/>
                <w:webHidden/>
              </w:rPr>
              <w:instrText xml:space="preserve"> PAGEREF _Toc97156259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0" w:history="1">
            <w:r w:rsidR="00B26DFA" w:rsidRPr="00B17DAE">
              <w:rPr>
                <w:rStyle w:val="Hipervnculo"/>
                <w:noProof/>
              </w:rPr>
              <w:t>Configuration</w:t>
            </w:r>
            <w:r w:rsidR="00B26DFA">
              <w:rPr>
                <w:noProof/>
                <w:webHidden/>
              </w:rPr>
              <w:tab/>
            </w:r>
            <w:r w:rsidR="00B26DFA">
              <w:rPr>
                <w:noProof/>
                <w:webHidden/>
              </w:rPr>
              <w:fldChar w:fldCharType="begin"/>
            </w:r>
            <w:r w:rsidR="00B26DFA">
              <w:rPr>
                <w:noProof/>
                <w:webHidden/>
              </w:rPr>
              <w:instrText xml:space="preserve"> PAGEREF _Toc97156260 \h </w:instrText>
            </w:r>
            <w:r w:rsidR="00B26DFA">
              <w:rPr>
                <w:noProof/>
                <w:webHidden/>
              </w:rPr>
            </w:r>
            <w:r w:rsidR="00B26DFA">
              <w:rPr>
                <w:noProof/>
                <w:webHidden/>
              </w:rPr>
              <w:fldChar w:fldCharType="separate"/>
            </w:r>
            <w:r w:rsidR="00B26DFA">
              <w:rPr>
                <w:noProof/>
                <w:webHidden/>
              </w:rPr>
              <w:t>2</w:t>
            </w:r>
            <w:r w:rsidR="00B26DFA">
              <w:rPr>
                <w:noProof/>
                <w:webHidden/>
              </w:rPr>
              <w:fldChar w:fldCharType="end"/>
            </w:r>
          </w:hyperlink>
        </w:p>
        <w:p w:rsidR="00B26DFA" w:rsidRDefault="00917A79">
          <w:pPr>
            <w:pStyle w:val="TDC1"/>
            <w:rPr>
              <w:noProof/>
              <w:sz w:val="22"/>
              <w:szCs w:val="22"/>
              <w:lang w:val="es-ES" w:eastAsia="es-ES"/>
            </w:rPr>
          </w:pPr>
          <w:hyperlink w:anchor="_Toc97156261" w:history="1">
            <w:r w:rsidR="00B26DFA" w:rsidRPr="00B17DAE">
              <w:rPr>
                <w:rStyle w:val="Hipervnculo"/>
                <w:noProof/>
              </w:rPr>
              <w:t>Synthesis</w:t>
            </w:r>
            <w:r w:rsidR="00B26DFA">
              <w:rPr>
                <w:noProof/>
                <w:webHidden/>
              </w:rPr>
              <w:tab/>
            </w:r>
            <w:r w:rsidR="00B26DFA">
              <w:rPr>
                <w:noProof/>
                <w:webHidden/>
              </w:rPr>
              <w:fldChar w:fldCharType="begin"/>
            </w:r>
            <w:r w:rsidR="00B26DFA">
              <w:rPr>
                <w:noProof/>
                <w:webHidden/>
              </w:rPr>
              <w:instrText xml:space="preserve"> PAGEREF _Toc97156261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2" w:history="1">
            <w:r w:rsidR="00B26DFA" w:rsidRPr="00B17DAE">
              <w:rPr>
                <w:rStyle w:val="Hipervnculo"/>
                <w:noProof/>
              </w:rPr>
              <w:t>Analysis Status</w:t>
            </w:r>
            <w:r w:rsidR="00B26DFA">
              <w:rPr>
                <w:noProof/>
                <w:webHidden/>
              </w:rPr>
              <w:tab/>
            </w:r>
            <w:r w:rsidR="00B26DFA">
              <w:rPr>
                <w:noProof/>
                <w:webHidden/>
              </w:rPr>
              <w:fldChar w:fldCharType="begin"/>
            </w:r>
            <w:r w:rsidR="00B26DFA">
              <w:rPr>
                <w:noProof/>
                <w:webHidden/>
              </w:rPr>
              <w:instrText xml:space="preserve"> PAGEREF _Toc97156262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3" w:history="1">
            <w:r w:rsidR="00B26DFA" w:rsidRPr="00B17DAE">
              <w:rPr>
                <w:rStyle w:val="Hipervnculo"/>
                <w:noProof/>
                <w:lang w:val="en-US"/>
              </w:rPr>
              <w:t>Quality gate status</w:t>
            </w:r>
            <w:r w:rsidR="00B26DFA">
              <w:rPr>
                <w:noProof/>
                <w:webHidden/>
              </w:rPr>
              <w:tab/>
            </w:r>
            <w:r w:rsidR="00B26DFA">
              <w:rPr>
                <w:noProof/>
                <w:webHidden/>
              </w:rPr>
              <w:fldChar w:fldCharType="begin"/>
            </w:r>
            <w:r w:rsidR="00B26DFA">
              <w:rPr>
                <w:noProof/>
                <w:webHidden/>
              </w:rPr>
              <w:instrText xml:space="preserve"> PAGEREF _Toc97156263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4" w:history="1">
            <w:r w:rsidR="00B26DFA" w:rsidRPr="00B17DAE">
              <w:rPr>
                <w:rStyle w:val="Hipervnculo"/>
                <w:noProof/>
              </w:rPr>
              <w:t>Metrics</w:t>
            </w:r>
            <w:r w:rsidR="00B26DFA">
              <w:rPr>
                <w:noProof/>
                <w:webHidden/>
              </w:rPr>
              <w:tab/>
            </w:r>
            <w:r w:rsidR="00B26DFA">
              <w:rPr>
                <w:noProof/>
                <w:webHidden/>
              </w:rPr>
              <w:fldChar w:fldCharType="begin"/>
            </w:r>
            <w:r w:rsidR="00B26DFA">
              <w:rPr>
                <w:noProof/>
                <w:webHidden/>
              </w:rPr>
              <w:instrText xml:space="preserve"> PAGEREF _Toc97156264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5" w:history="1">
            <w:r w:rsidR="00B26DFA" w:rsidRPr="00B17DAE">
              <w:rPr>
                <w:rStyle w:val="Hipervnculo"/>
                <w:noProof/>
              </w:rPr>
              <w:t>Tests</w:t>
            </w:r>
            <w:r w:rsidR="00B26DFA">
              <w:rPr>
                <w:noProof/>
                <w:webHidden/>
              </w:rPr>
              <w:tab/>
            </w:r>
            <w:r w:rsidR="00B26DFA">
              <w:rPr>
                <w:noProof/>
                <w:webHidden/>
              </w:rPr>
              <w:fldChar w:fldCharType="begin"/>
            </w:r>
            <w:r w:rsidR="00B26DFA">
              <w:rPr>
                <w:noProof/>
                <w:webHidden/>
              </w:rPr>
              <w:instrText xml:space="preserve"> PAGEREF _Toc97156265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6" w:history="1">
            <w:r w:rsidR="00B26DFA" w:rsidRPr="00B17DAE">
              <w:rPr>
                <w:rStyle w:val="Hipervnculo"/>
                <w:noProof/>
              </w:rPr>
              <w:t>Detailed technical debt</w:t>
            </w:r>
            <w:r w:rsidR="00B26DFA">
              <w:rPr>
                <w:noProof/>
                <w:webHidden/>
              </w:rPr>
              <w:tab/>
            </w:r>
            <w:r w:rsidR="00B26DFA">
              <w:rPr>
                <w:noProof/>
                <w:webHidden/>
              </w:rPr>
              <w:fldChar w:fldCharType="begin"/>
            </w:r>
            <w:r w:rsidR="00B26DFA">
              <w:rPr>
                <w:noProof/>
                <w:webHidden/>
              </w:rPr>
              <w:instrText xml:space="preserve"> PAGEREF _Toc97156266 \h </w:instrText>
            </w:r>
            <w:r w:rsidR="00B26DFA">
              <w:rPr>
                <w:noProof/>
                <w:webHidden/>
              </w:rPr>
            </w:r>
            <w:r w:rsidR="00B26DFA">
              <w:rPr>
                <w:noProof/>
                <w:webHidden/>
              </w:rPr>
              <w:fldChar w:fldCharType="separate"/>
            </w:r>
            <w:r w:rsidR="00B26DFA">
              <w:rPr>
                <w:noProof/>
                <w:webHidden/>
              </w:rPr>
              <w:t>3</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7" w:history="1">
            <w:r w:rsidR="00B26DFA" w:rsidRPr="00B17DAE">
              <w:rPr>
                <w:rStyle w:val="Hipervnculo"/>
                <w:noProof/>
              </w:rPr>
              <w:t>Metrics Range</w:t>
            </w:r>
            <w:r w:rsidR="00B26DFA">
              <w:rPr>
                <w:noProof/>
                <w:webHidden/>
              </w:rPr>
              <w:tab/>
            </w:r>
            <w:r w:rsidR="00B26DFA">
              <w:rPr>
                <w:noProof/>
                <w:webHidden/>
              </w:rPr>
              <w:fldChar w:fldCharType="begin"/>
            </w:r>
            <w:r w:rsidR="00B26DFA">
              <w:rPr>
                <w:noProof/>
                <w:webHidden/>
              </w:rPr>
              <w:instrText xml:space="preserve"> PAGEREF _Toc97156267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68" w:history="1">
            <w:r w:rsidR="00B26DFA" w:rsidRPr="00B17DAE">
              <w:rPr>
                <w:rStyle w:val="Hipervnculo"/>
                <w:noProof/>
                <w:lang w:val="en-US"/>
              </w:rPr>
              <w:t>Volume</w:t>
            </w:r>
            <w:r w:rsidR="00B26DFA">
              <w:rPr>
                <w:noProof/>
                <w:webHidden/>
              </w:rPr>
              <w:tab/>
            </w:r>
            <w:r w:rsidR="00B26DFA">
              <w:rPr>
                <w:noProof/>
                <w:webHidden/>
              </w:rPr>
              <w:fldChar w:fldCharType="begin"/>
            </w:r>
            <w:r w:rsidR="00B26DFA">
              <w:rPr>
                <w:noProof/>
                <w:webHidden/>
              </w:rPr>
              <w:instrText xml:space="preserve"> PAGEREF _Toc97156268 \h </w:instrText>
            </w:r>
            <w:r w:rsidR="00B26DFA">
              <w:rPr>
                <w:noProof/>
                <w:webHidden/>
              </w:rPr>
            </w:r>
            <w:r w:rsidR="00B26DFA">
              <w:rPr>
                <w:noProof/>
                <w:webHidden/>
              </w:rPr>
              <w:fldChar w:fldCharType="separate"/>
            </w:r>
            <w:r w:rsidR="00B26DFA">
              <w:rPr>
                <w:noProof/>
                <w:webHidden/>
              </w:rPr>
              <w:t>5</w:t>
            </w:r>
            <w:r w:rsidR="00B26DFA">
              <w:rPr>
                <w:noProof/>
                <w:webHidden/>
              </w:rPr>
              <w:fldChar w:fldCharType="end"/>
            </w:r>
          </w:hyperlink>
        </w:p>
        <w:p w:rsidR="00B26DFA" w:rsidRDefault="00917A79">
          <w:pPr>
            <w:pStyle w:val="TDC1"/>
            <w:rPr>
              <w:noProof/>
              <w:sz w:val="22"/>
              <w:szCs w:val="22"/>
              <w:lang w:val="es-ES" w:eastAsia="es-ES"/>
            </w:rPr>
          </w:pPr>
          <w:hyperlink w:anchor="_Toc97156269" w:history="1">
            <w:r w:rsidR="00B26DFA" w:rsidRPr="00B17DAE">
              <w:rPr>
                <w:rStyle w:val="Hipervnculo"/>
                <w:noProof/>
                <w:lang w:val="en-US"/>
              </w:rPr>
              <w:t>Issues</w:t>
            </w:r>
            <w:r w:rsidR="00B26DFA">
              <w:rPr>
                <w:noProof/>
                <w:webHidden/>
              </w:rPr>
              <w:tab/>
            </w:r>
            <w:r w:rsidR="00B26DFA">
              <w:rPr>
                <w:noProof/>
                <w:webHidden/>
              </w:rPr>
              <w:fldChar w:fldCharType="begin"/>
            </w:r>
            <w:r w:rsidR="00B26DFA">
              <w:rPr>
                <w:noProof/>
                <w:webHidden/>
              </w:rPr>
              <w:instrText xml:space="preserve"> PAGEREF _Toc97156269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0" w:history="1">
            <w:r w:rsidR="00B26DFA" w:rsidRPr="00B17DAE">
              <w:rPr>
                <w:rStyle w:val="Hipervnculo"/>
                <w:noProof/>
                <w:lang w:val="en-US"/>
              </w:rPr>
              <w:t>Charts</w:t>
            </w:r>
            <w:r w:rsidR="00B26DFA">
              <w:rPr>
                <w:noProof/>
                <w:webHidden/>
              </w:rPr>
              <w:tab/>
            </w:r>
            <w:r w:rsidR="00B26DFA">
              <w:rPr>
                <w:noProof/>
                <w:webHidden/>
              </w:rPr>
              <w:fldChar w:fldCharType="begin"/>
            </w:r>
            <w:r w:rsidR="00B26DFA">
              <w:rPr>
                <w:noProof/>
                <w:webHidden/>
              </w:rPr>
              <w:instrText xml:space="preserve"> PAGEREF _Toc97156270 \h </w:instrText>
            </w:r>
            <w:r w:rsidR="00B26DFA">
              <w:rPr>
                <w:noProof/>
                <w:webHidden/>
              </w:rPr>
            </w:r>
            <w:r w:rsidR="00B26DFA">
              <w:rPr>
                <w:noProof/>
                <w:webHidden/>
              </w:rPr>
              <w:fldChar w:fldCharType="separate"/>
            </w:r>
            <w:r w:rsidR="00B26DFA">
              <w:rPr>
                <w:noProof/>
                <w:webHidden/>
              </w:rPr>
              <w:t>6</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1" w:history="1">
            <w:r w:rsidR="00B26DFA" w:rsidRPr="00B17DAE">
              <w:rPr>
                <w:rStyle w:val="Hipervnculo"/>
                <w:noProof/>
                <w:lang w:val="en-US"/>
              </w:rPr>
              <w:t>Issues count by severity and type</w:t>
            </w:r>
            <w:r w:rsidR="00B26DFA">
              <w:rPr>
                <w:noProof/>
                <w:webHidden/>
              </w:rPr>
              <w:tab/>
            </w:r>
            <w:r w:rsidR="00B26DFA">
              <w:rPr>
                <w:noProof/>
                <w:webHidden/>
              </w:rPr>
              <w:fldChar w:fldCharType="begin"/>
            </w:r>
            <w:r w:rsidR="00B26DFA">
              <w:rPr>
                <w:noProof/>
                <w:webHidden/>
              </w:rPr>
              <w:instrText xml:space="preserve"> PAGEREF _Toc97156271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2" w:history="1">
            <w:r w:rsidR="00B26DFA" w:rsidRPr="00B17DAE">
              <w:rPr>
                <w:rStyle w:val="Hipervnculo"/>
                <w:noProof/>
                <w:lang w:val="en-US"/>
              </w:rPr>
              <w:t>Issues List</w:t>
            </w:r>
            <w:r w:rsidR="00B26DFA">
              <w:rPr>
                <w:noProof/>
                <w:webHidden/>
              </w:rPr>
              <w:tab/>
            </w:r>
            <w:r w:rsidR="00B26DFA">
              <w:rPr>
                <w:noProof/>
                <w:webHidden/>
              </w:rPr>
              <w:fldChar w:fldCharType="begin"/>
            </w:r>
            <w:r w:rsidR="00B26DFA">
              <w:rPr>
                <w:noProof/>
                <w:webHidden/>
              </w:rPr>
              <w:instrText xml:space="preserve"> PAGEREF _Toc97156272 \h </w:instrText>
            </w:r>
            <w:r w:rsidR="00B26DFA">
              <w:rPr>
                <w:noProof/>
                <w:webHidden/>
              </w:rPr>
            </w:r>
            <w:r w:rsidR="00B26DFA">
              <w:rPr>
                <w:noProof/>
                <w:webHidden/>
              </w:rPr>
              <w:fldChar w:fldCharType="separate"/>
            </w:r>
            <w:r w:rsidR="00B26DFA">
              <w:rPr>
                <w:noProof/>
                <w:webHidden/>
              </w:rPr>
              <w:t>8</w:t>
            </w:r>
            <w:r w:rsidR="00B26DFA">
              <w:rPr>
                <w:noProof/>
                <w:webHidden/>
              </w:rPr>
              <w:fldChar w:fldCharType="end"/>
            </w:r>
          </w:hyperlink>
        </w:p>
        <w:p w:rsidR="00B26DFA" w:rsidRDefault="00917A79">
          <w:pPr>
            <w:pStyle w:val="TDC1"/>
            <w:rPr>
              <w:noProof/>
              <w:sz w:val="22"/>
              <w:szCs w:val="22"/>
              <w:lang w:val="es-ES" w:eastAsia="es-ES"/>
            </w:rPr>
          </w:pPr>
          <w:hyperlink w:anchor="_Toc97156273" w:history="1">
            <w:r w:rsidR="00B26DFA" w:rsidRPr="00B17DAE">
              <w:rPr>
                <w:rStyle w:val="Hipervnculo"/>
                <w:noProof/>
                <w:lang w:val="en-US"/>
              </w:rPr>
              <w:t>Security Hotspots</w:t>
            </w:r>
            <w:r w:rsidR="00B26DFA">
              <w:rPr>
                <w:noProof/>
                <w:webHidden/>
              </w:rPr>
              <w:tab/>
            </w:r>
            <w:r w:rsidR="00B26DFA">
              <w:rPr>
                <w:noProof/>
                <w:webHidden/>
              </w:rPr>
              <w:fldChar w:fldCharType="begin"/>
            </w:r>
            <w:r w:rsidR="00B26DFA">
              <w:rPr>
                <w:noProof/>
                <w:webHidden/>
              </w:rPr>
              <w:instrText xml:space="preserve"> PAGEREF _Toc97156273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4" w:history="1">
            <w:r w:rsidR="00B26DFA" w:rsidRPr="00B17DAE">
              <w:rPr>
                <w:rStyle w:val="Hipervnculo"/>
                <w:noProof/>
                <w:lang w:val="en-US"/>
              </w:rPr>
              <w:t>Security hotspots count by category and priority</w:t>
            </w:r>
            <w:r w:rsidR="00B26DFA">
              <w:rPr>
                <w:noProof/>
                <w:webHidden/>
              </w:rPr>
              <w:tab/>
            </w:r>
            <w:r w:rsidR="00B26DFA">
              <w:rPr>
                <w:noProof/>
                <w:webHidden/>
              </w:rPr>
              <w:fldChar w:fldCharType="begin"/>
            </w:r>
            <w:r w:rsidR="00B26DFA">
              <w:rPr>
                <w:noProof/>
                <w:webHidden/>
              </w:rPr>
              <w:instrText xml:space="preserve"> PAGEREF _Toc97156274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B26DFA" w:rsidRDefault="00917A79">
          <w:pPr>
            <w:pStyle w:val="TDC2"/>
            <w:tabs>
              <w:tab w:val="right" w:leader="dot" w:pos="9628"/>
            </w:tabs>
            <w:rPr>
              <w:noProof/>
              <w:sz w:val="22"/>
              <w:szCs w:val="22"/>
              <w:lang w:val="es-ES" w:eastAsia="es-ES"/>
            </w:rPr>
          </w:pPr>
          <w:hyperlink w:anchor="_Toc97156275" w:history="1">
            <w:r w:rsidR="00B26DFA" w:rsidRPr="00B17DAE">
              <w:rPr>
                <w:rStyle w:val="Hipervnculo"/>
                <w:noProof/>
                <w:lang w:val="en-US"/>
              </w:rPr>
              <w:t>Security hotspots List</w:t>
            </w:r>
            <w:r w:rsidR="00B26DFA">
              <w:rPr>
                <w:noProof/>
                <w:webHidden/>
              </w:rPr>
              <w:tab/>
            </w:r>
            <w:r w:rsidR="00B26DFA">
              <w:rPr>
                <w:noProof/>
                <w:webHidden/>
              </w:rPr>
              <w:fldChar w:fldCharType="begin"/>
            </w:r>
            <w:r w:rsidR="00B26DFA">
              <w:rPr>
                <w:noProof/>
                <w:webHidden/>
              </w:rPr>
              <w:instrText xml:space="preserve"> PAGEREF _Toc97156275 \h </w:instrText>
            </w:r>
            <w:r w:rsidR="00B26DFA">
              <w:rPr>
                <w:noProof/>
                <w:webHidden/>
              </w:rPr>
            </w:r>
            <w:r w:rsidR="00B26DFA">
              <w:rPr>
                <w:noProof/>
                <w:webHidden/>
              </w:rPr>
              <w:fldChar w:fldCharType="separate"/>
            </w:r>
            <w:r w:rsidR="00B26DFA">
              <w:rPr>
                <w:noProof/>
                <w:webHidden/>
              </w:rPr>
              <w:t>9</w:t>
            </w:r>
            <w:r w:rsidR="00B26DFA">
              <w:rPr>
                <w:noProof/>
                <w:webHidden/>
              </w:rPr>
              <w:fldChar w:fldCharType="end"/>
            </w:r>
          </w:hyperlink>
        </w:p>
        <w:p w:rsidR="00265064" w:rsidRPr="001F5FAC" w:rsidRDefault="00076E8B" w:rsidP="001F5FAC">
          <w:pPr>
            <w:pStyle w:val="Tabledesmatiresniveau1"/>
            <w:tabs>
              <w:tab w:val="right" w:leader="dot" w:pos="9638"/>
            </w:tabs>
          </w:pPr>
          <w:r>
            <w:fldChar w:fldCharType="end"/>
          </w:r>
        </w:p>
      </w:sdtContent>
    </w:sdt>
    <w:p w:rsidR="00265064" w:rsidRDefault="00076E8B">
      <w:pPr>
        <w:rPr>
          <w:rFonts w:eastAsiaTheme="majorEastAsia" w:cstheme="majorBidi"/>
          <w:b/>
          <w:bCs/>
          <w:sz w:val="28"/>
          <w:szCs w:val="28"/>
        </w:rPr>
      </w:pPr>
      <w:r>
        <w:br w:type="page"/>
      </w:r>
    </w:p>
    <w:p w:rsidR="00426961" w:rsidRPr="006E25C4" w:rsidRDefault="001F5FAC" w:rsidP="001F5FAC">
      <w:pPr>
        <w:pStyle w:val="Ttulo1"/>
        <w:rPr>
          <w:lang w:val="en-US"/>
        </w:rPr>
      </w:pPr>
      <w:bookmarkStart w:id="2" w:name="_Toc481744297"/>
      <w:bookmarkStart w:id="3" w:name="_Toc97156259"/>
      <w:bookmarkEnd w:id="2"/>
      <w:r w:rsidRPr="006E25C4">
        <w:rPr>
          <w:lang w:val="en-US"/>
        </w:rPr>
        <w:lastRenderedPageBreak/>
        <w:t>Introduction</w:t>
      </w:r>
      <w:bookmarkEnd w:id="3"/>
    </w:p>
    <w:p w:rsidR="00426961" w:rsidRDefault="001F5FAC" w:rsidP="00426961">
      <w:pPr>
        <w:rPr>
          <w:lang w:val="en-US"/>
        </w:rPr>
      </w:pPr>
      <w:r w:rsidRPr="001F5FAC">
        <w:rPr>
          <w:lang w:val="en-US"/>
        </w:rPr>
        <w:t>This document contains results of the code analysis of</w:t>
      </w:r>
      <w:r w:rsidR="00426961" w:rsidRPr="001F5FAC">
        <w:rPr>
          <w:lang w:val="en-US"/>
        </w:rPr>
        <w:t xml:space="preserve"> 01-maven-web-app.</w:t>
      </w:r>
    </w:p>
    <w:p w:rsidR="00BB4162" w:rsidRDefault="00BB4162" w:rsidP="00426961">
      <w:pPr>
        <w:rPr>
          <w:lang w:val="en-US"/>
        </w:rPr>
      </w:pPr>
      <w:r>
        <w:rPr>
          <w:lang w:val="en-US"/>
        </w:rPr>
        <w:t/>
      </w:r>
    </w:p>
    <w:p w:rsidR="00B675AF" w:rsidRPr="001F5FAC" w:rsidRDefault="00B675AF" w:rsidP="00426961">
      <w:pPr>
        <w:rPr>
          <w:lang w:val="en-US"/>
        </w:rPr>
      </w:pPr>
    </w:p>
    <w:p w:rsidR="00CF2650" w:rsidRDefault="001F5FAC" w:rsidP="001F5FAC">
      <w:pPr>
        <w:pStyle w:val="Ttulo1"/>
      </w:pPr>
      <w:bookmarkStart w:id="4" w:name="_Toc97156260"/>
      <w:r>
        <w:t>Configuration</w:t>
      </w:r>
      <w:bookmarkEnd w:id="4"/>
    </w:p>
    <w:p w:rsidR="00CF2650" w:rsidRDefault="001F5FAC" w:rsidP="00CF2650">
      <w:pPr>
        <w:numPr>
          <w:ilvl w:val="0"/>
          <w:numId w:val="3"/>
        </w:numPr>
      </w:pPr>
      <w:r>
        <w:t>Quality Profiles</w:t>
      </w:r>
    </w:p>
    <w:p w:rsidR="00CF2650" w:rsidRDefault="001F5FAC" w:rsidP="00B6799A">
      <w:pPr>
        <w:pStyle w:val="Prrafodelista"/>
        <w:numPr>
          <w:ilvl w:val="1"/>
          <w:numId w:val="3"/>
        </w:numPr>
      </w:pPr>
      <w:r>
        <w:t>Names</w:t>
      </w:r>
      <w:r w:rsidR="00CF2650">
        <w:t xml:space="preserve">: Sonar way [CSS]; Sonar way [Java]; Sonar way [JavaScript]; Sonar way [JSP]; Sonar way [XML]; </w:t>
      </w:r>
    </w:p>
    <w:p w:rsidR="00CF2650" w:rsidRDefault="001F5FAC" w:rsidP="00CF2650">
      <w:pPr>
        <w:numPr>
          <w:ilvl w:val="1"/>
          <w:numId w:val="3"/>
        </w:numPr>
      </w:pPr>
      <w:r>
        <w:t>Files</w:t>
      </w:r>
      <w:r w:rsidR="00CF2650">
        <w:t xml:space="preserve">: AZyACdtg1jdQiNM-HZc5.json; AZyACdzT1jdQiNM-HaWK.json; AZyACdvb1jdQiNM-HZrx.json; AZyACduL1jdQiNM-HZe2.json; AZyACd1A1jdQiNM-HaiI.json; </w:t>
      </w:r>
    </w:p>
    <w:p w:rsidR="00CF2650" w:rsidRDefault="00CF2650" w:rsidP="00CF2650">
      <w:pPr>
        <w:numPr>
          <w:ilvl w:val="0"/>
          <w:numId w:val="3"/>
        </w:numPr>
      </w:pPr>
      <w:r>
        <w:t>Quality Gate</w:t>
      </w:r>
    </w:p>
    <w:p w:rsidR="00CF2650" w:rsidRDefault="00CF2650" w:rsidP="00CF2650">
      <w:pPr>
        <w:numPr>
          <w:ilvl w:val="1"/>
          <w:numId w:val="3"/>
        </w:numPr>
      </w:pPr>
      <w:r>
        <w:t>N</w:t>
      </w:r>
      <w:r w:rsidR="001F5FAC">
        <w:t>ame</w:t>
      </w:r>
      <w:r>
        <w:t>: Sonar way</w:t>
      </w:r>
    </w:p>
    <w:p w:rsidR="00CF2650" w:rsidRPr="00CF2650" w:rsidRDefault="001F5FAC" w:rsidP="00CF2650">
      <w:pPr>
        <w:numPr>
          <w:ilvl w:val="1"/>
          <w:numId w:val="3"/>
        </w:numPr>
      </w:pPr>
      <w:r>
        <w:t>File</w:t>
      </w:r>
      <w:r w:rsidR="00CF2650">
        <w:t>: Sonar way.xml</w:t>
      </w:r>
    </w:p>
    <w:p w:rsidR="00B675AF" w:rsidRDefault="00B675AF">
      <w:pPr>
        <w:rPr>
          <w:b/>
          <w:bCs/>
          <w:caps/>
          <w:color w:val="FFFFFF" w:themeColor="background1"/>
          <w:spacing w:val="15"/>
          <w:sz w:val="22"/>
          <w:szCs w:val="22"/>
        </w:rPr>
      </w:pPr>
      <w:bookmarkStart w:id="5" w:name="_Toc481744298"/>
      <w:bookmarkEnd w:id="5"/>
      <w:r>
        <w:br w:type="page"/>
      </w:r>
    </w:p>
    <w:p w:rsidR="005F2CF0" w:rsidRDefault="005F2CF0" w:rsidP="005F2CF0">
      <w:pPr>
        <w:pStyle w:val="Ttulo1"/>
      </w:pPr>
      <w:bookmarkStart w:id="6" w:name="_Toc97156261"/>
      <w:r>
        <w:lastRenderedPageBreak/>
        <w:t>Synthesis</w:t>
      </w:r>
      <w:bookmarkEnd w:id="6"/>
    </w:p>
    <w:p w:rsidR="00B675AF" w:rsidRDefault="00B675AF" w:rsidP="00B675AF">
      <w:pPr>
        <w:pStyle w:val="Ttulo2"/>
      </w:pPr>
      <w:bookmarkStart w:id="7" w:name="_Toc97156262"/>
      <w:r>
        <w:t>Analysis Status</w:t>
      </w:r>
      <w:bookmarkEnd w:id="7"/>
    </w:p>
    <w:tbl>
      <w:tblPr>
        <w:tblStyle w:val="Sombreadoclaro-nfasis5"/>
        <w:tblW w:w="4994" w:type="pct"/>
        <w:tblLayout w:type="fixed"/>
        <w:tblLook w:val="04A0" w:firstRow="1" w:lastRow="0" w:firstColumn="1" w:lastColumn="0" w:noHBand="0" w:noVBand="1"/>
        <w:tblCaption w:val="TT-SYNTHESIS-TT"/>
      </w:tblPr>
      <w:tblGrid>
        <w:gridCol w:w="2348"/>
        <w:gridCol w:w="2342"/>
        <w:gridCol w:w="2508"/>
        <w:gridCol w:w="2644"/>
      </w:tblGrid>
      <w:tr w:rsidR="00B675AF" w:rsidTr="00B675AF">
        <w:trPr>
          <w:cnfStyle w:val="100000000000" w:firstRow="1" w:lastRow="0" w:firstColumn="0" w:lastColumn="0" w:oddVBand="0" w:evenVBand="0" w:oddHBand="0"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Default="00B675AF" w:rsidP="00F371C4">
            <w:pPr>
              <w:pStyle w:val="Contenudetableau"/>
              <w:jc w:val="center"/>
              <w:rPr>
                <w:b w:val="0"/>
                <w:bCs w:val="0"/>
              </w:rPr>
            </w:pPr>
            <w:r>
              <w:t>Reliability</w:t>
            </w:r>
          </w:p>
        </w:tc>
        <w:tc>
          <w:tcPr>
            <w:tcW w:w="1190"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Security</w:t>
            </w:r>
          </w:p>
        </w:tc>
        <w:tc>
          <w:tcPr>
            <w:tcW w:w="1274" w:type="pct"/>
            <w:vAlign w:val="center"/>
          </w:tcPr>
          <w:p w:rsidR="00B675AF" w:rsidRDefault="00B675AF" w:rsidP="00F95E71">
            <w:pPr>
              <w:pStyle w:val="Contenudetableau"/>
              <w:jc w:val="center"/>
              <w:cnfStyle w:val="100000000000" w:firstRow="1" w:lastRow="0" w:firstColumn="0" w:lastColumn="0" w:oddVBand="0" w:evenVBand="0" w:oddHBand="0" w:evenHBand="0" w:firstRowFirstColumn="0" w:firstRowLastColumn="0" w:lastRowFirstColumn="0" w:lastRowLastColumn="0"/>
            </w:pPr>
            <w:r>
              <w:t>Security Review</w:t>
            </w:r>
          </w:p>
        </w:tc>
        <w:tc>
          <w:tcPr>
            <w:tcW w:w="1343" w:type="pct"/>
            <w:vAlign w:val="center"/>
          </w:tcPr>
          <w:p w:rsidR="00B675AF" w:rsidRDefault="00B675AF" w:rsidP="00F371C4">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Maintainability</w:t>
            </w:r>
          </w:p>
        </w:tc>
      </w:tr>
      <w:tr w:rsidR="00B675AF" w:rsidTr="00B675AF">
        <w:trPr>
          <w:cnfStyle w:val="000000100000" w:firstRow="0" w:lastRow="0" w:firstColumn="0" w:lastColumn="0" w:oddVBand="0" w:evenVBand="0" w:oddHBand="1" w:evenHBand="0" w:firstRowFirstColumn="0" w:firstRowLastColumn="0" w:lastRowFirstColumn="0" w:lastRowLastColumn="0"/>
          <w:trHeight w:val="843"/>
        </w:trPr>
        <w:tc>
          <w:tcPr>
            <w:cnfStyle w:val="001000000000" w:firstRow="0" w:lastRow="0" w:firstColumn="1" w:lastColumn="0" w:oddVBand="0" w:evenVBand="0" w:oddHBand="0" w:evenHBand="0" w:firstRowFirstColumn="0" w:firstRowLastColumn="0" w:lastRowFirstColumn="0" w:lastRowLastColumn="0"/>
            <w:tcW w:w="1193" w:type="pct"/>
            <w:vAlign w:val="center"/>
          </w:tcPr>
          <w:p w:rsidR="00B675AF" w:rsidRPr="00116282" w:rsidRDefault="00B675AF" w:rsidP="005540B0">
            <w:pPr>
              <w:pStyle w:val="Contenudetableau"/>
              <w:jc w:val="center"/>
              <w:rPr>
                <w:b w:val="0"/>
                <w:bCs w:val="0"/>
                <w:szCs w:val="24"/>
              </w:rPr>
            </w:pPr>
            <w:r w:rsidRPr="00116282">
              <w:rPr>
                <w:szCs w:val="24"/>
              </w:rPr>
              <w:t/>
              <w:drawing>
                <wp:inline distT="0" distR="0" distB="0" distL="0">
                  <wp:extent cx="304800" cy="304800"/>
                  <wp:docPr id="0" name="Drawing 0" descr="C.png"/>
                  <a:graphic xmlns:a="http://schemas.openxmlformats.org/drawingml/2006/main">
                    <a:graphicData uri="http://schemas.openxmlformats.org/drawingml/2006/picture">
                      <pic:pic xmlns:pic="http://schemas.openxmlformats.org/drawingml/2006/picture">
                        <pic:nvPicPr>
                          <pic:cNvPr id="0" name="Picture 0" descr="C.png"/>
                          <pic:cNvPicPr>
                            <a:picLocks noChangeAspect="true"/>
                          </pic:cNvPicPr>
                        </pic:nvPicPr>
                        <pic:blipFill>
                          <a:blip r:embed="rId16"/>
                          <a:stretch>
                            <a:fillRect/>
                          </a:stretch>
                        </pic:blipFill>
                        <pic:spPr>
                          <a:xfrm>
                            <a:off x="0" y="0"/>
                            <a:ext cx="304800" cy="304800"/>
                          </a:xfrm>
                          <a:prstGeom prst="rect">
                            <a:avLst/>
                          </a:prstGeom>
                        </pic:spPr>
                      </pic:pic>
                    </a:graphicData>
                  </a:graphic>
                </wp:inline>
              </w:drawing>
            </w:r>
          </w:p>
        </w:tc>
        <w:tc>
          <w:tcPr>
            <w:tcW w:w="1190"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4" name="Drawing 4" descr="A.png"/>
                  <a:graphic xmlns:a="http://schemas.openxmlformats.org/drawingml/2006/main">
                    <a:graphicData uri="http://schemas.openxmlformats.org/drawingml/2006/picture">
                      <pic:pic xmlns:pic="http://schemas.openxmlformats.org/drawingml/2006/picture">
                        <pic:nvPicPr>
                          <pic:cNvPr id="0" name="Picture 4"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c>
          <w:tcPr>
            <w:tcW w:w="1274" w:type="pct"/>
            <w:vAlign w:val="center"/>
          </w:tcPr>
          <w:p w:rsidR="00B675AF" w:rsidRPr="00116282" w:rsidRDefault="00B675AF" w:rsidP="00F95E71">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Pr>
                <w:b/>
                <w:bCs/>
                <w:szCs w:val="24"/>
              </w:rPr>
              <w:t/>
              <w:drawing>
                <wp:inline distT="0" distR="0" distB="0" distL="0">
                  <wp:extent cx="304800" cy="304800"/>
                  <wp:docPr id="6" name="Drawing 6" descr="E.png"/>
                  <a:graphic xmlns:a="http://schemas.openxmlformats.org/drawingml/2006/main">
                    <a:graphicData uri="http://schemas.openxmlformats.org/drawingml/2006/picture">
                      <pic:pic xmlns:pic="http://schemas.openxmlformats.org/drawingml/2006/picture">
                        <pic:nvPicPr>
                          <pic:cNvPr id="0" name="Picture 6" descr="E.png"/>
                          <pic:cNvPicPr>
                            <a:picLocks noChangeAspect="true"/>
                          </pic:cNvPicPr>
                        </pic:nvPicPr>
                        <pic:blipFill>
                          <a:blip r:embed="rId18"/>
                          <a:stretch>
                            <a:fillRect/>
                          </a:stretch>
                        </pic:blipFill>
                        <pic:spPr>
                          <a:xfrm>
                            <a:off x="0" y="0"/>
                            <a:ext cx="304800" cy="304800"/>
                          </a:xfrm>
                          <a:prstGeom prst="rect">
                            <a:avLst/>
                          </a:prstGeom>
                        </pic:spPr>
                      </pic:pic>
                    </a:graphicData>
                  </a:graphic>
                </wp:inline>
              </w:drawing>
            </w:r>
          </w:p>
        </w:tc>
        <w:tc>
          <w:tcPr>
            <w:tcW w:w="1343" w:type="pct"/>
            <w:vAlign w:val="center"/>
          </w:tcPr>
          <w:p w:rsidR="00B675AF" w:rsidRPr="00116282" w:rsidRDefault="00B675AF" w:rsidP="005540B0">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
              <w:drawing>
                <wp:inline distT="0" distR="0" distB="0" distL="0">
                  <wp:extent cx="304800" cy="304800"/>
                  <wp:docPr id="7" name="Drawing 7" descr="A.png"/>
                  <a:graphic xmlns:a="http://schemas.openxmlformats.org/drawingml/2006/main">
                    <a:graphicData uri="http://schemas.openxmlformats.org/drawingml/2006/picture">
                      <pic:pic xmlns:pic="http://schemas.openxmlformats.org/drawingml/2006/picture">
                        <pic:nvPicPr>
                          <pic:cNvPr id="0" name="Picture 7" descr="A.png"/>
                          <pic:cNvPicPr>
                            <a:picLocks noChangeAspect="true"/>
                          </pic:cNvPicPr>
                        </pic:nvPicPr>
                        <pic:blipFill>
                          <a:blip r:embed="rId17"/>
                          <a:stretch>
                            <a:fillRect/>
                          </a:stretch>
                        </pic:blipFill>
                        <pic:spPr>
                          <a:xfrm>
                            <a:off x="0" y="0"/>
                            <a:ext cx="304800" cy="304800"/>
                          </a:xfrm>
                          <a:prstGeom prst="rect">
                            <a:avLst/>
                          </a:prstGeom>
                        </pic:spPr>
                      </pic:pic>
                    </a:graphicData>
                  </a:graphic>
                </wp:inline>
              </w:drawing>
            </w:r>
          </w:p>
        </w:tc>
      </w:tr>
    </w:tbl>
    <w:p w:rsidR="00B675AF" w:rsidRDefault="00B675AF" w:rsidP="00B675AF">
      <w:pPr>
        <w:rPr>
          <w:lang w:val="en-US"/>
        </w:rPr>
      </w:pPr>
    </w:p>
    <w:p w:rsidR="00E31B8D" w:rsidRDefault="00E31B8D" w:rsidP="00E31B8D">
      <w:pPr>
        <w:pStyle w:val="Ttulo2"/>
        <w:rPr>
          <w:lang w:val="en-US"/>
        </w:rPr>
      </w:pPr>
      <w:bookmarkStart w:id="8" w:name="_Toc72936669"/>
      <w:bookmarkStart w:id="9" w:name="_Toc97156263"/>
      <w:r>
        <w:rPr>
          <w:lang w:val="en-US"/>
        </w:rPr>
        <w:t>Quality gate status</w:t>
      </w:r>
      <w:bookmarkEnd w:id="8"/>
      <w:bookmarkEnd w:id="9"/>
    </w:p>
    <w:tbl>
      <w:tblPr>
        <w:tblStyle w:val="Sombreadoclaro-nfasis5"/>
        <w:tblW w:w="5000" w:type="pct"/>
        <w:tblLook w:val="0480" w:firstRow="0" w:lastRow="0" w:firstColumn="1" w:lastColumn="0" w:noHBand="0" w:noVBand="1"/>
      </w:tblPr>
      <w:tblGrid>
        <w:gridCol w:w="4927"/>
        <w:gridCol w:w="4927"/>
      </w:tblGrid>
      <w:tr w:rsidR="00E31B8D" w:rsidTr="00E31B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89" w:type="dxa"/>
            <w:tcBorders>
              <w:top w:val="single" w:sz="8" w:space="0" w:color="4BACC6" w:themeColor="accent5"/>
              <w:bottom w:val="single" w:sz="8" w:space="0" w:color="4BACC6" w:themeColor="accent5"/>
            </w:tcBorders>
            <w:vAlign w:val="center"/>
            <w:hideMark/>
          </w:tcPr>
          <w:p w:rsidR="00E31B8D" w:rsidRDefault="00E31B8D">
            <w:pPr>
              <w:jc w:val="center"/>
              <w:rPr>
                <w:lang w:val="en-US"/>
              </w:rPr>
            </w:pPr>
            <w:r>
              <w:rPr>
                <w:lang w:val="en-US"/>
              </w:rPr>
              <w:t>Quality Gate Status</w:t>
            </w:r>
          </w:p>
        </w:tc>
        <w:tc>
          <w:tcPr>
            <w:tcW w:w="4889" w:type="dxa"/>
            <w:tcBorders>
              <w:top w:val="single" w:sz="8" w:space="0" w:color="4BACC6" w:themeColor="accent5"/>
              <w:bottom w:val="single" w:sz="8" w:space="0" w:color="4BACC6" w:themeColor="accent5"/>
            </w:tcBorders>
            <w:vAlign w:val="center"/>
            <w:hideMark/>
          </w:tcPr>
          <w:p w:rsidR="00E31B8D" w:rsidRDefault="00E31B8D">
            <w:pPr>
              <w:jc w:val="center"/>
              <w:cnfStyle w:val="000000100000" w:firstRow="0" w:lastRow="0" w:firstColumn="0" w:lastColumn="0" w:oddVBand="0" w:evenVBand="0" w:oddHBand="1" w:evenHBand="0" w:firstRowFirstColumn="0" w:firstRowLastColumn="0" w:lastRowFirstColumn="0" w:lastRowLastColumn="0"/>
              <w:rPr>
                <w:b/>
                <w:lang w:val="en-US"/>
              </w:rPr>
            </w:pPr>
            <w:r>
              <w:rPr>
                <w:rStyle w:val="pl-s"/>
                <w:b/>
              </w:rPr>
              <w:t/>
              <w:drawing>
                <wp:inline distT="0" distR="0" distB="0" distL="0">
                  <wp:extent cx="812800" cy="254000"/>
                  <wp:docPr id="8" name="Drawing 8" descr="OK.png"/>
                  <a:graphic xmlns:a="http://schemas.openxmlformats.org/drawingml/2006/main">
                    <a:graphicData uri="http://schemas.openxmlformats.org/drawingml/2006/picture">
                      <pic:pic xmlns:pic="http://schemas.openxmlformats.org/drawingml/2006/picture">
                        <pic:nvPicPr>
                          <pic:cNvPr id="0" name="Picture 8" descr="OK.png"/>
                          <pic:cNvPicPr>
                            <a:picLocks noChangeAspect="true"/>
                          </pic:cNvPicPr>
                        </pic:nvPicPr>
                        <pic:blipFill>
                          <a:blip r:embed="rId19"/>
                          <a:stretch>
                            <a:fillRect/>
                          </a:stretch>
                        </pic:blipFill>
                        <pic:spPr>
                          <a:xfrm>
                            <a:off x="0" y="0"/>
                            <a:ext cx="812800" cy="254000"/>
                          </a:xfrm>
                          <a:prstGeom prst="rect">
                            <a:avLst/>
                          </a:prstGeom>
                        </pic:spPr>
                      </pic:pic>
                    </a:graphicData>
                  </a:graphic>
                </wp:inline>
              </w:drawing>
            </w:r>
          </w:p>
        </w:tc>
      </w:tr>
    </w:tbl>
    <w:p w:rsidR="00E31B8D" w:rsidRDefault="00E31B8D" w:rsidP="00E31B8D">
      <w:pPr>
        <w:rPr>
          <w:lang w:val="en-US"/>
        </w:rPr>
      </w:pPr>
    </w:p>
    <w:tbl>
      <w:tblPr>
        <w:tblStyle w:val="Sombreadoclaro-nfasis5"/>
        <w:tblW w:w="5000" w:type="pct"/>
        <w:tblLook w:val="0420" w:firstRow="1" w:lastRow="0" w:firstColumn="0" w:lastColumn="0" w:noHBand="0" w:noVBand="1"/>
      </w:tblPr>
      <w:tblGrid>
        <w:gridCol w:w="9854"/>
      </w:tblGrid>
    </w:tbl>
    <w:p w:rsidR="00E31B8D" w:rsidRPr="00B675AF" w:rsidRDefault="00E31B8D" w:rsidP="00B675AF"/>
    <w:p w:rsidR="00B675AF" w:rsidRDefault="00B675AF" w:rsidP="00B675AF">
      <w:pPr>
        <w:pStyle w:val="Ttulo2"/>
      </w:pPr>
      <w:bookmarkStart w:id="10" w:name="_Toc97156264"/>
      <w:r>
        <w:t>Metrics</w:t>
      </w:r>
      <w:bookmarkEnd w:id="10"/>
    </w:p>
    <w:tbl>
      <w:tblPr>
        <w:tblStyle w:val="Sombreadoclaro-nfasis5"/>
        <w:tblW w:w="5002" w:type="pct"/>
        <w:tblLook w:val="04A0" w:firstRow="1" w:lastRow="0" w:firstColumn="1" w:lastColumn="0" w:noHBand="0" w:noVBand="1"/>
      </w:tblPr>
      <w:tblGrid>
        <w:gridCol w:w="1575"/>
        <w:gridCol w:w="1586"/>
        <w:gridCol w:w="1903"/>
        <w:gridCol w:w="2443"/>
        <w:gridCol w:w="2351"/>
      </w:tblGrid>
      <w:tr w:rsidR="00B675AF" w:rsidTr="00B675AF">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Default="00B675AF" w:rsidP="00B675AF">
            <w:pPr>
              <w:pStyle w:val="Contenudetableau"/>
              <w:jc w:val="center"/>
              <w:rPr>
                <w:b w:val="0"/>
                <w:bCs w:val="0"/>
              </w:rPr>
            </w:pPr>
            <w:r>
              <w:t>Coverage</w:t>
            </w:r>
          </w:p>
        </w:tc>
        <w:tc>
          <w:tcPr>
            <w:tcW w:w="1588"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Duplication</w:t>
            </w:r>
          </w:p>
        </w:tc>
        <w:tc>
          <w:tcPr>
            <w:tcW w:w="1871" w:type="dxa"/>
            <w:vAlign w:val="center"/>
          </w:tcPr>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B675AF" w:rsidRDefault="00B675AF" w:rsidP="00B675AF">
            <w:pPr>
              <w:pStyle w:val="Contenudetableau"/>
              <w:jc w:val="center"/>
              <w:cnfStyle w:val="100000000000" w:firstRow="1" w:lastRow="0" w:firstColumn="0" w:lastColumn="0" w:oddVBand="0" w:evenVBand="0" w:oddHBand="0" w:evenHBand="0" w:firstRowFirstColumn="0" w:firstRowLastColumn="0" w:lastRowFirstColumn="0" w:lastRowLastColumn="0"/>
            </w:pPr>
            <w:r>
              <w:t>density</w:t>
            </w:r>
          </w:p>
        </w:tc>
        <w:tc>
          <w:tcPr>
            <w:tcW w:w="2455"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Median number of lines of code per file</w:t>
            </w:r>
          </w:p>
        </w:tc>
        <w:tc>
          <w:tcPr>
            <w:tcW w:w="2363" w:type="dxa"/>
            <w:vAlign w:val="center"/>
          </w:tcPr>
          <w:p w:rsidR="00B675AF" w:rsidRDefault="00B675AF" w:rsidP="00B675AF">
            <w:pPr>
              <w:jc w:val="center"/>
              <w:cnfStyle w:val="100000000000" w:firstRow="1" w:lastRow="0" w:firstColumn="0" w:lastColumn="0" w:oddVBand="0" w:evenVBand="0" w:oddHBand="0" w:evenHBand="0" w:firstRowFirstColumn="0" w:firstRowLastColumn="0" w:lastRowFirstColumn="0" w:lastRowLastColumn="0"/>
              <w:rPr>
                <w:lang w:val="en-US"/>
              </w:rPr>
            </w:pPr>
            <w:r w:rsidRPr="00672B72">
              <w:rPr>
                <w:lang w:val="en-US"/>
              </w:rPr>
              <w:t>Adherence to coding standard</w:t>
            </w:r>
          </w:p>
        </w:tc>
      </w:tr>
      <w:tr w:rsidR="00B675AF" w:rsidTr="002432F1">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675AF" w:rsidRPr="00116282" w:rsidRDefault="00B675AF" w:rsidP="00B675AF">
            <w:pPr>
              <w:pStyle w:val="Contenudetableau"/>
              <w:jc w:val="center"/>
              <w:rPr>
                <w:b w:val="0"/>
                <w:bCs w:val="0"/>
                <w:szCs w:val="24"/>
              </w:rPr>
            </w:pPr>
            <w:r w:rsidRPr="00116282">
              <w:rPr>
                <w:szCs w:val="24"/>
              </w:rPr>
              <w:t>0.0 %</w:t>
            </w:r>
          </w:p>
        </w:tc>
        <w:tc>
          <w:tcPr>
            <w:tcW w:w="1588"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6.9 %</w:t>
            </w:r>
          </w:p>
        </w:tc>
        <w:tc>
          <w:tcPr>
            <w:tcW w:w="1871" w:type="dxa"/>
            <w:vAlign w:val="center"/>
          </w:tcPr>
          <w:p w:rsidR="00B675AF" w:rsidRPr="00116282" w:rsidRDefault="00B675AF" w:rsidP="00B675AF">
            <w:pPr>
              <w:pStyle w:val="Contenudetableau"/>
              <w:jc w:val="center"/>
              <w:cnfStyle w:val="000000100000" w:firstRow="0" w:lastRow="0" w:firstColumn="0" w:lastColumn="0" w:oddVBand="0" w:evenVBand="0" w:oddHBand="1" w:evenHBand="0" w:firstRowFirstColumn="0" w:firstRowLastColumn="0" w:lastRowFirstColumn="0" w:lastRowLastColumn="0"/>
              <w:rPr>
                <w:b/>
                <w:bCs/>
                <w:szCs w:val="24"/>
              </w:rPr>
            </w:pPr>
            <w:r w:rsidRPr="00116282">
              <w:rPr>
                <w:b/>
                <w:bCs/>
                <w:szCs w:val="24"/>
              </w:rPr>
              <w:t>0.9 %</w:t>
            </w:r>
          </w:p>
        </w:tc>
        <w:tc>
          <w:tcPr>
            <w:tcW w:w="2455" w:type="dxa"/>
            <w:vAlign w:val="center"/>
          </w:tcPr>
          <w:p w:rsidR="00B675AF" w:rsidRPr="00B675AF"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B675AF">
              <w:rPr>
                <w:b/>
                <w:lang w:val="en-US"/>
              </w:rPr>
              <w:t>259.0</w:t>
            </w:r>
          </w:p>
        </w:tc>
        <w:tc>
          <w:tcPr>
            <w:tcW w:w="2363" w:type="dxa"/>
            <w:vAlign w:val="center"/>
          </w:tcPr>
          <w:p w:rsidR="00B675AF" w:rsidRPr="00672B72" w:rsidRDefault="00B675AF" w:rsidP="00B675AF">
            <w:pPr>
              <w:jc w:val="center"/>
              <w:cnfStyle w:val="000000100000" w:firstRow="0" w:lastRow="0" w:firstColumn="0" w:lastColumn="0" w:oddVBand="0" w:evenVBand="0" w:oddHBand="1" w:evenHBand="0" w:firstRowFirstColumn="0" w:firstRowLastColumn="0" w:lastRowFirstColumn="0" w:lastRowLastColumn="0"/>
              <w:rPr>
                <w:b/>
                <w:lang w:val="en-US"/>
              </w:rPr>
            </w:pPr>
            <w:r w:rsidRPr="00672B72">
              <w:rPr>
                <w:b/>
                <w:lang w:val="en-US"/>
              </w:rPr>
              <w:t>99.6</w:t>
            </w:r>
            <w:r>
              <w:rPr>
                <w:b/>
                <w:lang w:val="en-US"/>
              </w:rPr>
              <w:t xml:space="preserve"> %</w:t>
            </w:r>
          </w:p>
        </w:tc>
      </w:tr>
    </w:tbl>
    <w:p w:rsidR="00B675AF" w:rsidRDefault="00B675AF" w:rsidP="00B675AF"/>
    <w:p w:rsidR="00B26DFA" w:rsidRDefault="00B26DFA" w:rsidP="00B26DFA"/>
    <w:p w:rsidR="00B26DFA" w:rsidRDefault="00B26DFA" w:rsidP="00B26DFA">
      <w:pPr>
        <w:pStyle w:val="Ttulo2"/>
      </w:pPr>
      <w:bookmarkStart w:id="11" w:name="_Toc97156265"/>
      <w:r>
        <w:t>Tests</w:t>
      </w:r>
      <w:bookmarkEnd w:id="11"/>
    </w:p>
    <w:tbl>
      <w:tblPr>
        <w:tblStyle w:val="Sombreadoclaro-nfasis5"/>
        <w:tblW w:w="5002" w:type="pct"/>
        <w:tblLayout w:type="fixed"/>
        <w:tblLook w:val="04A0" w:firstRow="1" w:lastRow="0" w:firstColumn="1" w:lastColumn="0" w:noHBand="0" w:noVBand="1"/>
      </w:tblPr>
      <w:tblGrid>
        <w:gridCol w:w="1580"/>
        <w:gridCol w:w="1788"/>
        <w:gridCol w:w="2126"/>
        <w:gridCol w:w="2126"/>
        <w:gridCol w:w="2238"/>
      </w:tblGrid>
      <w:tr w:rsidR="00B26DFA" w:rsidTr="004D22D5">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Default="00B26DFA" w:rsidP="004D22D5">
            <w:pPr>
              <w:pStyle w:val="Contenudetableau"/>
              <w:jc w:val="center"/>
            </w:pPr>
            <w:r>
              <w:t>Total</w:t>
            </w:r>
          </w:p>
        </w:tc>
        <w:tc>
          <w:tcPr>
            <w:tcW w:w="1788"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Success Rate</w:t>
            </w:r>
          </w:p>
        </w:tc>
        <w:tc>
          <w:tcPr>
            <w:tcW w:w="2126" w:type="dxa"/>
            <w:vAlign w:val="center"/>
          </w:tcPr>
          <w:p w:rsidR="00B26DFA" w:rsidRDefault="00B26DFA" w:rsidP="004D22D5">
            <w:pPr>
              <w:pStyle w:val="Contenudetableau"/>
              <w:jc w:val="center"/>
              <w:cnfStyle w:val="100000000000" w:firstRow="1" w:lastRow="0" w:firstColumn="0" w:lastColumn="0" w:oddVBand="0" w:evenVBand="0" w:oddHBand="0" w:evenHBand="0" w:firstRowFirstColumn="0" w:firstRowLastColumn="0" w:lastRowFirstColumn="0" w:lastRowLastColumn="0"/>
            </w:pPr>
            <w:r>
              <w:t>Skipped</w:t>
            </w:r>
          </w:p>
        </w:tc>
        <w:tc>
          <w:tcPr>
            <w:tcW w:w="2126"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Errors</w:t>
            </w:r>
          </w:p>
        </w:tc>
        <w:tc>
          <w:tcPr>
            <w:tcW w:w="2238" w:type="dxa"/>
            <w:vAlign w:val="center"/>
          </w:tcPr>
          <w:p w:rsidR="00B26DFA" w:rsidRDefault="00B26DFA" w:rsidP="004D22D5">
            <w:pPr>
              <w:jc w:val="center"/>
              <w:cnfStyle w:val="100000000000" w:firstRow="1" w:lastRow="0" w:firstColumn="0" w:lastColumn="0" w:oddVBand="0" w:evenVBand="0" w:oddHBand="0" w:evenHBand="0" w:firstRowFirstColumn="0" w:firstRowLastColumn="0" w:lastRowFirstColumn="0" w:lastRowLastColumn="0"/>
              <w:rPr>
                <w:lang w:val="en-US"/>
              </w:rPr>
            </w:pPr>
            <w:r>
              <w:rPr>
                <w:lang w:val="en-US"/>
              </w:rPr>
              <w:t>Failures</w:t>
            </w:r>
          </w:p>
        </w:tc>
      </w:tr>
      <w:tr w:rsidR="00B26DFA" w:rsidTr="004D22D5">
        <w:trPr>
          <w:cnfStyle w:val="000000100000" w:firstRow="0" w:lastRow="0" w:firstColumn="0" w:lastColumn="0" w:oddVBand="0" w:evenVBand="0" w:oddHBand="1" w:evenHBand="0" w:firstRowFirstColumn="0" w:firstRowLastColumn="0" w:lastRowFirstColumn="0" w:lastRowLastColumn="0"/>
          <w:trHeight w:val="729"/>
        </w:trPr>
        <w:tc>
          <w:tcPr>
            <w:cnfStyle w:val="001000000000" w:firstRow="0" w:lastRow="0" w:firstColumn="1" w:lastColumn="0" w:oddVBand="0" w:evenVBand="0" w:oddHBand="0" w:evenHBand="0" w:firstRowFirstColumn="0" w:firstRowLastColumn="0" w:lastRowFirstColumn="0" w:lastRowLastColumn="0"/>
            <w:tcW w:w="1580" w:type="dxa"/>
            <w:vAlign w:val="center"/>
          </w:tcPr>
          <w:p w:rsidR="00B26DFA" w:rsidRPr="002544A9" w:rsidRDefault="00B26DFA" w:rsidP="004D22D5">
            <w:pPr>
              <w:pStyle w:val="Contenudetableau"/>
              <w:jc w:val="center"/>
              <w:rPr>
                <w:bCs w:val="0"/>
                <w:lang w:val="en-US"/>
              </w:rPr>
            </w:pPr>
            <w:r w:rsidRPr="002544A9">
              <w:rPr>
                <w:bCs w:val="0"/>
                <w:lang w:val="en-US"/>
              </w:rPr>
              <w:t>2</w:t>
            </w:r>
          </w:p>
        </w:tc>
        <w:tc>
          <w:tcPr>
            <w:tcW w:w="1788"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100.0 %</w:t>
            </w:r>
          </w:p>
        </w:tc>
        <w:tc>
          <w:tcPr>
            <w:tcW w:w="2126" w:type="dxa"/>
            <w:vAlign w:val="center"/>
          </w:tcPr>
          <w:p w:rsidR="00B26DFA" w:rsidRPr="002544A9" w:rsidRDefault="00B26DFA" w:rsidP="004D22D5">
            <w:pPr>
              <w:pStyle w:val="Contenudetableau"/>
              <w:jc w:val="center"/>
              <w:cnfStyle w:val="000000100000" w:firstRow="0" w:lastRow="0" w:firstColumn="0" w:lastColumn="0" w:oddVBand="0" w:evenVBand="0" w:oddHBand="1" w:evenHBand="0" w:firstRowFirstColumn="0" w:firstRowLastColumn="0" w:lastRowFirstColumn="0" w:lastRowLastColumn="0"/>
              <w:rPr>
                <w:b/>
                <w:lang w:val="en-US"/>
              </w:rPr>
            </w:pPr>
            <w:r w:rsidRPr="002544A9">
              <w:rPr>
                <w:b/>
                <w:lang w:val="en-US"/>
              </w:rPr>
              <w:t>0</w:t>
            </w:r>
          </w:p>
        </w:tc>
        <w:tc>
          <w:tcPr>
            <w:tcW w:w="2126"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c>
          <w:tcPr>
            <w:tcW w:w="2238" w:type="dxa"/>
            <w:vAlign w:val="center"/>
          </w:tcPr>
          <w:p w:rsidR="00B26DFA" w:rsidRDefault="00B26DFA" w:rsidP="004D22D5">
            <w:pPr>
              <w:jc w:val="center"/>
              <w:cnfStyle w:val="000000100000" w:firstRow="0" w:lastRow="0" w:firstColumn="0" w:lastColumn="0" w:oddVBand="0" w:evenVBand="0" w:oddHBand="1" w:evenHBand="0" w:firstRowFirstColumn="0" w:firstRowLastColumn="0" w:lastRowFirstColumn="0" w:lastRowLastColumn="0"/>
              <w:rPr>
                <w:b/>
                <w:lang w:val="en-US"/>
              </w:rPr>
            </w:pPr>
            <w:r>
              <w:rPr>
                <w:b/>
                <w:lang w:val="en-US"/>
              </w:rPr>
              <w:t>0</w:t>
            </w:r>
          </w:p>
        </w:tc>
      </w:tr>
    </w:tbl>
    <w:p w:rsidR="00B26DFA" w:rsidRDefault="00B26DFA" w:rsidP="00B675AF"/>
    <w:p w:rsidR="00B26DFA" w:rsidRPr="00B675AF" w:rsidRDefault="00B26DFA" w:rsidP="00B675AF"/>
    <w:p w:rsidR="005D6ED8" w:rsidRDefault="00C70706" w:rsidP="006365C1">
      <w:pPr>
        <w:pStyle w:val="Ttulo2"/>
      </w:pPr>
      <w:bookmarkStart w:id="12" w:name="_Toc97156266"/>
      <w:r>
        <w:t>Detailed t</w:t>
      </w:r>
      <w:r w:rsidR="005D6ED8">
        <w:t>echnical debt</w:t>
      </w:r>
      <w:bookmarkEnd w:id="12"/>
    </w:p>
    <w:tbl>
      <w:tblPr>
        <w:tblStyle w:val="Sombreadoclaro-nfasis5"/>
        <w:tblW w:w="5000" w:type="pct"/>
        <w:tblLook w:val="0520" w:firstRow="1" w:lastRow="0" w:firstColumn="0" w:lastColumn="1" w:noHBand="0" w:noVBand="1"/>
      </w:tblPr>
      <w:tblGrid>
        <w:gridCol w:w="9854"/>
      </w:tblGrid>
      <w:tr>
        <w:tc>
          <w:p>
            <w:r>
              <w:t>Reliability</w:t>
            </w:r>
          </w:p>
        </w:tc>
        <w:tc>
          <w:p>
            <w:r>
              <w:t>Security</w:t>
            </w:r>
          </w:p>
        </w:tc>
        <w:tc>
          <w:p>
            <w:r>
              <w:t>Maintainability</w:t>
            </w:r>
          </w:p>
        </w:tc>
        <w:tc>
          <w:p>
            <w:r>
              <w:t>Total</w:t>
            </w:r>
          </w:p>
        </w:tc>
      </w:tr>
      <w:tr>
        <w:tc>
          <w:p>
            <w:r>
              <w:t>0d 4h 27min</w:t>
            </w:r>
          </w:p>
        </w:tc>
        <w:tc>
          <w:p>
            <w:r>
              <w:t>-</w:t>
            </w:r>
          </w:p>
        </w:tc>
        <w:tc>
          <w:p>
            <w:r>
              <w:t>0d 6h 45min</w:t>
            </w:r>
          </w:p>
        </w:tc>
        <w:tc>
          <w:p>
            <w:r>
              <w:t>1d 3h 12min</w:t>
            </w:r>
          </w:p>
        </w:tc>
      </w:tr>
    </w:tbl>
    <w:p w:rsidR="006365C1" w:rsidRPr="006365C1" w:rsidRDefault="006365C1" w:rsidP="006365C1"/>
    <w:p w:rsidR="006365C1" w:rsidRDefault="006365C1">
      <w:pPr>
        <w:rPr>
          <w:caps/>
          <w:spacing w:val="15"/>
          <w:sz w:val="22"/>
          <w:szCs w:val="22"/>
        </w:rPr>
      </w:pPr>
      <w:r>
        <w:br w:type="page"/>
      </w:r>
    </w:p>
    <w:p w:rsidR="005F2CF0" w:rsidRPr="001D2E00" w:rsidRDefault="005F2CF0" w:rsidP="006365C1">
      <w:pPr>
        <w:pStyle w:val="Ttulo2"/>
      </w:pPr>
      <w:bookmarkStart w:id="13" w:name="_Toc97156267"/>
      <w:r>
        <w:lastRenderedPageBreak/>
        <w:t>Metrics</w:t>
      </w:r>
      <w:r w:rsidR="006365C1">
        <w:t xml:space="preserve"> R</w:t>
      </w:r>
      <w:r w:rsidR="003E4987">
        <w:t>ange</w:t>
      </w:r>
      <w:bookmarkEnd w:id="13"/>
    </w:p>
    <w:tbl>
      <w:tblPr>
        <w:tblStyle w:val="Sombreadoclaro-nfasis5"/>
        <w:tblW w:w="5000" w:type="pct"/>
        <w:tblLook w:val="04A0" w:firstRow="1" w:lastRow="0" w:firstColumn="1" w:lastColumn="0" w:noHBand="0" w:noVBand="1"/>
        <w:tblCaption w:val="TT-SYNTHESIS-TT"/>
      </w:tblPr>
      <w:tblGrid>
        <w:gridCol w:w="515"/>
        <w:gridCol w:w="1434"/>
        <w:gridCol w:w="2171"/>
        <w:gridCol w:w="1039"/>
        <w:gridCol w:w="1882"/>
        <w:gridCol w:w="1316"/>
        <w:gridCol w:w="1497"/>
      </w:tblGrid>
      <w:tr w:rsidR="00D70D3A" w:rsidTr="00D70D3A">
        <w:trPr>
          <w:cnfStyle w:val="100000000000" w:firstRow="1" w:lastRow="0" w:firstColumn="0" w:lastColumn="0" w:oddVBand="0" w:evenVBand="0" w:oddHBand="0"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rPr>
                <w:b w:val="0"/>
                <w:bCs w:val="0"/>
              </w:rPr>
            </w:pPr>
          </w:p>
        </w:tc>
        <w:tc>
          <w:tcPr>
            <w:tcW w:w="82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Cyclomatic</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Complexity</w:t>
            </w:r>
          </w:p>
        </w:tc>
        <w:tc>
          <w:tcPr>
            <w:tcW w:w="1251"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Cognitive</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Complexity</w:t>
            </w:r>
          </w:p>
        </w:tc>
        <w:tc>
          <w:tcPr>
            <w:tcW w:w="591" w:type="pct"/>
            <w:vAlign w:val="center"/>
          </w:tcPr>
          <w:p w:rsidR="00D70D3A" w:rsidRP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lang w:val="en-US"/>
              </w:rPr>
            </w:pPr>
            <w:r w:rsidRPr="00D70D3A">
              <w:rPr>
                <w:lang w:val="en-US"/>
              </w:rPr>
              <w:t>Lines of code per file</w:t>
            </w:r>
          </w:p>
        </w:tc>
        <w:tc>
          <w:tcPr>
            <w:tcW w:w="1082" w:type="pct"/>
            <w:vAlign w:val="center"/>
          </w:tcPr>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pPr>
            <w:r>
              <w:t>Comment</w:t>
            </w:r>
          </w:p>
          <w:p w:rsidR="00D70D3A"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 w:val="0"/>
                <w:bCs w:val="0"/>
              </w:rPr>
            </w:pPr>
            <w:r>
              <w:t>density (%)</w:t>
            </w:r>
          </w:p>
        </w:tc>
        <w:tc>
          <w:tcPr>
            <w:tcW w:w="113" w:type="pct"/>
            <w:vAlign w:val="center"/>
          </w:tcPr>
          <w:p w:rsidR="00D70D3A" w:rsidRDefault="00D70D3A" w:rsidP="00D70D3A">
            <w:pPr>
              <w:pStyle w:val="Contenudetableau"/>
              <w:jc w:val="center"/>
              <w:cnfStyle w:val="100000000000" w:firstRow="1" w:lastRow="0" w:firstColumn="0" w:lastColumn="0" w:oddVBand="0" w:evenVBand="0" w:oddHBand="0" w:evenHBand="0" w:firstRowFirstColumn="0" w:firstRowLastColumn="0" w:lastRowFirstColumn="0" w:lastRowLastColumn="0"/>
            </w:pPr>
            <w:r>
              <w:t>Coverage</w:t>
            </w:r>
          </w:p>
        </w:tc>
        <w:tc>
          <w:tcPr>
            <w:tcW w:w="858" w:type="pct"/>
            <w:vAlign w:val="center"/>
          </w:tcPr>
          <w:p w:rsidR="00D70D3A" w:rsidRPr="005F2CF0" w:rsidRDefault="00D70D3A" w:rsidP="007E556E">
            <w:pPr>
              <w:pStyle w:val="Contenudetableau"/>
              <w:jc w:val="center"/>
              <w:cnfStyle w:val="100000000000" w:firstRow="1" w:lastRow="0" w:firstColumn="0" w:lastColumn="0" w:oddVBand="0" w:evenVBand="0" w:oddHBand="0" w:evenHBand="0" w:firstRowFirstColumn="0" w:firstRowLastColumn="0" w:lastRowFirstColumn="0" w:lastRowLastColumn="0"/>
              <w:rPr>
                <w:bCs w:val="0"/>
              </w:rPr>
            </w:pPr>
            <w:r>
              <w:rPr>
                <w:bCs w:val="0"/>
              </w:rPr>
              <w:t>Duplication (%)</w:t>
            </w:r>
          </w:p>
        </w:tc>
      </w:tr>
      <w:tr w:rsidR="00D70D3A" w:rsidTr="00D70D3A">
        <w:trPr>
          <w:cnfStyle w:val="000000100000" w:firstRow="0" w:lastRow="0" w:firstColumn="0" w:lastColumn="0" w:oddVBand="0" w:evenVBand="0" w:oddHBand="1" w:evenHBand="0" w:firstRowFirstColumn="0" w:firstRowLastColumn="0" w:lastRowFirstColumn="0" w:lastRowLastColumn="0"/>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Min</w:t>
            </w:r>
          </w:p>
        </w:tc>
        <w:tc>
          <w:tcPr>
            <w:tcW w:w="82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1.0</w:t>
            </w:r>
          </w:p>
        </w:tc>
        <w:tc>
          <w:tcPr>
            <w:tcW w:w="125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6.0</w:t>
            </w:r>
          </w:p>
        </w:tc>
        <w:tc>
          <w:tcPr>
            <w:tcW w:w="1082"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c>
          <w:tcPr>
            <w:tcW w:w="113" w:type="pct"/>
            <w:vAlign w:val="center"/>
          </w:tcPr>
          <w:p w:rsidR="00D70D3A" w:rsidRDefault="00D70D3A" w:rsidP="00D70D3A">
            <w:pPr>
              <w:pStyle w:val="Contenudetableau"/>
              <w:jc w:val="center"/>
              <w:cnfStyle w:val="000000100000" w:firstRow="0" w:lastRow="0" w:firstColumn="0" w:lastColumn="0" w:oddVBand="0" w:evenVBand="0" w:oddHBand="1" w:evenHBand="0" w:firstRowFirstColumn="0" w:firstRowLastColumn="0" w:lastRowFirstColumn="0" w:lastRowLastColumn="0"/>
            </w:pPr>
            <w:r w:rsidRPr="00D70D3A">
              <w:t>0.0</w:t>
            </w:r>
          </w:p>
        </w:tc>
        <w:tc>
          <w:tcPr>
            <w:tcW w:w="858" w:type="pct"/>
            <w:vAlign w:val="center"/>
          </w:tcPr>
          <w:p w:rsidR="00D70D3A" w:rsidRDefault="00D70D3A" w:rsidP="007E556E">
            <w:pPr>
              <w:pStyle w:val="Contenudetableau"/>
              <w:jc w:val="center"/>
              <w:cnfStyle w:val="000000100000" w:firstRow="0" w:lastRow="0" w:firstColumn="0" w:lastColumn="0" w:oddVBand="0" w:evenVBand="0" w:oddHBand="1" w:evenHBand="0" w:firstRowFirstColumn="0" w:firstRowLastColumn="0" w:lastRowFirstColumn="0" w:lastRowLastColumn="0"/>
            </w:pPr>
            <w:r>
              <w:t>0.0</w:t>
            </w:r>
          </w:p>
        </w:tc>
      </w:tr>
      <w:tr w:rsidR="00D70D3A" w:rsidTr="00D70D3A">
        <w:trPr>
          <w:trHeight w:val="1245"/>
        </w:trPr>
        <w:tc>
          <w:tcPr>
            <w:cnfStyle w:val="001000000000" w:firstRow="0" w:lastRow="0" w:firstColumn="1" w:lastColumn="0" w:oddVBand="0" w:evenVBand="0" w:oddHBand="0" w:evenHBand="0" w:firstRowFirstColumn="0" w:firstRowLastColumn="0" w:lastRowFirstColumn="0" w:lastRowLastColumn="0"/>
            <w:tcW w:w="284" w:type="pct"/>
            <w:vAlign w:val="center"/>
          </w:tcPr>
          <w:p w:rsidR="00D70D3A" w:rsidRDefault="00D70D3A" w:rsidP="007E556E">
            <w:pPr>
              <w:pStyle w:val="Contenudetableau"/>
              <w:jc w:val="center"/>
            </w:pPr>
            <w:r>
              <w:t>M</w:t>
            </w:r>
            <w:bookmarkStart w:id="14" w:name="_GoBack"/>
            <w:bookmarkEnd w:id="14"/>
            <w:r>
              <w:t>ax</w:t>
            </w:r>
          </w:p>
        </w:tc>
        <w:tc>
          <w:tcPr>
            <w:tcW w:w="82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8.0</w:t>
            </w:r>
          </w:p>
        </w:tc>
        <w:tc>
          <w:tcPr>
            <w:tcW w:w="125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0.0</w:t>
            </w:r>
          </w:p>
        </w:tc>
        <w:tc>
          <w:tcPr>
            <w:tcW w:w="591"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11916.0</w:t>
            </w:r>
          </w:p>
        </w:tc>
        <w:tc>
          <w:tcPr>
            <w:tcW w:w="1082"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10.0</w:t>
            </w:r>
          </w:p>
        </w:tc>
        <w:tc>
          <w:tcPr>
            <w:tcW w:w="113" w:type="pct"/>
            <w:vAlign w:val="center"/>
          </w:tcPr>
          <w:p w:rsidR="00D70D3A" w:rsidRDefault="00547AA4" w:rsidP="00D70D3A">
            <w:pPr>
              <w:pStyle w:val="Contenudetableau"/>
              <w:jc w:val="center"/>
              <w:cnfStyle w:val="000000000000" w:firstRow="0" w:lastRow="0" w:firstColumn="0" w:lastColumn="0" w:oddVBand="0" w:evenVBand="0" w:oddHBand="0" w:evenHBand="0" w:firstRowFirstColumn="0" w:firstRowLastColumn="0" w:lastRowFirstColumn="0" w:lastRowLastColumn="0"/>
            </w:pPr>
            <w:r>
              <w:t>0.0</w:t>
            </w:r>
          </w:p>
        </w:tc>
        <w:tc>
          <w:tcPr>
            <w:tcW w:w="858" w:type="pct"/>
            <w:vAlign w:val="center"/>
          </w:tcPr>
          <w:p w:rsidR="00D70D3A" w:rsidRDefault="00D70D3A" w:rsidP="007E556E">
            <w:pPr>
              <w:pStyle w:val="Contenudetableau"/>
              <w:jc w:val="center"/>
              <w:cnfStyle w:val="000000000000" w:firstRow="0" w:lastRow="0" w:firstColumn="0" w:lastColumn="0" w:oddVBand="0" w:evenVBand="0" w:oddHBand="0" w:evenHBand="0" w:firstRowFirstColumn="0" w:firstRowLastColumn="0" w:lastRowFirstColumn="0" w:lastRowLastColumn="0"/>
            </w:pPr>
            <w:r>
              <w:t>70.6</w:t>
            </w:r>
          </w:p>
        </w:tc>
      </w:tr>
    </w:tbl>
    <w:p w:rsidR="009169F1" w:rsidRDefault="009169F1">
      <w:pPr>
        <w:rPr>
          <w:b/>
          <w:bCs/>
          <w:caps/>
          <w:color w:val="FFFFFF" w:themeColor="background1"/>
          <w:spacing w:val="15"/>
          <w:sz w:val="22"/>
          <w:szCs w:val="22"/>
          <w:lang w:val="en-US"/>
        </w:rPr>
      </w:pPr>
    </w:p>
    <w:p w:rsidR="00BB4162" w:rsidRPr="009169F1" w:rsidRDefault="00BB4162" w:rsidP="006B03D8">
      <w:pPr>
        <w:pStyle w:val="Ttulo2"/>
        <w:rPr>
          <w:lang w:val="en-US"/>
        </w:rPr>
      </w:pPr>
      <w:bookmarkStart w:id="15" w:name="_Toc97156268"/>
      <w:r>
        <w:rPr>
          <w:lang w:val="en-US"/>
        </w:rPr>
        <w:t>Volume</w:t>
      </w:r>
      <w:bookmarkEnd w:id="15"/>
    </w:p>
    <w:tbl>
      <w:tblPr>
        <w:tblStyle w:val="Sombreadoclaro-nfasis5"/>
        <w:tblW w:w="5000" w:type="pct"/>
        <w:tblLook w:val="0420" w:firstRow="1" w:lastRow="0" w:firstColumn="0" w:lastColumn="0" w:noHBand="0" w:noVBand="1"/>
        <w:tblCaption w:val="TT-CATEGORIES-TT"/>
      </w:tblPr>
      <w:tblGrid>
        <w:gridCol w:w="9854"/>
      </w:tblGrid>
      <w:tr>
        <w:tc>
          <w:p>
            <w:r>
              <w:t>Language</w:t>
            </w:r>
          </w:p>
        </w:tc>
        <w:tc>
          <w:p>
            <w:r>
              <w:t>Number</w:t>
            </w:r>
          </w:p>
        </w:tc>
      </w:tr>
      <w:tr>
        <w:tc>
          <w:p>
            <w:r>
              <w:t>CSS</w:t>
            </w:r>
          </w:p>
        </w:tc>
        <w:tc>
          <w:p>
            <w:r>
              <w:t>10398</w:t>
            </w:r>
          </w:p>
        </w:tc>
      </w:tr>
      <w:tr>
        <w:tc>
          <w:p>
            <w:r>
              <w:t>Java</w:t>
            </w:r>
          </w:p>
        </w:tc>
        <w:tc>
          <w:p>
            <w:r>
              <w:t>9</w:t>
            </w:r>
          </w:p>
        </w:tc>
      </w:tr>
      <w:tr>
        <w:tc>
          <w:p>
            <w:r>
              <w:t>JSP</w:t>
            </w:r>
          </w:p>
        </w:tc>
        <w:tc>
          <w:p>
            <w:r>
              <w:t>1503</w:t>
            </w:r>
          </w:p>
        </w:tc>
      </w:tr>
      <w:tr>
        <w:tc>
          <w:p>
            <w:r>
              <w:t>XML</w:t>
            </w:r>
          </w:p>
        </w:tc>
        <w:tc>
          <w:p>
            <w:r>
              <w:t>38</w:t>
            </w:r>
          </w:p>
        </w:tc>
      </w:tr>
      <w:tr>
        <w:tc>
          <w:p>
            <w:r>
              <w:t>Total</w:t>
            </w:r>
          </w:p>
        </w:tc>
        <w:tc>
          <w:p>
            <w:r>
              <w:t>11948</w:t>
            </w:r>
          </w:p>
        </w:tc>
      </w:tr>
    </w:tbl>
    <w:p w:rsidR="006B03D8" w:rsidRDefault="006B03D8" w:rsidP="006B03D8">
      <w:pPr>
        <w:rPr>
          <w:lang w:val="en-US"/>
        </w:rPr>
      </w:pPr>
    </w:p>
    <w:p w:rsidR="00E01693" w:rsidRDefault="00E01693">
      <w:pPr>
        <w:rPr>
          <w:b/>
          <w:bCs/>
          <w:caps/>
          <w:color w:val="FFFFFF" w:themeColor="background1"/>
          <w:spacing w:val="15"/>
          <w:sz w:val="22"/>
          <w:szCs w:val="22"/>
          <w:lang w:val="en-US"/>
        </w:rPr>
      </w:pPr>
      <w:r>
        <w:rPr>
          <w:lang w:val="en-US"/>
        </w:rPr>
        <w:br w:type="page"/>
      </w:r>
    </w:p>
    <w:p w:rsidR="00E01693" w:rsidRPr="006B03D8" w:rsidRDefault="00E01693" w:rsidP="00E01693">
      <w:pPr>
        <w:pStyle w:val="Ttulo1"/>
        <w:rPr>
          <w:lang w:val="en-US"/>
        </w:rPr>
      </w:pPr>
      <w:bookmarkStart w:id="16" w:name="_Toc97156269"/>
      <w:r>
        <w:rPr>
          <w:lang w:val="en-US"/>
        </w:rPr>
        <w:lastRenderedPageBreak/>
        <w:t>Issues</w:t>
      </w:r>
      <w:bookmarkEnd w:id="16"/>
    </w:p>
    <w:p w:rsidR="00E24710" w:rsidRPr="00BB4162" w:rsidRDefault="00E24710" w:rsidP="00E24710">
      <w:pPr>
        <w:pStyle w:val="Ttulo2"/>
        <w:rPr>
          <w:lang w:val="en-US"/>
        </w:rPr>
      </w:pPr>
      <w:bookmarkStart w:id="17" w:name="_Toc97156270"/>
      <w:r w:rsidRPr="00BB4162">
        <w:rPr>
          <w:lang w:val="en-US"/>
        </w:rPr>
        <w:t>Charts</w:t>
      </w:r>
      <w:bookmarkEnd w:id="17"/>
    </w:p>
    <w:p w:rsidR="00E24710" w:rsidRDefault="00E24710" w:rsidP="00E24710">
      <w:pPr>
        <w:jc w:val="center"/>
        <w:rPr>
          <w:lang w:val="en-US"/>
        </w:rPr>
      </w:pPr>
      <w:r>
        <w:rPr>
          <w:noProof/>
          <w:lang w:val="es-ES" w:eastAsia="es-ES"/>
        </w:rPr>
        <w:drawing>
          <wp:inline distT="0" distB="0" distL="0" distR="0" wp14:anchorId="64048D3F" wp14:editId="1DAB90D7">
            <wp:extent cx="5934710" cy="3239135"/>
            <wp:effectExtent l="0" t="0" r="0" b="0"/>
            <wp:docPr id="1" name="Graphique 1"/>
            <wp:cNvGraphicFramePr/>
            <a:graphic xmlns:a="http://schemas.openxmlformats.org/drawingml/2006/main">
              <a:graphicData uri="http://schemas.openxmlformats.org/drawingml/2006/chart">
                <c:chart xmlns:c="http://schemas.openxmlformats.org/drawingml/2006/chart" r:id="rId8"/>
              </a:graphicData>
            </a:graphic>
          </wp:inline>
        </w:drawing>
      </w:r>
      <w:r>
        <w:rPr>
          <w:noProof/>
          <w:lang w:val="es-ES" w:eastAsia="es-ES"/>
        </w:rPr>
        <w:drawing>
          <wp:inline distT="0" distB="0" distL="0" distR="0" wp14:anchorId="59E0519C" wp14:editId="0DA7AEC8">
            <wp:extent cx="5934710" cy="3239135"/>
            <wp:effectExtent l="0" t="0" r="0" b="0"/>
            <wp:docPr id="2" name="Graphique 2"/>
            <wp:cNvGraphicFramePr/>
            <a:graphic xmlns:a="http://schemas.openxmlformats.org/drawingml/2006/main">
              <a:graphicData uri="http://schemas.openxmlformats.org/drawingml/2006/chart">
                <c:chart xmlns:c="http://schemas.openxmlformats.org/drawingml/2006/chart" r:id="rId9"/>
              </a:graphicData>
            </a:graphic>
          </wp:inline>
        </w:drawing>
      </w: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p>
    <w:p w:rsidR="00F20275" w:rsidRDefault="00F20275" w:rsidP="00E24710">
      <w:pPr>
        <w:jc w:val="center"/>
        <w:rPr>
          <w:lang w:val="en-US"/>
        </w:rPr>
      </w:pPr>
      <w:r>
        <w:rPr>
          <w:noProof/>
          <w:lang w:val="es-ES" w:eastAsia="es-ES"/>
        </w:rPr>
        <w:lastRenderedPageBreak/>
        <w:drawing>
          <wp:inline distT="0" distB="0" distL="0" distR="0" wp14:anchorId="00D3F270" wp14:editId="5E0875F9">
            <wp:extent cx="6073140" cy="3480180"/>
            <wp:effectExtent l="0" t="0" r="3810" b="6350"/>
            <wp:docPr id="3" name="Graphique 3"/>
            <wp:cNvGraphicFramePr/>
            <a:graphic xmlns:a="http://schemas.openxmlformats.org/drawingml/2006/main">
              <a:graphicData uri="http://schemas.openxmlformats.org/drawingml/2006/chart">
                <c:chart xmlns:c="http://schemas.openxmlformats.org/drawingml/2006/chart" r:id="rId10"/>
              </a:graphicData>
            </a:graphic>
          </wp:inline>
        </w:drawing>
      </w:r>
    </w:p>
    <w:p w:rsidR="00F20275" w:rsidRDefault="00F20275" w:rsidP="00E24710">
      <w:pPr>
        <w:jc w:val="center"/>
        <w:rPr>
          <w:lang w:val="en-US"/>
        </w:rPr>
      </w:pPr>
      <w:r>
        <w:rPr>
          <w:noProof/>
          <w:lang w:val="es-ES" w:eastAsia="es-ES"/>
        </w:rPr>
        <w:drawing>
          <wp:inline distT="0" distB="0" distL="0" distR="0" wp14:anchorId="559A762B" wp14:editId="21B43A8C">
            <wp:extent cx="6073140" cy="3480180"/>
            <wp:effectExtent l="0" t="0" r="3810" b="6350"/>
            <wp:docPr id="5" name="Graphique 5"/>
            <wp:cNvGraphicFramePr/>
            <a:graphic xmlns:a="http://schemas.openxmlformats.org/drawingml/2006/main">
              <a:graphicData uri="http://schemas.openxmlformats.org/drawingml/2006/chart">
                <c:chart xmlns:c="http://schemas.openxmlformats.org/drawingml/2006/chart" r:id="rId11"/>
              </a:graphicData>
            </a:graphic>
          </wp:inline>
        </w:drawing>
      </w:r>
    </w:p>
    <w:p w:rsidR="00F20275" w:rsidRPr="00BB4162" w:rsidRDefault="00F20275" w:rsidP="00E24710">
      <w:pPr>
        <w:jc w:val="cente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Default="00E24710" w:rsidP="00E24710">
      <w:pPr>
        <w:rPr>
          <w:lang w:val="en-US"/>
        </w:rPr>
      </w:pPr>
    </w:p>
    <w:p w:rsidR="00E24710" w:rsidRPr="00E24710" w:rsidRDefault="00E24710" w:rsidP="00E24710">
      <w:pPr>
        <w:rPr>
          <w:lang w:val="en-US"/>
        </w:rPr>
      </w:pPr>
    </w:p>
    <w:p w:rsidR="00E04451" w:rsidRPr="001F5FAC" w:rsidRDefault="001F5FAC" w:rsidP="006B03D8">
      <w:pPr>
        <w:pStyle w:val="Ttulo2"/>
        <w:rPr>
          <w:lang w:val="en-US"/>
        </w:rPr>
      </w:pPr>
      <w:bookmarkStart w:id="18" w:name="_Toc97156271"/>
      <w:r w:rsidRPr="001F5FAC">
        <w:rPr>
          <w:lang w:val="en-US"/>
        </w:rPr>
        <w:lastRenderedPageBreak/>
        <w:t>Issues count by severity and type</w:t>
      </w:r>
      <w:bookmarkEnd w:id="18"/>
    </w:p>
    <w:tbl>
      <w:tblPr>
        <w:tblStyle w:val="Sombreadoclaro-nfasis5"/>
        <w:tblW w:w="5000" w:type="pct"/>
        <w:tblLook w:val="0420" w:firstRow="1" w:lastRow="0" w:firstColumn="0" w:lastColumn="0" w:noHBand="0" w:noVBand="1"/>
        <w:tblCaption w:val="TT-CATEGORIES-TT"/>
      </w:tblPr>
      <w:tblGrid>
        <w:gridCol w:w="9854"/>
      </w:tblGrid>
      <w:tr>
        <w:tc>
          <w:p>
            <w:r>
              <w:t>Type / Severity</w:t>
            </w:r>
          </w:p>
        </w:tc>
        <w:tc>
          <w:p>
            <w:r>
              <w:t>INFO</w:t>
            </w:r>
          </w:p>
        </w:tc>
        <w:tc>
          <w:p>
            <w:r>
              <w:t>MINOR</w:t>
            </w:r>
          </w:p>
        </w:tc>
        <w:tc>
          <w:p>
            <w:r>
              <w:t>MAJOR</w:t>
            </w:r>
          </w:p>
        </w:tc>
        <w:tc>
          <w:p>
            <w:r>
              <w:t>CRITICAL</w:t>
            </w:r>
          </w:p>
        </w:tc>
        <w:tc>
          <w:p>
            <w:r>
              <w:t>BLOCKER</w:t>
            </w:r>
          </w:p>
        </w:tc>
      </w:tr>
      <w:tr>
        <w:tc>
          <w:p>
            <w:r>
              <w:t>BUG</w:t>
            </w:r>
          </w:p>
        </w:tc>
        <w:tc>
          <w:p>
            <w:r>
              <w:t>0</w:t>
            </w:r>
          </w:p>
        </w:tc>
        <w:tc>
          <w:p>
            <w:r>
              <w:t>51</w:t>
            </w:r>
          </w:p>
        </w:tc>
        <w:tc>
          <w:p>
            <w:r>
              <w:t>6</w:t>
            </w:r>
          </w:p>
        </w:tc>
        <w:tc>
          <w:p>
            <w:r>
              <w:t>0</w:t>
            </w:r>
          </w:p>
        </w:tc>
        <w:tc>
          <w:p>
            <w:r>
              <w:t>0</w:t>
            </w:r>
          </w:p>
        </w:tc>
      </w:tr>
      <w:tr>
        <w:tc>
          <w:p>
            <w:r>
              <w:t>VULNERABILITY</w:t>
            </w:r>
          </w:p>
        </w:tc>
        <w:tc>
          <w:p>
            <w:r>
              <w:t>0</w:t>
            </w:r>
          </w:p>
        </w:tc>
        <w:tc>
          <w:p>
            <w:r>
              <w:t>0</w:t>
            </w:r>
          </w:p>
        </w:tc>
        <w:tc>
          <w:p>
            <w:r>
              <w:t>0</w:t>
            </w:r>
          </w:p>
        </w:tc>
        <w:tc>
          <w:p>
            <w:r>
              <w:t>0</w:t>
            </w:r>
          </w:p>
        </w:tc>
        <w:tc>
          <w:p>
            <w:r>
              <w:t>0</w:t>
            </w:r>
          </w:p>
        </w:tc>
      </w:tr>
      <w:tr>
        <w:tc>
          <w:p>
            <w:r>
              <w:t>CODE_SMELL</w:t>
            </w:r>
          </w:p>
        </w:tc>
        <w:tc>
          <w:p>
            <w:r>
              <w:t>0</w:t>
            </w:r>
          </w:p>
        </w:tc>
        <w:tc>
          <w:p>
            <w:r>
              <w:t>1</w:t>
            </w:r>
          </w:p>
        </w:tc>
        <w:tc>
          <w:p>
            <w:r>
              <w:t>29</w:t>
            </w:r>
          </w:p>
        </w:tc>
        <w:tc>
          <w:p>
            <w:r>
              <w:t>0</w:t>
            </w:r>
          </w:p>
        </w:tc>
        <w:tc>
          <w:p>
            <w:r>
              <w:t>0</w:t>
            </w:r>
          </w:p>
        </w:tc>
      </w:tr>
    </w:tbl>
    <w:p w:rsidR="009D111F" w:rsidRDefault="009D111F">
      <w:pPr>
        <w:rPr>
          <w:b/>
          <w:bCs/>
          <w:caps/>
          <w:color w:val="FFFFFF" w:themeColor="background1"/>
          <w:spacing w:val="15"/>
          <w:sz w:val="22"/>
          <w:szCs w:val="22"/>
          <w:lang w:val="en-US"/>
        </w:rPr>
      </w:pPr>
    </w:p>
    <w:p w:rsidR="00076E8B" w:rsidRPr="00BB4162" w:rsidRDefault="001F5FAC" w:rsidP="00E01693">
      <w:pPr>
        <w:pStyle w:val="Ttulo2"/>
        <w:rPr>
          <w:lang w:val="en-US"/>
        </w:rPr>
      </w:pPr>
      <w:bookmarkStart w:id="19" w:name="_Toc97156272"/>
      <w:r w:rsidRPr="00BB4162">
        <w:rPr>
          <w:lang w:val="en-US"/>
        </w:rPr>
        <w:t>Issues</w:t>
      </w:r>
      <w:r w:rsidR="00E01693">
        <w:rPr>
          <w:lang w:val="en-US"/>
        </w:rPr>
        <w:t xml:space="preserve"> L</w:t>
      </w:r>
      <w:r w:rsidR="00FC3A8C">
        <w:rPr>
          <w:lang w:val="en-US"/>
        </w:rPr>
        <w:t>ist</w:t>
      </w:r>
      <w:bookmarkEnd w:id="19"/>
    </w:p>
    <w:tbl>
      <w:tblPr>
        <w:tblStyle w:val="Sombreadoclaro-nfasis5"/>
        <w:tblW w:w="5000" w:type="pct"/>
        <w:tblLook w:val="0420" w:firstRow="1" w:lastRow="0" w:firstColumn="0" w:lastColumn="0" w:noHBand="0" w:noVBand="1"/>
        <w:tblCaption w:val="TT-ISSUES-TT"/>
      </w:tblPr>
      <w:tblGrid>
        <w:gridCol w:w="9854"/>
      </w:tblGrid>
      <w:tr>
        <w:tc>
          <w:p>
            <w:r>
              <w:t>Name</w:t>
            </w:r>
          </w:p>
        </w:tc>
        <w:tc>
          <w:p>
            <w:r>
              <w:t>Description</w:t>
            </w:r>
          </w:p>
        </w:tc>
        <w:tc>
          <w:p>
            <w:r>
              <w:t>Type</w:t>
            </w:r>
          </w:p>
        </w:tc>
        <w:tc>
          <w:p>
            <w:r>
              <w:t>Severity</w:t>
            </w:r>
          </w:p>
        </w:tc>
        <w:tc>
          <w:p>
            <w:r>
              <w:t>Number</w:t>
            </w:r>
          </w:p>
        </w:tc>
      </w:tr>
      <w:tr>
        <w:tc>
          <w:p>
            <w:r>
              <w:t>"&lt;html&gt;" element should have a language attribute</w:t>
            </w:r>
          </w:p>
        </w:tc>
        <w:tc>
          <w:p>
            <w:r>
              <w:t xml:space="preserve"><![CDATA[The &lt;html&gt;&nbsp;element should provide the lang and/or xml:lang attribute in order to identify the
default language of a document.
It enables assistive technologies, such as screen readers,&nbsp;to provide a comfortable reading experience by adapting the pronunciation and
accent to the language. It also helps braille translation software, telling it to switch the control codes for accented characters for instance.
Other benefits of marking the language include:
   assisting user agents in providing dictionary definitions or helping users benefit from translation tools. 
   improving search engine ranking.
Both the lang and the xml:lang attributes can take only one value.
&nbsp;
Noncompliant Code Example
&lt;!DOCTYPE html&gt;
&lt;html&gt; &lt;!-- Noncompliant --&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Compliant Solution
&lt;!DOCTYPE html&gt;
&lt;html lang="en"&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lt;!DOCTYPE html&gt;
&lt;html lang="en" xml:lang="en"&gt;
&nbsp;&nbsp;&nbsp; &lt;head&gt;
 &nbsp;&nbsp;&nbsp;&nbsp; &nbsp;&nbsp;&nbsp; &lt;title&gt;A page written in english&lt;/title&gt;
 &nbsp;&nbsp;&nbsp;&nbsp; &nbsp;&nbsp;&nbsp; &lt;meta content="text/html; charset=utf-8" /&gt;
&nbsp;&nbsp;&nbsp; &lt;/head&gt; &nbsp;
&nbsp;&nbsp;&nbsp; &lt;body&gt; &nbsp;&nbsp;&nbsp;&nbsp;
&nbsp;&nbsp;&nbsp; ... &nbsp;&nbsp;
&nbsp;&nbsp;&nbsp; &lt;/body&gt;
&lt;/html&gt;
See
   WCAG2, H57 - Using language attributes on the html element 
   WCAG2, 3.1.1 - Language of Page 
]]></w:t>
            </w:r>
          </w:p>
        </w:tc>
        <w:tc>
          <w:p>
            <w:r>
              <w:t>BUG</w:t>
            </w:r>
          </w:p>
        </w:tc>
        <w:tc>
          <w:p>
            <w:r>
              <w:t>MAJOR</w:t>
            </w:r>
          </w:p>
        </w:tc>
        <w:tc>
          <w:p>
            <w:r>
              <w:t>6</w:t>
            </w:r>
          </w:p>
        </w:tc>
      </w:tr>
      <w:tr>
        <w:tc>
          <w:p>
            <w:r>
              <w:t>"&lt;fieldset&gt;" tags should contain a "&lt;legend&gt;"</w:t>
            </w:r>
          </w:p>
        </w:tc>
        <w:tc>
          <w:p>
            <w:r>
              <w:t xml:space="preserve"><![CDATA[For users of assistive technology such as screen readers, it may be challenging to know what is expected in each form’s input. The input’s label
alone might not be sufficient: 'street' could be part of a billing or a shipping address for instance.
Fieldset legends are read out loud by screen readers before the label each time the focus is set on an input. For example, a legend 'Billing
address' with a label 'Street' will read 'Billing address street'. Legends should be short, and 'Your' should not be repeated in both the legend and
the label, as it would result in 'Your address Your City' being read.
Noncompliant Code Example
&lt;fieldset&gt;                                 &lt;!-- Noncompliant --&gt;
  Street: &lt;input type="text"&gt;&lt;br /&gt;
  Town: &lt;input type="text"&gt;&lt;br /&gt;
  Country: &lt;input type="text"&gt;&lt;br /&gt;
&lt;/fieldset&gt;
Compliant Solution
&lt;fieldset&gt;
  &lt;legend&gt;Billing address&lt;/legend&gt;
  Street: &lt;input type="text"&gt;&lt;br /&gt;
  Town: &lt;input type="text"&gt;&lt;br /&gt;
  Country: &lt;input type="text"&gt;&lt;br /&gt;
&lt;/fieldset&gt;
]]></w:t>
            </w:r>
          </w:p>
        </w:tc>
        <w:tc>
          <w:p>
            <w:r>
              <w:t>BUG</w:t>
            </w:r>
          </w:p>
        </w:tc>
        <w:tc>
          <w:p>
            <w:r>
              <w:t>MINOR</w:t>
            </w:r>
          </w:p>
        </w:tc>
        <w:tc>
          <w:p>
            <w:r>
              <w:t>26</w:t>
            </w:r>
          </w:p>
        </w:tc>
      </w:tr>
      <w:tr>
        <w:tc>
          <w:p>
            <w:r>
              <w:t>Image, area and button with image tags should have an "alt" attribute</w:t>
            </w:r>
          </w:p>
        </w:tc>
        <w:tc>
          <w:p>
            <w:r>
              <w:t xml:space="preserve"><![CDATA[The alt attribute provides a textual alternative to an image.
It is used whenever the actual image cannot be rendered.
Common reasons for that include:
   The image can no longer be found 
   Visually impaired users using a screen reader software 
   Images loading is disabled, to reduce data consumption on mobile phones 
It is also very important to not set an alt attribute to a non-informative value. For example &lt;img ... alt="logo"&gt;
is useless as it doesn’t give any information to the user. In this case, as for any other decorative image, it is better to use a CSS background image
instead of an &lt;img&gt; tag. If using CSS background-image is not possible, an empty alt="" is tolerated. See Exceptions
bellow.
This rule raises an issue when
   an &lt;input type="image"&gt; tag or an &lt;area&gt; tag have no alt attribute or their
  alt&nbsp;attribute has an empty string value. 
   an &lt;img&gt; tag has no alt attribute. 
Noncompliant Code Example
&lt;img src="foo.png" /&gt; &lt;!-- Noncompliant --&gt;
&lt;input type="image" src="bar.png" /&gt; &lt;!-- Noncompliant --&gt;
&lt;input type="image" src="bar.png" alt="" /&gt; &lt;!-- Noncompliant --&gt;
&lt;img src="house.gif" usemap="#map1"
    alt="rooms of the house." /&gt;
&lt;map id="map1" name="map1"&gt;
  &lt;area shape="rect" coords="0,0,42,42"
    href="bedroom.html"/&gt; &lt;!-- Noncompliant --&gt;
  &lt;area shape="rect" coords="0,0,21,21"
    href="lounge.html" alt=""/&gt; &lt;!-- Noncompliant --&gt;
&lt;/map&gt;
Compliant Solution
&lt;img src="foo.png" alt="Some textual description of foo.png" /&gt;
&lt;input type="image" src="bar.png" alt="Textual description of bar.png" /&gt;
&lt;img src="house.gif" usemap="#map1"
    alt="rooms of the house." /&gt;
&lt;map id="map1" name="map1"&gt;
  &lt;area shape="rect" coords="0,0,42,42"
    href="bedroom.html" alt="Bedroom" /&gt;
  &lt;area shape="rect" coords="0,0,21,21"
    href="lounge.html" alt="Lounge"/&gt;
&lt;/map&gt;
Exceptions
&lt;img&gt; tags with empty string&nbsp;alt="" attributes won’t raise any issue. However this technic should be used in
two cases only:
When the image is decorative and it is not possible to use a CSS background image. For example, when the decorative &lt;img&gt; is
generated via javascript with a source image coming from a database, it is better to use an &lt;img alt=""&gt; tag rather than generate
CSS code.
&lt;li *ngFor="let image of images"&gt;
    &lt;img [src]="image" alt=""&gt;
&lt;/li&gt;
When the image is not decorative but it’s alt text would repeat a nearby text. For example, images contained in links should not
duplicate the link’s text in their alt attribute, as it would make the screen reader repeat the text twice.
&lt;a href="flowers.html"&gt;
    &lt;img src="tulip.gif" alt="" /&gt;
    A blooming tulip
&lt;/a&gt;
In all other cases you should use CSS background images.
See&nbsp;W3C WAI&nbsp;Web Accessibility Tutorials&nbsp;for more
information.
See
   WCAG2, H24 - Providing text alternatives for the area elements of image maps 
   WCAG2, H36 - Using alt attributes on images used as submit buttons 
   WCAG2, H37 - Using alt attributes on img elements 
   WCAG2, H67 - Using null alt text and no title attribute on img elements for images
  that AT should ignore 
   WCAG2, H2 - Combining adjacent image and text links for the same resource 
   WCAG2, 1.1.1 - Non-text Content 
   WCAG2, 2.4.4 - Link Purpose (In Context) 
   WCAG2, 2.4.9 - Link Purpose (Link Only) 
]]></w:t>
            </w:r>
          </w:p>
        </w:tc>
        <w:tc>
          <w:p>
            <w:r>
              <w:t>BUG</w:t>
            </w:r>
          </w:p>
        </w:tc>
        <w:tc>
          <w:p>
            <w:r>
              <w:t>MINOR</w:t>
            </w:r>
          </w:p>
        </w:tc>
        <w:tc>
          <w:p>
            <w:r>
              <w:t>25</w:t>
            </w:r>
          </w:p>
        </w:tc>
      </w:tr>
      <w:tr>
        <w:tc>
          <w:p>
            <w:r>
              <w:t>Links should not directly target images</w:t>
            </w:r>
          </w:p>
        </w:tc>
        <w:tc>
          <w:p>
            <w:r>
              <w:t xml:space="preserve"><![CDATA[Whenever a user clicks on a link that targets an image, the website’s navigation menu will be lost.
From a user point of view, it is as if she left the website.
The only way to return to it is using the browser’s 'Back' button.
Instead, it is better to create a page which will display the image using the &lt;img&gt; tag and preserve the navigation menu.
Further, in terms of accessibility, when the image is embedded into a page, content providers are able to provide an alternate text equivalent
through the alt attribute.
Noncompliant Code Example
&lt;a href="image.png"&gt;...&lt;/a&gt;  &lt;!-- Non-Compliant --&gt;
Compliant Solution
&lt;a href="page.html"&gt;...&lt;/a&gt;  &lt;!-- Compliant --&gt;
]]></w:t>
            </w:r>
          </w:p>
        </w:tc>
        <w:tc>
          <w:p>
            <w:r>
              <w:t>CODE_SMELL</w:t>
            </w:r>
          </w:p>
        </w:tc>
        <w:tc>
          <w:p>
            <w:r>
              <w:t>MAJOR</w:t>
            </w:r>
          </w:p>
        </w:tc>
        <w:tc>
          <w:p>
            <w:r>
              <w:t>25</w:t>
            </w:r>
          </w:p>
        </w:tc>
      </w:tr>
      <w:tr>
        <w:tc>
          <w:p>
            <w:r>
              <w:t>Videos should have subtitles</w:t>
            </w:r>
          </w:p>
        </w:tc>
        <w:tc>
          <w:p>
            <w:r>
              <w:t xml:space="preserve"><![CDATA[In order to make your site usable by as many people as possible, subtitles should be provided for videos.
This rule raises an issue when a video does not include at least one &lt;track/&gt; tag with the kind
attribute set to captions, or descriptions or at the very least subtitles.
Note that the subtitles kind is not meant for accessibility but for translation. The kind captions targets people with
hearing impairment, whereas descriptions targets people with vision impairment.
Noncompliant Code Example
&lt;video id="video" controls preload="metadata"&gt;
   &lt;source src="resources/myvideo.mp4" type="video/mp4"&gt;
   &lt;source src="resources/myvideo.webm" type="video/webm"&gt;
&lt;/video&gt;
Compliant Solution
&lt;video id="video" controls preload="metadata"&gt;
   &lt;source src="resources/myvideo.mp4" type="video/mp4"&gt;
   &lt;source src="resources/myvideo.webm" type="video/webm"&gt;
   &lt;track label="English" kind="captions" srclang="en" src="resources/myvideo-en.vtt" default&gt;
   &lt;track label="Deutsch" kind="captions" srclang="de" src="resources/myvideo-de.vtt"&gt;
   &lt;track label="Español" kind="captions" srclang="es" src="resources/myvideo-es.vtt"&gt;
&lt;/video&gt;
]]></w:t>
            </w:r>
          </w:p>
        </w:tc>
        <w:tc>
          <w:p>
            <w:r>
              <w:t>CODE_SMELL</w:t>
            </w:r>
          </w:p>
        </w:tc>
        <w:tc>
          <w:p>
            <w:r>
              <w:t>MAJOR</w:t>
            </w:r>
          </w:p>
        </w:tc>
        <w:tc>
          <w:p>
            <w:r>
              <w:t>3</w:t>
            </w:r>
          </w:p>
        </w:tc>
      </w:tr>
      <w:tr>
        <w:tc>
          <w:p>
            <w:r>
              <w:t>Standard outputs should not be used directly to log anything</w:t>
            </w:r>
          </w:p>
        </w:tc>
        <w:tc>
          <w:p>
            <w:r>
              <w:t xml:space="preserve">When logging a message there are several important requirements which must be fulfilled:
   The user must be able to easily retrieve the logs 
   The format of all logged message must be uniform to allow the user to easily read the log 
   Logged data must actually be recorded 
   Sensitive data must only be logged securely 
If a program directly writes to the standard outputs, there is absolutely no way to comply with those requirements. That’s why defining and using a
dedicated logger is highly recommended.
Noncompliant Code Example
System.out.println("My Message");  // Noncompliant
Compliant Solution
logger.log("My Message");
See
   OWASP Top 10 2021 Category A9 - Security Logging and
  Monitoring Failures 
   OWASP Top 10 2017 Category A3 - Sensitive Data
  Exposure 
   CERT, ERR02-J. - Prevent exceptions while logging data 
</w:t>
            </w:r>
          </w:p>
        </w:tc>
        <w:tc>
          <w:p>
            <w:r>
              <w:t>CODE_SMELL</w:t>
            </w:r>
          </w:p>
        </w:tc>
        <w:tc>
          <w:p>
            <w:r>
              <w:t>MAJOR</w:t>
            </w:r>
          </w:p>
        </w:tc>
        <w:tc>
          <w:p>
            <w:r>
              <w:t>1</w:t>
            </w:r>
          </w:p>
        </w:tc>
      </w:tr>
      <w:tr>
        <w:tc>
          <w:p>
            <w:r>
              <w:t>Methods should not return constants</w:t>
            </w:r>
          </w:p>
        </w:tc>
        <w:tc>
          <w:p>
            <w:r>
              <w:t>There’s no point in forcing the overhead of a method call for a method that always returns the same constant value. Even worse, the fact that a
method call must be made will likely mislead developers who call the method thinking that something more is done. Declare a constant instead.
This rule raises an issue if on methods that contain only one statement: the return of a constant value.
Noncompliant Code Example
int getBestNumber() {
  return 12;  // Noncompliant
}
Compliant Solution
static final int BEST_NUMBER = 12;
Exceptions
Methods with annotations, such as @Override and Spring’s @RequestMapping, are ignored.</w:t>
            </w:r>
          </w:p>
        </w:tc>
        <w:tc>
          <w:p>
            <w:r>
              <w:t>CODE_SMELL</w:t>
            </w:r>
          </w:p>
        </w:tc>
        <w:tc>
          <w:p>
            <w:r>
              <w:t>MINOR</w:t>
            </w:r>
          </w:p>
        </w:tc>
        <w:tc>
          <w:p>
            <w:r>
              <w:t>1</w:t>
            </w:r>
          </w:p>
        </w:tc>
      </w:tr>
    </w:tbl>
    <w:p w:rsidR="00E01693" w:rsidRDefault="00E01693" w:rsidP="00E01693">
      <w:pPr>
        <w:rPr>
          <w:lang w:val="en-US"/>
        </w:rPr>
      </w:pPr>
      <w:bookmarkStart w:id="20" w:name="_Toc481744304"/>
      <w:bookmarkEnd w:id="20"/>
    </w:p>
    <w:p w:rsidR="00E01693" w:rsidRDefault="00E01693">
      <w:pPr>
        <w:rPr>
          <w:b/>
          <w:bCs/>
          <w:caps/>
          <w:color w:val="FFFFFF" w:themeColor="background1"/>
          <w:spacing w:val="15"/>
          <w:sz w:val="22"/>
          <w:szCs w:val="22"/>
          <w:lang w:val="en-US"/>
        </w:rPr>
      </w:pPr>
      <w:r>
        <w:rPr>
          <w:lang w:val="en-US"/>
        </w:rPr>
        <w:br w:type="page"/>
      </w:r>
    </w:p>
    <w:p w:rsidR="00E01693" w:rsidRDefault="00C2717D" w:rsidP="00E01693">
      <w:pPr>
        <w:pStyle w:val="Ttulo1"/>
        <w:rPr>
          <w:lang w:val="en-US"/>
        </w:rPr>
      </w:pPr>
      <w:bookmarkStart w:id="21" w:name="_Toc97156273"/>
      <w:r>
        <w:rPr>
          <w:lang w:val="en-US"/>
        </w:rPr>
        <w:lastRenderedPageBreak/>
        <w:t>Security Hotspots</w:t>
      </w:r>
      <w:bookmarkEnd w:id="21"/>
    </w:p>
    <w:p w:rsidR="00265064" w:rsidRDefault="00C45E1C" w:rsidP="00E01693">
      <w:pPr>
        <w:pStyle w:val="Ttulo2"/>
        <w:rPr>
          <w:lang w:val="en-US"/>
        </w:rPr>
      </w:pPr>
      <w:bookmarkStart w:id="22" w:name="_Toc97156274"/>
      <w:r>
        <w:rPr>
          <w:lang w:val="en-US"/>
        </w:rPr>
        <w:t>Security hotspots count by category and priority</w:t>
      </w:r>
      <w:bookmarkEnd w:id="22"/>
    </w:p>
    <w:tbl>
      <w:tblPr>
        <w:tblStyle w:val="Sombreadoclaro-nfasis5"/>
        <w:tblW w:w="9853" w:type="dxa"/>
        <w:tblLook w:val="0420" w:firstRow="1" w:lastRow="0" w:firstColumn="0" w:lastColumn="0" w:noHBand="0" w:noVBand="1"/>
      </w:tblPr>
      <w:tblGrid>
        <w:gridCol w:w="9853"/>
      </w:tblGrid>
      <w:tr>
        <w:tc>
          <w:p>
            <w:r>
              <w:t>Category / Priority</w:t>
            </w:r>
          </w:p>
        </w:tc>
        <w:tc>
          <w:p>
            <w:r>
              <w:t>LOW</w:t>
            </w:r>
          </w:p>
        </w:tc>
        <w:tc>
          <w:p>
            <w:r>
              <w:t>MEDIUM</w:t>
            </w:r>
          </w:p>
        </w:tc>
        <w:tc>
          <w:p>
            <w:r>
              <w:t>HIGH</w:t>
            </w:r>
          </w:p>
        </w:tc>
      </w:tr>
      <w:tr>
        <w:tc>
          <w:p>
            <w:r>
              <w:t>LDAP Injection</w:t>
            </w:r>
          </w:p>
        </w:tc>
        <w:tc>
          <w:p>
            <w:r>
              <w:t>0</w:t>
            </w:r>
          </w:p>
        </w:tc>
        <w:tc>
          <w:p>
            <w:r>
              <w:t>0</w:t>
            </w:r>
          </w:p>
        </w:tc>
        <w:tc>
          <w:p>
            <w:r>
              <w:t>0</w:t>
            </w:r>
          </w:p>
        </w:tc>
      </w:tr>
      <w:tr>
        <w:tc>
          <w:p>
            <w:r>
              <w:t>Object Injection</w:t>
            </w:r>
          </w:p>
        </w:tc>
        <w:tc>
          <w:p>
            <w:r>
              <w:t>0</w:t>
            </w:r>
          </w:p>
        </w:tc>
        <w:tc>
          <w:p>
            <w:r>
              <w:t>0</w:t>
            </w:r>
          </w:p>
        </w:tc>
        <w:tc>
          <w:p>
            <w:r>
              <w:t>0</w:t>
            </w:r>
          </w:p>
        </w:tc>
      </w:tr>
      <w:tr>
        <w:tc>
          <w:p>
            <w:r>
              <w:t>Server-Side Request Forgery (SSRF)</w:t>
            </w:r>
          </w:p>
        </w:tc>
        <w:tc>
          <w:p>
            <w:r>
              <w:t>0</w:t>
            </w:r>
          </w:p>
        </w:tc>
        <w:tc>
          <w:p>
            <w:r>
              <w:t>0</w:t>
            </w:r>
          </w:p>
        </w:tc>
        <w:tc>
          <w:p>
            <w:r>
              <w:t>0</w:t>
            </w:r>
          </w:p>
        </w:tc>
      </w:tr>
      <w:tr>
        <w:tc>
          <w:p>
            <w:r>
              <w:t>XML External Entity (XXE)</w:t>
            </w:r>
          </w:p>
        </w:tc>
        <w:tc>
          <w:p>
            <w:r>
              <w:t>0</w:t>
            </w:r>
          </w:p>
        </w:tc>
        <w:tc>
          <w:p>
            <w:r>
              <w:t>0</w:t>
            </w:r>
          </w:p>
        </w:tc>
        <w:tc>
          <w:p>
            <w:r>
              <w:t>0</w:t>
            </w:r>
          </w:p>
        </w:tc>
      </w:tr>
      <w:tr>
        <w:tc>
          <w:p>
            <w:r>
              <w:t>Insecure Configuration</w:t>
            </w:r>
          </w:p>
        </w:tc>
        <w:tc>
          <w:p>
            <w:r>
              <w:t>0</w:t>
            </w:r>
          </w:p>
        </w:tc>
        <w:tc>
          <w:p>
            <w:r>
              <w:t>0</w:t>
            </w:r>
          </w:p>
        </w:tc>
        <w:tc>
          <w:p>
            <w:r>
              <w:t>0</w:t>
            </w:r>
          </w:p>
        </w:tc>
      </w:tr>
      <w:tr>
        <w:tc>
          <w:p>
            <w:r>
              <w:t>XPath Injection</w:t>
            </w:r>
          </w:p>
        </w:tc>
        <w:tc>
          <w:p>
            <w:r>
              <w:t>0</w:t>
            </w:r>
          </w:p>
        </w:tc>
        <w:tc>
          <w:p>
            <w:r>
              <w:t>0</w:t>
            </w:r>
          </w:p>
        </w:tc>
        <w:tc>
          <w:p>
            <w:r>
              <w:t>0</w:t>
            </w:r>
          </w:p>
        </w:tc>
      </w:tr>
      <w:tr>
        <w:tc>
          <w:p>
            <w:r>
              <w:t>Authentication</w:t>
            </w:r>
          </w:p>
        </w:tc>
        <w:tc>
          <w:p>
            <w:r>
              <w:t>0</w:t>
            </w:r>
          </w:p>
        </w:tc>
        <w:tc>
          <w:p>
            <w:r>
              <w:t>0</w:t>
            </w:r>
          </w:p>
        </w:tc>
        <w:tc>
          <w:p>
            <w:r>
              <w:t>0</w:t>
            </w:r>
          </w:p>
        </w:tc>
      </w:tr>
      <w:tr>
        <w:tc>
          <w:p>
            <w:r>
              <w:t>Weak Cryptography</w:t>
            </w:r>
          </w:p>
        </w:tc>
        <w:tc>
          <w:p>
            <w:r>
              <w:t>0</w:t>
            </w:r>
          </w:p>
        </w:tc>
        <w:tc>
          <w:p>
            <w:r>
              <w:t>0</w:t>
            </w:r>
          </w:p>
        </w:tc>
        <w:tc>
          <w:p>
            <w:r>
              <w:t>0</w:t>
            </w:r>
          </w:p>
        </w:tc>
      </w:tr>
      <w:tr>
        <w:tc>
          <w:p>
            <w:r>
              <w:t>Denial of Service (DoS)</w:t>
            </w:r>
          </w:p>
        </w:tc>
        <w:tc>
          <w:p>
            <w:r>
              <w:t>0</w:t>
            </w:r>
          </w:p>
        </w:tc>
        <w:tc>
          <w:p>
            <w:r>
              <w:t>0</w:t>
            </w:r>
          </w:p>
        </w:tc>
        <w:tc>
          <w:p>
            <w:r>
              <w:t>0</w:t>
            </w:r>
          </w:p>
        </w:tc>
      </w:tr>
      <w:tr>
        <w:tc>
          <w:p>
            <w:r>
              <w:t>Log Injection</w:t>
            </w:r>
          </w:p>
        </w:tc>
        <w:tc>
          <w:p>
            <w:r>
              <w:t>0</w:t>
            </w:r>
          </w:p>
        </w:tc>
        <w:tc>
          <w:p>
            <w:r>
              <w:t>0</w:t>
            </w:r>
          </w:p>
        </w:tc>
        <w:tc>
          <w:p>
            <w:r>
              <w:t>0</w:t>
            </w:r>
          </w:p>
        </w:tc>
      </w:tr>
      <w:tr>
        <w:tc>
          <w:p>
            <w:r>
              <w:t>Cross-Site Request Forgery (CSRF)</w:t>
            </w:r>
          </w:p>
        </w:tc>
        <w:tc>
          <w:p>
            <w:r>
              <w:t>0</w:t>
            </w:r>
          </w:p>
        </w:tc>
        <w:tc>
          <w:p>
            <w:r>
              <w:t>0</w:t>
            </w:r>
          </w:p>
        </w:tc>
        <w:tc>
          <w:p>
            <w:r>
              <w:t>0</w:t>
            </w:r>
          </w:p>
        </w:tc>
      </w:tr>
      <w:tr>
        <w:tc>
          <w:p>
            <w:r>
              <w:t>Open Redirect</w:t>
            </w:r>
          </w:p>
        </w:tc>
        <w:tc>
          <w:p>
            <w:r>
              <w:t>0</w:t>
            </w:r>
          </w:p>
        </w:tc>
        <w:tc>
          <w:p>
            <w:r>
              <w:t>0</w:t>
            </w:r>
          </w:p>
        </w:tc>
        <w:tc>
          <w:p>
            <w:r>
              <w:t>0</w:t>
            </w:r>
          </w:p>
        </w:tc>
      </w:tr>
      <w:tr>
        <w:tc>
          <w:p>
            <w:r>
              <w:t>Permission</w:t>
            </w:r>
          </w:p>
        </w:tc>
        <w:tc>
          <w:p>
            <w:r>
              <w:t>0</w:t>
            </w:r>
          </w:p>
        </w:tc>
        <w:tc>
          <w:p>
            <w:r>
              <w:t>0</w:t>
            </w:r>
          </w:p>
        </w:tc>
        <w:tc>
          <w:p>
            <w:r>
              <w:t>0</w:t>
            </w:r>
          </w:p>
        </w:tc>
      </w:tr>
      <w:tr>
        <w:tc>
          <w:p>
            <w:r>
              <w:t>SQL Injection</w:t>
            </w:r>
          </w:p>
        </w:tc>
        <w:tc>
          <w:p>
            <w:r>
              <w:t>0</w:t>
            </w:r>
          </w:p>
        </w:tc>
        <w:tc>
          <w:p>
            <w:r>
              <w:t>0</w:t>
            </w:r>
          </w:p>
        </w:tc>
        <w:tc>
          <w:p>
            <w:r>
              <w:t>0</w:t>
            </w:r>
          </w:p>
        </w:tc>
      </w:tr>
      <w:tr>
        <w:tc>
          <w:p>
            <w:r>
              <w:t>Encryption of Sensitive Data</w:t>
            </w:r>
          </w:p>
        </w:tc>
        <w:tc>
          <w:p>
            <w:r>
              <w:t>0</w:t>
            </w:r>
          </w:p>
        </w:tc>
        <w:tc>
          <w:p>
            <w:r>
              <w:t>0</w:t>
            </w:r>
          </w:p>
        </w:tc>
        <w:tc>
          <w:p>
            <w:r>
              <w:t>0</w:t>
            </w:r>
          </w:p>
        </w:tc>
      </w:tr>
      <w:tr>
        <w:tc>
          <w:p>
            <w:r>
              <w:t>Traceability</w:t>
            </w:r>
          </w:p>
        </w:tc>
        <w:tc>
          <w:p>
            <w:r>
              <w:t>0</w:t>
            </w:r>
          </w:p>
        </w:tc>
        <w:tc>
          <w:p>
            <w:r>
              <w:t>0</w:t>
            </w:r>
          </w:p>
        </w:tc>
        <w:tc>
          <w:p>
            <w:r>
              <w:t>0</w:t>
            </w:r>
          </w:p>
        </w:tc>
      </w:tr>
      <w:tr>
        <w:tc>
          <w:p>
            <w:r>
              <w:t>Buffer Overflow</w:t>
            </w:r>
          </w:p>
        </w:tc>
        <w:tc>
          <w:p>
            <w:r>
              <w:t>0</w:t>
            </w:r>
          </w:p>
        </w:tc>
        <w:tc>
          <w:p>
            <w:r>
              <w:t>0</w:t>
            </w:r>
          </w:p>
        </w:tc>
        <w:tc>
          <w:p>
            <w:r>
              <w:t>0</w:t>
            </w:r>
          </w:p>
        </w:tc>
      </w:tr>
      <w:tr>
        <w:tc>
          <w:p>
            <w:r>
              <w:t>File Manipulation</w:t>
            </w:r>
          </w:p>
        </w:tc>
        <w:tc>
          <w:p>
            <w:r>
              <w:t>0</w:t>
            </w:r>
          </w:p>
        </w:tc>
        <w:tc>
          <w:p>
            <w:r>
              <w:t>0</w:t>
            </w:r>
          </w:p>
        </w:tc>
        <w:tc>
          <w:p>
            <w:r>
              <w:t>0</w:t>
            </w:r>
          </w:p>
        </w:tc>
      </w:tr>
      <w:tr>
        <w:tc>
          <w:p>
            <w:r>
              <w:t>Code Injection (RCE)</w:t>
            </w:r>
          </w:p>
        </w:tc>
        <w:tc>
          <w:p>
            <w:r>
              <w:t>0</w:t>
            </w:r>
          </w:p>
        </w:tc>
        <w:tc>
          <w:p>
            <w:r>
              <w:t>0</w:t>
            </w:r>
          </w:p>
        </w:tc>
        <w:tc>
          <w:p>
            <w:r>
              <w:t>0</w:t>
            </w:r>
          </w:p>
        </w:tc>
      </w:tr>
      <w:tr>
        <w:tc>
          <w:p>
            <w:r>
              <w:t>Cross-Site Scripting (XSS)</w:t>
            </w:r>
          </w:p>
        </w:tc>
        <w:tc>
          <w:p>
            <w:r>
              <w:t>0</w:t>
            </w:r>
          </w:p>
        </w:tc>
        <w:tc>
          <w:p>
            <w:r>
              <w:t>0</w:t>
            </w:r>
          </w:p>
        </w:tc>
        <w:tc>
          <w:p>
            <w:r>
              <w:t>0</w:t>
            </w:r>
          </w:p>
        </w:tc>
      </w:tr>
      <w:tr>
        <w:tc>
          <w:p>
            <w:r>
              <w:t>Command Injection</w:t>
            </w:r>
          </w:p>
        </w:tc>
        <w:tc>
          <w:p>
            <w:r>
              <w:t>0</w:t>
            </w:r>
          </w:p>
        </w:tc>
        <w:tc>
          <w:p>
            <w:r>
              <w:t>0</w:t>
            </w:r>
          </w:p>
        </w:tc>
        <w:tc>
          <w:p>
            <w:r>
              <w:t>0</w:t>
            </w:r>
          </w:p>
        </w:tc>
      </w:tr>
      <w:tr>
        <w:tc>
          <w:p>
            <w:r>
              <w:t>Path Traversal Injection</w:t>
            </w:r>
          </w:p>
        </w:tc>
        <w:tc>
          <w:p>
            <w:r>
              <w:t>0</w:t>
            </w:r>
          </w:p>
        </w:tc>
        <w:tc>
          <w:p>
            <w:r>
              <w:t>0</w:t>
            </w:r>
          </w:p>
        </w:tc>
        <w:tc>
          <w:p>
            <w:r>
              <w:t>0</w:t>
            </w:r>
          </w:p>
        </w:tc>
      </w:tr>
      <w:tr>
        <w:tc>
          <w:p>
            <w:r>
              <w:t>HTTP Response Splitting</w:t>
            </w:r>
          </w:p>
        </w:tc>
        <w:tc>
          <w:p>
            <w:r>
              <w:t>0</w:t>
            </w:r>
          </w:p>
        </w:tc>
        <w:tc>
          <w:p>
            <w:r>
              <w:t>0</w:t>
            </w:r>
          </w:p>
        </w:tc>
        <w:tc>
          <w:p>
            <w:r>
              <w:t>0</w:t>
            </w:r>
          </w:p>
        </w:tc>
      </w:tr>
      <w:tr>
        <w:tc>
          <w:p>
            <w:r>
              <w:t>Others</w:t>
            </w:r>
          </w:p>
        </w:tc>
        <w:tc>
          <w:p>
            <w:r>
              <w:t>6</w:t>
            </w:r>
          </w:p>
        </w:tc>
        <w:tc>
          <w:p>
            <w:r>
              <w:t>0</w:t>
            </w:r>
          </w:p>
        </w:tc>
        <w:tc>
          <w:p>
            <w:r>
              <w:t>0</w:t>
            </w:r>
          </w:p>
        </w:tc>
      </w:tr>
    </w:tbl>
    <w:p w:rsidR="00E01693" w:rsidRPr="00E01693" w:rsidRDefault="00E01693" w:rsidP="00E01693">
      <w:pPr>
        <w:rPr>
          <w:lang w:val="en-US"/>
        </w:rPr>
      </w:pPr>
    </w:p>
    <w:p w:rsidR="00AC53C2" w:rsidRDefault="005D0643" w:rsidP="00E01693">
      <w:pPr>
        <w:pStyle w:val="Ttulo2"/>
        <w:rPr>
          <w:lang w:val="en-US"/>
        </w:rPr>
      </w:pPr>
      <w:bookmarkStart w:id="23" w:name="_Toc97156275"/>
      <w:r>
        <w:rPr>
          <w:lang w:val="en-US"/>
        </w:rPr>
        <w:t>Security hotspots</w:t>
      </w:r>
      <w:r w:rsidR="00E01693">
        <w:rPr>
          <w:lang w:val="en-US"/>
        </w:rPr>
        <w:t xml:space="preserve"> L</w:t>
      </w:r>
      <w:r w:rsidR="005915A3">
        <w:rPr>
          <w:lang w:val="en-US"/>
        </w:rPr>
        <w:t>ist</w:t>
      </w:r>
      <w:bookmarkEnd w:id="23"/>
    </w:p>
    <w:tbl>
      <w:tblPr>
        <w:tblStyle w:val="Sombreadoclaro-nfasis5"/>
        <w:tblW w:w="5000" w:type="pct"/>
        <w:tblLook w:val="0420" w:firstRow="1" w:lastRow="0" w:firstColumn="0" w:lastColumn="0" w:noHBand="0" w:noVBand="1"/>
      </w:tblPr>
      <w:tblGrid>
        <w:gridCol w:w="9854"/>
      </w:tblGrid>
      <w:tr>
        <w:tc>
          <w:p>
            <w:r>
              <w:t>Category</w:t>
            </w:r>
          </w:p>
        </w:tc>
        <w:tc>
          <w:p>
            <w:r>
              <w:t>Name</w:t>
            </w:r>
          </w:p>
        </w:tc>
        <w:tc>
          <w:p>
            <w:r>
              <w:t>Priority</w:t>
            </w:r>
          </w:p>
        </w:tc>
        <w:tc>
          <w:p>
            <w:r>
              <w:t>Severity</w:t>
            </w:r>
          </w:p>
        </w:tc>
        <w:tc>
          <w:p>
            <w:r>
              <w:t>Count</w:t>
            </w:r>
          </w:p>
        </w:tc>
      </w:tr>
      <w:tr>
        <w:tc>
          <w:p>
            <w:r>
              <w:t>Others</w:t>
            </w:r>
          </w:p>
        </w:tc>
        <w:tc>
          <w:p>
            <w:r>
              <w:t>Disabling resource integrity features is security-sensitive</w:t>
            </w:r>
          </w:p>
        </w:tc>
        <w:tc>
          <w:p>
            <w:r>
              <w:t>LOW</w:t>
            </w:r>
          </w:p>
        </w:tc>
        <w:tc>
          <w:p>
            <w:r>
              <w:t>MINOR</w:t>
            </w:r>
          </w:p>
        </w:tc>
        <w:tc>
          <w:p>
            <w:r>
              <w:t>6</w:t>
            </w:r>
          </w:p>
        </w:tc>
      </w:tr>
    </w:tbl>
    <w:p w:rsidR="005D0643" w:rsidRPr="005D0643" w:rsidRDefault="005D0643" w:rsidP="005D0643">
      <w:pPr>
        <w:rPr>
          <w:lang w:val="en-US"/>
        </w:rPr>
      </w:pPr>
    </w:p>
    <w:sectPr w:rsidR="005D0643" w:rsidRPr="005D0643" w:rsidSect="001F5FAC">
      <w:headerReference w:type="default" r:id="rId12"/>
      <w:footerReference w:type="default" r:id="rId13"/>
      <w:pgSz w:w="11906" w:h="16838"/>
      <w:pgMar w:top="1134" w:right="1134" w:bottom="1134" w:left="1134" w:header="709" w:footer="0" w:gutter="0"/>
      <w:pgNumType w:start="0"/>
      <w:cols w:space="720"/>
      <w:formProt w:val="0"/>
      <w:titlePg/>
      <w:docGrid w:linePitch="360" w:charSpace="204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7A79" w:rsidRDefault="00917A79">
      <w:r>
        <w:separator/>
      </w:r>
    </w:p>
  </w:endnote>
  <w:endnote w:type="continuationSeparator" w:id="0">
    <w:p w:rsidR="00917A79" w:rsidRDefault="00917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6826036"/>
      <w:docPartObj>
        <w:docPartGallery w:val="Page Numbers (Bottom of Page)"/>
        <w:docPartUnique/>
      </w:docPartObj>
    </w:sdtPr>
    <w:sdtEndPr/>
    <w:sdtContent>
      <w:p w:rsidR="001F5FAC" w:rsidRDefault="001F5FAC">
        <w:pPr>
          <w:pStyle w:val="Piedepgina"/>
        </w:pPr>
        <w:r>
          <w:rPr>
            <w:noProof/>
            <w:lang w:val="es-ES" w:eastAsia="es-ES"/>
          </w:rPr>
          <mc:AlternateContent>
            <mc:Choice Requires="wps">
              <w:drawing>
                <wp:anchor distT="0" distB="0" distL="114300" distR="114300" simplePos="0" relativeHeight="251659264" behindDoc="0" locked="0" layoutInCell="1" allowOverlap="1" wp14:anchorId="72C0135B" wp14:editId="4DB373DB">
                  <wp:simplePos x="0" y="0"/>
                  <wp:positionH relativeFrom="page">
                    <wp:align>right</wp:align>
                  </wp:positionH>
                  <wp:positionV relativeFrom="page">
                    <wp:align>bottom</wp:align>
                  </wp:positionV>
                  <wp:extent cx="2125980" cy="2054860"/>
                  <wp:effectExtent l="1270" t="0" r="6350" b="2540"/>
                  <wp:wrapNone/>
                  <wp:docPr id="654" name="Forme automatiqu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extLst>
                            <a:ext uri="{91240B29-F687-4F45-9708-019B960494DF}">
                              <a14:hiddenLine xmlns:a14="http://schemas.microsoft.com/office/drawing/2010/main" w="9525">
                                <a:solidFill>
                                  <a:srgbClr val="000000"/>
                                </a:solidFill>
                                <a:miter lim="800000"/>
                                <a:headEnd/>
                                <a:tailEnd/>
                              </a14:hiddenLine>
                            </a:ext>
                          </a:extLst>
                        </wps:spPr>
                        <wps:txb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C013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Forme automatiqu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XXqTmQIAACsFAAAOAAAAZHJzL2Uyb0RvYy54bWysVN1u0zAUvkfiHSzfd/kh6Zpo6bStC0Ia MGnwAG7sNAbH9my36UC8O8dOWlq4QYheuD6xfXy+n+Or630v0I4Zy5WscHIRY8RkoyiXmwp//lTP FhhZRyQlQklW4Rdm8fXy9aurQZcsVZ0SlBkESaQtB13hzjldRpFtOtYTe6E0k7DYKtMTB6HZRNSQ AbL3IkrjeB4NylBtVMOsha+rcREvQ/62ZY372LaWOSQqDLW5MJowrv0YLa9IuTFEd7yZyiD/UEVP uIRLj6lWxBG0NfyPVD1vjLKqdReN6iPVtrxhAQOgSeLf0Dx1RLOABcix+kiT/X9pmw+7R4M4rfA8 zzCSpAeRaqCbIbJ1Cljnz1uGkjeeqUHbEg486UfjsVr9oJqvFkl11xG5YTfGqKFjhEJ9id8fnR3w gYWjaD28VxSu8RcE0vat6X1CoAPtgzYvR23Y3qEGPqZJmhcLkLCBtTTOs8U8qBeR8nBcG+veMtUj P6mwMxyqEp5AUpLdg3VBIDqBJPQLRm0vQO4dESiJ/S9UfdwNuQ85A14lOK25ECEwm/WdMAjOVniV 3t/UI2Sg5XQblD9d7IEER3wvkjSLb9NiVs8Xl7OszvJZcRkvZnFS3BbzOCuyVf3DV51kZccpZfKB S3ZwZ5L9nfpTn4y+Cv5EQ4WLPM0DIWdV2lMwgYgDE2fbeu6gWQXvK7w40kVKL/m9pKGVHOFinEfn 5YMbSAkcHP4DK8Eg3hOjt9x+vZ9stlb0BaxiFAgJosMLA5NOmW8YDdCtFbbPW2IYRuKdBLsVSZb5 9g5Bll+mEJjTlfXpCpENpAKHYDRO79z4JGy14ZsObkoCR1LdgEVb7g5eHquajA0dGcBMr4dv+dM4 7Pr1xi1/AgAA//8DAFBLAwQUAAYACAAAACEAWSTRB9wAAAAFAQAADwAAAGRycy9kb3ducmV2Lnht bEyPS0/DMBCE70j8B2uRuFGHBlUlxKkQ4iFR5UB5nN14iaPa68h22/DvWbjAZbWrWc18U68m78QB YxoCKbicFSCQumAG6hW8vT5cLEGkrMloFwgVfGGCVXN6UuvKhCO94GGTe8EmlCqtwOY8VlKmzqLX aRZGJNY+Q/Q68xl7aaI+srl3cl4UC+n1QJxg9Yh3FrvdZu85ZFreD9G1u/f1uH5ur9vHJzt+KHV+ Nt3egMg45b9n+MFndGiYaRv2ZJJwCrhI/p2sleUV19jyMi8XIJta/qdvvgEAAP//AwBQSwECLQAU AAYACAAAACEAtoM4kv4AAADhAQAAEwAAAAAAAAAAAAAAAAAAAAAAW0NvbnRlbnRfVHlwZXNdLnht bFBLAQItABQABgAIAAAAIQA4/SH/1gAAAJQBAAALAAAAAAAAAAAAAAAAAC8BAABfcmVscy8ucmVs c1BLAQItABQABgAIAAAAIQCYXXqTmQIAACsFAAAOAAAAAAAAAAAAAAAAAC4CAABkcnMvZTJvRG9j LnhtbFBLAQItABQABgAIAAAAIQBZJNEH3AAAAAUBAAAPAAAAAAAAAAAAAAAAAPMEAABkcnMvZG93 bnJldi54bWxQSwUGAAAAAAQABADzAAAA/AUAAAAA " adj="21600" fillcolor="#d2eaf1" stroked="f">
                  <v:textbox>
                    <w:txbxContent>
                      <w:p w:rsidR="001F5FAC" w:rsidRDefault="001F5FAC">
                        <w:pPr>
                          <w:jc w:val="center"/>
                          <w:rPr>
                            <w:szCs w:val="72"/>
                          </w:rPr>
                        </w:pPr>
                        <w:r>
                          <w:rPr>
                            <w:sz w:val="22"/>
                            <w:szCs w:val="22"/>
                          </w:rPr>
                          <w:fldChar w:fldCharType="begin"/>
                        </w:r>
                        <w:r>
                          <w:instrText>PAGE    \* MERGEFORMAT</w:instrText>
                        </w:r>
                        <w:r>
                          <w:rPr>
                            <w:sz w:val="22"/>
                            <w:szCs w:val="22"/>
                          </w:rPr>
                          <w:fldChar w:fldCharType="separate"/>
                        </w:r>
                        <w:r w:rsidR="002544A9" w:rsidRPr="002544A9">
                          <w:rPr>
                            <w:rFonts w:asciiTheme="majorHAnsi" w:eastAsiaTheme="majorEastAsia" w:hAnsiTheme="majorHAnsi" w:cstheme="majorBidi"/>
                            <w:noProof/>
                            <w:color w:val="FFFFFF" w:themeColor="background1"/>
                            <w:sz w:val="72"/>
                            <w:szCs w:val="72"/>
                          </w:rPr>
                          <w:t>9</w:t>
                        </w:r>
                        <w:r>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7A79" w:rsidRDefault="00917A79">
      <w:r>
        <w:separator/>
      </w:r>
    </w:p>
  </w:footnote>
  <w:footnote w:type="continuationSeparator" w:id="0">
    <w:p w:rsidR="00917A79" w:rsidRDefault="00917A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65064" w:rsidRDefault="001F5FAC" w:rsidP="001F5FAC">
    <w:pPr>
      <w:pStyle w:val="Encabezado"/>
      <w:jc w:val="left"/>
    </w:pPr>
    <w:r>
      <w:t>01-maven-web-app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F3BFD"/>
    <w:multiLevelType w:val="multilevel"/>
    <w:tmpl w:val="49D84B6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3AEC2621"/>
    <w:multiLevelType w:val="multilevel"/>
    <w:tmpl w:val="06A8AAA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499A6292"/>
    <w:multiLevelType w:val="multilevel"/>
    <w:tmpl w:val="9C329F0C"/>
    <w:lvl w:ilvl="0">
      <w:start w:val="1"/>
      <w:numFmt w:val="bullet"/>
      <w:lvlText w:val=""/>
      <w:lvlJc w:val="left"/>
      <w:pPr>
        <w:tabs>
          <w:tab w:val="num" w:pos="720"/>
        </w:tabs>
        <w:ind w:left="720" w:hanging="360"/>
      </w:pPr>
      <w:rPr>
        <w:rFonts w:ascii="Symbol" w:hAnsi="Symbol" w:cs="Open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7A114180"/>
    <w:multiLevelType w:val="multilevel"/>
    <w:tmpl w:val="2356DE5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readOnly" w:enforcement="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064"/>
    <w:rsid w:val="000132A6"/>
    <w:rsid w:val="00076E8B"/>
    <w:rsid w:val="000942FB"/>
    <w:rsid w:val="00095BC9"/>
    <w:rsid w:val="000B29BA"/>
    <w:rsid w:val="00111F15"/>
    <w:rsid w:val="00116282"/>
    <w:rsid w:val="00135F5B"/>
    <w:rsid w:val="0014357A"/>
    <w:rsid w:val="00156BD8"/>
    <w:rsid w:val="00157ABA"/>
    <w:rsid w:val="00187EDF"/>
    <w:rsid w:val="001B0364"/>
    <w:rsid w:val="001D2E00"/>
    <w:rsid w:val="001F5FAC"/>
    <w:rsid w:val="00212A40"/>
    <w:rsid w:val="00214C68"/>
    <w:rsid w:val="00217910"/>
    <w:rsid w:val="00230739"/>
    <w:rsid w:val="00232D15"/>
    <w:rsid w:val="002432F1"/>
    <w:rsid w:val="002544A9"/>
    <w:rsid w:val="00255912"/>
    <w:rsid w:val="00265064"/>
    <w:rsid w:val="00282D90"/>
    <w:rsid w:val="002C66B5"/>
    <w:rsid w:val="002D635C"/>
    <w:rsid w:val="002E68B0"/>
    <w:rsid w:val="00300DDE"/>
    <w:rsid w:val="00324782"/>
    <w:rsid w:val="00353798"/>
    <w:rsid w:val="00366565"/>
    <w:rsid w:val="003B2A5C"/>
    <w:rsid w:val="003C2D33"/>
    <w:rsid w:val="003E011D"/>
    <w:rsid w:val="003E236F"/>
    <w:rsid w:val="003E4987"/>
    <w:rsid w:val="00411263"/>
    <w:rsid w:val="00426961"/>
    <w:rsid w:val="00434076"/>
    <w:rsid w:val="00440568"/>
    <w:rsid w:val="004521D7"/>
    <w:rsid w:val="0045714F"/>
    <w:rsid w:val="004603F5"/>
    <w:rsid w:val="004604A0"/>
    <w:rsid w:val="004B395E"/>
    <w:rsid w:val="004E0054"/>
    <w:rsid w:val="004E171C"/>
    <w:rsid w:val="00504314"/>
    <w:rsid w:val="005423C1"/>
    <w:rsid w:val="00547AA4"/>
    <w:rsid w:val="00552DD2"/>
    <w:rsid w:val="005540B0"/>
    <w:rsid w:val="005824D0"/>
    <w:rsid w:val="005915A3"/>
    <w:rsid w:val="005D0643"/>
    <w:rsid w:val="005D6ED8"/>
    <w:rsid w:val="005D71FC"/>
    <w:rsid w:val="005F2CF0"/>
    <w:rsid w:val="006365C1"/>
    <w:rsid w:val="00657898"/>
    <w:rsid w:val="00672211"/>
    <w:rsid w:val="00672B72"/>
    <w:rsid w:val="00694654"/>
    <w:rsid w:val="006B03D8"/>
    <w:rsid w:val="006C5EE4"/>
    <w:rsid w:val="006E25C4"/>
    <w:rsid w:val="006E7876"/>
    <w:rsid w:val="0070548E"/>
    <w:rsid w:val="00721F11"/>
    <w:rsid w:val="007C22C7"/>
    <w:rsid w:val="007D445C"/>
    <w:rsid w:val="007E3454"/>
    <w:rsid w:val="007E556E"/>
    <w:rsid w:val="0081385A"/>
    <w:rsid w:val="008211D3"/>
    <w:rsid w:val="00834BE8"/>
    <w:rsid w:val="00835BCD"/>
    <w:rsid w:val="00874B85"/>
    <w:rsid w:val="00884F5A"/>
    <w:rsid w:val="009169F1"/>
    <w:rsid w:val="00917A79"/>
    <w:rsid w:val="009208B4"/>
    <w:rsid w:val="009358CE"/>
    <w:rsid w:val="00946568"/>
    <w:rsid w:val="0096507A"/>
    <w:rsid w:val="00991D4A"/>
    <w:rsid w:val="009928EF"/>
    <w:rsid w:val="009D111F"/>
    <w:rsid w:val="009D43B8"/>
    <w:rsid w:val="00A12FF0"/>
    <w:rsid w:val="00A209C5"/>
    <w:rsid w:val="00A2610D"/>
    <w:rsid w:val="00A33284"/>
    <w:rsid w:val="00AC53C2"/>
    <w:rsid w:val="00B07DB5"/>
    <w:rsid w:val="00B10D26"/>
    <w:rsid w:val="00B2421C"/>
    <w:rsid w:val="00B26B57"/>
    <w:rsid w:val="00B26DFA"/>
    <w:rsid w:val="00B33DA4"/>
    <w:rsid w:val="00B40EC9"/>
    <w:rsid w:val="00B5414C"/>
    <w:rsid w:val="00B66042"/>
    <w:rsid w:val="00B675AF"/>
    <w:rsid w:val="00B6799A"/>
    <w:rsid w:val="00B75870"/>
    <w:rsid w:val="00BB4162"/>
    <w:rsid w:val="00BB56BA"/>
    <w:rsid w:val="00BB6672"/>
    <w:rsid w:val="00BC3D96"/>
    <w:rsid w:val="00BF4928"/>
    <w:rsid w:val="00C15917"/>
    <w:rsid w:val="00C21350"/>
    <w:rsid w:val="00C2717D"/>
    <w:rsid w:val="00C43531"/>
    <w:rsid w:val="00C45E1C"/>
    <w:rsid w:val="00C70706"/>
    <w:rsid w:val="00C717E1"/>
    <w:rsid w:val="00C71BF2"/>
    <w:rsid w:val="00C90AD7"/>
    <w:rsid w:val="00C90DDF"/>
    <w:rsid w:val="00CB04EC"/>
    <w:rsid w:val="00CF2650"/>
    <w:rsid w:val="00D343B3"/>
    <w:rsid w:val="00D70D3A"/>
    <w:rsid w:val="00E01693"/>
    <w:rsid w:val="00E04451"/>
    <w:rsid w:val="00E069A8"/>
    <w:rsid w:val="00E24710"/>
    <w:rsid w:val="00E31B8D"/>
    <w:rsid w:val="00E81C98"/>
    <w:rsid w:val="00E91742"/>
    <w:rsid w:val="00F006CA"/>
    <w:rsid w:val="00F20275"/>
    <w:rsid w:val="00F3360B"/>
    <w:rsid w:val="00F443FB"/>
    <w:rsid w:val="00F767A8"/>
    <w:rsid w:val="00F84A0D"/>
    <w:rsid w:val="00F87B88"/>
    <w:rsid w:val="00F95E71"/>
    <w:rsid w:val="00FB777C"/>
    <w:rsid w:val="00FC3A8C"/>
    <w:rsid w:val="00FD2F53"/>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1CB061-68AA-42D7-A09B-66A2B18D5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en-US" w:bidi="ar-SA"/>
      </w:rPr>
    </w:rPrDefault>
    <w:pPrDefault>
      <w:pPr>
        <w:spacing w:before="2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FAC"/>
    <w:rPr>
      <w:sz w:val="20"/>
      <w:szCs w:val="20"/>
    </w:rPr>
  </w:style>
  <w:style w:type="paragraph" w:styleId="Ttulo1">
    <w:name w:val="heading 1"/>
    <w:basedOn w:val="Normal"/>
    <w:next w:val="Normal"/>
    <w:link w:val="Ttulo1Car"/>
    <w:uiPriority w:val="9"/>
    <w:qFormat/>
    <w:rsid w:val="001F5FAC"/>
    <w:pPr>
      <w:pBdr>
        <w:top w:val="single" w:sz="24" w:space="0" w:color="005191" w:themeColor="accent1"/>
        <w:left w:val="single" w:sz="24" w:space="0" w:color="005191" w:themeColor="accent1"/>
        <w:bottom w:val="single" w:sz="24" w:space="0" w:color="005191" w:themeColor="accent1"/>
        <w:right w:val="single" w:sz="24" w:space="0" w:color="005191" w:themeColor="accent1"/>
      </w:pBdr>
      <w:shd w:val="clear" w:color="auto" w:fill="005191"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unhideWhenUsed/>
    <w:qFormat/>
    <w:rsid w:val="001F5FAC"/>
    <w:pPr>
      <w:pBdr>
        <w:top w:val="single" w:sz="24" w:space="0" w:color="B6DEFF" w:themeColor="accent1" w:themeTint="33"/>
        <w:left w:val="single" w:sz="24" w:space="0" w:color="B6DEFF" w:themeColor="accent1" w:themeTint="33"/>
        <w:bottom w:val="single" w:sz="24" w:space="0" w:color="B6DEFF" w:themeColor="accent1" w:themeTint="33"/>
        <w:right w:val="single" w:sz="24" w:space="0" w:color="B6DEFF" w:themeColor="accent1" w:themeTint="33"/>
      </w:pBdr>
      <w:shd w:val="clear" w:color="auto" w:fill="B6DEFF" w:themeFill="accent1" w:themeFillTint="33"/>
      <w:spacing w:after="0"/>
      <w:outlineLvl w:val="1"/>
    </w:pPr>
    <w:rPr>
      <w:caps/>
      <w:spacing w:val="15"/>
      <w:sz w:val="22"/>
      <w:szCs w:val="22"/>
    </w:rPr>
  </w:style>
  <w:style w:type="paragraph" w:styleId="Ttulo3">
    <w:name w:val="heading 3"/>
    <w:basedOn w:val="Normal"/>
    <w:next w:val="Normal"/>
    <w:link w:val="Ttulo3Car"/>
    <w:uiPriority w:val="9"/>
    <w:unhideWhenUsed/>
    <w:qFormat/>
    <w:rsid w:val="001F5FAC"/>
    <w:pPr>
      <w:pBdr>
        <w:top w:val="single" w:sz="6" w:space="2" w:color="005191" w:themeColor="accent1"/>
        <w:left w:val="single" w:sz="6" w:space="2" w:color="005191" w:themeColor="accent1"/>
      </w:pBdr>
      <w:spacing w:before="300" w:after="0"/>
      <w:outlineLvl w:val="2"/>
    </w:pPr>
    <w:rPr>
      <w:caps/>
      <w:color w:val="002848" w:themeColor="accent1" w:themeShade="7F"/>
      <w:spacing w:val="15"/>
      <w:sz w:val="22"/>
      <w:szCs w:val="22"/>
    </w:rPr>
  </w:style>
  <w:style w:type="paragraph" w:styleId="Ttulo4">
    <w:name w:val="heading 4"/>
    <w:basedOn w:val="Normal"/>
    <w:next w:val="Normal"/>
    <w:link w:val="Ttulo4Car"/>
    <w:uiPriority w:val="9"/>
    <w:unhideWhenUsed/>
    <w:qFormat/>
    <w:rsid w:val="001F5FAC"/>
    <w:pPr>
      <w:pBdr>
        <w:top w:val="dotted" w:sz="6" w:space="2" w:color="005191" w:themeColor="accent1"/>
        <w:left w:val="dotted" w:sz="6" w:space="2" w:color="005191" w:themeColor="accent1"/>
      </w:pBdr>
      <w:spacing w:before="300" w:after="0"/>
      <w:outlineLvl w:val="3"/>
    </w:pPr>
    <w:rPr>
      <w:caps/>
      <w:color w:val="003C6C" w:themeColor="accent1" w:themeShade="BF"/>
      <w:spacing w:val="10"/>
      <w:sz w:val="22"/>
      <w:szCs w:val="22"/>
    </w:rPr>
  </w:style>
  <w:style w:type="paragraph" w:styleId="Ttulo5">
    <w:name w:val="heading 5"/>
    <w:basedOn w:val="Normal"/>
    <w:next w:val="Normal"/>
    <w:link w:val="Ttulo5Car"/>
    <w:uiPriority w:val="9"/>
    <w:unhideWhenUsed/>
    <w:qFormat/>
    <w:rsid w:val="001F5FAC"/>
    <w:pPr>
      <w:pBdr>
        <w:bottom w:val="single" w:sz="6" w:space="1" w:color="005191" w:themeColor="accent1"/>
      </w:pBdr>
      <w:spacing w:before="300" w:after="0"/>
      <w:outlineLvl w:val="4"/>
    </w:pPr>
    <w:rPr>
      <w:caps/>
      <w:color w:val="003C6C" w:themeColor="accent1" w:themeShade="BF"/>
      <w:spacing w:val="10"/>
      <w:sz w:val="22"/>
      <w:szCs w:val="22"/>
    </w:rPr>
  </w:style>
  <w:style w:type="paragraph" w:styleId="Ttulo6">
    <w:name w:val="heading 6"/>
    <w:basedOn w:val="Normal"/>
    <w:next w:val="Normal"/>
    <w:link w:val="Ttulo6Car"/>
    <w:uiPriority w:val="9"/>
    <w:unhideWhenUsed/>
    <w:qFormat/>
    <w:rsid w:val="001F5FAC"/>
    <w:pPr>
      <w:pBdr>
        <w:bottom w:val="dotted" w:sz="6" w:space="1" w:color="005191" w:themeColor="accent1"/>
      </w:pBdr>
      <w:spacing w:before="300" w:after="0"/>
      <w:outlineLvl w:val="5"/>
    </w:pPr>
    <w:rPr>
      <w:caps/>
      <w:color w:val="003C6C" w:themeColor="accent1" w:themeShade="BF"/>
      <w:spacing w:val="10"/>
      <w:sz w:val="22"/>
      <w:szCs w:val="22"/>
    </w:rPr>
  </w:style>
  <w:style w:type="paragraph" w:styleId="Ttulo7">
    <w:name w:val="heading 7"/>
    <w:basedOn w:val="Normal"/>
    <w:next w:val="Normal"/>
    <w:link w:val="Ttulo7Car"/>
    <w:uiPriority w:val="9"/>
    <w:unhideWhenUsed/>
    <w:qFormat/>
    <w:rsid w:val="001F5FAC"/>
    <w:pPr>
      <w:spacing w:before="300" w:after="0"/>
      <w:outlineLvl w:val="6"/>
    </w:pPr>
    <w:rPr>
      <w:caps/>
      <w:color w:val="003C6C" w:themeColor="accent1" w:themeShade="BF"/>
      <w:spacing w:val="10"/>
      <w:sz w:val="22"/>
      <w:szCs w:val="22"/>
    </w:rPr>
  </w:style>
  <w:style w:type="paragraph" w:styleId="Ttulo8">
    <w:name w:val="heading 8"/>
    <w:basedOn w:val="Normal"/>
    <w:next w:val="Normal"/>
    <w:link w:val="Ttulo8Car"/>
    <w:uiPriority w:val="9"/>
    <w:unhideWhenUsed/>
    <w:qFormat/>
    <w:rsid w:val="001F5FAC"/>
    <w:pPr>
      <w:spacing w:before="300" w:after="0"/>
      <w:outlineLvl w:val="7"/>
    </w:pPr>
    <w:rPr>
      <w:caps/>
      <w:spacing w:val="10"/>
      <w:sz w:val="18"/>
      <w:szCs w:val="18"/>
    </w:rPr>
  </w:style>
  <w:style w:type="paragraph" w:styleId="Ttulo9">
    <w:name w:val="heading 9"/>
    <w:basedOn w:val="Normal"/>
    <w:next w:val="Normal"/>
    <w:link w:val="Ttulo9Car"/>
    <w:uiPriority w:val="9"/>
    <w:unhideWhenUsed/>
    <w:qFormat/>
    <w:rsid w:val="001F5FAC"/>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5FAC"/>
    <w:rPr>
      <w:b/>
      <w:bCs/>
      <w:caps/>
      <w:color w:val="FFFFFF" w:themeColor="background1"/>
      <w:spacing w:val="15"/>
      <w:shd w:val="clear" w:color="auto" w:fill="005191" w:themeFill="accent1"/>
    </w:rPr>
  </w:style>
  <w:style w:type="character" w:customStyle="1" w:styleId="Ttulo2Car">
    <w:name w:val="Título 2 Car"/>
    <w:basedOn w:val="Fuentedeprrafopredeter"/>
    <w:link w:val="Ttulo2"/>
    <w:uiPriority w:val="9"/>
    <w:rsid w:val="001F5FAC"/>
    <w:rPr>
      <w:caps/>
      <w:spacing w:val="15"/>
      <w:shd w:val="clear" w:color="auto" w:fill="B6DEFF" w:themeFill="accent1" w:themeFillTint="33"/>
    </w:rPr>
  </w:style>
  <w:style w:type="character" w:customStyle="1" w:styleId="Ttulo3Car">
    <w:name w:val="Título 3 Car"/>
    <w:basedOn w:val="Fuentedeprrafopredeter"/>
    <w:link w:val="Ttulo3"/>
    <w:uiPriority w:val="9"/>
    <w:rsid w:val="001F5FAC"/>
    <w:rPr>
      <w:caps/>
      <w:color w:val="002848" w:themeColor="accent1" w:themeShade="7F"/>
      <w:spacing w:val="15"/>
    </w:rPr>
  </w:style>
  <w:style w:type="character" w:customStyle="1" w:styleId="Ttulo4Car">
    <w:name w:val="Título 4 Car"/>
    <w:basedOn w:val="Fuentedeprrafopredeter"/>
    <w:link w:val="Ttulo4"/>
    <w:uiPriority w:val="9"/>
    <w:rsid w:val="001F5FAC"/>
    <w:rPr>
      <w:caps/>
      <w:color w:val="003C6C" w:themeColor="accent1" w:themeShade="BF"/>
      <w:spacing w:val="10"/>
    </w:rPr>
  </w:style>
  <w:style w:type="character" w:customStyle="1" w:styleId="Ttulo5Car">
    <w:name w:val="Título 5 Car"/>
    <w:basedOn w:val="Fuentedeprrafopredeter"/>
    <w:link w:val="Ttulo5"/>
    <w:uiPriority w:val="9"/>
    <w:rsid w:val="001F5FAC"/>
    <w:rPr>
      <w:caps/>
      <w:color w:val="003C6C" w:themeColor="accent1" w:themeShade="BF"/>
      <w:spacing w:val="10"/>
    </w:rPr>
  </w:style>
  <w:style w:type="character" w:customStyle="1" w:styleId="Ttulo6Car">
    <w:name w:val="Título 6 Car"/>
    <w:basedOn w:val="Fuentedeprrafopredeter"/>
    <w:link w:val="Ttulo6"/>
    <w:uiPriority w:val="9"/>
    <w:rsid w:val="001F5FAC"/>
    <w:rPr>
      <w:caps/>
      <w:color w:val="003C6C" w:themeColor="accent1" w:themeShade="BF"/>
      <w:spacing w:val="10"/>
    </w:rPr>
  </w:style>
  <w:style w:type="character" w:customStyle="1" w:styleId="Ttulo7Car">
    <w:name w:val="Título 7 Car"/>
    <w:basedOn w:val="Fuentedeprrafopredeter"/>
    <w:link w:val="Ttulo7"/>
    <w:uiPriority w:val="9"/>
    <w:rsid w:val="001F5FAC"/>
    <w:rPr>
      <w:caps/>
      <w:color w:val="003C6C" w:themeColor="accent1" w:themeShade="BF"/>
      <w:spacing w:val="10"/>
    </w:rPr>
  </w:style>
  <w:style w:type="character" w:customStyle="1" w:styleId="Ttulo8Car">
    <w:name w:val="Título 8 Car"/>
    <w:basedOn w:val="Fuentedeprrafopredeter"/>
    <w:link w:val="Ttulo8"/>
    <w:uiPriority w:val="9"/>
    <w:rsid w:val="001F5FAC"/>
    <w:rPr>
      <w:caps/>
      <w:spacing w:val="10"/>
      <w:sz w:val="18"/>
      <w:szCs w:val="18"/>
    </w:rPr>
  </w:style>
  <w:style w:type="character" w:customStyle="1" w:styleId="Ttulo9Car">
    <w:name w:val="Título 9 Car"/>
    <w:basedOn w:val="Fuentedeprrafopredeter"/>
    <w:link w:val="Ttulo9"/>
    <w:uiPriority w:val="9"/>
    <w:rsid w:val="001F5FAC"/>
    <w:rPr>
      <w:i/>
      <w:caps/>
      <w:spacing w:val="10"/>
      <w:sz w:val="18"/>
      <w:szCs w:val="18"/>
    </w:rPr>
  </w:style>
  <w:style w:type="character" w:customStyle="1" w:styleId="TextodegloboCar">
    <w:name w:val="Texto de globo Car"/>
    <w:basedOn w:val="Fuentedeprrafopredeter"/>
    <w:link w:val="Textodeglobo"/>
    <w:uiPriority w:val="99"/>
    <w:semiHidden/>
    <w:rsid w:val="002517D7"/>
    <w:rPr>
      <w:rFonts w:ascii="Tahoma" w:hAnsi="Tahoma" w:cs="Tahoma"/>
      <w:sz w:val="16"/>
      <w:szCs w:val="16"/>
    </w:rPr>
  </w:style>
  <w:style w:type="character" w:customStyle="1" w:styleId="En-tteCar">
    <w:name w:val="En-tête Car"/>
    <w:basedOn w:val="Fuentedeprrafopredeter"/>
    <w:uiPriority w:val="99"/>
    <w:rsid w:val="008F5264"/>
    <w:rPr>
      <w:rFonts w:ascii="Arial" w:eastAsia="Times New Roman" w:hAnsi="Arial" w:cs="Arial"/>
      <w:sz w:val="20"/>
      <w:szCs w:val="20"/>
    </w:rPr>
  </w:style>
  <w:style w:type="character" w:styleId="Nmerodepgina">
    <w:name w:val="page number"/>
    <w:basedOn w:val="Fuentedeprrafopredeter"/>
    <w:rsid w:val="008F5264"/>
  </w:style>
  <w:style w:type="character" w:customStyle="1" w:styleId="PiedepginaCar">
    <w:name w:val="Pie de página Car"/>
    <w:basedOn w:val="Fuentedeprrafopredeter"/>
    <w:link w:val="Piedepgina"/>
    <w:uiPriority w:val="99"/>
    <w:qFormat/>
    <w:rsid w:val="008F5264"/>
    <w:rPr>
      <w:rFonts w:ascii="Arial" w:eastAsia="Times New Roman" w:hAnsi="Arial" w:cs="Arial"/>
      <w:sz w:val="10"/>
      <w:szCs w:val="10"/>
      <w:lang w:eastAsia="fr-FR"/>
    </w:rPr>
  </w:style>
  <w:style w:type="character" w:customStyle="1" w:styleId="LienInternet">
    <w:name w:val="Lien Internet"/>
    <w:basedOn w:val="Fuentedeprrafopredeter"/>
    <w:uiPriority w:val="99"/>
    <w:rsid w:val="00D060DA"/>
    <w:rPr>
      <w:color w:val="0000FF"/>
      <w:u w:val="single"/>
    </w:rPr>
  </w:style>
  <w:style w:type="character" w:customStyle="1" w:styleId="PuestoCar">
    <w:name w:val="Puesto Car"/>
    <w:basedOn w:val="Fuentedeprrafopredeter"/>
    <w:link w:val="Puesto"/>
    <w:uiPriority w:val="10"/>
    <w:rsid w:val="001F5FAC"/>
    <w:rPr>
      <w:caps/>
      <w:color w:val="005191" w:themeColor="accent1"/>
      <w:spacing w:val="10"/>
      <w:kern w:val="28"/>
      <w:sz w:val="52"/>
      <w:szCs w:val="52"/>
    </w:rPr>
  </w:style>
  <w:style w:type="character" w:customStyle="1" w:styleId="CodeCar">
    <w:name w:val="Code Car"/>
    <w:basedOn w:val="Fuentedeprrafopredeter"/>
    <w:link w:val="Code"/>
    <w:rsid w:val="00C70664"/>
    <w:rPr>
      <w:rFonts w:ascii="Courier New" w:hAnsi="Courier New" w:cs="Courier New"/>
      <w:color w:val="FFFFFF" w:themeColor="background1"/>
      <w:shd w:val="clear" w:color="auto" w:fill="000000"/>
      <w:lang w:val="en-US"/>
    </w:rPr>
  </w:style>
  <w:style w:type="character" w:customStyle="1" w:styleId="HTMLconformatoprevioCar">
    <w:name w:val="HTML con formato previo Car"/>
    <w:basedOn w:val="Fuentedeprrafopredeter"/>
    <w:link w:val="HTMLconformatoprevio"/>
    <w:uiPriority w:val="99"/>
    <w:semiHidden/>
    <w:rsid w:val="00FD546F"/>
    <w:rPr>
      <w:rFonts w:ascii="Courier New" w:eastAsia="Times New Roman" w:hAnsi="Courier New" w:cs="Courier New"/>
      <w:lang w:eastAsia="fr-FR"/>
    </w:rPr>
  </w:style>
  <w:style w:type="character" w:styleId="CdigoHTML">
    <w:name w:val="HTML Code"/>
    <w:basedOn w:val="Fuentedeprrafopredeter"/>
    <w:uiPriority w:val="99"/>
    <w:semiHidden/>
    <w:unhideWhenUsed/>
    <w:rsid w:val="00FD546F"/>
    <w:rPr>
      <w:rFonts w:ascii="Courier New" w:eastAsia="Times New Roman" w:hAnsi="Courier New" w:cs="Courier New"/>
      <w:sz w:val="20"/>
      <w:szCs w:val="20"/>
    </w:rPr>
  </w:style>
  <w:style w:type="character" w:customStyle="1" w:styleId="DescriptionCar">
    <w:name w:val="Description Car"/>
    <w:basedOn w:val="Fuentedeprrafopredeter"/>
    <w:link w:val="Description"/>
    <w:rsid w:val="00DC2588"/>
    <w:rPr>
      <w:shd w:val="clear" w:color="auto" w:fill="C6D9F1"/>
      <w:lang w:val="en-US"/>
    </w:rPr>
  </w:style>
  <w:style w:type="character" w:styleId="Textodelmarcadordeposicin">
    <w:name w:val="Placeholder Text"/>
    <w:basedOn w:val="Fuentedeprrafopredeter"/>
    <w:uiPriority w:val="99"/>
    <w:semiHidden/>
    <w:rsid w:val="00173A3F"/>
    <w:rPr>
      <w:color w:val="808080"/>
    </w:rPr>
  </w:style>
  <w:style w:type="character" w:customStyle="1" w:styleId="ListLabel1">
    <w:name w:val="ListLabel 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2">
    <w:name w:val="ListLabel 2"/>
    <w:rPr>
      <w:rFonts w:cs="Courier New"/>
    </w:rPr>
  </w:style>
  <w:style w:type="character" w:customStyle="1" w:styleId="ListLabel3">
    <w:name w:val="ListLabel 3"/>
    <w:rPr>
      <w:rFonts w:cs="Courier New"/>
    </w:rPr>
  </w:style>
  <w:style w:type="character" w:customStyle="1" w:styleId="ListLabel4">
    <w:name w:val="ListLabel 4"/>
    <w:rPr>
      <w:rFonts w:cs="Courier New"/>
    </w:rPr>
  </w:style>
  <w:style w:type="character" w:customStyle="1" w:styleId="ListLabel5">
    <w:name w:val="ListLabel 5"/>
    <w:rPr>
      <w:rFonts w:eastAsia="Calibri" w:cs="Arial"/>
    </w:rPr>
  </w:style>
  <w:style w:type="character" w:customStyle="1" w:styleId="ListLabel6">
    <w:name w:val="ListLabel 6"/>
    <w:rPr>
      <w:rFonts w:cs="Courier New"/>
    </w:rPr>
  </w:style>
  <w:style w:type="character" w:customStyle="1" w:styleId="ListLabel7">
    <w:name w:val="ListLabel 7"/>
    <w:rPr>
      <w:rFonts w:cs="Courier New"/>
    </w:rPr>
  </w:style>
  <w:style w:type="character" w:customStyle="1" w:styleId="ListLabel8">
    <w:name w:val="ListLabel 8"/>
    <w:rPr>
      <w:rFonts w:cs="Courier New"/>
    </w:rPr>
  </w:style>
  <w:style w:type="character" w:customStyle="1" w:styleId="ListLabel9">
    <w:name w:val="ListLabel 9"/>
    <w:rPr>
      <w:rFonts w:eastAsia="Calibri" w:cs="Arial"/>
    </w:rPr>
  </w:style>
  <w:style w:type="character" w:customStyle="1" w:styleId="ListLabel10">
    <w:name w:val="ListLabel 10"/>
    <w:rPr>
      <w:rFonts w:cs="Courier New"/>
    </w:rPr>
  </w:style>
  <w:style w:type="character" w:customStyle="1" w:styleId="ListLabel11">
    <w:name w:val="ListLabel 11"/>
    <w:rPr>
      <w:rFonts w:cs="Courier New"/>
    </w:rPr>
  </w:style>
  <w:style w:type="character" w:customStyle="1" w:styleId="ListLabel12">
    <w:name w:val="ListLabel 12"/>
    <w:rPr>
      <w:rFonts w:cs="Courier New"/>
    </w:rPr>
  </w:style>
  <w:style w:type="character" w:customStyle="1" w:styleId="ListLabel13">
    <w:name w:val="ListLabel 13"/>
    <w:rPr>
      <w:rFonts w:eastAsia="Calibri" w:cs="Arial"/>
    </w:rPr>
  </w:style>
  <w:style w:type="character" w:customStyle="1" w:styleId="ListLabel14">
    <w:name w:val="ListLabel 14"/>
    <w:rPr>
      <w:rFonts w:cs="Courier New"/>
    </w:rPr>
  </w:style>
  <w:style w:type="character" w:customStyle="1" w:styleId="ListLabel15">
    <w:name w:val="ListLabel 15"/>
    <w:rPr>
      <w:rFonts w:cs="Courier New"/>
    </w:rPr>
  </w:style>
  <w:style w:type="character" w:customStyle="1" w:styleId="ListLabel16">
    <w:name w:val="ListLabel 16"/>
    <w:rPr>
      <w:rFonts w:cs="Courier New"/>
    </w:rPr>
  </w:style>
  <w:style w:type="character" w:customStyle="1" w:styleId="ListLabel17">
    <w:name w:val="ListLabel 17"/>
    <w:rPr>
      <w:rFonts w:eastAsia="Calibri" w:cs="Arial"/>
    </w:rPr>
  </w:style>
  <w:style w:type="character" w:customStyle="1" w:styleId="ListLabel18">
    <w:name w:val="ListLabel 18"/>
    <w:rPr>
      <w:rFonts w:cs="Courier New"/>
    </w:rPr>
  </w:style>
  <w:style w:type="character" w:customStyle="1" w:styleId="ListLabel19">
    <w:name w:val="ListLabel 19"/>
    <w:rPr>
      <w:rFonts w:cs="Courier New"/>
    </w:rPr>
  </w:style>
  <w:style w:type="character" w:customStyle="1" w:styleId="ListLabel20">
    <w:name w:val="ListLabel 20"/>
    <w:rPr>
      <w:rFonts w:cs="Courier New"/>
    </w:rPr>
  </w:style>
  <w:style w:type="character" w:customStyle="1" w:styleId="ListLabel21">
    <w:name w:val="ListLabel 21"/>
    <w:rPr>
      <w:rFonts w:eastAsia="Calibri" w:cs="Arial"/>
    </w:rPr>
  </w:style>
  <w:style w:type="character" w:customStyle="1" w:styleId="ListLabel22">
    <w:name w:val="ListLabel 22"/>
    <w:rPr>
      <w:rFonts w:cs="Courier New"/>
    </w:rPr>
  </w:style>
  <w:style w:type="character" w:customStyle="1" w:styleId="ListLabel23">
    <w:name w:val="ListLabel 23"/>
    <w:rPr>
      <w:rFonts w:cs="Courier New"/>
    </w:rPr>
  </w:style>
  <w:style w:type="character" w:customStyle="1" w:styleId="ListLabel24">
    <w:name w:val="ListLabel 24"/>
    <w:rPr>
      <w:rFonts w:cs="Courier New"/>
    </w:rPr>
  </w:style>
  <w:style w:type="character" w:customStyle="1" w:styleId="ListLabel25">
    <w:name w:val="ListLabel 25"/>
    <w:rPr>
      <w:rFonts w:cs="Courier New"/>
    </w:rPr>
  </w:style>
  <w:style w:type="character" w:customStyle="1" w:styleId="ListLabel26">
    <w:name w:val="ListLabel 26"/>
    <w:rPr>
      <w:rFonts w:cs="Courier New"/>
    </w:rPr>
  </w:style>
  <w:style w:type="character" w:customStyle="1" w:styleId="ListLabel27">
    <w:name w:val="ListLabel 27"/>
    <w:rPr>
      <w:rFonts w:cs="Courier New"/>
    </w:rPr>
  </w:style>
  <w:style w:type="character" w:customStyle="1" w:styleId="ListLabel28">
    <w:name w:val="ListLabel 28"/>
    <w:rPr>
      <w:rFonts w:cs="Courier New"/>
    </w:rPr>
  </w:style>
  <w:style w:type="character" w:customStyle="1" w:styleId="ListLabel29">
    <w:name w:val="ListLabel 29"/>
    <w:rPr>
      <w:rFonts w:cs="Courier New"/>
    </w:rPr>
  </w:style>
  <w:style w:type="character" w:customStyle="1" w:styleId="ListLabel30">
    <w:name w:val="ListLabel 30"/>
    <w:rPr>
      <w:rFonts w:cs="Courier New"/>
    </w:rPr>
  </w:style>
  <w:style w:type="character" w:customStyle="1" w:styleId="ListLabel31">
    <w:name w:val="ListLabel 31"/>
    <w:rPr>
      <w:rFonts w:cs="Courier New"/>
    </w:rPr>
  </w:style>
  <w:style w:type="character" w:customStyle="1" w:styleId="ListLabel32">
    <w:name w:val="ListLabel 32"/>
    <w:rPr>
      <w:rFonts w:cs="Courier New"/>
    </w:rPr>
  </w:style>
  <w:style w:type="character" w:customStyle="1" w:styleId="ListLabel33">
    <w:name w:val="ListLabel 33"/>
    <w:rPr>
      <w:rFonts w:cs="Courier New"/>
    </w:rPr>
  </w:style>
  <w:style w:type="character" w:customStyle="1" w:styleId="ListLabel34">
    <w:name w:val="ListLabel 34"/>
    <w:rPr>
      <w:rFonts w:cs="Courier New"/>
    </w:rPr>
  </w:style>
  <w:style w:type="character" w:customStyle="1" w:styleId="ListLabel35">
    <w:name w:val="ListLabel 35"/>
    <w:rPr>
      <w:rFonts w:cs="Courier New"/>
    </w:rPr>
  </w:style>
  <w:style w:type="character" w:customStyle="1" w:styleId="ListLabel36">
    <w:name w:val="ListLabel 36"/>
    <w:rPr>
      <w:rFonts w:cs="Courier New"/>
    </w:rPr>
  </w:style>
  <w:style w:type="character" w:customStyle="1" w:styleId="ListLabel37">
    <w:name w:val="ListLabel 37"/>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8">
    <w:name w:val="ListLabel 38"/>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39">
    <w:name w:val="ListLabel 39"/>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0">
    <w:name w:val="ListLabel 4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1">
    <w:name w:val="ListLabel 4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2">
    <w:name w:val="ListLabel 42"/>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43">
    <w:name w:val="ListLabel 43"/>
    <w:rPr>
      <w:rFonts w:eastAsia="Calibri"/>
    </w:rPr>
  </w:style>
  <w:style w:type="character" w:customStyle="1" w:styleId="ListLabel44">
    <w:name w:val="ListLabel 44"/>
    <w:rPr>
      <w:rFonts w:cs="Courier New"/>
    </w:rPr>
  </w:style>
  <w:style w:type="character" w:customStyle="1" w:styleId="ListLabel45">
    <w:name w:val="ListLabel 45"/>
    <w:rPr>
      <w:rFonts w:cs="Courier New"/>
    </w:rPr>
  </w:style>
  <w:style w:type="character" w:customStyle="1" w:styleId="ListLabel46">
    <w:name w:val="ListLabel 46"/>
    <w:rPr>
      <w:rFonts w:cs="Courier New"/>
    </w:rPr>
  </w:style>
  <w:style w:type="character" w:customStyle="1" w:styleId="ListLabel47">
    <w:name w:val="ListLabel 47"/>
    <w:rPr>
      <w:rFonts w:cs="Courier New"/>
    </w:rPr>
  </w:style>
  <w:style w:type="character" w:customStyle="1" w:styleId="ListLabel48">
    <w:name w:val="ListLabel 48"/>
    <w:rPr>
      <w:rFonts w:cs="Courier New"/>
    </w:rPr>
  </w:style>
  <w:style w:type="character" w:customStyle="1" w:styleId="ListLabel49">
    <w:name w:val="ListLabel 49"/>
    <w:rPr>
      <w:rFonts w:cs="Courier New"/>
    </w:rPr>
  </w:style>
  <w:style w:type="character" w:customStyle="1" w:styleId="Sautdindex">
    <w:name w:val="Saut d'index"/>
  </w:style>
  <w:style w:type="character" w:customStyle="1" w:styleId="Puces">
    <w:name w:val="Puces"/>
    <w:rPr>
      <w:rFonts w:ascii="OpenSymbol" w:eastAsia="OpenSymbol" w:hAnsi="OpenSymbol" w:cs="OpenSymbol"/>
    </w:rPr>
  </w:style>
  <w:style w:type="character" w:customStyle="1" w:styleId="ListLabel50">
    <w:name w:val="ListLabel 5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1">
    <w:name w:val="ListLabel 5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52">
    <w:name w:val="ListLabel 52"/>
    <w:rPr>
      <w:rFonts w:cs="Symbol"/>
    </w:rPr>
  </w:style>
  <w:style w:type="character" w:customStyle="1" w:styleId="ListLabel53">
    <w:name w:val="ListLabel 53"/>
    <w:rPr>
      <w:rFonts w:cs="Courier New"/>
    </w:rPr>
  </w:style>
  <w:style w:type="character" w:customStyle="1" w:styleId="ListLabel54">
    <w:name w:val="ListLabel 54"/>
    <w:rPr>
      <w:rFonts w:cs="Wingdings"/>
    </w:rPr>
  </w:style>
  <w:style w:type="character" w:customStyle="1" w:styleId="ListLabel55">
    <w:name w:val="ListLabel 55"/>
    <w:rPr>
      <w:rFonts w:cs="Symbol"/>
    </w:rPr>
  </w:style>
  <w:style w:type="character" w:customStyle="1" w:styleId="ListLabel56">
    <w:name w:val="ListLabel 56"/>
    <w:rPr>
      <w:rFonts w:cs="Courier New"/>
    </w:rPr>
  </w:style>
  <w:style w:type="character" w:customStyle="1" w:styleId="ListLabel57">
    <w:name w:val="ListLabel 57"/>
    <w:rPr>
      <w:rFonts w:cs="Wingdings"/>
    </w:rPr>
  </w:style>
  <w:style w:type="character" w:customStyle="1" w:styleId="ListLabel58">
    <w:name w:val="ListLabel 58"/>
    <w:rPr>
      <w:rFonts w:cs="Symbol"/>
    </w:rPr>
  </w:style>
  <w:style w:type="character" w:customStyle="1" w:styleId="ListLabel59">
    <w:name w:val="ListLabel 59"/>
    <w:rPr>
      <w:rFonts w:cs="Courier New"/>
    </w:rPr>
  </w:style>
  <w:style w:type="character" w:customStyle="1" w:styleId="ListLabel60">
    <w:name w:val="ListLabel 60"/>
    <w:rPr>
      <w:rFonts w:cs="Wingdings"/>
    </w:rPr>
  </w:style>
  <w:style w:type="character" w:customStyle="1" w:styleId="ListLabel61">
    <w:name w:val="ListLabel 61"/>
    <w:rPr>
      <w:rFonts w:cs="OpenSymbol"/>
    </w:rPr>
  </w:style>
  <w:style w:type="character" w:customStyle="1" w:styleId="ListLabel62">
    <w:name w:val="ListLabel 62"/>
    <w:rPr>
      <w:rFonts w:cs="OpenSymbol"/>
    </w:rPr>
  </w:style>
  <w:style w:type="character" w:customStyle="1" w:styleId="ListLabel63">
    <w:name w:val="ListLabel 63"/>
    <w:rPr>
      <w:rFonts w:cs="OpenSymbol"/>
    </w:rPr>
  </w:style>
  <w:style w:type="character" w:customStyle="1" w:styleId="ListLabel64">
    <w:name w:val="ListLabel 64"/>
    <w:rPr>
      <w:rFonts w:cs="OpenSymbol"/>
    </w:rPr>
  </w:style>
  <w:style w:type="character" w:customStyle="1" w:styleId="ListLabel65">
    <w:name w:val="ListLabel 65"/>
    <w:rPr>
      <w:rFonts w:cs="OpenSymbol"/>
    </w:rPr>
  </w:style>
  <w:style w:type="character" w:customStyle="1" w:styleId="ListLabel66">
    <w:name w:val="ListLabel 66"/>
    <w:rPr>
      <w:rFonts w:cs="OpenSymbol"/>
    </w:rPr>
  </w:style>
  <w:style w:type="character" w:customStyle="1" w:styleId="ListLabel67">
    <w:name w:val="ListLabel 67"/>
    <w:rPr>
      <w:rFonts w:cs="OpenSymbol"/>
    </w:rPr>
  </w:style>
  <w:style w:type="character" w:customStyle="1" w:styleId="ListLabel68">
    <w:name w:val="ListLabel 68"/>
    <w:rPr>
      <w:rFonts w:cs="OpenSymbol"/>
    </w:rPr>
  </w:style>
  <w:style w:type="character" w:customStyle="1" w:styleId="ListLabel69">
    <w:name w:val="ListLabel 69"/>
    <w:rPr>
      <w:rFonts w:cs="OpenSymbol"/>
    </w:rPr>
  </w:style>
  <w:style w:type="character" w:customStyle="1" w:styleId="ListLabel70">
    <w:name w:val="ListLabel 70"/>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1">
    <w:name w:val="ListLabel 71"/>
    <w:rPr>
      <w:b w:val="0"/>
      <w:bCs w:val="0"/>
      <w:i w:val="0"/>
      <w:iCs w:val="0"/>
      <w:caps w:val="0"/>
      <w:smallCaps w:val="0"/>
      <w:strike w:val="0"/>
      <w:dstrike w:val="0"/>
      <w:outline w:val="0"/>
      <w:shadow w:val="0"/>
      <w:emboss w:val="0"/>
      <w:imprint w:val="0"/>
      <w:vanish w:val="0"/>
      <w:spacing w:val="0"/>
      <w:position w:val="0"/>
      <w:sz w:val="20"/>
      <w:u w:val="none"/>
      <w:effect w:val="none"/>
      <w:vertAlign w:val="baseline"/>
      <w:em w:val="none"/>
    </w:rPr>
  </w:style>
  <w:style w:type="character" w:customStyle="1" w:styleId="ListLabel72">
    <w:name w:val="ListLabel 72"/>
    <w:rPr>
      <w:rFonts w:cs="Symbol"/>
    </w:rPr>
  </w:style>
  <w:style w:type="character" w:customStyle="1" w:styleId="ListLabel73">
    <w:name w:val="ListLabel 73"/>
    <w:rPr>
      <w:rFonts w:cs="Courier New"/>
    </w:rPr>
  </w:style>
  <w:style w:type="character" w:customStyle="1" w:styleId="ListLabel74">
    <w:name w:val="ListLabel 74"/>
    <w:rPr>
      <w:rFonts w:cs="Wingdings"/>
    </w:rPr>
  </w:style>
  <w:style w:type="character" w:customStyle="1" w:styleId="ListLabel75">
    <w:name w:val="ListLabel 75"/>
    <w:rPr>
      <w:rFonts w:cs="Symbol"/>
    </w:rPr>
  </w:style>
  <w:style w:type="character" w:customStyle="1" w:styleId="ListLabel76">
    <w:name w:val="ListLabel 76"/>
    <w:rPr>
      <w:rFonts w:cs="Courier New"/>
    </w:rPr>
  </w:style>
  <w:style w:type="character" w:customStyle="1" w:styleId="ListLabel77">
    <w:name w:val="ListLabel 77"/>
    <w:rPr>
      <w:rFonts w:cs="Wingdings"/>
    </w:rPr>
  </w:style>
  <w:style w:type="character" w:customStyle="1" w:styleId="ListLabel78">
    <w:name w:val="ListLabel 78"/>
    <w:rPr>
      <w:rFonts w:cs="Symbol"/>
    </w:rPr>
  </w:style>
  <w:style w:type="character" w:customStyle="1" w:styleId="ListLabel79">
    <w:name w:val="ListLabel 79"/>
    <w:rPr>
      <w:rFonts w:cs="Courier New"/>
    </w:rPr>
  </w:style>
  <w:style w:type="character" w:customStyle="1" w:styleId="ListLabel80">
    <w:name w:val="ListLabel 80"/>
    <w:rPr>
      <w:rFonts w:cs="Wingdings"/>
    </w:rPr>
  </w:style>
  <w:style w:type="character" w:customStyle="1" w:styleId="ListLabel81">
    <w:name w:val="ListLabel 81"/>
    <w:rPr>
      <w:rFonts w:cs="OpenSymbol"/>
    </w:rPr>
  </w:style>
  <w:style w:type="character" w:customStyle="1" w:styleId="ListLabel82">
    <w:name w:val="ListLabel 82"/>
    <w:rPr>
      <w:rFonts w:cs="OpenSymbol"/>
    </w:rPr>
  </w:style>
  <w:style w:type="character" w:customStyle="1" w:styleId="ListLabel83">
    <w:name w:val="ListLabel 83"/>
    <w:rPr>
      <w:rFonts w:cs="OpenSymbol"/>
    </w:rPr>
  </w:style>
  <w:style w:type="character" w:customStyle="1" w:styleId="ListLabel84">
    <w:name w:val="ListLabel 84"/>
    <w:rPr>
      <w:rFonts w:cs="OpenSymbol"/>
    </w:rPr>
  </w:style>
  <w:style w:type="character" w:customStyle="1" w:styleId="ListLabel85">
    <w:name w:val="ListLabel 85"/>
    <w:rPr>
      <w:rFonts w:cs="OpenSymbol"/>
    </w:rPr>
  </w:style>
  <w:style w:type="character" w:customStyle="1" w:styleId="ListLabel86">
    <w:name w:val="ListLabel 86"/>
    <w:rPr>
      <w:rFonts w:cs="OpenSymbol"/>
    </w:rPr>
  </w:style>
  <w:style w:type="character" w:customStyle="1" w:styleId="ListLabel87">
    <w:name w:val="ListLabel 87"/>
    <w:rPr>
      <w:rFonts w:cs="OpenSymbol"/>
    </w:rPr>
  </w:style>
  <w:style w:type="character" w:customStyle="1" w:styleId="ListLabel88">
    <w:name w:val="ListLabel 88"/>
    <w:rPr>
      <w:rFonts w:cs="OpenSymbol"/>
    </w:rPr>
  </w:style>
  <w:style w:type="character" w:customStyle="1" w:styleId="ListLabel89">
    <w:name w:val="ListLabel 89"/>
    <w:rPr>
      <w:rFonts w:cs="OpenSymbol"/>
    </w:rPr>
  </w:style>
  <w:style w:type="paragraph" w:styleId="Puesto">
    <w:name w:val="Title"/>
    <w:basedOn w:val="Normal"/>
    <w:next w:val="Normal"/>
    <w:link w:val="PuestoCar"/>
    <w:uiPriority w:val="10"/>
    <w:qFormat/>
    <w:rsid w:val="001F5FAC"/>
    <w:pPr>
      <w:spacing w:before="720"/>
    </w:pPr>
    <w:rPr>
      <w:caps/>
      <w:color w:val="005191" w:themeColor="accent1"/>
      <w:spacing w:val="10"/>
      <w:kern w:val="28"/>
      <w:sz w:val="52"/>
      <w:szCs w:val="52"/>
    </w:rPr>
  </w:style>
  <w:style w:type="paragraph" w:styleId="Textoindependiente">
    <w:name w:val="Body Text"/>
    <w:basedOn w:val="Normal"/>
    <w:pPr>
      <w:spacing w:after="140" w:line="288" w:lineRule="auto"/>
    </w:pPr>
  </w:style>
  <w:style w:type="paragraph" w:styleId="Lista">
    <w:name w:val="List"/>
    <w:basedOn w:val="Textoindependiente"/>
    <w:rPr>
      <w:rFonts w:cs="Mangal"/>
    </w:rPr>
  </w:style>
  <w:style w:type="paragraph" w:styleId="Descripcin">
    <w:name w:val="caption"/>
    <w:basedOn w:val="Normal"/>
    <w:next w:val="Normal"/>
    <w:uiPriority w:val="35"/>
    <w:unhideWhenUsed/>
    <w:qFormat/>
    <w:rsid w:val="001F5FAC"/>
    <w:rPr>
      <w:b/>
      <w:bCs/>
      <w:color w:val="003C6C" w:themeColor="accent1" w:themeShade="BF"/>
      <w:sz w:val="16"/>
      <w:szCs w:val="16"/>
    </w:rPr>
  </w:style>
  <w:style w:type="paragraph" w:customStyle="1" w:styleId="Index">
    <w:name w:val="Index"/>
    <w:basedOn w:val="Normal"/>
    <w:pPr>
      <w:suppressLineNumbers/>
    </w:pPr>
    <w:rPr>
      <w:rFonts w:cs="Mangal"/>
    </w:rPr>
  </w:style>
  <w:style w:type="paragraph" w:customStyle="1" w:styleId="Titreprincipal">
    <w:name w:val="Titre principal"/>
    <w:basedOn w:val="Normal"/>
    <w:rsid w:val="00AE0906"/>
    <w:pPr>
      <w:spacing w:before="480" w:after="480"/>
      <w:jc w:val="center"/>
    </w:pPr>
    <w:rPr>
      <w:rFonts w:eastAsia="Times New Roman" w:cs="Arial"/>
      <w:b/>
      <w:bCs/>
      <w:caps/>
      <w:color w:val="808080"/>
      <w:sz w:val="32"/>
      <w:szCs w:val="32"/>
    </w:rPr>
  </w:style>
  <w:style w:type="paragraph" w:styleId="Textodeglobo">
    <w:name w:val="Balloon Text"/>
    <w:basedOn w:val="Normal"/>
    <w:link w:val="TextodegloboCar"/>
    <w:uiPriority w:val="99"/>
    <w:semiHidden/>
    <w:unhideWhenUsed/>
    <w:rsid w:val="002517D7"/>
    <w:rPr>
      <w:rFonts w:ascii="Tahoma" w:hAnsi="Tahoma" w:cs="Tahoma"/>
      <w:sz w:val="16"/>
      <w:szCs w:val="16"/>
    </w:rPr>
  </w:style>
  <w:style w:type="paragraph" w:styleId="Encabezado">
    <w:name w:val="header"/>
    <w:basedOn w:val="Normal"/>
    <w:rsid w:val="008F5264"/>
    <w:pPr>
      <w:ind w:right="1134"/>
      <w:jc w:val="right"/>
    </w:pPr>
  </w:style>
  <w:style w:type="paragraph" w:styleId="Piedepgina">
    <w:name w:val="footer"/>
    <w:basedOn w:val="Normal"/>
    <w:link w:val="PiedepginaCar"/>
    <w:rsid w:val="008F5264"/>
    <w:rPr>
      <w:rFonts w:eastAsia="Times New Roman" w:cs="Arial"/>
      <w:sz w:val="10"/>
      <w:szCs w:val="10"/>
      <w:lang w:eastAsia="fr-FR"/>
    </w:rPr>
  </w:style>
  <w:style w:type="paragraph" w:styleId="Prrafodelista">
    <w:name w:val="List Paragraph"/>
    <w:basedOn w:val="Normal"/>
    <w:uiPriority w:val="34"/>
    <w:qFormat/>
    <w:rsid w:val="001F5FAC"/>
    <w:pPr>
      <w:ind w:left="720"/>
      <w:contextualSpacing/>
    </w:pPr>
  </w:style>
  <w:style w:type="paragraph" w:styleId="TtulodeTDC">
    <w:name w:val="TOC Heading"/>
    <w:basedOn w:val="Ttulo1"/>
    <w:next w:val="Normal"/>
    <w:uiPriority w:val="39"/>
    <w:semiHidden/>
    <w:unhideWhenUsed/>
    <w:qFormat/>
    <w:rsid w:val="001F5FAC"/>
    <w:pPr>
      <w:outlineLvl w:val="9"/>
    </w:pPr>
    <w:rPr>
      <w:lang w:bidi="en-US"/>
    </w:rPr>
  </w:style>
  <w:style w:type="paragraph" w:customStyle="1" w:styleId="Tabledesmatiresniveau1">
    <w:name w:val="Table des matières niveau 1"/>
    <w:basedOn w:val="Normal"/>
    <w:next w:val="Normal"/>
    <w:autoRedefine/>
    <w:uiPriority w:val="39"/>
    <w:unhideWhenUsed/>
    <w:rsid w:val="00AE0906"/>
    <w:pPr>
      <w:spacing w:after="100"/>
    </w:pPr>
  </w:style>
  <w:style w:type="paragraph" w:customStyle="1" w:styleId="Tabledesmatiresniveau2">
    <w:name w:val="Table des matières niveau 2"/>
    <w:basedOn w:val="Normal"/>
    <w:next w:val="Normal"/>
    <w:autoRedefine/>
    <w:uiPriority w:val="39"/>
    <w:unhideWhenUsed/>
    <w:rsid w:val="00AE0906"/>
    <w:pPr>
      <w:spacing w:after="100"/>
      <w:ind w:left="200"/>
    </w:pPr>
  </w:style>
  <w:style w:type="paragraph" w:customStyle="1" w:styleId="Tabledesmatiresniveau3">
    <w:name w:val="Table des matières niveau 3"/>
    <w:basedOn w:val="Normal"/>
    <w:next w:val="Normal"/>
    <w:autoRedefine/>
    <w:uiPriority w:val="39"/>
    <w:unhideWhenUsed/>
    <w:rsid w:val="00AE0906"/>
    <w:pPr>
      <w:spacing w:after="100"/>
      <w:ind w:left="400"/>
    </w:pPr>
  </w:style>
  <w:style w:type="paragraph" w:customStyle="1" w:styleId="Code">
    <w:name w:val="Code"/>
    <w:basedOn w:val="Normal"/>
    <w:link w:val="CodeCar"/>
    <w:rsid w:val="00C70664"/>
    <w:pPr>
      <w:shd w:val="clear" w:color="auto" w:fill="000000" w:themeFill="text1"/>
    </w:pPr>
    <w:rPr>
      <w:rFonts w:ascii="Courier New" w:hAnsi="Courier New" w:cs="Courier New"/>
      <w:b/>
      <w:bCs/>
      <w:color w:val="FFFFFF" w:themeColor="background1"/>
      <w:lang w:val="en-US"/>
    </w:rPr>
  </w:style>
  <w:style w:type="paragraph" w:styleId="HTMLconformatoprevio">
    <w:name w:val="HTML Preformatted"/>
    <w:basedOn w:val="Normal"/>
    <w:link w:val="HTMLconformatoprevioCar"/>
    <w:uiPriority w:val="99"/>
    <w:semiHidden/>
    <w:unhideWhenUsed/>
    <w:rsid w:val="00FD54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eastAsia="fr-FR"/>
    </w:rPr>
  </w:style>
  <w:style w:type="paragraph" w:customStyle="1" w:styleId="Description">
    <w:name w:val="Description"/>
    <w:basedOn w:val="Normal"/>
    <w:link w:val="DescriptionCar"/>
    <w:rsid w:val="00DC2588"/>
    <w:pPr>
      <w:pBdr>
        <w:top w:val="single" w:sz="4" w:space="1" w:color="00000A"/>
        <w:left w:val="single" w:sz="4" w:space="4" w:color="00000A"/>
        <w:bottom w:val="single" w:sz="4" w:space="1" w:color="00000A"/>
        <w:right w:val="single" w:sz="4" w:space="4" w:color="00000A"/>
      </w:pBdr>
      <w:shd w:val="clear" w:color="auto" w:fill="C6D9F1" w:themeFill="text2" w:themeFillTint="33"/>
    </w:pPr>
    <w:rPr>
      <w:lang w:val="en-US"/>
    </w:rPr>
  </w:style>
  <w:style w:type="paragraph" w:styleId="NormalWeb">
    <w:name w:val="Normal (Web)"/>
    <w:basedOn w:val="Normal"/>
    <w:uiPriority w:val="99"/>
    <w:semiHidden/>
    <w:unhideWhenUsed/>
    <w:rsid w:val="00A1008C"/>
    <w:pPr>
      <w:spacing w:beforeAutospacing="1" w:afterAutospacing="1"/>
    </w:pPr>
    <w:rPr>
      <w:rFonts w:ascii="Times New Roman" w:eastAsia="Times New Roman" w:hAnsi="Times New Roman" w:cs="Times New Roman"/>
      <w:sz w:val="24"/>
      <w:szCs w:val="24"/>
      <w:lang w:eastAsia="fr-FR"/>
    </w:rPr>
  </w:style>
  <w:style w:type="paragraph" w:customStyle="1" w:styleId="Contenudetableau">
    <w:name w:val="Contenu de tableau"/>
    <w:basedOn w:val="Normal"/>
  </w:style>
  <w:style w:type="paragraph" w:customStyle="1" w:styleId="Titredetableau">
    <w:name w:val="Titre de tableau"/>
    <w:basedOn w:val="Contenudetableau"/>
  </w:style>
  <w:style w:type="table" w:styleId="Listaclara">
    <w:name w:val="Light List"/>
    <w:basedOn w:val="Tablanormal"/>
    <w:uiPriority w:val="61"/>
    <w:rsid w:val="001159C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aconcuadrcula">
    <w:name w:val="Table Grid"/>
    <w:basedOn w:val="Tablanormal"/>
    <w:uiPriority w:val="59"/>
    <w:rsid w:val="001F1F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DB4456"/>
    <w:tblPr>
      <w:tblStyleRowBandSize w:val="1"/>
      <w:tblStyleColBandSize w:val="1"/>
      <w:tblBorders>
        <w:top w:val="single" w:sz="8" w:space="0" w:color="005191" w:themeColor="accent1"/>
        <w:left w:val="single" w:sz="8" w:space="0" w:color="005191" w:themeColor="accent1"/>
        <w:bottom w:val="single" w:sz="8" w:space="0" w:color="005191" w:themeColor="accent1"/>
        <w:right w:val="single" w:sz="8" w:space="0" w:color="005191" w:themeColor="accent1"/>
      </w:tblBorders>
    </w:tblPr>
    <w:tblStylePr w:type="firstRow">
      <w:pPr>
        <w:spacing w:before="0" w:after="0" w:line="240" w:lineRule="auto"/>
      </w:pPr>
      <w:rPr>
        <w:b/>
        <w:bCs/>
        <w:color w:val="FFFFFF" w:themeColor="background1"/>
      </w:rPr>
      <w:tblPr/>
      <w:tcPr>
        <w:shd w:val="clear" w:color="auto" w:fill="005191" w:themeFill="accent1"/>
      </w:tcPr>
    </w:tblStylePr>
    <w:tblStylePr w:type="lastRow">
      <w:pPr>
        <w:spacing w:before="0" w:after="0" w:line="240" w:lineRule="auto"/>
      </w:pPr>
      <w:rPr>
        <w:b/>
        <w:bCs/>
      </w:rPr>
      <w:tblPr/>
      <w:tcPr>
        <w:tcBorders>
          <w:top w:val="double" w:sz="6" w:space="0" w:color="005191" w:themeColor="accent1"/>
          <w:left w:val="single" w:sz="8" w:space="0" w:color="005191" w:themeColor="accent1"/>
          <w:bottom w:val="single" w:sz="8" w:space="0" w:color="005191" w:themeColor="accent1"/>
          <w:right w:val="single" w:sz="8" w:space="0" w:color="005191" w:themeColor="accent1"/>
        </w:tcBorders>
      </w:tcPr>
    </w:tblStylePr>
    <w:tblStylePr w:type="firstCol">
      <w:rPr>
        <w:b/>
        <w:bCs/>
      </w:rPr>
    </w:tblStylePr>
    <w:tblStylePr w:type="lastCol">
      <w:rPr>
        <w:b/>
        <w:bCs/>
      </w:rPr>
    </w:tblStylePr>
    <w:tblStylePr w:type="band1Vert">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tblStylePr w:type="band1Horz">
      <w:tblPr/>
      <w:tcPr>
        <w:tcBorders>
          <w:top w:val="single" w:sz="8" w:space="0" w:color="005191" w:themeColor="accent1"/>
          <w:left w:val="single" w:sz="8" w:space="0" w:color="005191" w:themeColor="accent1"/>
          <w:bottom w:val="single" w:sz="8" w:space="0" w:color="005191" w:themeColor="accent1"/>
          <w:right w:val="single" w:sz="8" w:space="0" w:color="005191" w:themeColor="accent1"/>
        </w:tcBorders>
      </w:tcPr>
    </w:tblStylePr>
  </w:style>
  <w:style w:type="table" w:styleId="Sombreadomedio1">
    <w:name w:val="Medium Shading 1"/>
    <w:basedOn w:val="Tablanormal"/>
    <w:uiPriority w:val="63"/>
    <w:rsid w:val="00953A61"/>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Listamedia1-nfasis5">
    <w:name w:val="Medium List 1 Accent 5"/>
    <w:basedOn w:val="Tablanormal"/>
    <w:uiPriority w:val="65"/>
    <w:rsid w:val="00426961"/>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Cuadrculaclara-nfasis5">
    <w:name w:val="Light Grid Accent 5"/>
    <w:basedOn w:val="Tablanormal"/>
    <w:uiPriority w:val="62"/>
    <w:rsid w:val="00CF2650"/>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ombreadoclaro-nfasis5">
    <w:name w:val="Light Shading Accent 5"/>
    <w:basedOn w:val="Tablanormal"/>
    <w:uiPriority w:val="60"/>
    <w:rsid w:val="00CF265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paragraph" w:styleId="TDC1">
    <w:name w:val="toc 1"/>
    <w:basedOn w:val="Normal"/>
    <w:next w:val="Normal"/>
    <w:autoRedefine/>
    <w:uiPriority w:val="39"/>
    <w:unhideWhenUsed/>
    <w:rsid w:val="00BB4162"/>
    <w:pPr>
      <w:tabs>
        <w:tab w:val="right" w:leader="dot" w:pos="9628"/>
      </w:tabs>
      <w:spacing w:after="100"/>
    </w:pPr>
  </w:style>
  <w:style w:type="character" w:styleId="Hipervnculo">
    <w:name w:val="Hyperlink"/>
    <w:basedOn w:val="Fuentedeprrafopredeter"/>
    <w:uiPriority w:val="99"/>
    <w:unhideWhenUsed/>
    <w:rsid w:val="00E04451"/>
    <w:rPr>
      <w:color w:val="0000FF" w:themeColor="hyperlink"/>
      <w:u w:val="single"/>
    </w:rPr>
  </w:style>
  <w:style w:type="paragraph" w:styleId="Subttulo">
    <w:name w:val="Subtitle"/>
    <w:basedOn w:val="Normal"/>
    <w:next w:val="Normal"/>
    <w:link w:val="SubttuloCar"/>
    <w:uiPriority w:val="11"/>
    <w:qFormat/>
    <w:rsid w:val="00BB4162"/>
    <w:pPr>
      <w:spacing w:before="80" w:line="240" w:lineRule="auto"/>
      <w:jc w:val="center"/>
    </w:pPr>
    <w:rPr>
      <w:caps/>
      <w:color w:val="4BACC6" w:themeColor="accent5"/>
      <w:spacing w:val="10"/>
      <w:sz w:val="48"/>
      <w:szCs w:val="48"/>
    </w:rPr>
  </w:style>
  <w:style w:type="character" w:customStyle="1" w:styleId="SubttuloCar">
    <w:name w:val="Subtítulo Car"/>
    <w:basedOn w:val="Fuentedeprrafopredeter"/>
    <w:link w:val="Subttulo"/>
    <w:uiPriority w:val="11"/>
    <w:rsid w:val="00BB4162"/>
    <w:rPr>
      <w:caps/>
      <w:color w:val="4BACC6" w:themeColor="accent5"/>
      <w:spacing w:val="10"/>
      <w:sz w:val="48"/>
      <w:szCs w:val="48"/>
    </w:rPr>
  </w:style>
  <w:style w:type="character" w:styleId="Textoennegrita">
    <w:name w:val="Strong"/>
    <w:uiPriority w:val="22"/>
    <w:qFormat/>
    <w:rsid w:val="001F5FAC"/>
    <w:rPr>
      <w:b/>
      <w:bCs/>
    </w:rPr>
  </w:style>
  <w:style w:type="character" w:styleId="nfasis">
    <w:name w:val="Emphasis"/>
    <w:uiPriority w:val="20"/>
    <w:qFormat/>
    <w:rsid w:val="001F5FAC"/>
    <w:rPr>
      <w:caps/>
      <w:color w:val="002848" w:themeColor="accent1" w:themeShade="7F"/>
      <w:spacing w:val="5"/>
    </w:rPr>
  </w:style>
  <w:style w:type="paragraph" w:styleId="Sinespaciado">
    <w:name w:val="No Spacing"/>
    <w:basedOn w:val="Normal"/>
    <w:link w:val="SinespaciadoCar"/>
    <w:uiPriority w:val="1"/>
    <w:qFormat/>
    <w:rsid w:val="001F5FAC"/>
    <w:pPr>
      <w:spacing w:before="0" w:after="0" w:line="240" w:lineRule="auto"/>
    </w:pPr>
  </w:style>
  <w:style w:type="character" w:customStyle="1" w:styleId="SinespaciadoCar">
    <w:name w:val="Sin espaciado Car"/>
    <w:basedOn w:val="Fuentedeprrafopredeter"/>
    <w:link w:val="Sinespaciado"/>
    <w:uiPriority w:val="1"/>
    <w:rsid w:val="001F5FAC"/>
    <w:rPr>
      <w:sz w:val="20"/>
      <w:szCs w:val="20"/>
    </w:rPr>
  </w:style>
  <w:style w:type="paragraph" w:styleId="Cita">
    <w:name w:val="Quote"/>
    <w:basedOn w:val="Normal"/>
    <w:next w:val="Normal"/>
    <w:link w:val="CitaCar"/>
    <w:uiPriority w:val="29"/>
    <w:qFormat/>
    <w:rsid w:val="001F5FAC"/>
    <w:rPr>
      <w:i/>
      <w:iCs/>
    </w:rPr>
  </w:style>
  <w:style w:type="character" w:customStyle="1" w:styleId="CitaCar">
    <w:name w:val="Cita Car"/>
    <w:basedOn w:val="Fuentedeprrafopredeter"/>
    <w:link w:val="Cita"/>
    <w:uiPriority w:val="29"/>
    <w:rsid w:val="001F5FAC"/>
    <w:rPr>
      <w:i/>
      <w:iCs/>
      <w:sz w:val="20"/>
      <w:szCs w:val="20"/>
    </w:rPr>
  </w:style>
  <w:style w:type="paragraph" w:styleId="Citadestacada">
    <w:name w:val="Intense Quote"/>
    <w:basedOn w:val="Normal"/>
    <w:next w:val="Normal"/>
    <w:link w:val="CitadestacadaCar"/>
    <w:uiPriority w:val="30"/>
    <w:qFormat/>
    <w:rsid w:val="001F5FAC"/>
    <w:pPr>
      <w:pBdr>
        <w:top w:val="single" w:sz="4" w:space="10" w:color="005191" w:themeColor="accent1"/>
        <w:left w:val="single" w:sz="4" w:space="10" w:color="005191" w:themeColor="accent1"/>
      </w:pBdr>
      <w:spacing w:after="0"/>
      <w:ind w:left="1296" w:right="1152"/>
      <w:jc w:val="both"/>
    </w:pPr>
    <w:rPr>
      <w:i/>
      <w:iCs/>
      <w:color w:val="005191" w:themeColor="accent1"/>
    </w:rPr>
  </w:style>
  <w:style w:type="character" w:customStyle="1" w:styleId="CitadestacadaCar">
    <w:name w:val="Cita destacada Car"/>
    <w:basedOn w:val="Fuentedeprrafopredeter"/>
    <w:link w:val="Citadestacada"/>
    <w:uiPriority w:val="30"/>
    <w:rsid w:val="001F5FAC"/>
    <w:rPr>
      <w:i/>
      <w:iCs/>
      <w:color w:val="005191" w:themeColor="accent1"/>
      <w:sz w:val="20"/>
      <w:szCs w:val="20"/>
    </w:rPr>
  </w:style>
  <w:style w:type="character" w:styleId="nfasissutil">
    <w:name w:val="Subtle Emphasis"/>
    <w:uiPriority w:val="19"/>
    <w:qFormat/>
    <w:rsid w:val="001F5FAC"/>
    <w:rPr>
      <w:i/>
      <w:iCs/>
      <w:color w:val="002848" w:themeColor="accent1" w:themeShade="7F"/>
    </w:rPr>
  </w:style>
  <w:style w:type="character" w:styleId="nfasisintenso">
    <w:name w:val="Intense Emphasis"/>
    <w:uiPriority w:val="21"/>
    <w:qFormat/>
    <w:rsid w:val="001F5FAC"/>
    <w:rPr>
      <w:b/>
      <w:bCs/>
      <w:caps/>
      <w:color w:val="002848" w:themeColor="accent1" w:themeShade="7F"/>
      <w:spacing w:val="10"/>
    </w:rPr>
  </w:style>
  <w:style w:type="character" w:styleId="Referenciasutil">
    <w:name w:val="Subtle Reference"/>
    <w:uiPriority w:val="31"/>
    <w:qFormat/>
    <w:rsid w:val="001F5FAC"/>
    <w:rPr>
      <w:b/>
      <w:bCs/>
      <w:color w:val="005191" w:themeColor="accent1"/>
    </w:rPr>
  </w:style>
  <w:style w:type="character" w:styleId="Referenciaintensa">
    <w:name w:val="Intense Reference"/>
    <w:uiPriority w:val="32"/>
    <w:qFormat/>
    <w:rsid w:val="001F5FAC"/>
    <w:rPr>
      <w:b/>
      <w:bCs/>
      <w:i/>
      <w:iCs/>
      <w:caps/>
      <w:color w:val="005191" w:themeColor="accent1"/>
    </w:rPr>
  </w:style>
  <w:style w:type="character" w:styleId="Ttulodellibro">
    <w:name w:val="Book Title"/>
    <w:uiPriority w:val="33"/>
    <w:qFormat/>
    <w:rsid w:val="001F5FAC"/>
    <w:rPr>
      <w:color w:val="FFFFFF" w:themeColor="background1"/>
      <w:sz w:val="56"/>
    </w:rPr>
  </w:style>
  <w:style w:type="character" w:customStyle="1" w:styleId="pl-s">
    <w:name w:val="pl-s"/>
    <w:basedOn w:val="Fuentedeprrafopredeter"/>
    <w:rsid w:val="00BC3D96"/>
  </w:style>
  <w:style w:type="paragraph" w:styleId="TDC2">
    <w:name w:val="toc 2"/>
    <w:basedOn w:val="Normal"/>
    <w:next w:val="Normal"/>
    <w:autoRedefine/>
    <w:uiPriority w:val="39"/>
    <w:unhideWhenUsed/>
    <w:rsid w:val="004521D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0637000">
      <w:bodyDiv w:val="1"/>
      <w:marLeft w:val="0"/>
      <w:marRight w:val="0"/>
      <w:marTop w:val="0"/>
      <w:marBottom w:val="0"/>
      <w:divBdr>
        <w:top w:val="none" w:sz="0" w:space="0" w:color="auto"/>
        <w:left w:val="none" w:sz="0" w:space="0" w:color="auto"/>
        <w:bottom w:val="none" w:sz="0" w:space="0" w:color="auto"/>
        <w:right w:val="none" w:sz="0" w:space="0" w:color="auto"/>
      </w:divBdr>
    </w:div>
    <w:div w:id="20764683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charts/chart3.xml" Type="http://schemas.openxmlformats.org/officeDocument/2006/relationships/chart"/><Relationship Id="rId11" Target="charts/chart4.xml" Type="http://schemas.openxmlformats.org/officeDocument/2006/relationships/chart"/><Relationship Id="rId12" Target="header1.xml" Type="http://schemas.openxmlformats.org/officeDocument/2006/relationships/header"/><Relationship Id="rId13" Target="footer1.xml" Type="http://schemas.openxmlformats.org/officeDocument/2006/relationships/footer"/><Relationship Id="rId14" Target="fontTable.xml" Type="http://schemas.openxmlformats.org/officeDocument/2006/relationships/fontTable"/><Relationship Id="rId15" Target="theme/theme1.xml" Type="http://schemas.openxmlformats.org/officeDocument/2006/relationships/theme"/><Relationship Id="rId16" Target="media/image1.png" Type="http://schemas.openxmlformats.org/officeDocument/2006/relationships/image"/><Relationship Id="rId17" Target="media/image2.png" Type="http://schemas.openxmlformats.org/officeDocument/2006/relationships/image"/><Relationship Id="rId18" Target="media/image3.png" Type="http://schemas.openxmlformats.org/officeDocument/2006/relationships/image"/><Relationship Id="rId19" Target="media/image4.png" Type="http://schemas.openxmlformats.org/officeDocument/2006/relationships/imag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charts/chart1.xml" Type="http://schemas.openxmlformats.org/officeDocument/2006/relationships/chart"/><Relationship Id="rId9" Target="charts/chart2.xml" Type="http://schemas.openxmlformats.org/officeDocument/2006/relationships/chart"/></Relationships>
</file>

<file path=word/charts/_rels/chart1.xml.rels><?xml version="1.0" encoding="UTF-8" standalone="no"?><Relationships xmlns="http://schemas.openxmlformats.org/package/2006/relationships"><Relationship Id="rId1" Target="../embeddings/Microsoft_Excel_Worksheet1.xlsx" Type="http://schemas.openxmlformats.org/officeDocument/2006/relationships/package"/></Relationships>
</file>

<file path=word/charts/_rels/chart2.xml.rels><?xml version="1.0" encoding="UTF-8" standalone="no"?><Relationships xmlns="http://schemas.openxmlformats.org/package/2006/relationships"><Relationship Id="rId1" Target="../embeddings/Microsoft_Excel_Worksheet2.xlsx" Type="http://schemas.openxmlformats.org/officeDocument/2006/relationships/package"/></Relationships>
</file>

<file path=word/charts/_rels/chart3.xml.rels><?xml version="1.0" encoding="UTF-8" standalone="no"?><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Worksheet3.xlsx" Type="http://schemas.openxmlformats.org/officeDocument/2006/relationships/package"/></Relationships>
</file>

<file path=word/charts/_rels/chart4.xml.rels><?xml version="1.0" encoding="UTF-8" standalone="no"?><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Worksheet4.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b="1" strike="noStrike" spc="-1">
                <a:solidFill>
                  <a:srgbClr val="000000"/>
                </a:solidFill>
                <a:uFill>
                  <a:solidFill>
                    <a:srgbClr val="FFFFFF"/>
                  </a:solidFill>
                </a:uFill>
                <a:latin typeface="Calibri"/>
              </a:defRPr>
            </a:pPr>
            <a:r>
              <a:rPr lang="fr-FR" sz="1800" b="1" strike="noStrike" spc="-1">
                <a:solidFill>
                  <a:srgbClr val="000000"/>
                </a:solidFill>
                <a:uFill>
                  <a:solidFill>
                    <a:srgbClr val="FFFFFF"/>
                  </a:solidFill>
                </a:uFill>
                <a:latin typeface="Calibri"/>
              </a:rPr>
              <a:t>Number of issues by severity</a:t>
            </a:r>
          </a:p>
        </c:rich>
      </c:tx>
      <c:overlay val="0"/>
    </c:title>
    <c:autoTitleDeleted val="0"/>
    <c:plotArea>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A3CD-446B-A1DD-1829A805FD7E}"/>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A3CD-446B-A1DD-1829A805FD7E}"/>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A3CD-446B-A1DD-1829A805FD7E}"/>
              </c:ext>
            </c:extLst>
          </c:dPt>
          <c:dPt>
            <c:idx val="3"/>
            <c:bubble3D val="0"/>
            <c:spPr>
              <a:solidFill>
                <a:srgbClr val="579D1C"/>
              </a:solidFill>
              <a:ln>
                <a:noFill/>
              </a:ln>
            </c:spPr>
            <c:extLst xmlns:c16r2="http://schemas.microsoft.com/office/drawing/2015/06/chart">
              <c:ext xmlns:c16="http://schemas.microsoft.com/office/drawing/2014/chart" uri="{C3380CC4-5D6E-409C-BE32-E72D297353CC}">
                <c16:uniqueId val="{00000007-A3CD-446B-A1DD-1829A805FD7E}"/>
              </c:ext>
            </c:extLst>
          </c:dPt>
          <c:dPt>
            <c:idx val="4"/>
            <c:bubble3D val="0"/>
            <c:spPr>
              <a:solidFill>
                <a:srgbClr val="4BACC6"/>
              </a:solidFill>
              <a:ln>
                <a:noFill/>
              </a:ln>
            </c:spPr>
            <c:extLst xmlns:c16r2="http://schemas.microsoft.com/office/drawing/2015/06/chart">
              <c:ext xmlns:c16="http://schemas.microsoft.com/office/drawing/2014/chart" uri="{C3380CC4-5D6E-409C-BE32-E72D297353CC}">
                <c16:uniqueId val="{00000009-A3CD-446B-A1DD-1829A805FD7E}"/>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5"/>
                <c:pt idx="0">
                  <c:v>BLOCKER</c:v>
                </c:pt>
                <c:pt idx="1">
                  <c:v>CRITICAL</c:v>
                </c:pt>
                <c:pt idx="2">
                  <c:v>MAJOR</c:v>
                </c:pt>
                <c:pt idx="3">
                  <c:v>MINOR</c:v>
                </c:pt>
                <c:pt idx="4">
                  <c:v>INFO</c:v>
                </c:pt>
              </c:strCache>
            </c:strRef>
          </c:cat>
          <c:val>
            <c:numRef>
              <c:f>0</c:f>
              <c:numCache>
                <c:formatCode>General</c:formatCode>
                <c:ptCount val="5"/>
                <c:pt idx="0">
                  <c:v>0</c:v>
                </c:pt>
                <c:pt idx="1">
                  <c:v>0</c:v>
                </c:pt>
                <c:pt idx="2">
                  <c:v>35</c:v>
                </c:pt>
                <c:pt idx="3">
                  <c:v>52</c:v>
                </c:pt>
                <c:pt idx="4">
                  <c:v>0</c:v>
                </c:pt>
              </c:numCache>
            </c:numRef>
          </c:val>
          <c:extLst xmlns:c16r2="http://schemas.microsoft.com/office/drawing/2015/06/chart">
            <c:ext xmlns:c16="http://schemas.microsoft.com/office/drawing/2014/chart" uri="{C3380CC4-5D6E-409C-BE32-E72D297353CC}">
              <c16:uniqueId val="{0000000A-A3CD-446B-A1DD-1829A805FD7E}"/>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spPr>
        <a:noFill/>
        <a:ln>
          <a:noFill/>
        </a:ln>
      </c:spPr>
    </c:legend>
    <c:plotVisOnly val="1"/>
    <c:dispBlanksAs val="zero"/>
    <c:showDLblsOverMax val="1"/>
  </c:chart>
  <c:spPr>
    <a:noFill/>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800">
                <a:latin typeface="+mn-lt"/>
              </a:defRPr>
            </a:pPr>
            <a:r>
              <a:rPr lang="en-US" sz="1800">
                <a:latin typeface="+mn-lt"/>
              </a:rPr>
              <a:t>Number of issues by type</a:t>
            </a:r>
          </a:p>
        </c:rich>
      </c:tx>
      <c:overlay val="0"/>
    </c:title>
    <c:autoTitleDeleted val="0"/>
    <c:plotArea>
      <c:layout>
        <c:manualLayout>
          <c:layoutTarget val="inner"/>
          <c:xMode val="edge"/>
          <c:yMode val="edge"/>
          <c:x val="0.25140638716971847"/>
          <c:y val="0.22340594016612461"/>
          <c:w val="0.37249233745204063"/>
          <c:h val="0.68247664885841441"/>
        </c:manualLayout>
      </c:layout>
      <c:pieChart>
        <c:varyColors val="1"/>
        <c:ser>
          <c:idx val="0"/>
          <c:order val="0"/>
          <c:tx>
            <c:strRef>
              <c:f>label 0</c:f>
              <c:strCache>
                <c:ptCount val="1"/>
                <c:pt idx="0">
                  <c:v>Nombre</c:v>
                </c:pt>
              </c:strCache>
            </c:strRef>
          </c:tx>
          <c:spPr>
            <a:solidFill>
              <a:srgbClr val="004586"/>
            </a:solidFill>
            <a:ln>
              <a:noFill/>
            </a:ln>
          </c:spPr>
          <c:dPt>
            <c:idx val="0"/>
            <c:bubble3D val="0"/>
            <c:spPr>
              <a:solidFill>
                <a:srgbClr val="005191"/>
              </a:solidFill>
              <a:ln>
                <a:noFill/>
              </a:ln>
            </c:spPr>
            <c:extLst xmlns:c16r2="http://schemas.microsoft.com/office/drawing/2015/06/chart">
              <c:ext xmlns:c16="http://schemas.microsoft.com/office/drawing/2014/chart" uri="{C3380CC4-5D6E-409C-BE32-E72D297353CC}">
                <c16:uniqueId val="{00000001-FE44-497D-83DB-2BDEE0A5D525}"/>
              </c:ext>
            </c:extLst>
          </c:dPt>
          <c:dPt>
            <c:idx val="1"/>
            <c:bubble3D val="0"/>
            <c:spPr>
              <a:solidFill>
                <a:srgbClr val="FF420E"/>
              </a:solidFill>
              <a:ln>
                <a:noFill/>
              </a:ln>
            </c:spPr>
            <c:extLst xmlns:c16r2="http://schemas.microsoft.com/office/drawing/2015/06/chart">
              <c:ext xmlns:c16="http://schemas.microsoft.com/office/drawing/2014/chart" uri="{C3380CC4-5D6E-409C-BE32-E72D297353CC}">
                <c16:uniqueId val="{00000003-FE44-497D-83DB-2BDEE0A5D525}"/>
              </c:ext>
            </c:extLst>
          </c:dPt>
          <c:dPt>
            <c:idx val="2"/>
            <c:bubble3D val="0"/>
            <c:spPr>
              <a:solidFill>
                <a:srgbClr val="FFD320"/>
              </a:solidFill>
              <a:ln>
                <a:noFill/>
              </a:ln>
            </c:spPr>
            <c:extLst xmlns:c16r2="http://schemas.microsoft.com/office/drawing/2015/06/chart">
              <c:ext xmlns:c16="http://schemas.microsoft.com/office/drawing/2014/chart" uri="{C3380CC4-5D6E-409C-BE32-E72D297353CC}">
                <c16:uniqueId val="{00000005-FE44-497D-83DB-2BDEE0A5D525}"/>
              </c:ext>
            </c:extLst>
          </c:dPt>
          <c:dLbls>
            <c:spPr>
              <a:noFill/>
              <a:ln>
                <a:noFill/>
              </a:ln>
              <a:effectLst/>
            </c:spPr>
            <c:showLegendKey val="0"/>
            <c:showVal val="0"/>
            <c:showCatName val="0"/>
            <c:showSerName val="0"/>
            <c:showPercent val="1"/>
            <c:showBubbleSize val="0"/>
            <c:showLeaderLines val="0"/>
            <c:extLst xmlns:c16r2="http://schemas.microsoft.com/office/drawing/2015/06/chart">
              <c:ext xmlns:c15="http://schemas.microsoft.com/office/drawing/2012/chart" uri="{CE6537A1-D6FC-4f65-9D91-7224C49458BB}"/>
            </c:extLst>
          </c:dLbls>
          <c:cat>
            <c:strRef>
              <c:f>categories</c:f>
              <c:strCache>
                <c:ptCount val="3"/>
                <c:pt idx="0">
                  <c:v>BUG</c:v>
                </c:pt>
                <c:pt idx="1">
                  <c:v>VULNERABILITY</c:v>
                </c:pt>
                <c:pt idx="2">
                  <c:v>CODE_SMELL</c:v>
                </c:pt>
              </c:strCache>
            </c:strRef>
          </c:cat>
          <c:val>
            <c:numRef>
              <c:f>0</c:f>
              <c:numCache>
                <c:formatCode>General</c:formatCode>
                <c:ptCount val="3"/>
                <c:pt idx="0">
                  <c:v>57</c:v>
                </c:pt>
                <c:pt idx="1">
                  <c:v>0</c:v>
                </c:pt>
                <c:pt idx="2">
                  <c:v>30</c:v>
                </c:pt>
              </c:numCache>
            </c:numRef>
          </c:val>
          <c:extLst xmlns:c16r2="http://schemas.microsoft.com/office/drawing/2015/06/chart">
            <c:ext xmlns:c16="http://schemas.microsoft.com/office/drawing/2014/chart" uri="{C3380CC4-5D6E-409C-BE32-E72D297353CC}">
              <c16:uniqueId val="{00000006-FE44-497D-83DB-2BDEE0A5D525}"/>
            </c:ext>
          </c:extLst>
        </c:ser>
        <c:dLbls>
          <c:showLegendKey val="0"/>
          <c:showVal val="0"/>
          <c:showCatName val="0"/>
          <c:showSerName val="0"/>
          <c:showPercent val="1"/>
          <c:showBubbleSize val="0"/>
          <c:showLeaderLines val="0"/>
        </c:dLbls>
        <c:firstSliceAng val="0"/>
      </c:pieChart>
      <c:spPr>
        <a:noFill/>
        <a:ln>
          <a:solidFill>
            <a:srgbClr val="B3B3B3"/>
          </a:solidFill>
        </a:ln>
      </c:spPr>
    </c:plotArea>
    <c:legend>
      <c:legendPos val="r"/>
      <c:overlay val="0"/>
    </c:legend>
    <c:plotVisOnly val="1"/>
    <c:dispBlanksAs val="zero"/>
    <c:showDLblsOverMax val="1"/>
  </c:chart>
  <c:spPr>
    <a:noFill/>
    <a:ln>
      <a:no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number of issues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46074.504953703705</c:v>
                </c:pt>
              </c:numCache>
            </c:numRef>
          </c:xVal>
          <c:yVal>
            <c:numRef>
              <c:f>Feuil1!$B$2:$B$3</c:f>
              <c:numCache>
                <c:formatCode>General</c:formatCode>
                <c:ptCount val="2"/>
                <c:pt idx="0">
                  <c:v>87</c:v>
                </c:pt>
              </c:numCache>
            </c:numRef>
          </c:yVal>
          <c:smooth val="0"/>
          <c:extLst xmlns:c16r2="http://schemas.microsoft.com/office/drawing/2015/06/chart">
            <c:ext xmlns:c16="http://schemas.microsoft.com/office/drawing/2014/chart" uri="{C3380CC4-5D6E-409C-BE32-E72D297353CC}">
              <c16:uniqueId val="{00000000-1CCF-4611-BB62-78A756E3749C}"/>
            </c:ext>
          </c:extLst>
        </c:ser>
        <c:dLbls>
          <c:showLegendKey val="0"/>
          <c:showVal val="0"/>
          <c:showCatName val="0"/>
          <c:showSerName val="0"/>
          <c:showPercent val="0"/>
          <c:showBubbleSize val="0"/>
        </c:dLbls>
        <c:axId val="556578440"/>
        <c:axId val="556577264"/>
      </c:scatterChart>
      <c:valAx>
        <c:axId val="556578440"/>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56577264"/>
        <c:crosses val="autoZero"/>
        <c:crossBetween val="midCat"/>
      </c:valAx>
      <c:valAx>
        <c:axId val="55657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56578440"/>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solidFill>
                  <a:sysClr val="windowText" lastClr="000000"/>
                </a:solidFill>
              </a:rPr>
              <a:t>Evolution of technical debt ratio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scatterChart>
        <c:scatterStyle val="lineMarker"/>
        <c:varyColors val="0"/>
        <c:ser>
          <c:idx val="0"/>
          <c:order val="0"/>
          <c:tx>
            <c:strRef>
              <c:f>Feuil1!$B$1</c:f>
              <c:strCache>
                <c:ptCount val="1"/>
                <c:pt idx="0">
                  <c:v>Valeur des 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Feuil1!$A$2:$A$3</c:f>
              <c:numCache>
                <c:formatCode>dd/mm/yyyy\ hh:mm</c:formatCode>
                <c:ptCount val="2"/>
                <c:pt idx="0">
                  <c:v>46074.504953703705</c:v>
                </c:pt>
              </c:numCache>
            </c:numRef>
          </c:xVal>
          <c:yVal>
            <c:numRef>
              <c:f>Feuil1!$B$2:$B$3</c:f>
              <c:numCache>
                <c:formatCode>General</c:formatCode>
                <c:ptCount val="2"/>
                <c:pt idx="0">
                  <c:v>0.1</c:v>
                </c:pt>
              </c:numCache>
            </c:numRef>
          </c:yVal>
          <c:smooth val="0"/>
          <c:extLst xmlns:c16r2="http://schemas.microsoft.com/office/drawing/2015/06/chart">
            <c:ext xmlns:c16="http://schemas.microsoft.com/office/drawing/2014/chart" uri="{C3380CC4-5D6E-409C-BE32-E72D297353CC}">
              <c16:uniqueId val="{00000000-332C-4D6F-B167-2CEA3F1ADBAF}"/>
            </c:ext>
          </c:extLst>
        </c:ser>
        <c:dLbls>
          <c:showLegendKey val="0"/>
          <c:showVal val="0"/>
          <c:showCatName val="0"/>
          <c:showSerName val="0"/>
          <c:showPercent val="0"/>
          <c:showBubbleSize val="0"/>
        </c:dLbls>
        <c:axId val="586438888"/>
        <c:axId val="586440064"/>
      </c:scatterChart>
      <c:valAx>
        <c:axId val="586438888"/>
        <c:scaling>
          <c:orientation val="minMax"/>
        </c:scaling>
        <c:delete val="0"/>
        <c:axPos val="b"/>
        <c:numFmt formatCode="dd/mm/yyyy\ hh:mm" sourceLinked="1"/>
        <c:majorTickMark val="out"/>
        <c:minorTickMark val="none"/>
        <c:tickLblPos val="nextTo"/>
        <c:spPr>
          <a:noFill/>
          <a:ln w="9525" cap="flat" cmpd="sng" algn="ctr">
            <a:solidFill>
              <a:schemeClr val="tx1">
                <a:lumMod val="25000"/>
                <a:lumOff val="75000"/>
              </a:schemeClr>
            </a:solidFill>
            <a:round/>
          </a:ln>
          <a:effectLst/>
        </c:spPr>
        <c:txPr>
          <a:bodyPr rot="-12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586440064"/>
        <c:crosses val="autoZero"/>
        <c:crossBetween val="midCat"/>
      </c:valAx>
      <c:valAx>
        <c:axId val="5864400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s-ES"/>
          </a:p>
        </c:txPr>
        <c:crossAx val="586438888"/>
        <c:crosses val="autoZero"/>
        <c:crossBetween val="midCat"/>
        <c:majorUnit val="1"/>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CNES">
      <a:dk1>
        <a:sysClr val="windowText" lastClr="000000"/>
      </a:dk1>
      <a:lt1>
        <a:sysClr val="window" lastClr="FFFFFF"/>
      </a:lt1>
      <a:dk2>
        <a:srgbClr val="1F497D"/>
      </a:dk2>
      <a:lt2>
        <a:srgbClr val="EEECE1"/>
      </a:lt2>
      <a:accent1>
        <a:srgbClr val="005191"/>
      </a:accent1>
      <a:accent2>
        <a:srgbClr val="EC7405"/>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363572-540B-456C-8C19-7D05C55F9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4107</TotalTime>
  <Pages>10</Pages>
  <Words>486</Words>
  <Characters>2679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CNES</Company>
  <LinksUpToDate>false</LinksUpToDate>
  <CharactersWithSpaces>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2016-12-06T15:38:00Z</dcterms:created>
  <dc:creator>Benoit.Garcon@cnes.fr</dc:creator>
  <dc:language>fr-FR</dc:language>
  <cp:lastModifiedBy>Jesus Ponte Garcia</cp:lastModifiedBy>
  <cp:lastPrinted>2013-06-07T14:19:00Z</cp:lastPrinted>
  <dcterms:modified xsi:type="dcterms:W3CDTF">2022-03-02T22:38:00Z</dcterms:modified>
  <cp:revision>102</cp:revision>
  <dc:subject>Report Template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CNES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