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7952F" w14:textId="77777777" w:rsidR="00BC382B" w:rsidRPr="0071061D" w:rsidRDefault="00000000">
      <w:pPr>
        <w:pStyle w:val="Heading1"/>
        <w:rPr>
          <w:color w:val="000000" w:themeColor="text1"/>
          <w:sz w:val="44"/>
          <w:szCs w:val="44"/>
        </w:rPr>
      </w:pPr>
      <w:r w:rsidRPr="0071061D">
        <w:rPr>
          <w:color w:val="000000" w:themeColor="text1"/>
          <w:sz w:val="44"/>
          <w:szCs w:val="44"/>
        </w:rPr>
        <w:t>Customer Segmentation Using K-Means Clustering</w:t>
      </w:r>
    </w:p>
    <w:p w14:paraId="12DD8B7E" w14:textId="77777777" w:rsidR="0071061D" w:rsidRDefault="0071061D" w:rsidP="0071061D"/>
    <w:p w14:paraId="06E3C6F0" w14:textId="001FEF77" w:rsidR="0071061D" w:rsidRPr="0071061D" w:rsidRDefault="0071061D" w:rsidP="0071061D">
      <w:pPr>
        <w:rPr>
          <w:b/>
          <w:bCs/>
        </w:rPr>
      </w:pPr>
      <w:r w:rsidRPr="0071061D">
        <w:rPr>
          <w:b/>
          <w:bCs/>
        </w:rPr>
        <w:t xml:space="preserve">Team </w:t>
      </w:r>
      <w:proofErr w:type="spellStart"/>
      <w:r w:rsidRPr="0071061D">
        <w:rPr>
          <w:b/>
          <w:bCs/>
        </w:rPr>
        <w:t>VeryBlueberry</w:t>
      </w:r>
      <w:proofErr w:type="spellEnd"/>
    </w:p>
    <w:p w14:paraId="1F030769" w14:textId="636F38EB" w:rsidR="0071061D" w:rsidRDefault="0071061D" w:rsidP="0071061D">
      <w:pPr>
        <w:rPr>
          <w:b/>
          <w:bCs/>
          <w:color w:val="000000" w:themeColor="text1"/>
          <w:u w:val="single"/>
        </w:rPr>
      </w:pPr>
      <w:r w:rsidRPr="0071061D">
        <w:rPr>
          <w:b/>
          <w:bCs/>
          <w:color w:val="000000" w:themeColor="text1"/>
          <w:u w:val="single"/>
        </w:rPr>
        <w:t>Authors:</w:t>
      </w:r>
    </w:p>
    <w:p w14:paraId="3B17792E" w14:textId="01248287" w:rsidR="0071061D" w:rsidRDefault="0071061D" w:rsidP="0071061D">
      <w:pPr>
        <w:rPr>
          <w:b/>
          <w:bCs/>
          <w:color w:val="000000" w:themeColor="text1"/>
        </w:rPr>
      </w:pPr>
      <w:r>
        <w:rPr>
          <w:b/>
          <w:bCs/>
          <w:color w:val="000000" w:themeColor="text1"/>
        </w:rPr>
        <w:t xml:space="preserve">-  </w:t>
      </w:r>
      <w:r w:rsidRPr="0071061D">
        <w:rPr>
          <w:b/>
          <w:bCs/>
          <w:color w:val="000000" w:themeColor="text1"/>
        </w:rPr>
        <w:t>Boddu, Tharun</w:t>
      </w:r>
      <w:r>
        <w:rPr>
          <w:b/>
          <w:bCs/>
          <w:color w:val="000000" w:themeColor="text1"/>
        </w:rPr>
        <w:t xml:space="preserve">, </w:t>
      </w:r>
      <w:hyperlink r:id="rId6" w:history="1">
        <w:r w:rsidRPr="006C7DC8">
          <w:rPr>
            <w:rStyle w:val="Hyperlink"/>
            <w:b/>
            <w:bCs/>
          </w:rPr>
          <w:t>boddutha@msu.edu</w:t>
        </w:r>
      </w:hyperlink>
    </w:p>
    <w:p w14:paraId="1B3B1FA5" w14:textId="43B7A618" w:rsidR="0071061D" w:rsidRDefault="0071061D" w:rsidP="0071061D">
      <w:pPr>
        <w:rPr>
          <w:b/>
          <w:bCs/>
          <w:color w:val="000000" w:themeColor="text1"/>
        </w:rPr>
      </w:pPr>
      <w:r>
        <w:rPr>
          <w:b/>
          <w:bCs/>
          <w:color w:val="000000" w:themeColor="text1"/>
        </w:rPr>
        <w:t xml:space="preserve">-  </w:t>
      </w:r>
      <w:r w:rsidRPr="0071061D">
        <w:rPr>
          <w:b/>
          <w:bCs/>
          <w:color w:val="000000" w:themeColor="text1"/>
        </w:rPr>
        <w:t xml:space="preserve">Chung, </w:t>
      </w:r>
      <w:proofErr w:type="spellStart"/>
      <w:r w:rsidRPr="0071061D">
        <w:rPr>
          <w:b/>
          <w:bCs/>
          <w:color w:val="000000" w:themeColor="text1"/>
        </w:rPr>
        <w:t>Yoensuk</w:t>
      </w:r>
      <w:proofErr w:type="spellEnd"/>
      <w:r>
        <w:rPr>
          <w:b/>
          <w:bCs/>
          <w:color w:val="000000" w:themeColor="text1"/>
        </w:rPr>
        <w:t xml:space="preserve">, </w:t>
      </w:r>
      <w:hyperlink r:id="rId7" w:history="1">
        <w:r w:rsidRPr="006C7DC8">
          <w:rPr>
            <w:rStyle w:val="Hyperlink"/>
            <w:b/>
            <w:bCs/>
          </w:rPr>
          <w:t>chungyoe@msu.edu</w:t>
        </w:r>
      </w:hyperlink>
    </w:p>
    <w:p w14:paraId="2CA8CA35" w14:textId="776BAE7F" w:rsidR="0071061D" w:rsidRDefault="0071061D" w:rsidP="0071061D">
      <w:pPr>
        <w:rPr>
          <w:b/>
          <w:bCs/>
          <w:color w:val="000000" w:themeColor="text1"/>
        </w:rPr>
      </w:pPr>
      <w:r>
        <w:rPr>
          <w:b/>
          <w:bCs/>
          <w:color w:val="000000" w:themeColor="text1"/>
        </w:rPr>
        <w:t xml:space="preserve">-  </w:t>
      </w:r>
      <w:r w:rsidRPr="0071061D">
        <w:rPr>
          <w:b/>
          <w:bCs/>
          <w:color w:val="000000" w:themeColor="text1"/>
        </w:rPr>
        <w:t>Depree, Jack</w:t>
      </w:r>
      <w:r>
        <w:rPr>
          <w:b/>
          <w:bCs/>
          <w:color w:val="000000" w:themeColor="text1"/>
        </w:rPr>
        <w:t xml:space="preserve">, </w:t>
      </w:r>
      <w:hyperlink r:id="rId8" w:history="1">
        <w:r w:rsidRPr="006C7DC8">
          <w:rPr>
            <w:rStyle w:val="Hyperlink"/>
            <w:b/>
            <w:bCs/>
          </w:rPr>
          <w:t>depreeja@msu.edu</w:t>
        </w:r>
      </w:hyperlink>
    </w:p>
    <w:p w14:paraId="7011D7D8" w14:textId="3E69C4A5" w:rsidR="0071061D" w:rsidRDefault="0071061D" w:rsidP="0071061D">
      <w:pPr>
        <w:rPr>
          <w:rStyle w:val="Hyperlink"/>
          <w:b/>
          <w:bCs/>
        </w:rPr>
      </w:pPr>
      <w:r>
        <w:rPr>
          <w:b/>
          <w:bCs/>
          <w:color w:val="000000" w:themeColor="text1"/>
        </w:rPr>
        <w:t xml:space="preserve">-  Krpete Thimmegowda, Shrinidhi, </w:t>
      </w:r>
      <w:hyperlink r:id="rId9" w:history="1">
        <w:r w:rsidRPr="006C7DC8">
          <w:rPr>
            <w:rStyle w:val="Hyperlink"/>
            <w:b/>
            <w:bCs/>
          </w:rPr>
          <w:t>krpetesh@msu.edu</w:t>
        </w:r>
      </w:hyperlink>
    </w:p>
    <w:p w14:paraId="28C01579" w14:textId="1D03FD64" w:rsidR="0071061D" w:rsidRDefault="0071061D" w:rsidP="0071061D">
      <w:pPr>
        <w:rPr>
          <w:rStyle w:val="Hyperlink"/>
          <w:color w:val="000000" w:themeColor="text1"/>
          <w:u w:val="none"/>
        </w:rPr>
      </w:pPr>
      <w:r w:rsidRPr="0071061D">
        <w:rPr>
          <w:rStyle w:val="Hyperlink"/>
          <w:color w:val="000000" w:themeColor="text1"/>
          <w:u w:val="none"/>
        </w:rPr>
        <w:t>Technology Used: Python</w:t>
      </w:r>
    </w:p>
    <w:p w14:paraId="01AFCD5C" w14:textId="5742C209" w:rsidR="003053C8" w:rsidRPr="003053C8" w:rsidRDefault="003053C8" w:rsidP="0071061D">
      <w:pPr>
        <w:rPr>
          <w:color w:val="FF0000"/>
        </w:rPr>
      </w:pPr>
      <w:r w:rsidRPr="003053C8">
        <w:rPr>
          <w:rStyle w:val="Hyperlink"/>
          <w:color w:val="FF0000"/>
          <w:u w:val="none"/>
        </w:rPr>
        <w:t>Callout: Chatgpt</w:t>
      </w:r>
      <w:r>
        <w:rPr>
          <w:rStyle w:val="Hyperlink"/>
          <w:color w:val="FF0000"/>
          <w:u w:val="none"/>
        </w:rPr>
        <w:t>4</w:t>
      </w:r>
      <w:r w:rsidRPr="003053C8">
        <w:rPr>
          <w:rStyle w:val="Hyperlink"/>
          <w:color w:val="FF0000"/>
          <w:u w:val="none"/>
        </w:rPr>
        <w:t xml:space="preserve"> was used for code improvement and content formatting and structuring</w:t>
      </w:r>
    </w:p>
    <w:p w14:paraId="0032F4FC" w14:textId="77777777" w:rsidR="00BC382B" w:rsidRPr="0071061D" w:rsidRDefault="00000000">
      <w:pPr>
        <w:pStyle w:val="Heading2"/>
        <w:rPr>
          <w:color w:val="000000" w:themeColor="text1"/>
        </w:rPr>
      </w:pPr>
      <w:r w:rsidRPr="0071061D">
        <w:rPr>
          <w:color w:val="000000" w:themeColor="text1"/>
        </w:rPr>
        <w:t>1. Introduction</w:t>
      </w:r>
    </w:p>
    <w:p w14:paraId="3DED10E8" w14:textId="77777777" w:rsidR="00BC382B" w:rsidRPr="0071061D" w:rsidRDefault="00000000">
      <w:pPr>
        <w:rPr>
          <w:color w:val="000000" w:themeColor="text1"/>
        </w:rPr>
      </w:pPr>
      <w:r w:rsidRPr="0071061D">
        <w:rPr>
          <w:color w:val="000000" w:themeColor="text1"/>
        </w:rPr>
        <w:t>Customer segmentation is a critical task in understanding and categorizing customers based on their behaviors and transactions. This project employs K-Means clustering to segment customers into distinct groups for improved marketing and engagement strategies. Dimensionality reduction techniques, such as Principal Component Analysis (PCA), are utilized to optimize the dataset while preserving the variance. The analysis ensures actionable insights for personalized marketing and business growth.</w:t>
      </w:r>
    </w:p>
    <w:p w14:paraId="4AAE7850" w14:textId="77777777" w:rsidR="00BC382B" w:rsidRPr="0071061D" w:rsidRDefault="00000000">
      <w:pPr>
        <w:pStyle w:val="Heading2"/>
        <w:rPr>
          <w:color w:val="000000" w:themeColor="text1"/>
        </w:rPr>
      </w:pPr>
      <w:r w:rsidRPr="0071061D">
        <w:rPr>
          <w:color w:val="000000" w:themeColor="text1"/>
        </w:rPr>
        <w:t>2. Dataset Details</w:t>
      </w:r>
    </w:p>
    <w:p w14:paraId="224A69BC" w14:textId="77777777" w:rsidR="00BC382B" w:rsidRPr="0071061D" w:rsidRDefault="00000000">
      <w:pPr>
        <w:rPr>
          <w:color w:val="000000" w:themeColor="text1"/>
        </w:rPr>
      </w:pPr>
      <w:r w:rsidRPr="0071061D">
        <w:rPr>
          <w:color w:val="000000" w:themeColor="text1"/>
        </w:rPr>
        <w:t>The dataset used for this project contains transactional data of customer purchases, with the following features:</w:t>
      </w:r>
    </w:p>
    <w:p w14:paraId="1BC70E84" w14:textId="77777777" w:rsidR="00BC382B" w:rsidRPr="0071061D" w:rsidRDefault="00000000">
      <w:pPr>
        <w:pStyle w:val="ListBullet"/>
        <w:rPr>
          <w:color w:val="000000" w:themeColor="text1"/>
        </w:rPr>
      </w:pPr>
      <w:r w:rsidRPr="0071061D">
        <w:rPr>
          <w:color w:val="000000" w:themeColor="text1"/>
        </w:rPr>
        <w:t>• InvoiceNo: Unique identifier for each transaction.</w:t>
      </w:r>
    </w:p>
    <w:p w14:paraId="3E84A0CA" w14:textId="77777777" w:rsidR="00BC382B" w:rsidRPr="0071061D" w:rsidRDefault="00000000">
      <w:pPr>
        <w:pStyle w:val="ListBullet"/>
        <w:rPr>
          <w:color w:val="000000" w:themeColor="text1"/>
        </w:rPr>
      </w:pPr>
      <w:r w:rsidRPr="0071061D">
        <w:rPr>
          <w:color w:val="000000" w:themeColor="text1"/>
        </w:rPr>
        <w:t>• StockCode: Unique product code.</w:t>
      </w:r>
    </w:p>
    <w:p w14:paraId="01194020" w14:textId="77777777" w:rsidR="00BC382B" w:rsidRPr="0071061D" w:rsidRDefault="00000000">
      <w:pPr>
        <w:pStyle w:val="ListBullet"/>
        <w:rPr>
          <w:color w:val="000000" w:themeColor="text1"/>
        </w:rPr>
      </w:pPr>
      <w:r w:rsidRPr="0071061D">
        <w:rPr>
          <w:color w:val="000000" w:themeColor="text1"/>
        </w:rPr>
        <w:t>• Description: Description of the purchased product.</w:t>
      </w:r>
    </w:p>
    <w:p w14:paraId="40BDBDD4" w14:textId="77777777" w:rsidR="00BC382B" w:rsidRPr="0071061D" w:rsidRDefault="00000000">
      <w:pPr>
        <w:pStyle w:val="ListBullet"/>
        <w:rPr>
          <w:color w:val="000000" w:themeColor="text1"/>
        </w:rPr>
      </w:pPr>
      <w:r w:rsidRPr="0071061D">
        <w:rPr>
          <w:color w:val="000000" w:themeColor="text1"/>
        </w:rPr>
        <w:t>• Quantity: Quantity of the product purchased.</w:t>
      </w:r>
    </w:p>
    <w:p w14:paraId="4A283C51" w14:textId="77777777" w:rsidR="00BC382B" w:rsidRPr="0071061D" w:rsidRDefault="00000000">
      <w:pPr>
        <w:pStyle w:val="ListBullet"/>
        <w:rPr>
          <w:color w:val="000000" w:themeColor="text1"/>
        </w:rPr>
      </w:pPr>
      <w:r w:rsidRPr="0071061D">
        <w:rPr>
          <w:color w:val="000000" w:themeColor="text1"/>
        </w:rPr>
        <w:t>• InvoiceDate: Date and time of the transaction.</w:t>
      </w:r>
    </w:p>
    <w:p w14:paraId="049ECD9D" w14:textId="77777777" w:rsidR="00BC382B" w:rsidRPr="0071061D" w:rsidRDefault="00000000">
      <w:pPr>
        <w:pStyle w:val="ListBullet"/>
        <w:rPr>
          <w:color w:val="000000" w:themeColor="text1"/>
        </w:rPr>
      </w:pPr>
      <w:r w:rsidRPr="0071061D">
        <w:rPr>
          <w:color w:val="000000" w:themeColor="text1"/>
        </w:rPr>
        <w:t>• UnitPrice: Price per unit of the product.</w:t>
      </w:r>
    </w:p>
    <w:p w14:paraId="5B42BFDF" w14:textId="77777777" w:rsidR="00BC382B" w:rsidRPr="0071061D" w:rsidRDefault="00000000">
      <w:pPr>
        <w:pStyle w:val="ListBullet"/>
        <w:rPr>
          <w:color w:val="000000" w:themeColor="text1"/>
        </w:rPr>
      </w:pPr>
      <w:r w:rsidRPr="0071061D">
        <w:rPr>
          <w:color w:val="000000" w:themeColor="text1"/>
        </w:rPr>
        <w:t>• CustomerID: Unique identifier for each customer.</w:t>
      </w:r>
    </w:p>
    <w:p w14:paraId="2AC7C4ED" w14:textId="77777777" w:rsidR="00BC382B" w:rsidRPr="0071061D" w:rsidRDefault="00000000">
      <w:pPr>
        <w:pStyle w:val="ListBullet"/>
        <w:rPr>
          <w:color w:val="000000" w:themeColor="text1"/>
        </w:rPr>
      </w:pPr>
      <w:r w:rsidRPr="0071061D">
        <w:rPr>
          <w:color w:val="000000" w:themeColor="text1"/>
        </w:rPr>
        <w:t>• Country: Country where the transaction occurred.</w:t>
      </w:r>
    </w:p>
    <w:p w14:paraId="4CDA75B0" w14:textId="77777777" w:rsidR="00BC382B" w:rsidRPr="0071061D" w:rsidRDefault="00000000">
      <w:pPr>
        <w:rPr>
          <w:color w:val="000000" w:themeColor="text1"/>
        </w:rPr>
      </w:pPr>
      <w:r w:rsidRPr="0071061D">
        <w:rPr>
          <w:color w:val="000000" w:themeColor="text1"/>
        </w:rPr>
        <w:t>After preprocessing, the dataset contains 4,067 observations. It provides a comprehensive view of customer behaviors across various metrics.</w:t>
      </w:r>
    </w:p>
    <w:p w14:paraId="73E1C69D" w14:textId="77777777" w:rsidR="00BC382B" w:rsidRPr="0071061D" w:rsidRDefault="00000000">
      <w:pPr>
        <w:pStyle w:val="Heading2"/>
        <w:rPr>
          <w:color w:val="000000" w:themeColor="text1"/>
        </w:rPr>
      </w:pPr>
      <w:r w:rsidRPr="0071061D">
        <w:rPr>
          <w:color w:val="000000" w:themeColor="text1"/>
        </w:rPr>
        <w:lastRenderedPageBreak/>
        <w:t>3. Data Cleaning</w:t>
      </w:r>
    </w:p>
    <w:p w14:paraId="378D6188" w14:textId="77777777" w:rsidR="00BC382B" w:rsidRPr="0071061D" w:rsidRDefault="00000000">
      <w:pPr>
        <w:rPr>
          <w:color w:val="000000" w:themeColor="text1"/>
        </w:rPr>
      </w:pPr>
      <w:r w:rsidRPr="0071061D">
        <w:rPr>
          <w:color w:val="000000" w:themeColor="text1"/>
        </w:rPr>
        <w:t>Data cleaning was performed to ensure the dataset was free from inconsistencies and errors, improving the reliability of the analysis. The following steps were taken:</w:t>
      </w:r>
    </w:p>
    <w:p w14:paraId="45E378D8" w14:textId="77777777" w:rsidR="00BC382B" w:rsidRPr="0071061D" w:rsidRDefault="00000000">
      <w:pPr>
        <w:pStyle w:val="ListBullet"/>
        <w:rPr>
          <w:color w:val="000000" w:themeColor="text1"/>
        </w:rPr>
      </w:pPr>
      <w:r w:rsidRPr="0071061D">
        <w:rPr>
          <w:color w:val="000000" w:themeColor="text1"/>
        </w:rPr>
        <w:t>• Removed rows with missing critical values, such as CustomerID and Description.</w:t>
      </w:r>
    </w:p>
    <w:p w14:paraId="429FD986" w14:textId="77777777" w:rsidR="00BC382B" w:rsidRPr="0071061D" w:rsidRDefault="00000000">
      <w:pPr>
        <w:pStyle w:val="ListBullet"/>
        <w:rPr>
          <w:color w:val="000000" w:themeColor="text1"/>
        </w:rPr>
      </w:pPr>
      <w:r w:rsidRPr="0071061D">
        <w:rPr>
          <w:color w:val="000000" w:themeColor="text1"/>
        </w:rPr>
        <w:t>• Eliminated duplicate entries to avoid redundant data influencing results.</w:t>
      </w:r>
    </w:p>
    <w:p w14:paraId="0968C878" w14:textId="77777777" w:rsidR="00BC382B" w:rsidRPr="0071061D" w:rsidRDefault="00000000">
      <w:pPr>
        <w:pStyle w:val="ListBullet"/>
        <w:rPr>
          <w:color w:val="000000" w:themeColor="text1"/>
        </w:rPr>
      </w:pPr>
      <w:r w:rsidRPr="0071061D">
        <w:rPr>
          <w:color w:val="000000" w:themeColor="text1"/>
        </w:rPr>
        <w:t>• Filtered out non-product transactions, such as 'POST' and 'BANK CHARGES', identified via StockCode.</w:t>
      </w:r>
    </w:p>
    <w:p w14:paraId="13DF4E75" w14:textId="77777777" w:rsidR="00BC382B" w:rsidRPr="0071061D" w:rsidRDefault="00000000">
      <w:pPr>
        <w:pStyle w:val="ListBullet"/>
        <w:rPr>
          <w:color w:val="000000" w:themeColor="text1"/>
        </w:rPr>
      </w:pPr>
      <w:r w:rsidRPr="0071061D">
        <w:rPr>
          <w:color w:val="000000" w:themeColor="text1"/>
        </w:rPr>
        <w:t>• Identified and excluded outliers using Isolation Forest, marking 5% of the data as anomalies.</w:t>
      </w:r>
    </w:p>
    <w:p w14:paraId="78D18E15" w14:textId="77777777" w:rsidR="00BC382B" w:rsidRPr="0071061D" w:rsidRDefault="00000000">
      <w:pPr>
        <w:rPr>
          <w:color w:val="000000" w:themeColor="text1"/>
        </w:rPr>
      </w:pPr>
      <w:r w:rsidRPr="0071061D">
        <w:rPr>
          <w:color w:val="000000" w:themeColor="text1"/>
        </w:rPr>
        <w:t>These steps ensured a clean and consistent dataset, ready for feature engineering and analysis.</w:t>
      </w:r>
    </w:p>
    <w:p w14:paraId="1A44A295" w14:textId="77777777" w:rsidR="00BC382B" w:rsidRPr="0071061D" w:rsidRDefault="00000000">
      <w:pPr>
        <w:pStyle w:val="Heading2"/>
        <w:rPr>
          <w:color w:val="000000" w:themeColor="text1"/>
        </w:rPr>
      </w:pPr>
      <w:r w:rsidRPr="0071061D">
        <w:rPr>
          <w:color w:val="000000" w:themeColor="text1"/>
        </w:rPr>
        <w:t>4. Feature Engineering</w:t>
      </w:r>
    </w:p>
    <w:p w14:paraId="561DF7C8" w14:textId="77777777" w:rsidR="00BC382B" w:rsidRPr="0071061D" w:rsidRDefault="00000000">
      <w:pPr>
        <w:rPr>
          <w:color w:val="000000" w:themeColor="text1"/>
        </w:rPr>
      </w:pPr>
      <w:r w:rsidRPr="0071061D">
        <w:rPr>
          <w:color w:val="000000" w:themeColor="text1"/>
        </w:rPr>
        <w:t>Feature engineering was conducted to derive additional insights from the data and enhance clustering performance. The following features were created:</w:t>
      </w:r>
    </w:p>
    <w:p w14:paraId="56B7A2B3" w14:textId="77777777" w:rsidR="00BC382B" w:rsidRPr="0071061D" w:rsidRDefault="00000000">
      <w:pPr>
        <w:pStyle w:val="ListBullet"/>
        <w:rPr>
          <w:color w:val="000000" w:themeColor="text1"/>
        </w:rPr>
      </w:pPr>
      <w:r w:rsidRPr="0071061D">
        <w:rPr>
          <w:color w:val="000000" w:themeColor="text1"/>
        </w:rPr>
        <w:t>• Total Spend: Calculated as UnitPrice × Quantity, representing the total value of a purchase.</w:t>
      </w:r>
    </w:p>
    <w:p w14:paraId="5DE98E35" w14:textId="77777777" w:rsidR="00BC382B" w:rsidRPr="0071061D" w:rsidRDefault="00000000">
      <w:pPr>
        <w:pStyle w:val="ListBullet"/>
        <w:rPr>
          <w:color w:val="000000" w:themeColor="text1"/>
        </w:rPr>
      </w:pPr>
      <w:r w:rsidRPr="0071061D">
        <w:rPr>
          <w:color w:val="000000" w:themeColor="text1"/>
        </w:rPr>
        <w:t>• Days Since Last Purchase: The number of days since the customer's most recent transaction.</w:t>
      </w:r>
    </w:p>
    <w:p w14:paraId="640177A5" w14:textId="77777777" w:rsidR="00BC382B" w:rsidRPr="0071061D" w:rsidRDefault="00000000">
      <w:pPr>
        <w:pStyle w:val="ListBullet"/>
        <w:rPr>
          <w:color w:val="000000" w:themeColor="text1"/>
        </w:rPr>
      </w:pPr>
      <w:r w:rsidRPr="0071061D">
        <w:rPr>
          <w:color w:val="000000" w:themeColor="text1"/>
        </w:rPr>
        <w:t>• Average Transaction Value: Average spending per transaction for each customer.</w:t>
      </w:r>
    </w:p>
    <w:p w14:paraId="2757E077" w14:textId="77777777" w:rsidR="00BC382B" w:rsidRPr="0071061D" w:rsidRDefault="00000000">
      <w:pPr>
        <w:pStyle w:val="ListBullet"/>
        <w:rPr>
          <w:color w:val="000000" w:themeColor="text1"/>
        </w:rPr>
      </w:pPr>
      <w:r w:rsidRPr="0071061D">
        <w:rPr>
          <w:color w:val="000000" w:themeColor="text1"/>
        </w:rPr>
        <w:t>• Cancellation Rate: Ratio of canceled transactions to total transactions.</w:t>
      </w:r>
    </w:p>
    <w:p w14:paraId="714B01CE" w14:textId="77777777" w:rsidR="00BC382B" w:rsidRPr="0071061D" w:rsidRDefault="00000000">
      <w:pPr>
        <w:pStyle w:val="ListBullet"/>
        <w:rPr>
          <w:color w:val="000000" w:themeColor="text1"/>
        </w:rPr>
      </w:pPr>
      <w:r w:rsidRPr="0071061D">
        <w:rPr>
          <w:color w:val="000000" w:themeColor="text1"/>
        </w:rPr>
        <w:t>• Unique Products Purchased: Number of distinct products purchased by a customer.</w:t>
      </w:r>
    </w:p>
    <w:p w14:paraId="65912E1A" w14:textId="77777777" w:rsidR="00BC382B" w:rsidRPr="0071061D" w:rsidRDefault="00000000">
      <w:pPr>
        <w:rPr>
          <w:color w:val="000000" w:themeColor="text1"/>
        </w:rPr>
      </w:pPr>
      <w:r w:rsidRPr="0071061D">
        <w:rPr>
          <w:color w:val="000000" w:themeColor="text1"/>
        </w:rPr>
        <w:t>These engineered features provided a richer dataset for clustering analysis.</w:t>
      </w:r>
    </w:p>
    <w:p w14:paraId="0DA27570" w14:textId="77777777" w:rsidR="00BC382B" w:rsidRPr="0071061D" w:rsidRDefault="00000000">
      <w:pPr>
        <w:pStyle w:val="Heading2"/>
        <w:rPr>
          <w:color w:val="000000" w:themeColor="text1"/>
        </w:rPr>
      </w:pPr>
      <w:r w:rsidRPr="0071061D">
        <w:rPr>
          <w:color w:val="000000" w:themeColor="text1"/>
        </w:rPr>
        <w:t>5. Dimensionality Reduction</w:t>
      </w:r>
    </w:p>
    <w:p w14:paraId="2C8002EF" w14:textId="77777777" w:rsidR="00BC382B" w:rsidRPr="0071061D" w:rsidRDefault="00000000">
      <w:pPr>
        <w:rPr>
          <w:color w:val="000000" w:themeColor="text1"/>
        </w:rPr>
      </w:pPr>
      <w:r w:rsidRPr="0071061D">
        <w:rPr>
          <w:color w:val="000000" w:themeColor="text1"/>
        </w:rPr>
        <w:t>Principal Component Analysis (PCA) was applied to reduce the dataset's dimensionality while retaining most of the variance. The following steps were undertaken:</w:t>
      </w:r>
    </w:p>
    <w:p w14:paraId="45FD5BF9" w14:textId="77777777" w:rsidR="00BC382B" w:rsidRPr="0071061D" w:rsidRDefault="00000000">
      <w:pPr>
        <w:pStyle w:val="ListBullet"/>
        <w:rPr>
          <w:color w:val="000000" w:themeColor="text1"/>
        </w:rPr>
      </w:pPr>
      <w:r w:rsidRPr="0071061D">
        <w:rPr>
          <w:color w:val="000000" w:themeColor="text1"/>
        </w:rPr>
        <w:t>• Standardized all numerical features to ensure comparability.</w:t>
      </w:r>
    </w:p>
    <w:p w14:paraId="23BE2E6F" w14:textId="77777777" w:rsidR="00BC382B" w:rsidRPr="0071061D" w:rsidRDefault="00000000">
      <w:pPr>
        <w:pStyle w:val="ListBullet"/>
        <w:rPr>
          <w:color w:val="000000" w:themeColor="text1"/>
        </w:rPr>
      </w:pPr>
      <w:r w:rsidRPr="0071061D">
        <w:rPr>
          <w:color w:val="000000" w:themeColor="text1"/>
        </w:rPr>
        <w:t>• Determined the optimal number of components using the explained variance plot. Six components were chosen, capturing 96% of the total variance.</w:t>
      </w:r>
    </w:p>
    <w:p w14:paraId="7F66DB1F" w14:textId="1EC1DF6C" w:rsidR="0071061D" w:rsidRPr="0071061D" w:rsidRDefault="0071061D" w:rsidP="0071061D">
      <w:pPr>
        <w:pStyle w:val="ListBullet"/>
        <w:numPr>
          <w:ilvl w:val="0"/>
          <w:numId w:val="0"/>
        </w:numPr>
        <w:ind w:left="360"/>
        <w:rPr>
          <w:color w:val="000000" w:themeColor="text1"/>
        </w:rPr>
      </w:pPr>
      <w:r w:rsidRPr="0071061D">
        <w:rPr>
          <w:color w:val="000000" w:themeColor="text1"/>
        </w:rPr>
        <w:lastRenderedPageBreak/>
        <w:drawing>
          <wp:inline distT="0" distB="0" distL="0" distR="0" wp14:anchorId="0EA4F85F" wp14:editId="2B4E3D7B">
            <wp:extent cx="5486400" cy="2927985"/>
            <wp:effectExtent l="0" t="0" r="0" b="5715"/>
            <wp:docPr id="670688356" name="Picture 1" descr="A graph with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88356" name="Picture 1" descr="A graph with a curve&#10;&#10;Description automatically generated"/>
                    <pic:cNvPicPr/>
                  </pic:nvPicPr>
                  <pic:blipFill>
                    <a:blip r:embed="rId10"/>
                    <a:stretch>
                      <a:fillRect/>
                    </a:stretch>
                  </pic:blipFill>
                  <pic:spPr>
                    <a:xfrm>
                      <a:off x="0" y="0"/>
                      <a:ext cx="5486400" cy="2927985"/>
                    </a:xfrm>
                    <a:prstGeom prst="rect">
                      <a:avLst/>
                    </a:prstGeom>
                  </pic:spPr>
                </pic:pic>
              </a:graphicData>
            </a:graphic>
          </wp:inline>
        </w:drawing>
      </w:r>
    </w:p>
    <w:p w14:paraId="1C4EAB67" w14:textId="77777777" w:rsidR="00BC382B" w:rsidRPr="0071061D" w:rsidRDefault="00000000">
      <w:pPr>
        <w:pStyle w:val="Heading2"/>
        <w:rPr>
          <w:color w:val="000000" w:themeColor="text1"/>
        </w:rPr>
      </w:pPr>
      <w:r w:rsidRPr="0071061D">
        <w:rPr>
          <w:color w:val="000000" w:themeColor="text1"/>
        </w:rPr>
        <w:t>6. Clustering Methodology</w:t>
      </w:r>
    </w:p>
    <w:p w14:paraId="11124CB0" w14:textId="77777777" w:rsidR="00BC382B" w:rsidRPr="0071061D" w:rsidRDefault="00000000">
      <w:pPr>
        <w:rPr>
          <w:color w:val="000000" w:themeColor="text1"/>
        </w:rPr>
      </w:pPr>
      <w:r w:rsidRPr="0071061D">
        <w:rPr>
          <w:color w:val="000000" w:themeColor="text1"/>
        </w:rPr>
        <w:t>K-Means clustering was applied to segment customers into groups based on their behavior. The optimal number of clusters was determined using the following methods:</w:t>
      </w:r>
    </w:p>
    <w:p w14:paraId="0614AD3F" w14:textId="77777777" w:rsidR="00BC382B" w:rsidRPr="0071061D" w:rsidRDefault="00000000">
      <w:pPr>
        <w:pStyle w:val="ListBullet"/>
        <w:rPr>
          <w:color w:val="000000" w:themeColor="text1"/>
        </w:rPr>
      </w:pPr>
      <w:r w:rsidRPr="0071061D">
        <w:rPr>
          <w:color w:val="000000" w:themeColor="text1"/>
        </w:rPr>
        <w:t>• Elbow Method: Identified k=3 as the optimal number of clusters.</w:t>
      </w:r>
    </w:p>
    <w:p w14:paraId="54F82C2E" w14:textId="0CC8C0BE" w:rsidR="0071061D" w:rsidRPr="0071061D" w:rsidRDefault="00000000" w:rsidP="0071061D">
      <w:pPr>
        <w:pStyle w:val="ListBullet"/>
        <w:rPr>
          <w:color w:val="000000" w:themeColor="text1"/>
        </w:rPr>
      </w:pPr>
      <w:r w:rsidRPr="0071061D">
        <w:rPr>
          <w:color w:val="000000" w:themeColor="text1"/>
        </w:rPr>
        <w:t>• Silhouette Analysis: Validated the choice of k=3 with a score of 0.23.</w:t>
      </w:r>
      <w:r w:rsidR="0071061D" w:rsidRPr="0071061D">
        <w:drawing>
          <wp:inline distT="0" distB="0" distL="0" distR="0" wp14:anchorId="5B075FF3" wp14:editId="1CD55AAD">
            <wp:extent cx="4946015" cy="3473450"/>
            <wp:effectExtent l="0" t="0" r="6985" b="0"/>
            <wp:docPr id="246351278" name="Picture 1" descr="A graph of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51278" name="Picture 1" descr="A graph of a number of clusters&#10;&#10;Description automatically generated"/>
                    <pic:cNvPicPr/>
                  </pic:nvPicPr>
                  <pic:blipFill>
                    <a:blip r:embed="rId11"/>
                    <a:stretch>
                      <a:fillRect/>
                    </a:stretch>
                  </pic:blipFill>
                  <pic:spPr>
                    <a:xfrm>
                      <a:off x="0" y="0"/>
                      <a:ext cx="4949005" cy="3475550"/>
                    </a:xfrm>
                    <a:prstGeom prst="rect">
                      <a:avLst/>
                    </a:prstGeom>
                  </pic:spPr>
                </pic:pic>
              </a:graphicData>
            </a:graphic>
          </wp:inline>
        </w:drawing>
      </w:r>
    </w:p>
    <w:p w14:paraId="7B91D9CB" w14:textId="341A1EB3" w:rsidR="0071061D" w:rsidRPr="0071061D" w:rsidRDefault="0071061D" w:rsidP="0071061D">
      <w:pPr>
        <w:rPr>
          <w:color w:val="000000" w:themeColor="text1"/>
        </w:rPr>
      </w:pPr>
      <w:r w:rsidRPr="0071061D">
        <w:rPr>
          <w:color w:val="000000" w:themeColor="text1"/>
        </w:rPr>
        <w:lastRenderedPageBreak/>
        <w:drawing>
          <wp:inline distT="0" distB="0" distL="0" distR="0" wp14:anchorId="69188048" wp14:editId="6315E9E5">
            <wp:extent cx="5486400" cy="6842125"/>
            <wp:effectExtent l="0" t="0" r="0" b="0"/>
            <wp:docPr id="35597155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71555" name="Picture 1" descr="A screenshot of a graph&#10;&#10;Description automatically generated"/>
                    <pic:cNvPicPr/>
                  </pic:nvPicPr>
                  <pic:blipFill>
                    <a:blip r:embed="rId12"/>
                    <a:stretch>
                      <a:fillRect/>
                    </a:stretch>
                  </pic:blipFill>
                  <pic:spPr>
                    <a:xfrm>
                      <a:off x="0" y="0"/>
                      <a:ext cx="5486400" cy="6842125"/>
                    </a:xfrm>
                    <a:prstGeom prst="rect">
                      <a:avLst/>
                    </a:prstGeom>
                  </pic:spPr>
                </pic:pic>
              </a:graphicData>
            </a:graphic>
          </wp:inline>
        </w:drawing>
      </w:r>
    </w:p>
    <w:p w14:paraId="4A5862CA" w14:textId="043A8B21" w:rsidR="00BC382B" w:rsidRPr="0071061D" w:rsidRDefault="00000000">
      <w:pPr>
        <w:pStyle w:val="Heading2"/>
        <w:rPr>
          <w:color w:val="000000" w:themeColor="text1"/>
        </w:rPr>
      </w:pPr>
      <w:r w:rsidRPr="0071061D">
        <w:rPr>
          <w:color w:val="000000" w:themeColor="text1"/>
        </w:rPr>
        <w:t>7. Cluster Evaluation</w:t>
      </w:r>
    </w:p>
    <w:p w14:paraId="3BD2C489" w14:textId="77777777" w:rsidR="00BC382B" w:rsidRPr="0071061D" w:rsidRDefault="00000000">
      <w:pPr>
        <w:rPr>
          <w:color w:val="000000" w:themeColor="text1"/>
        </w:rPr>
      </w:pPr>
      <w:r w:rsidRPr="0071061D">
        <w:rPr>
          <w:color w:val="000000" w:themeColor="text1"/>
        </w:rPr>
        <w:t>The clustering results were evaluated using the following metrics:</w:t>
      </w:r>
    </w:p>
    <w:p w14:paraId="1FCA9DDA" w14:textId="380DFD4F" w:rsidR="00BC382B" w:rsidRPr="0071061D" w:rsidRDefault="00000000">
      <w:pPr>
        <w:pStyle w:val="ListBullet"/>
        <w:rPr>
          <w:color w:val="000000" w:themeColor="text1"/>
        </w:rPr>
      </w:pPr>
      <w:r w:rsidRPr="0071061D">
        <w:rPr>
          <w:color w:val="000000" w:themeColor="text1"/>
        </w:rPr>
        <w:t>Silhouette Score: 0.23, indicating fair separation between clusters.</w:t>
      </w:r>
    </w:p>
    <w:p w14:paraId="3B16851E" w14:textId="6432FF25" w:rsidR="00BC382B" w:rsidRPr="0071061D" w:rsidRDefault="00000000">
      <w:pPr>
        <w:pStyle w:val="ListBullet"/>
        <w:rPr>
          <w:color w:val="000000" w:themeColor="text1"/>
        </w:rPr>
      </w:pPr>
      <w:proofErr w:type="spellStart"/>
      <w:r w:rsidRPr="0071061D">
        <w:rPr>
          <w:color w:val="000000" w:themeColor="text1"/>
        </w:rPr>
        <w:t>Calinski-Harabasz</w:t>
      </w:r>
      <w:proofErr w:type="spellEnd"/>
      <w:r w:rsidRPr="0071061D">
        <w:rPr>
          <w:color w:val="000000" w:themeColor="text1"/>
        </w:rPr>
        <w:t xml:space="preserve"> Score: 1216.78, suggesting compact and well-separated clusters.</w:t>
      </w:r>
    </w:p>
    <w:p w14:paraId="69FDB054" w14:textId="3734B259" w:rsidR="00BC382B" w:rsidRPr="0071061D" w:rsidRDefault="00000000">
      <w:pPr>
        <w:pStyle w:val="ListBullet"/>
        <w:rPr>
          <w:color w:val="000000" w:themeColor="text1"/>
        </w:rPr>
      </w:pPr>
      <w:r w:rsidRPr="0071061D">
        <w:rPr>
          <w:color w:val="000000" w:themeColor="text1"/>
        </w:rPr>
        <w:t>Davies-Bouldin Score: 1.41, indicating moderate similarity between clusters.</w:t>
      </w:r>
    </w:p>
    <w:p w14:paraId="44627DF4" w14:textId="77777777" w:rsidR="00BC382B" w:rsidRPr="0071061D" w:rsidRDefault="00000000">
      <w:pPr>
        <w:pStyle w:val="Heading2"/>
        <w:rPr>
          <w:color w:val="000000" w:themeColor="text1"/>
        </w:rPr>
      </w:pPr>
      <w:r w:rsidRPr="0071061D">
        <w:rPr>
          <w:color w:val="000000" w:themeColor="text1"/>
        </w:rPr>
        <w:lastRenderedPageBreak/>
        <w:t>8. Customer Segmentation Insights</w:t>
      </w:r>
    </w:p>
    <w:p w14:paraId="1186C1A6" w14:textId="77777777" w:rsidR="00BC382B" w:rsidRPr="0071061D" w:rsidRDefault="00000000">
      <w:pPr>
        <w:rPr>
          <w:color w:val="000000" w:themeColor="text1"/>
        </w:rPr>
      </w:pPr>
      <w:r w:rsidRPr="0071061D">
        <w:rPr>
          <w:color w:val="000000" w:themeColor="text1"/>
        </w:rPr>
        <w:t>The identified clusters can be characterized as follows:</w:t>
      </w:r>
    </w:p>
    <w:p w14:paraId="79BFC622" w14:textId="0B6F5070" w:rsidR="00BC382B" w:rsidRPr="0071061D" w:rsidRDefault="00000000">
      <w:pPr>
        <w:pStyle w:val="ListBullet"/>
        <w:rPr>
          <w:color w:val="000000" w:themeColor="text1"/>
        </w:rPr>
      </w:pPr>
      <w:r w:rsidRPr="0071061D">
        <w:rPr>
          <w:color w:val="000000" w:themeColor="text1"/>
        </w:rPr>
        <w:t>Cluster 0: High-value customers with frequent and high-spending behavior.</w:t>
      </w:r>
    </w:p>
    <w:p w14:paraId="4D20F578" w14:textId="2BFAAC33" w:rsidR="00BC382B" w:rsidRPr="0071061D" w:rsidRDefault="00000000">
      <w:pPr>
        <w:pStyle w:val="ListBullet"/>
        <w:rPr>
          <w:color w:val="000000" w:themeColor="text1"/>
        </w:rPr>
      </w:pPr>
      <w:r w:rsidRPr="0071061D">
        <w:rPr>
          <w:color w:val="000000" w:themeColor="text1"/>
        </w:rPr>
        <w:t xml:space="preserve">Cluster 1: </w:t>
      </w:r>
      <w:proofErr w:type="gramStart"/>
      <w:r w:rsidRPr="0071061D">
        <w:rPr>
          <w:color w:val="000000" w:themeColor="text1"/>
        </w:rPr>
        <w:t>Low-value</w:t>
      </w:r>
      <w:proofErr w:type="gramEnd"/>
      <w:r w:rsidRPr="0071061D">
        <w:rPr>
          <w:color w:val="000000" w:themeColor="text1"/>
        </w:rPr>
        <w:t>, disengaged customers with minimal activity and high cancellations.</w:t>
      </w:r>
    </w:p>
    <w:p w14:paraId="0475E4D3" w14:textId="69051A35" w:rsidR="00BC382B" w:rsidRPr="0071061D" w:rsidRDefault="00000000">
      <w:pPr>
        <w:pStyle w:val="ListBullet"/>
        <w:rPr>
          <w:color w:val="000000" w:themeColor="text1"/>
        </w:rPr>
      </w:pPr>
      <w:r w:rsidRPr="0071061D">
        <w:rPr>
          <w:color w:val="000000" w:themeColor="text1"/>
        </w:rPr>
        <w:t>Cluster 2: Moderate-value customers with steady engagement and spending.</w:t>
      </w:r>
    </w:p>
    <w:p w14:paraId="28BC9ED4" w14:textId="77777777" w:rsidR="0071061D" w:rsidRPr="0071061D" w:rsidRDefault="0071061D" w:rsidP="0071061D">
      <w:pPr>
        <w:pStyle w:val="ListBullet"/>
        <w:numPr>
          <w:ilvl w:val="0"/>
          <w:numId w:val="0"/>
        </w:numPr>
        <w:ind w:left="360"/>
        <w:rPr>
          <w:color w:val="000000" w:themeColor="text1"/>
        </w:rPr>
      </w:pPr>
    </w:p>
    <w:p w14:paraId="763B0975" w14:textId="56FDA4B5" w:rsidR="0071061D" w:rsidRPr="0071061D" w:rsidRDefault="0071061D" w:rsidP="0071061D">
      <w:pPr>
        <w:pStyle w:val="ListBullet"/>
        <w:numPr>
          <w:ilvl w:val="0"/>
          <w:numId w:val="0"/>
        </w:numPr>
        <w:ind w:left="360"/>
        <w:rPr>
          <w:color w:val="000000" w:themeColor="text1"/>
        </w:rPr>
      </w:pPr>
      <w:r w:rsidRPr="0071061D">
        <w:rPr>
          <w:color w:val="000000" w:themeColor="text1"/>
        </w:rPr>
        <w:drawing>
          <wp:inline distT="0" distB="0" distL="0" distR="0" wp14:anchorId="5BA48952" wp14:editId="1A49935D">
            <wp:extent cx="5486400" cy="1357630"/>
            <wp:effectExtent l="0" t="0" r="0" b="0"/>
            <wp:docPr id="1170439772" name="Picture 1" descr="A close-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39772" name="Picture 1" descr="A close-up of a map&#10;&#10;Description automatically generated"/>
                    <pic:cNvPicPr/>
                  </pic:nvPicPr>
                  <pic:blipFill>
                    <a:blip r:embed="rId13"/>
                    <a:stretch>
                      <a:fillRect/>
                    </a:stretch>
                  </pic:blipFill>
                  <pic:spPr>
                    <a:xfrm>
                      <a:off x="0" y="0"/>
                      <a:ext cx="5486400" cy="1357630"/>
                    </a:xfrm>
                    <a:prstGeom prst="rect">
                      <a:avLst/>
                    </a:prstGeom>
                  </pic:spPr>
                </pic:pic>
              </a:graphicData>
            </a:graphic>
          </wp:inline>
        </w:drawing>
      </w:r>
    </w:p>
    <w:p w14:paraId="324A4809" w14:textId="77777777" w:rsidR="00BC382B" w:rsidRPr="0071061D" w:rsidRDefault="00000000">
      <w:pPr>
        <w:pStyle w:val="Heading2"/>
        <w:rPr>
          <w:color w:val="000000" w:themeColor="text1"/>
        </w:rPr>
      </w:pPr>
      <w:r w:rsidRPr="0071061D">
        <w:rPr>
          <w:color w:val="000000" w:themeColor="text1"/>
        </w:rPr>
        <w:t>9. Conclusion</w:t>
      </w:r>
    </w:p>
    <w:p w14:paraId="66BA4AB2" w14:textId="58D2880C" w:rsidR="00BC382B" w:rsidRPr="0071061D" w:rsidRDefault="0071061D">
      <w:pPr>
        <w:rPr>
          <w:color w:val="000000" w:themeColor="text1"/>
        </w:rPr>
      </w:pPr>
      <w:r>
        <w:rPr>
          <w:color w:val="000000" w:themeColor="text1"/>
        </w:rPr>
        <w:t>S</w:t>
      </w:r>
      <w:r w:rsidR="00000000" w:rsidRPr="0071061D">
        <w:rPr>
          <w:color w:val="000000" w:themeColor="text1"/>
        </w:rPr>
        <w:t>uccessfully segmented customers into three meaningful groups, providing actionable insights for business strategies. The combination of PCA and K-Means clustering allowed for effective dimensionality reduction and clustering. These insights can help businesses tailor marketing strategies, improve customer retention, and optimize resources.</w:t>
      </w:r>
    </w:p>
    <w:sectPr w:rsidR="00BC382B" w:rsidRPr="007106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6293777">
    <w:abstractNumId w:val="8"/>
  </w:num>
  <w:num w:numId="2" w16cid:durableId="1648629724">
    <w:abstractNumId w:val="6"/>
  </w:num>
  <w:num w:numId="3" w16cid:durableId="1164394522">
    <w:abstractNumId w:val="5"/>
  </w:num>
  <w:num w:numId="4" w16cid:durableId="1701708959">
    <w:abstractNumId w:val="4"/>
  </w:num>
  <w:num w:numId="5" w16cid:durableId="701248765">
    <w:abstractNumId w:val="7"/>
  </w:num>
  <w:num w:numId="6" w16cid:durableId="1165390948">
    <w:abstractNumId w:val="3"/>
  </w:num>
  <w:num w:numId="7" w16cid:durableId="1049762788">
    <w:abstractNumId w:val="2"/>
  </w:num>
  <w:num w:numId="8" w16cid:durableId="179512615">
    <w:abstractNumId w:val="1"/>
  </w:num>
  <w:num w:numId="9" w16cid:durableId="1783962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3759"/>
    <w:rsid w:val="003053C8"/>
    <w:rsid w:val="00326F90"/>
    <w:rsid w:val="0071061D"/>
    <w:rsid w:val="00AA1D8D"/>
    <w:rsid w:val="00B47730"/>
    <w:rsid w:val="00BC382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CA46BF"/>
  <w14:defaultImageDpi w14:val="300"/>
  <w15:docId w15:val="{981626DA-0F07-4D28-B27F-A9F9C37B3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1061D"/>
    <w:rPr>
      <w:color w:val="0000FF" w:themeColor="hyperlink"/>
      <w:u w:val="single"/>
    </w:rPr>
  </w:style>
  <w:style w:type="character" w:styleId="UnresolvedMention">
    <w:name w:val="Unresolved Mention"/>
    <w:basedOn w:val="DefaultParagraphFont"/>
    <w:uiPriority w:val="99"/>
    <w:semiHidden/>
    <w:unhideWhenUsed/>
    <w:rsid w:val="00710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914314">
      <w:bodyDiv w:val="1"/>
      <w:marLeft w:val="0"/>
      <w:marRight w:val="0"/>
      <w:marTop w:val="0"/>
      <w:marBottom w:val="0"/>
      <w:divBdr>
        <w:top w:val="none" w:sz="0" w:space="0" w:color="auto"/>
        <w:left w:val="none" w:sz="0" w:space="0" w:color="auto"/>
        <w:bottom w:val="none" w:sz="0" w:space="0" w:color="auto"/>
        <w:right w:val="none" w:sz="0" w:space="0" w:color="auto"/>
      </w:divBdr>
    </w:div>
    <w:div w:id="1461143507">
      <w:bodyDiv w:val="1"/>
      <w:marLeft w:val="0"/>
      <w:marRight w:val="0"/>
      <w:marTop w:val="0"/>
      <w:marBottom w:val="0"/>
      <w:divBdr>
        <w:top w:val="none" w:sz="0" w:space="0" w:color="auto"/>
        <w:left w:val="none" w:sz="0" w:space="0" w:color="auto"/>
        <w:bottom w:val="none" w:sz="0" w:space="0" w:color="auto"/>
        <w:right w:val="none" w:sz="0" w:space="0" w:color="auto"/>
      </w:divBdr>
    </w:div>
    <w:div w:id="1875580521">
      <w:bodyDiv w:val="1"/>
      <w:marLeft w:val="0"/>
      <w:marRight w:val="0"/>
      <w:marTop w:val="0"/>
      <w:marBottom w:val="0"/>
      <w:divBdr>
        <w:top w:val="none" w:sz="0" w:space="0" w:color="auto"/>
        <w:left w:val="none" w:sz="0" w:space="0" w:color="auto"/>
        <w:bottom w:val="none" w:sz="0" w:space="0" w:color="auto"/>
        <w:right w:val="none" w:sz="0" w:space="0" w:color="auto"/>
      </w:divBdr>
    </w:div>
    <w:div w:id="19122352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preeja@msu.edu"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mailto:chungyoe@msu.edu"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oddutha@msu.edu"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krpetesh@ms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Krpete Thimmegowda, Shrinidhi</cp:lastModifiedBy>
  <cp:revision>2</cp:revision>
  <dcterms:created xsi:type="dcterms:W3CDTF">2013-12-23T23:15:00Z</dcterms:created>
  <dcterms:modified xsi:type="dcterms:W3CDTF">2024-12-03T06:49:00Z</dcterms:modified>
  <cp:category/>
</cp:coreProperties>
</file>