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Grey Vibrant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1:</w:t>
        <w:tab/>
        <w:tab/>
        <w:tab/>
        <w:tab/>
        <w:tab/>
        <w:tab/>
        <w:tab/>
        <w:tab/>
        <w:tab/>
        <w:tab/>
        <w:t xml:space="preserve">Member2: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Shrinidhi Anil Varna </w:t>
        <w:tab/>
        <w:tab/>
        <w:tab/>
        <w:tab/>
        <w:tab/>
        <w:tab/>
        <w:tab/>
        <w:tab/>
        <w:tab/>
        <w:t xml:space="preserve">Sayan Biswas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171CO145 </w:t>
        <w:tab/>
        <w:tab/>
        <w:tab/>
        <w:tab/>
        <w:tab/>
        <w:tab/>
        <w:tab/>
        <w:tab/>
        <w:tab/>
        <w:tab/>
        <w:t xml:space="preserve">171CO141</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Grey Vibrant is an android application that can play music. It has two prototypes: Artist and User. A registered artist in this app uploads music/song with some description regarding the same. A registered user is allowed to view all songs that have been uploaded by every artist. The user can follow an artist, add a song to a playlist, create a playlist consisting of songs of different genres, artists, etc. The playlist can then be played using a music player which will be the next main functionality of the app alongside storing data and retrieving information from the database. The database that will be used for this purpose will be MySQL. </w:t>
      </w:r>
    </w:p>
    <w:p w:rsidR="00000000" w:rsidDel="00000000" w:rsidP="00000000" w:rsidRDefault="00000000" w:rsidRPr="00000000" w14:paraId="00000008">
      <w:pPr>
        <w:rPr>
          <w:rFonts w:ascii="Times New Roman" w:cs="Times New Roman" w:eastAsia="Times New Roman" w:hAnsi="Times New Roman"/>
          <w:b w:val="1"/>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Functionalities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Playing music</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Sorting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filtering playlists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creating customized playlists for singers and users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following singers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adding and deleting songs within a playlist.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Displaying song info (songName, artistName, extra details)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User registration, User authentication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Singer registration, Singer authentication</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profile page of a user</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 profile page of an artist</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 required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left="720" w:hanging="360"/>
        <w:rPr>
          <w:rFonts w:ascii="Times New Roman" w:cs="Times New Roman" w:eastAsia="Times New Roman" w:hAnsi="Times New Roman"/>
          <w:sz w:val="24"/>
          <w:szCs w:val="24"/>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Playlist of a user</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Uploads by the artist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Songs in queue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registration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Artist authentication</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information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all songs ever uploaded in the application</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Followers of a particular artist</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A list of all artists that a user follows</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Android app.</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MySQL  (Will connect to a MySQL server using Apache server or PhpmyAdmin or REST API)</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