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6C22B" w14:textId="2CA6E640" w:rsidR="00DB5BA8" w:rsidRPr="008D3D81" w:rsidRDefault="008D3D81" w:rsidP="008D3D81">
      <w:pPr>
        <w:pStyle w:val="BodyText"/>
      </w:pPr>
      <w:bookmarkStart w:id="0" w:name="_Hlk194392450"/>
      <w:r>
        <w:rPr>
          <w:sz w:val="20"/>
          <w:szCs w:val="20"/>
        </w:rPr>
        <w:t xml:space="preserve">                                            </w:t>
      </w:r>
      <w:r w:rsidR="00DB5BA8" w:rsidRPr="00495756">
        <w:rPr>
          <w:rFonts w:eastAsiaTheme="minorHAnsi"/>
          <w:bCs/>
          <w:sz w:val="48"/>
          <w:szCs w:val="48"/>
        </w:rPr>
        <w:t xml:space="preserve"> Project</w:t>
      </w:r>
      <w:r w:rsidR="00B40262" w:rsidRPr="00495756">
        <w:rPr>
          <w:rFonts w:eastAsiaTheme="minorHAnsi"/>
          <w:bCs/>
          <w:sz w:val="48"/>
          <w:szCs w:val="48"/>
        </w:rPr>
        <w:t xml:space="preserve"> Report</w:t>
      </w:r>
    </w:p>
    <w:p w14:paraId="6263D831" w14:textId="77777777" w:rsidR="002325D6" w:rsidRPr="009671FF" w:rsidRDefault="002325D6">
      <w:pPr>
        <w:pStyle w:val="BodyText"/>
        <w:rPr>
          <w:b/>
          <w:bCs/>
          <w:sz w:val="20"/>
        </w:rPr>
      </w:pPr>
    </w:p>
    <w:p w14:paraId="2B69B149" w14:textId="77777777" w:rsidR="002325D6" w:rsidRPr="009671FF" w:rsidRDefault="002325D6">
      <w:pPr>
        <w:pStyle w:val="BodyText"/>
        <w:rPr>
          <w:b/>
          <w:bCs/>
          <w:sz w:val="20"/>
        </w:rPr>
      </w:pPr>
    </w:p>
    <w:p w14:paraId="77D4CA2D" w14:textId="4BE80212" w:rsidR="5AFB8695" w:rsidRPr="009671FF" w:rsidRDefault="005E5D2D" w:rsidP="005E5D2D">
      <w:pPr>
        <w:pStyle w:val="Heading1"/>
        <w:shd w:val="clear" w:color="auto" w:fill="FFFFFF" w:themeFill="background1"/>
        <w:ind w:left="0" w:firstLine="108"/>
        <w:rPr>
          <w:color w:val="000000" w:themeColor="text1"/>
        </w:rPr>
      </w:pPr>
      <w:proofErr w:type="spellStart"/>
      <w:r w:rsidRPr="009671FF">
        <w:rPr>
          <w:color w:val="000000" w:themeColor="text1"/>
        </w:rPr>
        <w:t>ParkinS</w:t>
      </w:r>
      <w:r w:rsidR="008D3D81">
        <w:rPr>
          <w:color w:val="000000" w:themeColor="text1"/>
        </w:rPr>
        <w:t>on</w:t>
      </w:r>
      <w:proofErr w:type="spellEnd"/>
      <w:r w:rsidRPr="009671FF">
        <w:rPr>
          <w:color w:val="000000" w:themeColor="text1"/>
        </w:rPr>
        <w:t>: A Machine Learning Approach for Early Detection of Parkinson’s Disease Through Motion Sensing</w:t>
      </w:r>
    </w:p>
    <w:p w14:paraId="3A7B571E" w14:textId="77777777" w:rsidR="00AF723D" w:rsidRPr="009671FF" w:rsidRDefault="00AF723D" w:rsidP="00B40262">
      <w:pPr>
        <w:pStyle w:val="Heading1"/>
        <w:ind w:right="0"/>
        <w:rPr>
          <w:spacing w:val="-3"/>
          <w:sz w:val="32"/>
          <w:szCs w:val="32"/>
        </w:rPr>
      </w:pPr>
    </w:p>
    <w:p w14:paraId="183BC707" w14:textId="77777777" w:rsidR="009671FF" w:rsidRDefault="009671FF" w:rsidP="00B40262">
      <w:pPr>
        <w:pStyle w:val="Heading1"/>
        <w:ind w:right="0"/>
        <w:rPr>
          <w:spacing w:val="-3"/>
          <w:sz w:val="32"/>
          <w:szCs w:val="32"/>
        </w:rPr>
      </w:pPr>
    </w:p>
    <w:p w14:paraId="1F4EE37C" w14:textId="77777777" w:rsidR="009671FF" w:rsidRDefault="009671FF" w:rsidP="00B40262">
      <w:pPr>
        <w:pStyle w:val="Heading1"/>
        <w:ind w:right="0"/>
        <w:rPr>
          <w:spacing w:val="-3"/>
          <w:sz w:val="32"/>
          <w:szCs w:val="32"/>
        </w:rPr>
      </w:pPr>
    </w:p>
    <w:p w14:paraId="560374AE" w14:textId="484F2518" w:rsidR="00B40262" w:rsidRPr="00495756" w:rsidRDefault="65DFE9F1" w:rsidP="00B40262">
      <w:pPr>
        <w:pStyle w:val="Heading1"/>
        <w:ind w:right="0"/>
        <w:rPr>
          <w:spacing w:val="-3"/>
          <w:sz w:val="32"/>
          <w:szCs w:val="32"/>
        </w:rPr>
      </w:pPr>
      <w:r w:rsidRPr="00495756">
        <w:rPr>
          <w:spacing w:val="-3"/>
          <w:sz w:val="32"/>
          <w:szCs w:val="32"/>
        </w:rPr>
        <w:t>TEAM</w:t>
      </w:r>
      <w:r w:rsidRPr="00495756">
        <w:rPr>
          <w:spacing w:val="-17"/>
          <w:sz w:val="32"/>
          <w:szCs w:val="32"/>
        </w:rPr>
        <w:t xml:space="preserve"> </w:t>
      </w:r>
      <w:r w:rsidRPr="00495756">
        <w:rPr>
          <w:spacing w:val="-3"/>
          <w:sz w:val="32"/>
          <w:szCs w:val="32"/>
        </w:rPr>
        <w:t>MEMBERS:</w:t>
      </w:r>
    </w:p>
    <w:p w14:paraId="5AFA6028" w14:textId="1E40426A" w:rsidR="00963224" w:rsidRPr="00495756" w:rsidRDefault="00963224" w:rsidP="5AFB8695">
      <w:pPr>
        <w:pStyle w:val="Heading1"/>
        <w:ind w:right="0"/>
        <w:rPr>
          <w:color w:val="000000" w:themeColor="text1"/>
          <w:sz w:val="36"/>
          <w:szCs w:val="36"/>
        </w:rPr>
      </w:pPr>
    </w:p>
    <w:p w14:paraId="0DEEA458" w14:textId="0A999983" w:rsidR="30D3AB1A" w:rsidRDefault="008D3D81" w:rsidP="008D3D81">
      <w:pPr>
        <w:pStyle w:val="Heading1"/>
        <w:shd w:val="clear" w:color="auto" w:fill="FFFFFF" w:themeFill="background1"/>
        <w:spacing w:line="259" w:lineRule="auto"/>
        <w:jc w:val="left"/>
        <w:rPr>
          <w:color w:val="000000" w:themeColor="text1"/>
          <w:sz w:val="36"/>
          <w:szCs w:val="36"/>
        </w:rPr>
      </w:pPr>
      <w:r>
        <w:rPr>
          <w:color w:val="000000" w:themeColor="text1"/>
          <w:sz w:val="36"/>
          <w:szCs w:val="36"/>
        </w:rPr>
        <w:t xml:space="preserve">                              </w:t>
      </w:r>
      <w:r w:rsidR="005E5D2D">
        <w:rPr>
          <w:color w:val="000000" w:themeColor="text1"/>
          <w:sz w:val="36"/>
          <w:szCs w:val="36"/>
        </w:rPr>
        <w:t>Shrinikhaythan</w:t>
      </w:r>
    </w:p>
    <w:p w14:paraId="52453FE0" w14:textId="73C73697" w:rsidR="005E5D2D" w:rsidRDefault="005E5D2D" w:rsidP="008D3D81">
      <w:pPr>
        <w:pStyle w:val="Heading1"/>
        <w:shd w:val="clear" w:color="auto" w:fill="FFFFFF" w:themeFill="background1"/>
        <w:spacing w:line="259" w:lineRule="auto"/>
        <w:rPr>
          <w:color w:val="000000" w:themeColor="text1"/>
          <w:sz w:val="36"/>
          <w:szCs w:val="36"/>
        </w:rPr>
      </w:pPr>
      <w:r>
        <w:rPr>
          <w:color w:val="000000" w:themeColor="text1"/>
          <w:sz w:val="36"/>
          <w:szCs w:val="36"/>
        </w:rPr>
        <w:t>Aakash Jude Anthony</w:t>
      </w:r>
    </w:p>
    <w:p w14:paraId="61BC5E23" w14:textId="56C4AE98" w:rsidR="005E5D2D" w:rsidRDefault="008D3D81" w:rsidP="008D3D81">
      <w:pPr>
        <w:pStyle w:val="Heading1"/>
        <w:shd w:val="clear" w:color="auto" w:fill="FFFFFF" w:themeFill="background1"/>
        <w:spacing w:line="259" w:lineRule="auto"/>
        <w:jc w:val="left"/>
      </w:pPr>
      <w:r>
        <w:rPr>
          <w:color w:val="000000" w:themeColor="text1"/>
          <w:sz w:val="36"/>
          <w:szCs w:val="36"/>
        </w:rPr>
        <w:t xml:space="preserve">                             </w:t>
      </w:r>
      <w:r w:rsidR="005E5D2D">
        <w:rPr>
          <w:color w:val="000000" w:themeColor="text1"/>
          <w:sz w:val="36"/>
          <w:szCs w:val="36"/>
        </w:rPr>
        <w:t>Aditri S. Madhavan</w:t>
      </w:r>
    </w:p>
    <w:p w14:paraId="2834C555" w14:textId="04C3990F" w:rsidR="00614FEA" w:rsidRDefault="00614FEA" w:rsidP="008D3D81">
      <w:pPr>
        <w:pStyle w:val="Heading1"/>
        <w:shd w:val="clear" w:color="auto" w:fill="FFFFFF" w:themeFill="background1"/>
        <w:rPr>
          <w:color w:val="000000" w:themeColor="text1"/>
          <w:sz w:val="36"/>
          <w:szCs w:val="36"/>
        </w:rPr>
      </w:pPr>
    </w:p>
    <w:p w14:paraId="5BDC1B66" w14:textId="77777777" w:rsidR="00614FEA" w:rsidRDefault="00614FEA" w:rsidP="00DB5BA8">
      <w:pPr>
        <w:pStyle w:val="Default"/>
        <w:rPr>
          <w:b/>
          <w:bCs/>
          <w:sz w:val="44"/>
          <w:szCs w:val="44"/>
        </w:rPr>
      </w:pPr>
    </w:p>
    <w:p w14:paraId="0E2268F0" w14:textId="30E7734D" w:rsidR="00DB5BA8" w:rsidRPr="009671FF" w:rsidRDefault="00DB5BA8" w:rsidP="00DB5BA8">
      <w:pPr>
        <w:pStyle w:val="Default"/>
        <w:rPr>
          <w:b/>
          <w:bCs/>
          <w:sz w:val="44"/>
          <w:szCs w:val="44"/>
        </w:rPr>
      </w:pPr>
    </w:p>
    <w:p w14:paraId="59207A14" w14:textId="77777777" w:rsidR="00DB5BA8" w:rsidRPr="00495756" w:rsidRDefault="00DB5BA8" w:rsidP="00DB5BA8">
      <w:pPr>
        <w:pStyle w:val="Heading1"/>
        <w:ind w:right="0"/>
        <w:rPr>
          <w:spacing w:val="-3"/>
          <w:sz w:val="32"/>
          <w:szCs w:val="32"/>
        </w:rPr>
      </w:pPr>
    </w:p>
    <w:p w14:paraId="4DF848A0" w14:textId="77777777" w:rsidR="00DB5BA8" w:rsidRPr="00495756" w:rsidRDefault="00DB5BA8" w:rsidP="00DB5BA8">
      <w:pPr>
        <w:pStyle w:val="Heading1"/>
        <w:ind w:right="0"/>
        <w:rPr>
          <w:spacing w:val="-3"/>
          <w:sz w:val="32"/>
          <w:szCs w:val="32"/>
        </w:rPr>
      </w:pPr>
    </w:p>
    <w:bookmarkEnd w:id="0"/>
    <w:p w14:paraId="430BEABD" w14:textId="77777777" w:rsidR="002325D6" w:rsidRPr="00495756" w:rsidRDefault="002325D6" w:rsidP="13CAD572">
      <w:pPr>
        <w:spacing w:line="415" w:lineRule="auto"/>
        <w:jc w:val="center"/>
        <w:rPr>
          <w:sz w:val="36"/>
          <w:szCs w:val="36"/>
        </w:rPr>
        <w:sectPr w:rsidR="002325D6" w:rsidRPr="00495756" w:rsidSect="00D33761">
          <w:footerReference w:type="default" r:id="rId10"/>
          <w:type w:val="continuous"/>
          <w:pgSz w:w="11910" w:h="16840"/>
          <w:pgMar w:top="1580" w:right="1320" w:bottom="280" w:left="1680"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7B389CBC" w14:textId="289B083D" w:rsidR="76D09053" w:rsidRPr="00A902C2" w:rsidRDefault="005E5D2D" w:rsidP="005E5D2D">
      <w:pPr>
        <w:pStyle w:val="Heading2"/>
        <w:ind w:left="-450"/>
        <w:jc w:val="center"/>
      </w:pPr>
      <w:proofErr w:type="spellStart"/>
      <w:r w:rsidRPr="005E5D2D">
        <w:rPr>
          <w:color w:val="000000" w:themeColor="text1"/>
          <w:sz w:val="36"/>
          <w:szCs w:val="36"/>
        </w:rPr>
        <w:lastRenderedPageBreak/>
        <w:t>ParkinS</w:t>
      </w:r>
      <w:r w:rsidR="008D3D81">
        <w:rPr>
          <w:color w:val="000000" w:themeColor="text1"/>
          <w:sz w:val="36"/>
          <w:szCs w:val="36"/>
        </w:rPr>
        <w:t>on</w:t>
      </w:r>
      <w:proofErr w:type="spellEnd"/>
      <w:r w:rsidRPr="005E5D2D">
        <w:rPr>
          <w:color w:val="000000" w:themeColor="text1"/>
          <w:sz w:val="36"/>
          <w:szCs w:val="36"/>
        </w:rPr>
        <w:t>: A Machine Learning Approach for Early Detection of Parkinson’s Disease Through Motion Sensing</w:t>
      </w:r>
    </w:p>
    <w:p w14:paraId="3327FD4A" w14:textId="0A745559" w:rsidR="76D09053" w:rsidRPr="00A902C2" w:rsidRDefault="76D09053" w:rsidP="13CAD572">
      <w:pPr>
        <w:pStyle w:val="Heading2"/>
        <w:ind w:left="-450"/>
        <w:jc w:val="both"/>
      </w:pPr>
      <w:r w:rsidRPr="00A902C2">
        <w:rPr>
          <w:sz w:val="28"/>
          <w:szCs w:val="28"/>
        </w:rPr>
        <w:t>1. Problem Statement:</w:t>
      </w:r>
    </w:p>
    <w:p w14:paraId="520C0C08" w14:textId="602CB558" w:rsidR="76D09053" w:rsidRPr="00A902C2" w:rsidRDefault="76D09053" w:rsidP="13CAD572">
      <w:pPr>
        <w:jc w:val="both"/>
      </w:pPr>
      <w:r w:rsidRPr="00A902C2">
        <w:rPr>
          <w:b/>
          <w:bCs/>
          <w:sz w:val="20"/>
          <w:szCs w:val="20"/>
        </w:rPr>
        <w:t xml:space="preserve"> </w:t>
      </w:r>
    </w:p>
    <w:p w14:paraId="37A0F337" w14:textId="01EE5EC8" w:rsidR="005E5D2D" w:rsidRPr="005E5D2D" w:rsidRDefault="005E5D2D" w:rsidP="005E5D2D">
      <w:pPr>
        <w:pStyle w:val="Heading2"/>
        <w:ind w:left="-360"/>
        <w:rPr>
          <w:b w:val="0"/>
          <w:bCs w:val="0"/>
          <w:color w:val="111111"/>
          <w:sz w:val="24"/>
          <w:szCs w:val="24"/>
          <w:lang w:val="en-IN"/>
        </w:rPr>
      </w:pPr>
      <w:r w:rsidRPr="005E5D2D">
        <w:rPr>
          <w:b w:val="0"/>
          <w:bCs w:val="0"/>
          <w:color w:val="111111"/>
          <w:sz w:val="24"/>
          <w:szCs w:val="24"/>
          <w:lang w:val="en-IN"/>
        </w:rPr>
        <w:t xml:space="preserve">Parkinson’s Disease (PD) is a progressive neurodegenerative disorder that affects movement control, often characterized by tremors, stiffness, and slowness of motion. Early detection of Parkinson’s can significantly improve patient quality of life through timely medical intervention and lifestyle management. However, current diagnostic methods are primarily clinical and subjective, relying on neurological examinations that may overlook subtle early-stage symptoms. There is a growing need for a low-cost, portable, and objective system capable of continuously monitoring motor activity and identifying abnormal tremor patterns indicative of Parkinson’s Disease. </w:t>
      </w:r>
      <w:proofErr w:type="spellStart"/>
      <w:r w:rsidRPr="005E5D2D">
        <w:rPr>
          <w:b w:val="0"/>
          <w:bCs w:val="0"/>
          <w:i/>
          <w:iCs/>
          <w:color w:val="111111"/>
          <w:sz w:val="24"/>
          <w:szCs w:val="24"/>
          <w:lang w:val="en-IN"/>
        </w:rPr>
        <w:t>ParkinSense</w:t>
      </w:r>
      <w:proofErr w:type="spellEnd"/>
      <w:r w:rsidRPr="005E5D2D">
        <w:rPr>
          <w:b w:val="0"/>
          <w:bCs w:val="0"/>
          <w:color w:val="111111"/>
          <w:sz w:val="24"/>
          <w:szCs w:val="24"/>
          <w:lang w:val="en-IN"/>
        </w:rPr>
        <w:t xml:space="preserve"> aims to address this gap by integrating a Raspberry Pi Zero 2 with an MPU-</w:t>
      </w:r>
      <w:r w:rsidR="00763DBE">
        <w:rPr>
          <w:b w:val="0"/>
          <w:bCs w:val="0"/>
          <w:color w:val="111111"/>
          <w:sz w:val="24"/>
          <w:szCs w:val="24"/>
          <w:lang w:val="en-IN"/>
        </w:rPr>
        <w:t>6050</w:t>
      </w:r>
      <w:r w:rsidRPr="005E5D2D">
        <w:rPr>
          <w:b w:val="0"/>
          <w:bCs w:val="0"/>
          <w:color w:val="111111"/>
          <w:sz w:val="24"/>
          <w:szCs w:val="24"/>
          <w:lang w:val="en-IN"/>
        </w:rPr>
        <w:t xml:space="preserve"> motion sensor to collect real-time motion data. Using an unsupervised machine learning approach—specifically an autoencoder for anomaly detection—the system identifies deviations from normal motion patterns, providing a scalable and affordable solution for early Parkinson’s screening and remote health monitoring.</w:t>
      </w:r>
    </w:p>
    <w:p w14:paraId="5296A981" w14:textId="77777777" w:rsidR="00A902C2" w:rsidRDefault="00A902C2" w:rsidP="00A902C2">
      <w:pPr>
        <w:pStyle w:val="Heading2"/>
        <w:ind w:left="-360"/>
        <w:rPr>
          <w:sz w:val="28"/>
          <w:szCs w:val="28"/>
        </w:rPr>
      </w:pPr>
      <w:r>
        <w:rPr>
          <w:sz w:val="28"/>
          <w:szCs w:val="28"/>
        </w:rPr>
        <w:t>2</w:t>
      </w:r>
      <w:r w:rsidRPr="00E3317E">
        <w:rPr>
          <w:sz w:val="28"/>
          <w:szCs w:val="28"/>
        </w:rPr>
        <w:t>. Literature Review</w:t>
      </w:r>
    </w:p>
    <w:p w14:paraId="78F1AADA" w14:textId="77777777" w:rsidR="00A902C2" w:rsidRPr="00E3317E" w:rsidRDefault="00A902C2" w:rsidP="00A902C2">
      <w:pPr>
        <w:pStyle w:val="Heading2"/>
        <w:ind w:left="-360"/>
        <w:rPr>
          <w:sz w:val="28"/>
          <w:szCs w:val="28"/>
        </w:rPr>
      </w:pPr>
    </w:p>
    <w:tbl>
      <w:tblPr>
        <w:tblStyle w:val="TableGrid"/>
        <w:tblW w:w="10263" w:type="dxa"/>
        <w:tblInd w:w="-455" w:type="dxa"/>
        <w:tblLook w:val="04A0" w:firstRow="1" w:lastRow="0" w:firstColumn="1" w:lastColumn="0" w:noHBand="0" w:noVBand="1"/>
      </w:tblPr>
      <w:tblGrid>
        <w:gridCol w:w="3150"/>
        <w:gridCol w:w="4024"/>
        <w:gridCol w:w="3089"/>
      </w:tblGrid>
      <w:tr w:rsidR="00A902C2" w:rsidRPr="00495756" w14:paraId="2EE5AFB6" w14:textId="77777777" w:rsidTr="0001700B">
        <w:trPr>
          <w:trHeight w:val="395"/>
        </w:trPr>
        <w:tc>
          <w:tcPr>
            <w:tcW w:w="3150" w:type="dxa"/>
          </w:tcPr>
          <w:p w14:paraId="6A346A19" w14:textId="77777777" w:rsidR="00A902C2" w:rsidRPr="00E3317E" w:rsidRDefault="00A902C2" w:rsidP="0001700B">
            <w:pPr>
              <w:pStyle w:val="Heading2"/>
              <w:ind w:left="0"/>
              <w:jc w:val="center"/>
              <w:rPr>
                <w:sz w:val="24"/>
                <w:szCs w:val="24"/>
              </w:rPr>
            </w:pPr>
            <w:r w:rsidRPr="00E3317E">
              <w:rPr>
                <w:sz w:val="24"/>
                <w:szCs w:val="24"/>
              </w:rPr>
              <w:t xml:space="preserve">Reference paper </w:t>
            </w:r>
          </w:p>
        </w:tc>
        <w:tc>
          <w:tcPr>
            <w:tcW w:w="4024" w:type="dxa"/>
          </w:tcPr>
          <w:p w14:paraId="77D7397D" w14:textId="77777777" w:rsidR="00A902C2" w:rsidRPr="00E3317E" w:rsidRDefault="00A902C2" w:rsidP="0001700B">
            <w:pPr>
              <w:pStyle w:val="Heading2"/>
              <w:ind w:left="0"/>
              <w:jc w:val="center"/>
              <w:rPr>
                <w:sz w:val="24"/>
                <w:szCs w:val="24"/>
              </w:rPr>
            </w:pPr>
            <w:r w:rsidRPr="00E3317E">
              <w:rPr>
                <w:sz w:val="24"/>
                <w:szCs w:val="24"/>
              </w:rPr>
              <w:t>Paper Description</w:t>
            </w:r>
          </w:p>
        </w:tc>
        <w:tc>
          <w:tcPr>
            <w:tcW w:w="3089" w:type="dxa"/>
          </w:tcPr>
          <w:p w14:paraId="16C56CA5" w14:textId="77777777" w:rsidR="00A902C2" w:rsidRPr="00E3317E" w:rsidRDefault="00A902C2" w:rsidP="0001700B">
            <w:pPr>
              <w:pStyle w:val="Heading2"/>
              <w:ind w:left="0"/>
              <w:jc w:val="center"/>
              <w:rPr>
                <w:sz w:val="24"/>
                <w:szCs w:val="24"/>
              </w:rPr>
            </w:pPr>
            <w:r w:rsidRPr="00E3317E">
              <w:rPr>
                <w:sz w:val="24"/>
                <w:szCs w:val="24"/>
              </w:rPr>
              <w:t>Limitation</w:t>
            </w:r>
          </w:p>
        </w:tc>
      </w:tr>
      <w:tr w:rsidR="00A902C2" w:rsidRPr="00495756" w14:paraId="03AC5535" w14:textId="77777777" w:rsidTr="0001700B">
        <w:trPr>
          <w:trHeight w:val="349"/>
        </w:trPr>
        <w:tc>
          <w:tcPr>
            <w:tcW w:w="3150" w:type="dxa"/>
          </w:tcPr>
          <w:p w14:paraId="632A4FB3" w14:textId="46B3C27E" w:rsidR="00A902C2" w:rsidRPr="00495756" w:rsidRDefault="005E5D2D" w:rsidP="0001700B">
            <w:pPr>
              <w:pStyle w:val="Heading2"/>
              <w:ind w:left="0"/>
              <w:jc w:val="center"/>
            </w:pPr>
            <w:r w:rsidRPr="005E5D2D">
              <w:rPr>
                <w:b w:val="0"/>
                <w:bCs w:val="0"/>
                <w:sz w:val="22"/>
                <w:szCs w:val="22"/>
              </w:rPr>
              <w:t>Detecting Parkinsonian Tremor from IMU Data Collected In</w:t>
            </w:r>
            <w:r w:rsidRPr="005E5D2D">
              <w:rPr>
                <w:b w:val="0"/>
                <w:bCs w:val="0"/>
                <w:sz w:val="22"/>
                <w:szCs w:val="22"/>
              </w:rPr>
              <w:noBreakHyphen/>
              <w:t>The</w:t>
            </w:r>
            <w:r w:rsidRPr="005E5D2D">
              <w:rPr>
                <w:b w:val="0"/>
                <w:bCs w:val="0"/>
                <w:sz w:val="22"/>
                <w:szCs w:val="22"/>
              </w:rPr>
              <w:noBreakHyphen/>
              <w:t>Wild using Deep Multiple</w:t>
            </w:r>
            <w:r w:rsidRPr="005E5D2D">
              <w:rPr>
                <w:b w:val="0"/>
                <w:bCs w:val="0"/>
                <w:sz w:val="22"/>
                <w:szCs w:val="22"/>
              </w:rPr>
              <w:noBreakHyphen/>
              <w:t>Instance Learning (Papadopoulos et al., 2020)</w:t>
            </w:r>
          </w:p>
        </w:tc>
        <w:tc>
          <w:tcPr>
            <w:tcW w:w="4024" w:type="dxa"/>
          </w:tcPr>
          <w:p w14:paraId="694073B8" w14:textId="73C0A5C9" w:rsidR="00A902C2" w:rsidRPr="0025530C" w:rsidRDefault="005E5D2D" w:rsidP="0001700B">
            <w:pPr>
              <w:jc w:val="both"/>
            </w:pPr>
            <w:r w:rsidRPr="005E5D2D">
              <w:t>This paper presents a method using IMU (accelerometer) data collected “in the wild” (smartphones) to detect tremorous episodes associated with Parkinson’s Disease. They use a multiple-instance learning (MIL) approach: each subject is represented as a bag of accelerometer segments and a single tremor-annotation. The algorithm learns deep features and a pooling stage to identify key tremor-instances.</w:t>
            </w:r>
          </w:p>
        </w:tc>
        <w:tc>
          <w:tcPr>
            <w:tcW w:w="3089" w:type="dxa"/>
          </w:tcPr>
          <w:p w14:paraId="68A4570C" w14:textId="5E97C481" w:rsidR="00A902C2" w:rsidRPr="00495756" w:rsidRDefault="005E5D2D" w:rsidP="0001700B">
            <w:pPr>
              <w:pStyle w:val="Heading2"/>
              <w:ind w:left="0"/>
              <w:jc w:val="both"/>
              <w:rPr>
                <w:b w:val="0"/>
                <w:bCs w:val="0"/>
                <w:sz w:val="22"/>
                <w:szCs w:val="22"/>
              </w:rPr>
            </w:pPr>
            <w:r w:rsidRPr="005E5D2D">
              <w:rPr>
                <w:b w:val="0"/>
                <w:bCs w:val="0"/>
                <w:sz w:val="22"/>
                <w:szCs w:val="22"/>
              </w:rPr>
              <w:t xml:space="preserve">Because the data was collected in uncontrolled “wild” environments, label quality and noise are high; </w:t>
            </w:r>
            <w:proofErr w:type="gramStart"/>
            <w:r w:rsidRPr="005E5D2D">
              <w:rPr>
                <w:b w:val="0"/>
                <w:bCs w:val="0"/>
                <w:sz w:val="22"/>
                <w:szCs w:val="22"/>
              </w:rPr>
              <w:t>also</w:t>
            </w:r>
            <w:proofErr w:type="gramEnd"/>
            <w:r w:rsidRPr="005E5D2D">
              <w:rPr>
                <w:b w:val="0"/>
                <w:bCs w:val="0"/>
                <w:sz w:val="22"/>
                <w:szCs w:val="22"/>
              </w:rPr>
              <w:t xml:space="preserve"> the approach assumes wrist/phone IMU only, not a dedicated sensor board as our hardware.</w:t>
            </w:r>
          </w:p>
        </w:tc>
      </w:tr>
      <w:tr w:rsidR="00A902C2" w:rsidRPr="00495756" w14:paraId="349FB584" w14:textId="77777777" w:rsidTr="0001700B">
        <w:trPr>
          <w:trHeight w:val="58"/>
        </w:trPr>
        <w:tc>
          <w:tcPr>
            <w:tcW w:w="3150" w:type="dxa"/>
          </w:tcPr>
          <w:p w14:paraId="054D90AC" w14:textId="22115644" w:rsidR="00A902C2" w:rsidRPr="00495756" w:rsidRDefault="00C54766" w:rsidP="0001700B">
            <w:pPr>
              <w:jc w:val="both"/>
              <w:rPr>
                <w:b/>
                <w:bCs/>
              </w:rPr>
            </w:pPr>
            <w:r w:rsidRPr="005E5D2D">
              <w:t>Unsupervised Pre</w:t>
            </w:r>
            <w:r w:rsidRPr="005E5D2D">
              <w:noBreakHyphen/>
              <w:t>trained Models from Healthy ADLs Improve Parkinson’s Disease Classification of Gait Patterns (Som et al., 2020)</w:t>
            </w:r>
          </w:p>
        </w:tc>
        <w:tc>
          <w:tcPr>
            <w:tcW w:w="4024" w:type="dxa"/>
          </w:tcPr>
          <w:p w14:paraId="0BB3D5BA" w14:textId="7F5A797A" w:rsidR="00A902C2" w:rsidRPr="00495756" w:rsidRDefault="005E5D2D" w:rsidP="0001700B">
            <w:pPr>
              <w:pStyle w:val="Heading2"/>
              <w:ind w:left="0"/>
              <w:jc w:val="both"/>
              <w:rPr>
                <w:b w:val="0"/>
                <w:bCs w:val="0"/>
                <w:sz w:val="22"/>
                <w:szCs w:val="22"/>
              </w:rPr>
            </w:pPr>
            <w:r w:rsidRPr="005E5D2D">
              <w:rPr>
                <w:b w:val="0"/>
                <w:bCs w:val="0"/>
                <w:sz w:val="22"/>
                <w:szCs w:val="22"/>
              </w:rPr>
              <w:t>Here the authors use a convolutional autoencoder (unsupervised) trained on data from healthy subjects performing ADLs (Activities of Daily Living) using accelerometer sensors. Then they adapt that model (feature extractor) for Parkinson’s disease gait-classification. This is very relevant to our unsupervised autoencoder approach.</w:t>
            </w:r>
          </w:p>
        </w:tc>
        <w:tc>
          <w:tcPr>
            <w:tcW w:w="3089" w:type="dxa"/>
          </w:tcPr>
          <w:p w14:paraId="5FD1ADDB" w14:textId="4CF33DBF" w:rsidR="00A902C2" w:rsidRDefault="005E5D2D" w:rsidP="0001700B">
            <w:pPr>
              <w:pStyle w:val="Heading2"/>
              <w:ind w:left="0"/>
              <w:jc w:val="both"/>
              <w:rPr>
                <w:b w:val="0"/>
                <w:bCs w:val="0"/>
                <w:sz w:val="22"/>
                <w:szCs w:val="22"/>
              </w:rPr>
            </w:pPr>
            <w:r w:rsidRPr="005E5D2D">
              <w:rPr>
                <w:b w:val="0"/>
                <w:bCs w:val="0"/>
                <w:sz w:val="22"/>
                <w:szCs w:val="22"/>
              </w:rPr>
              <w:t>The focus is on gait patterns rather than small-motion tremors of hands, and the sensor setup differs (gait vs hand/limb IMU). So direct adaptation to our hand sensor/MPU context might require adjustments.</w:t>
            </w:r>
          </w:p>
          <w:p w14:paraId="0A078D3E" w14:textId="77777777" w:rsidR="00A902C2" w:rsidRDefault="00A902C2" w:rsidP="0001700B">
            <w:pPr>
              <w:pStyle w:val="Heading2"/>
              <w:ind w:left="0"/>
              <w:jc w:val="both"/>
              <w:rPr>
                <w:b w:val="0"/>
                <w:bCs w:val="0"/>
                <w:sz w:val="22"/>
                <w:szCs w:val="22"/>
              </w:rPr>
            </w:pPr>
          </w:p>
          <w:p w14:paraId="5EC23F77" w14:textId="77777777" w:rsidR="00A902C2" w:rsidRDefault="00A902C2" w:rsidP="0001700B">
            <w:pPr>
              <w:pStyle w:val="Heading2"/>
              <w:ind w:left="0"/>
              <w:jc w:val="both"/>
              <w:rPr>
                <w:b w:val="0"/>
                <w:bCs w:val="0"/>
                <w:sz w:val="22"/>
                <w:szCs w:val="22"/>
              </w:rPr>
            </w:pPr>
          </w:p>
          <w:p w14:paraId="5D099E0E" w14:textId="77777777" w:rsidR="00A902C2" w:rsidRDefault="00A902C2" w:rsidP="0001700B">
            <w:pPr>
              <w:pStyle w:val="Heading2"/>
              <w:ind w:left="0"/>
              <w:jc w:val="both"/>
              <w:rPr>
                <w:b w:val="0"/>
                <w:bCs w:val="0"/>
                <w:sz w:val="22"/>
                <w:szCs w:val="22"/>
              </w:rPr>
            </w:pPr>
          </w:p>
          <w:p w14:paraId="55017985" w14:textId="77777777" w:rsidR="00A902C2" w:rsidRPr="00495756" w:rsidRDefault="00A902C2" w:rsidP="0001700B">
            <w:pPr>
              <w:pStyle w:val="Heading2"/>
              <w:ind w:left="0"/>
              <w:jc w:val="both"/>
              <w:rPr>
                <w:b w:val="0"/>
                <w:bCs w:val="0"/>
                <w:sz w:val="22"/>
                <w:szCs w:val="22"/>
              </w:rPr>
            </w:pPr>
          </w:p>
        </w:tc>
      </w:tr>
      <w:tr w:rsidR="00A902C2" w:rsidRPr="00495756" w14:paraId="32DF3479" w14:textId="77777777" w:rsidTr="0001700B">
        <w:trPr>
          <w:trHeight w:val="349"/>
        </w:trPr>
        <w:tc>
          <w:tcPr>
            <w:tcW w:w="3150" w:type="dxa"/>
          </w:tcPr>
          <w:p w14:paraId="6E034664" w14:textId="44A0E9E8" w:rsidR="00A902C2" w:rsidRPr="00495756" w:rsidRDefault="00A902C2" w:rsidP="0001700B">
            <w:pPr>
              <w:jc w:val="both"/>
            </w:pPr>
            <w:r w:rsidRPr="00495756">
              <w:t xml:space="preserve"> </w:t>
            </w:r>
            <w:r w:rsidR="005E5D2D" w:rsidRPr="005E5D2D">
              <w:t>Parkinson’s disease detection from EEG signal employing autoencoder and RBFNN</w:t>
            </w:r>
            <w:r w:rsidR="005E5D2D" w:rsidRPr="005E5D2D">
              <w:noBreakHyphen/>
              <w:t xml:space="preserve">based hybrid deep learning framework </w:t>
            </w:r>
            <w:proofErr w:type="spellStart"/>
            <w:r w:rsidR="005E5D2D" w:rsidRPr="005E5D2D">
              <w:t>utilising</w:t>
            </w:r>
            <w:proofErr w:type="spellEnd"/>
            <w:r w:rsidR="005E5D2D" w:rsidRPr="005E5D2D">
              <w:t xml:space="preserve"> power spectral density (Jibon et al., 2024)</w:t>
            </w:r>
          </w:p>
          <w:p w14:paraId="0EB06870" w14:textId="77777777" w:rsidR="00A902C2" w:rsidRPr="00495756" w:rsidRDefault="00A902C2" w:rsidP="0001700B">
            <w:pPr>
              <w:pStyle w:val="Heading2"/>
              <w:ind w:left="0"/>
              <w:jc w:val="center"/>
              <w:rPr>
                <w:b w:val="0"/>
                <w:bCs w:val="0"/>
                <w:sz w:val="22"/>
                <w:szCs w:val="22"/>
              </w:rPr>
            </w:pPr>
          </w:p>
        </w:tc>
        <w:tc>
          <w:tcPr>
            <w:tcW w:w="4024" w:type="dxa"/>
          </w:tcPr>
          <w:p w14:paraId="20A338C7" w14:textId="69EFA5AF" w:rsidR="00A902C2" w:rsidRPr="00495756" w:rsidRDefault="005E5D2D" w:rsidP="0001700B">
            <w:pPr>
              <w:pStyle w:val="Heading2"/>
              <w:ind w:left="0"/>
              <w:jc w:val="both"/>
              <w:rPr>
                <w:b w:val="0"/>
                <w:bCs w:val="0"/>
                <w:sz w:val="22"/>
                <w:szCs w:val="22"/>
              </w:rPr>
            </w:pPr>
            <w:r w:rsidRPr="005E5D2D">
              <w:rPr>
                <w:b w:val="0"/>
                <w:bCs w:val="0"/>
                <w:sz w:val="22"/>
                <w:szCs w:val="22"/>
              </w:rPr>
              <w:t>This recent study uses an autoencoder + RBF Neural Network on EEG data (power spectral density of multiple channels) to classify Parkinson’s vs healthy. They claim high accuracy (~99%) and show how autoencoder can extract features from physiological signals</w:t>
            </w:r>
            <w:r w:rsidR="00A902C2" w:rsidRPr="00495756">
              <w:rPr>
                <w:b w:val="0"/>
                <w:bCs w:val="0"/>
                <w:sz w:val="22"/>
                <w:szCs w:val="22"/>
              </w:rPr>
              <w:t>.</w:t>
            </w:r>
          </w:p>
        </w:tc>
        <w:tc>
          <w:tcPr>
            <w:tcW w:w="3089" w:type="dxa"/>
          </w:tcPr>
          <w:p w14:paraId="30C5E497" w14:textId="2A94AF1D" w:rsidR="00A902C2" w:rsidRPr="00495756" w:rsidRDefault="005E5D2D" w:rsidP="0001700B">
            <w:pPr>
              <w:pStyle w:val="Heading2"/>
              <w:ind w:left="0"/>
              <w:jc w:val="both"/>
              <w:rPr>
                <w:b w:val="0"/>
                <w:bCs w:val="0"/>
                <w:sz w:val="22"/>
                <w:szCs w:val="22"/>
              </w:rPr>
            </w:pPr>
            <w:r w:rsidRPr="005E5D2D">
              <w:rPr>
                <w:b w:val="0"/>
                <w:bCs w:val="0"/>
                <w:sz w:val="22"/>
                <w:szCs w:val="22"/>
              </w:rPr>
              <w:t xml:space="preserve">Although they use autoencoder (good match), their modality is EEG (brain waves) rather than IMU motion sensing. </w:t>
            </w:r>
            <w:proofErr w:type="gramStart"/>
            <w:r w:rsidRPr="005E5D2D">
              <w:rPr>
                <w:b w:val="0"/>
                <w:bCs w:val="0"/>
                <w:sz w:val="22"/>
                <w:szCs w:val="22"/>
              </w:rPr>
              <w:t>So</w:t>
            </w:r>
            <w:proofErr w:type="gramEnd"/>
            <w:r w:rsidRPr="005E5D2D">
              <w:rPr>
                <w:b w:val="0"/>
                <w:bCs w:val="0"/>
                <w:sz w:val="22"/>
                <w:szCs w:val="22"/>
              </w:rPr>
              <w:t xml:space="preserve"> hardware, sensor-type and signal dynamics differ from our tremor/IMU setup.</w:t>
            </w:r>
          </w:p>
        </w:tc>
      </w:tr>
    </w:tbl>
    <w:p w14:paraId="43206D68" w14:textId="77777777" w:rsidR="00614FEA" w:rsidRDefault="00614FEA" w:rsidP="13CAD572">
      <w:pPr>
        <w:spacing w:line="276" w:lineRule="auto"/>
        <w:ind w:left="-270" w:right="-150"/>
        <w:jc w:val="both"/>
      </w:pPr>
    </w:p>
    <w:p w14:paraId="265283F2" w14:textId="16A59102" w:rsidR="76D09053" w:rsidRDefault="76D09053" w:rsidP="005E5D2D">
      <w:pPr>
        <w:spacing w:line="276" w:lineRule="auto"/>
        <w:ind w:left="-270" w:right="-150"/>
        <w:jc w:val="both"/>
      </w:pPr>
      <w:r w:rsidRPr="13CAD572">
        <w:rPr>
          <w:sz w:val="24"/>
          <w:szCs w:val="24"/>
        </w:rPr>
        <w:t xml:space="preserve"> </w:t>
      </w:r>
      <w:r w:rsidR="00A902C2">
        <w:rPr>
          <w:sz w:val="24"/>
          <w:szCs w:val="24"/>
        </w:rPr>
        <w:t>3</w:t>
      </w:r>
      <w:r w:rsidR="00614FEA">
        <w:rPr>
          <w:sz w:val="24"/>
          <w:szCs w:val="24"/>
        </w:rPr>
        <w:t>.</w:t>
      </w:r>
      <w:r w:rsidRPr="13CAD572">
        <w:rPr>
          <w:b/>
          <w:bCs/>
          <w:sz w:val="28"/>
          <w:szCs w:val="28"/>
        </w:rPr>
        <w:t>Proposed Work</w:t>
      </w:r>
    </w:p>
    <w:p w14:paraId="69762166" w14:textId="4EE447EC" w:rsidR="76D09053" w:rsidRDefault="005E5D2D" w:rsidP="13CAD572">
      <w:pPr>
        <w:pStyle w:val="Heading2"/>
        <w:ind w:left="-180"/>
        <w:jc w:val="both"/>
      </w:pPr>
      <w:r>
        <w:rPr>
          <w:b w:val="0"/>
          <w:bCs w:val="0"/>
          <w:sz w:val="24"/>
          <w:szCs w:val="24"/>
        </w:rPr>
        <w:t xml:space="preserve">To </w:t>
      </w:r>
      <w:r w:rsidRPr="005E5D2D">
        <w:rPr>
          <w:b w:val="0"/>
          <w:bCs w:val="0"/>
          <w:sz w:val="24"/>
          <w:szCs w:val="24"/>
        </w:rPr>
        <w:t>develop</w:t>
      </w:r>
      <w:r>
        <w:rPr>
          <w:b w:val="0"/>
          <w:bCs w:val="0"/>
          <w:sz w:val="24"/>
          <w:szCs w:val="24"/>
        </w:rPr>
        <w:t xml:space="preserve"> </w:t>
      </w:r>
      <w:r w:rsidRPr="005E5D2D">
        <w:rPr>
          <w:b w:val="0"/>
          <w:bCs w:val="0"/>
          <w:sz w:val="24"/>
          <w:szCs w:val="24"/>
        </w:rPr>
        <w:t xml:space="preserve">an intelligent and portable system for early detection of Parkinson’s Disease through tremor analysis. The system employs a Raspberry Pi Zero 2 as the central processing unit, integrated with an MPU-1615 motion sensor to record real-time hand movement data, including accelerometer and gyroscope readings. The collected data is preprocessed and fed into an unsupervised machine learning model—specifically, an autoencoder—to identify abnormal tremor patterns indicative of Parkinson’s </w:t>
      </w:r>
      <w:r w:rsidRPr="005E5D2D">
        <w:rPr>
          <w:b w:val="0"/>
          <w:bCs w:val="0"/>
          <w:sz w:val="24"/>
          <w:szCs w:val="24"/>
        </w:rPr>
        <w:lastRenderedPageBreak/>
        <w:t>symptoms. The model is trained using normal motion data to establish a baseline, enabling it to detect deviations as potential anomalies. The entire system is coded in Python, optimized for Raspberry Pi operation, and tested for accuracy, sensitivity, and response time. This compact setup provides a low-cost, efficient, and continuous monitoring solution, aimed at supporting early screening and remote health assessment for individuals at risk of Parkinson’s Disease.</w:t>
      </w:r>
      <w:r w:rsidR="76D09053" w:rsidRPr="13CAD572">
        <w:t xml:space="preserve"> </w:t>
      </w:r>
    </w:p>
    <w:p w14:paraId="0E0B7747" w14:textId="091715F8" w:rsidR="76D09053" w:rsidRDefault="00A902C2" w:rsidP="00614FEA">
      <w:pPr>
        <w:pStyle w:val="Heading2"/>
        <w:rPr>
          <w:sz w:val="28"/>
          <w:szCs w:val="28"/>
        </w:rPr>
      </w:pPr>
      <w:r>
        <w:rPr>
          <w:sz w:val="28"/>
          <w:szCs w:val="28"/>
        </w:rPr>
        <w:t>4</w:t>
      </w:r>
      <w:r w:rsidR="76D09053" w:rsidRPr="13CAD572">
        <w:rPr>
          <w:sz w:val="28"/>
          <w:szCs w:val="28"/>
        </w:rPr>
        <w:t>.</w:t>
      </w:r>
      <w:r w:rsidR="76D09053" w:rsidRPr="13CAD572">
        <w:rPr>
          <w:b w:val="0"/>
          <w:bCs w:val="0"/>
          <w:sz w:val="14"/>
          <w:szCs w:val="14"/>
        </w:rPr>
        <w:t xml:space="preserve">    </w:t>
      </w:r>
      <w:r w:rsidR="76D09053" w:rsidRPr="13CAD572">
        <w:rPr>
          <w:sz w:val="28"/>
          <w:szCs w:val="28"/>
        </w:rPr>
        <w:t xml:space="preserve">Block Diagram  </w:t>
      </w:r>
      <w:r w:rsidR="001E61BB">
        <w:rPr>
          <w:noProof/>
        </w:rPr>
        <mc:AlternateContent>
          <mc:Choice Requires="wps">
            <w:drawing>
              <wp:inline distT="0" distB="0" distL="0" distR="0" wp14:anchorId="3B3DAD0B" wp14:editId="4BA80D67">
                <wp:extent cx="304800" cy="304800"/>
                <wp:effectExtent l="0" t="0" r="0" b="0"/>
                <wp:docPr id="110375860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31C47A"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24D5F0" w14:textId="276ECF6B" w:rsidR="001E61BB" w:rsidRDefault="001E61BB" w:rsidP="00614FEA">
      <w:pPr>
        <w:pStyle w:val="Heading2"/>
      </w:pPr>
      <w:r w:rsidRPr="001E61BB">
        <w:rPr>
          <w:noProof/>
        </w:rPr>
        <w:drawing>
          <wp:inline distT="0" distB="0" distL="0" distR="0" wp14:anchorId="6117FFD4" wp14:editId="70BE5E8D">
            <wp:extent cx="3101609" cy="4595258"/>
            <wp:effectExtent l="0" t="0" r="3810" b="0"/>
            <wp:docPr id="100119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4357" name=""/>
                    <pic:cNvPicPr/>
                  </pic:nvPicPr>
                  <pic:blipFill>
                    <a:blip r:embed="rId11"/>
                    <a:stretch>
                      <a:fillRect/>
                    </a:stretch>
                  </pic:blipFill>
                  <pic:spPr>
                    <a:xfrm>
                      <a:off x="0" y="0"/>
                      <a:ext cx="3101609" cy="4595258"/>
                    </a:xfrm>
                    <a:prstGeom prst="rect">
                      <a:avLst/>
                    </a:prstGeom>
                  </pic:spPr>
                </pic:pic>
              </a:graphicData>
            </a:graphic>
          </wp:inline>
        </w:drawing>
      </w:r>
    </w:p>
    <w:p w14:paraId="6D7BCAEF" w14:textId="156A1E42" w:rsidR="282695E9" w:rsidRDefault="282695E9" w:rsidP="13CAD572">
      <w:pPr>
        <w:jc w:val="both"/>
      </w:pPr>
    </w:p>
    <w:p w14:paraId="7C55F61B" w14:textId="33E913AA" w:rsidR="76D09053" w:rsidRDefault="76D09053" w:rsidP="13CAD572">
      <w:pPr>
        <w:jc w:val="both"/>
      </w:pPr>
      <w:r w:rsidRPr="13CAD572">
        <w:rPr>
          <w:sz w:val="28"/>
          <w:szCs w:val="28"/>
        </w:rPr>
        <w:t xml:space="preserve"> </w:t>
      </w:r>
    </w:p>
    <w:p w14:paraId="29652FC3" w14:textId="2C74629F" w:rsidR="76D09053" w:rsidRDefault="76D09053" w:rsidP="13CAD572">
      <w:pPr>
        <w:jc w:val="both"/>
      </w:pPr>
      <w:r w:rsidRPr="13CAD572">
        <w:rPr>
          <w:sz w:val="28"/>
          <w:szCs w:val="28"/>
        </w:rPr>
        <w:t xml:space="preserve"> </w:t>
      </w:r>
    </w:p>
    <w:p w14:paraId="4B5DDDBA" w14:textId="37C6C430" w:rsidR="76D09053" w:rsidRDefault="00A902C2" w:rsidP="13CAD572">
      <w:pPr>
        <w:pStyle w:val="Heading2"/>
        <w:ind w:left="460" w:hanging="360"/>
        <w:jc w:val="both"/>
      </w:pPr>
      <w:r>
        <w:rPr>
          <w:sz w:val="28"/>
          <w:szCs w:val="28"/>
        </w:rPr>
        <w:t>5</w:t>
      </w:r>
      <w:r w:rsidR="76D09053" w:rsidRPr="13CAD572">
        <w:rPr>
          <w:sz w:val="28"/>
          <w:szCs w:val="28"/>
        </w:rPr>
        <w:t>.</w:t>
      </w:r>
      <w:r w:rsidR="76D09053" w:rsidRPr="13CAD572">
        <w:rPr>
          <w:b w:val="0"/>
          <w:bCs w:val="0"/>
          <w:sz w:val="14"/>
          <w:szCs w:val="14"/>
        </w:rPr>
        <w:t xml:space="preserve">    </w:t>
      </w:r>
      <w:r w:rsidR="76D09053" w:rsidRPr="13CAD572">
        <w:rPr>
          <w:sz w:val="28"/>
          <w:szCs w:val="28"/>
        </w:rPr>
        <w:t xml:space="preserve"> Block Diagram Explanation: </w:t>
      </w:r>
    </w:p>
    <w:p w14:paraId="7CE92F42" w14:textId="77777777" w:rsidR="001E61BB" w:rsidRPr="001E61BB" w:rsidRDefault="001E61BB" w:rsidP="001E61BB">
      <w:pPr>
        <w:jc w:val="both"/>
        <w:rPr>
          <w:lang w:val="en-IN"/>
        </w:rPr>
      </w:pPr>
      <w:r w:rsidRPr="001E61BB">
        <w:rPr>
          <w:lang w:val="en-IN"/>
        </w:rPr>
        <w:t xml:space="preserve">The block diagram illustrates the functional flow of the proposed </w:t>
      </w:r>
      <w:proofErr w:type="spellStart"/>
      <w:r w:rsidRPr="001E61BB">
        <w:rPr>
          <w:i/>
          <w:iCs/>
          <w:lang w:val="en-IN"/>
        </w:rPr>
        <w:t>ParkinSense</w:t>
      </w:r>
      <w:proofErr w:type="spellEnd"/>
      <w:r w:rsidRPr="001E61BB">
        <w:rPr>
          <w:lang w:val="en-IN"/>
        </w:rPr>
        <w:t xml:space="preserve"> system, which detects Parkinson’s-like tremors using sensor data and machine learning.</w:t>
      </w:r>
    </w:p>
    <w:p w14:paraId="18C6E3A0" w14:textId="73EC5431" w:rsidR="001E61BB" w:rsidRPr="001E61BB" w:rsidRDefault="001E61BB" w:rsidP="009671FF">
      <w:pPr>
        <w:numPr>
          <w:ilvl w:val="0"/>
          <w:numId w:val="19"/>
        </w:numPr>
        <w:rPr>
          <w:lang w:val="en-IN"/>
        </w:rPr>
      </w:pPr>
      <w:r w:rsidRPr="001E61BB">
        <w:rPr>
          <w:b/>
          <w:bCs/>
          <w:lang w:val="en-IN"/>
        </w:rPr>
        <w:t>Hand</w:t>
      </w:r>
      <w:r w:rsidR="009671FF">
        <w:rPr>
          <w:b/>
          <w:bCs/>
          <w:lang w:val="en-IN"/>
        </w:rPr>
        <w:t xml:space="preserve"> </w:t>
      </w:r>
      <w:r w:rsidRPr="001E61BB">
        <w:rPr>
          <w:b/>
          <w:bCs/>
          <w:lang w:val="en-IN"/>
        </w:rPr>
        <w:t>Motion / Stimulus (Tremor):</w:t>
      </w:r>
      <w:r w:rsidRPr="001E61BB">
        <w:rPr>
          <w:lang w:val="en-IN"/>
        </w:rPr>
        <w:br/>
        <w:t xml:space="preserve">The system begins with hand movement or tremor generated by the user. This motion serves as the physical input stimulus that needs to be </w:t>
      </w:r>
      <w:proofErr w:type="spellStart"/>
      <w:r w:rsidRPr="001E61BB">
        <w:rPr>
          <w:lang w:val="en-IN"/>
        </w:rPr>
        <w:t>analyzed</w:t>
      </w:r>
      <w:proofErr w:type="spellEnd"/>
      <w:r w:rsidRPr="001E61BB">
        <w:rPr>
          <w:lang w:val="en-IN"/>
        </w:rPr>
        <w:t>.</w:t>
      </w:r>
    </w:p>
    <w:p w14:paraId="2117334A" w14:textId="6BD058DE" w:rsidR="001E61BB" w:rsidRPr="001E61BB" w:rsidRDefault="001E61BB" w:rsidP="009671FF">
      <w:pPr>
        <w:numPr>
          <w:ilvl w:val="0"/>
          <w:numId w:val="19"/>
        </w:numPr>
        <w:rPr>
          <w:lang w:val="en-IN"/>
        </w:rPr>
      </w:pPr>
      <w:r w:rsidRPr="001E61BB">
        <w:rPr>
          <w:b/>
          <w:bCs/>
          <w:lang w:val="en-IN"/>
        </w:rPr>
        <w:t>MPU-1615 IMU (Accelerometer + Gyroscope):</w:t>
      </w:r>
      <w:r w:rsidRPr="001E61BB">
        <w:rPr>
          <w:lang w:val="en-IN"/>
        </w:rPr>
        <w:br/>
        <w:t>The MPU-</w:t>
      </w:r>
      <w:r w:rsidR="008D3D81">
        <w:rPr>
          <w:lang w:val="en-IN"/>
        </w:rPr>
        <w:t>6050</w:t>
      </w:r>
      <w:r w:rsidRPr="001E61BB">
        <w:rPr>
          <w:lang w:val="en-IN"/>
        </w:rPr>
        <w:t xml:space="preserve"> sensor captures real-time acceleration and angular velocity values corresponding to the hand’s movement in three axes (X, Y, and Z). These raw signals represent the dynamic </w:t>
      </w:r>
      <w:proofErr w:type="spellStart"/>
      <w:r w:rsidRPr="001E61BB">
        <w:rPr>
          <w:lang w:val="en-IN"/>
        </w:rPr>
        <w:t>behavior</w:t>
      </w:r>
      <w:proofErr w:type="spellEnd"/>
      <w:r w:rsidRPr="001E61BB">
        <w:rPr>
          <w:lang w:val="en-IN"/>
        </w:rPr>
        <w:t xml:space="preserve"> of the hand.</w:t>
      </w:r>
    </w:p>
    <w:p w14:paraId="12176046" w14:textId="77777777" w:rsidR="001E61BB" w:rsidRPr="001E61BB" w:rsidRDefault="001E61BB" w:rsidP="009671FF">
      <w:pPr>
        <w:numPr>
          <w:ilvl w:val="0"/>
          <w:numId w:val="19"/>
        </w:numPr>
        <w:rPr>
          <w:lang w:val="en-IN"/>
        </w:rPr>
      </w:pPr>
      <w:r w:rsidRPr="001E61BB">
        <w:rPr>
          <w:b/>
          <w:bCs/>
          <w:lang w:val="en-IN"/>
        </w:rPr>
        <w:t>Raspberry Pi Zero 2 (Data Acquisition):</w:t>
      </w:r>
      <w:r w:rsidRPr="001E61BB">
        <w:rPr>
          <w:lang w:val="en-IN"/>
        </w:rPr>
        <w:br/>
        <w:t>The Raspberry Pi Zero 2 collects data transmitted from the IMU through an I²C or SPI interface. It timestamps and stores this sensor data for further processing.</w:t>
      </w:r>
    </w:p>
    <w:p w14:paraId="25D50E5C" w14:textId="77777777" w:rsidR="001E61BB" w:rsidRPr="001E61BB" w:rsidRDefault="001E61BB" w:rsidP="009671FF">
      <w:pPr>
        <w:numPr>
          <w:ilvl w:val="0"/>
          <w:numId w:val="19"/>
        </w:numPr>
        <w:rPr>
          <w:lang w:val="en-IN"/>
        </w:rPr>
      </w:pPr>
      <w:r w:rsidRPr="001E61BB">
        <w:rPr>
          <w:b/>
          <w:bCs/>
          <w:lang w:val="en-IN"/>
        </w:rPr>
        <w:t>Preprocessing and Filtering:</w:t>
      </w:r>
      <w:r w:rsidRPr="001E61BB">
        <w:rPr>
          <w:lang w:val="en-IN"/>
        </w:rPr>
        <w:br/>
        <w:t>The raw motion data often contains noise and bias. This stage performs calibration, filtering (using techniques like low-pass or moving average), and segmentation of data into fixed time windows to make it suitable for feature extraction.</w:t>
      </w:r>
    </w:p>
    <w:p w14:paraId="7994AA59" w14:textId="26BDFF1C" w:rsidR="001E61BB" w:rsidRPr="001E61BB" w:rsidRDefault="001E61BB" w:rsidP="009671FF">
      <w:pPr>
        <w:numPr>
          <w:ilvl w:val="0"/>
          <w:numId w:val="19"/>
        </w:numPr>
        <w:rPr>
          <w:lang w:val="en-IN"/>
        </w:rPr>
      </w:pPr>
      <w:r w:rsidRPr="001E61BB">
        <w:rPr>
          <w:b/>
          <w:bCs/>
          <w:lang w:val="en-IN"/>
        </w:rPr>
        <w:t>Feature Extraction:</w:t>
      </w:r>
      <w:r w:rsidRPr="001E61BB">
        <w:rPr>
          <w:lang w:val="en-IN"/>
        </w:rPr>
        <w:br/>
        <w:t xml:space="preserve">Relevant features are computed from each window of data, such as statistical metrics (mean, </w:t>
      </w:r>
      <w:r w:rsidRPr="001E61BB">
        <w:rPr>
          <w:lang w:val="en-IN"/>
        </w:rPr>
        <w:lastRenderedPageBreak/>
        <w:t xml:space="preserve">variance, RMS), frequency-domain </w:t>
      </w:r>
      <w:proofErr w:type="gramStart"/>
      <w:r w:rsidRPr="001E61BB">
        <w:rPr>
          <w:lang w:val="en-IN"/>
        </w:rPr>
        <w:t>features</w:t>
      </w:r>
      <w:r w:rsidR="008D3D81">
        <w:rPr>
          <w:lang w:val="en-IN"/>
        </w:rPr>
        <w:t>(</w:t>
      </w:r>
      <w:proofErr w:type="gramEnd"/>
      <w:r w:rsidR="008D3D81">
        <w:rPr>
          <w:lang w:val="en-IN"/>
        </w:rPr>
        <w:t>using Fast Fourier Transform)</w:t>
      </w:r>
      <w:r w:rsidRPr="001E61BB">
        <w:rPr>
          <w:lang w:val="en-IN"/>
        </w:rPr>
        <w:t xml:space="preserve">, and signal entropy. These features summarize the motion </w:t>
      </w:r>
      <w:proofErr w:type="spellStart"/>
      <w:r w:rsidRPr="001E61BB">
        <w:rPr>
          <w:lang w:val="en-IN"/>
        </w:rPr>
        <w:t>behavior</w:t>
      </w:r>
      <w:proofErr w:type="spellEnd"/>
      <w:r w:rsidRPr="001E61BB">
        <w:rPr>
          <w:lang w:val="en-IN"/>
        </w:rPr>
        <w:t xml:space="preserve"> efficiently.</w:t>
      </w:r>
    </w:p>
    <w:p w14:paraId="57580ABF" w14:textId="77777777" w:rsidR="001E61BB" w:rsidRPr="001E61BB" w:rsidRDefault="001E61BB" w:rsidP="009671FF">
      <w:pPr>
        <w:numPr>
          <w:ilvl w:val="0"/>
          <w:numId w:val="19"/>
        </w:numPr>
        <w:rPr>
          <w:lang w:val="en-IN"/>
        </w:rPr>
      </w:pPr>
      <w:r w:rsidRPr="001E61BB">
        <w:rPr>
          <w:b/>
          <w:bCs/>
          <w:lang w:val="en-IN"/>
        </w:rPr>
        <w:t>Autoencoder Model (Unsupervised Learning):</w:t>
      </w:r>
      <w:r w:rsidRPr="001E61BB">
        <w:rPr>
          <w:lang w:val="en-IN"/>
        </w:rPr>
        <w:br/>
        <w:t>The extracted features are fed into an autoencoder model trained on normal motion data. During operation, the model reconstructs the input; any significant reconstruction error indicates an abnormal tremor pattern, possibly linked to Parkinson’s symptoms.</w:t>
      </w:r>
    </w:p>
    <w:p w14:paraId="67A1294F" w14:textId="7D81BD6F" w:rsidR="001E61BB" w:rsidRPr="001E61BB" w:rsidRDefault="001E61BB" w:rsidP="009671FF">
      <w:pPr>
        <w:numPr>
          <w:ilvl w:val="0"/>
          <w:numId w:val="19"/>
        </w:numPr>
        <w:rPr>
          <w:lang w:val="en-IN"/>
        </w:rPr>
      </w:pPr>
      <w:r w:rsidRPr="001E61BB">
        <w:rPr>
          <w:b/>
          <w:bCs/>
          <w:lang w:val="en-IN"/>
        </w:rPr>
        <w:t>Decision Thresholding:</w:t>
      </w:r>
      <w:r w:rsidRPr="001E61BB">
        <w:rPr>
          <w:lang w:val="en-IN"/>
        </w:rPr>
        <w:br/>
        <w:t>The system compares the reconstruction error with a preset threshold</w:t>
      </w:r>
      <w:r w:rsidR="008D3D81">
        <w:rPr>
          <w:lang w:val="en-IN"/>
        </w:rPr>
        <w:t xml:space="preserve"> based on the testing of the autoencoder model</w:t>
      </w:r>
      <w:r w:rsidRPr="001E61BB">
        <w:rPr>
          <w:lang w:val="en-IN"/>
        </w:rPr>
        <w:t>. If the error exceeds the threshold, it flags the motion as anomalous (potential tremor); otherwise, it is considered normal.</w:t>
      </w:r>
    </w:p>
    <w:p w14:paraId="1781A1D3" w14:textId="523E2EB3" w:rsidR="76D09053" w:rsidRDefault="76D09053" w:rsidP="13CAD572">
      <w:pPr>
        <w:jc w:val="both"/>
      </w:pPr>
    </w:p>
    <w:p w14:paraId="7888B327" w14:textId="2F66A83E" w:rsidR="001F799A" w:rsidRPr="00614FEA" w:rsidRDefault="76D09053" w:rsidP="00614FEA">
      <w:pPr>
        <w:jc w:val="both"/>
        <w:rPr>
          <w:b/>
          <w:bCs/>
          <w:sz w:val="28"/>
          <w:szCs w:val="28"/>
        </w:rPr>
      </w:pPr>
      <w:r w:rsidRPr="13CAD572">
        <w:rPr>
          <w:sz w:val="28"/>
          <w:szCs w:val="28"/>
        </w:rPr>
        <w:t xml:space="preserve"> </w:t>
      </w:r>
      <w:r w:rsidR="00A902C2">
        <w:rPr>
          <w:sz w:val="28"/>
          <w:szCs w:val="28"/>
        </w:rPr>
        <w:t>6</w:t>
      </w:r>
      <w:r w:rsidR="00614FEA" w:rsidRPr="00614FEA">
        <w:rPr>
          <w:b/>
          <w:bCs/>
          <w:sz w:val="28"/>
          <w:szCs w:val="28"/>
        </w:rPr>
        <w:t xml:space="preserve">. List of Components and Cost </w:t>
      </w:r>
      <w:r w:rsidR="00614FEA">
        <w:rPr>
          <w:b/>
          <w:bCs/>
          <w:sz w:val="28"/>
          <w:szCs w:val="28"/>
        </w:rPr>
        <w:t>Analysis</w:t>
      </w:r>
      <w:r w:rsidR="00614FEA" w:rsidRPr="00614FEA">
        <w:rPr>
          <w:b/>
          <w:bCs/>
          <w:sz w:val="28"/>
          <w:szCs w:val="28"/>
        </w:rPr>
        <w:t>:</w:t>
      </w:r>
    </w:p>
    <w:p w14:paraId="6FAF568F" w14:textId="3D632564" w:rsidR="00614FEA" w:rsidRDefault="00614FEA" w:rsidP="00614FEA">
      <w:pPr>
        <w:jc w:val="both"/>
        <w:rPr>
          <w:sz w:val="28"/>
          <w:szCs w:val="28"/>
        </w:rPr>
      </w:pPr>
    </w:p>
    <w:tbl>
      <w:tblPr>
        <w:tblStyle w:val="TableGrid"/>
        <w:tblW w:w="0" w:type="auto"/>
        <w:tblLook w:val="04A0" w:firstRow="1" w:lastRow="0" w:firstColumn="1" w:lastColumn="0" w:noHBand="0" w:noVBand="1"/>
      </w:tblPr>
      <w:tblGrid>
        <w:gridCol w:w="985"/>
        <w:gridCol w:w="2880"/>
        <w:gridCol w:w="2790"/>
        <w:gridCol w:w="2995"/>
      </w:tblGrid>
      <w:tr w:rsidR="00614FEA" w14:paraId="2951AB70" w14:textId="77777777" w:rsidTr="00614FEA">
        <w:tc>
          <w:tcPr>
            <w:tcW w:w="985" w:type="dxa"/>
          </w:tcPr>
          <w:p w14:paraId="08970912" w14:textId="549BEAFD" w:rsidR="00614FEA" w:rsidRPr="00614FEA" w:rsidRDefault="00614FEA" w:rsidP="00614FEA">
            <w:pPr>
              <w:jc w:val="both"/>
              <w:rPr>
                <w:b/>
                <w:bCs/>
                <w:sz w:val="24"/>
                <w:szCs w:val="24"/>
                <w:lang w:val="en-IN"/>
              </w:rPr>
            </w:pPr>
            <w:proofErr w:type="spellStart"/>
            <w:r w:rsidRPr="00614FEA">
              <w:rPr>
                <w:b/>
                <w:bCs/>
                <w:sz w:val="24"/>
                <w:szCs w:val="24"/>
                <w:lang w:val="en-IN"/>
              </w:rPr>
              <w:t>S.No</w:t>
            </w:r>
            <w:proofErr w:type="spellEnd"/>
          </w:p>
        </w:tc>
        <w:tc>
          <w:tcPr>
            <w:tcW w:w="2880" w:type="dxa"/>
          </w:tcPr>
          <w:p w14:paraId="2543BA14" w14:textId="4FA2431A" w:rsidR="00614FEA" w:rsidRPr="00614FEA" w:rsidRDefault="00614FEA" w:rsidP="00614FEA">
            <w:pPr>
              <w:jc w:val="both"/>
              <w:rPr>
                <w:b/>
                <w:bCs/>
                <w:sz w:val="24"/>
                <w:szCs w:val="24"/>
                <w:lang w:val="en-IN"/>
              </w:rPr>
            </w:pPr>
            <w:r w:rsidRPr="00614FEA">
              <w:rPr>
                <w:b/>
                <w:bCs/>
                <w:sz w:val="24"/>
                <w:szCs w:val="24"/>
                <w:lang w:val="en-IN"/>
              </w:rPr>
              <w:t>Components name</w:t>
            </w:r>
          </w:p>
        </w:tc>
        <w:tc>
          <w:tcPr>
            <w:tcW w:w="2790" w:type="dxa"/>
          </w:tcPr>
          <w:p w14:paraId="32465022" w14:textId="313981FC" w:rsidR="00614FEA" w:rsidRPr="00614FEA" w:rsidRDefault="00614FEA" w:rsidP="00614FEA">
            <w:pPr>
              <w:jc w:val="both"/>
              <w:rPr>
                <w:b/>
                <w:bCs/>
                <w:sz w:val="24"/>
                <w:szCs w:val="24"/>
                <w:lang w:val="en-IN"/>
              </w:rPr>
            </w:pPr>
            <w:r w:rsidRPr="00614FEA">
              <w:rPr>
                <w:b/>
                <w:bCs/>
                <w:sz w:val="24"/>
                <w:szCs w:val="24"/>
                <w:lang w:val="en-IN"/>
              </w:rPr>
              <w:t>Quantity Required</w:t>
            </w:r>
          </w:p>
        </w:tc>
        <w:tc>
          <w:tcPr>
            <w:tcW w:w="2995" w:type="dxa"/>
          </w:tcPr>
          <w:p w14:paraId="4E7CEB0A" w14:textId="33E77CE8" w:rsidR="00614FEA" w:rsidRPr="00614FEA" w:rsidRDefault="00614FEA" w:rsidP="00614FEA">
            <w:pPr>
              <w:jc w:val="both"/>
              <w:rPr>
                <w:b/>
                <w:bCs/>
                <w:sz w:val="24"/>
                <w:szCs w:val="24"/>
                <w:lang w:val="en-IN"/>
              </w:rPr>
            </w:pPr>
            <w:r w:rsidRPr="00614FEA">
              <w:rPr>
                <w:b/>
                <w:bCs/>
                <w:sz w:val="24"/>
                <w:szCs w:val="24"/>
                <w:lang w:val="en-IN"/>
              </w:rPr>
              <w:t xml:space="preserve"> Cost</w:t>
            </w:r>
          </w:p>
        </w:tc>
      </w:tr>
      <w:tr w:rsidR="00614FEA" w14:paraId="07391F62" w14:textId="77777777" w:rsidTr="00614FEA">
        <w:tc>
          <w:tcPr>
            <w:tcW w:w="985" w:type="dxa"/>
          </w:tcPr>
          <w:p w14:paraId="3D2AA222" w14:textId="50463D0D" w:rsidR="00614FEA" w:rsidRDefault="009671FF" w:rsidP="00614FEA">
            <w:pPr>
              <w:jc w:val="both"/>
              <w:rPr>
                <w:sz w:val="24"/>
                <w:szCs w:val="24"/>
                <w:lang w:val="en-IN"/>
              </w:rPr>
            </w:pPr>
            <w:r>
              <w:rPr>
                <w:sz w:val="24"/>
                <w:szCs w:val="24"/>
                <w:lang w:val="en-IN"/>
              </w:rPr>
              <w:t xml:space="preserve">1 </w:t>
            </w:r>
          </w:p>
        </w:tc>
        <w:tc>
          <w:tcPr>
            <w:tcW w:w="2880" w:type="dxa"/>
          </w:tcPr>
          <w:p w14:paraId="279ABFE7" w14:textId="39DBF984" w:rsidR="00614FEA" w:rsidRDefault="009671FF" w:rsidP="00614FEA">
            <w:pPr>
              <w:jc w:val="both"/>
              <w:rPr>
                <w:sz w:val="24"/>
                <w:szCs w:val="24"/>
                <w:lang w:val="en-IN"/>
              </w:rPr>
            </w:pPr>
            <w:r>
              <w:rPr>
                <w:sz w:val="24"/>
                <w:szCs w:val="24"/>
                <w:lang w:val="en-IN"/>
              </w:rPr>
              <w:t>Raspberry Pi Zero 2</w:t>
            </w:r>
          </w:p>
        </w:tc>
        <w:tc>
          <w:tcPr>
            <w:tcW w:w="2790" w:type="dxa"/>
          </w:tcPr>
          <w:p w14:paraId="76C0DAAE" w14:textId="47001E5C" w:rsidR="00614FEA" w:rsidRDefault="009671FF" w:rsidP="00614FEA">
            <w:pPr>
              <w:jc w:val="both"/>
              <w:rPr>
                <w:sz w:val="24"/>
                <w:szCs w:val="24"/>
                <w:lang w:val="en-IN"/>
              </w:rPr>
            </w:pPr>
            <w:r>
              <w:rPr>
                <w:sz w:val="24"/>
                <w:szCs w:val="24"/>
                <w:lang w:val="en-IN"/>
              </w:rPr>
              <w:t>1</w:t>
            </w:r>
          </w:p>
        </w:tc>
        <w:tc>
          <w:tcPr>
            <w:tcW w:w="2995" w:type="dxa"/>
          </w:tcPr>
          <w:p w14:paraId="5F923647" w14:textId="2E1972B8" w:rsidR="00614FEA" w:rsidRDefault="009671FF" w:rsidP="00614FEA">
            <w:pPr>
              <w:jc w:val="both"/>
              <w:rPr>
                <w:sz w:val="24"/>
                <w:szCs w:val="24"/>
                <w:lang w:val="en-IN"/>
              </w:rPr>
            </w:pPr>
            <w:r>
              <w:rPr>
                <w:sz w:val="24"/>
                <w:szCs w:val="24"/>
                <w:lang w:val="en-IN"/>
              </w:rPr>
              <w:t>Rs. 2050</w:t>
            </w:r>
          </w:p>
        </w:tc>
      </w:tr>
      <w:tr w:rsidR="00614FEA" w14:paraId="0BA0530C" w14:textId="77777777" w:rsidTr="00614FEA">
        <w:tc>
          <w:tcPr>
            <w:tcW w:w="985" w:type="dxa"/>
          </w:tcPr>
          <w:p w14:paraId="3575A10F" w14:textId="2152D4BD" w:rsidR="00614FEA" w:rsidRDefault="009671FF" w:rsidP="00614FEA">
            <w:pPr>
              <w:jc w:val="both"/>
              <w:rPr>
                <w:sz w:val="24"/>
                <w:szCs w:val="24"/>
                <w:lang w:val="en-IN"/>
              </w:rPr>
            </w:pPr>
            <w:r>
              <w:rPr>
                <w:sz w:val="24"/>
                <w:szCs w:val="24"/>
                <w:lang w:val="en-IN"/>
              </w:rPr>
              <w:t>2</w:t>
            </w:r>
          </w:p>
        </w:tc>
        <w:tc>
          <w:tcPr>
            <w:tcW w:w="2880" w:type="dxa"/>
          </w:tcPr>
          <w:p w14:paraId="7CB08799" w14:textId="41D6FE1B" w:rsidR="00614FEA" w:rsidRDefault="009671FF" w:rsidP="00614FEA">
            <w:pPr>
              <w:jc w:val="both"/>
              <w:rPr>
                <w:sz w:val="24"/>
                <w:szCs w:val="24"/>
                <w:lang w:val="en-IN"/>
              </w:rPr>
            </w:pPr>
            <w:r>
              <w:rPr>
                <w:sz w:val="24"/>
                <w:szCs w:val="24"/>
                <w:lang w:val="en-IN"/>
              </w:rPr>
              <w:t>MPU 6050</w:t>
            </w:r>
          </w:p>
        </w:tc>
        <w:tc>
          <w:tcPr>
            <w:tcW w:w="2790" w:type="dxa"/>
          </w:tcPr>
          <w:p w14:paraId="1B4EFFE8" w14:textId="6FDF3BC1" w:rsidR="00614FEA" w:rsidRDefault="009671FF" w:rsidP="00614FEA">
            <w:pPr>
              <w:jc w:val="both"/>
              <w:rPr>
                <w:sz w:val="24"/>
                <w:szCs w:val="24"/>
                <w:lang w:val="en-IN"/>
              </w:rPr>
            </w:pPr>
            <w:r>
              <w:rPr>
                <w:sz w:val="24"/>
                <w:szCs w:val="24"/>
                <w:lang w:val="en-IN"/>
              </w:rPr>
              <w:t>1</w:t>
            </w:r>
          </w:p>
        </w:tc>
        <w:tc>
          <w:tcPr>
            <w:tcW w:w="2995" w:type="dxa"/>
          </w:tcPr>
          <w:p w14:paraId="40BC1C8E" w14:textId="21477979" w:rsidR="00614FEA" w:rsidRDefault="009671FF" w:rsidP="00614FEA">
            <w:pPr>
              <w:jc w:val="both"/>
              <w:rPr>
                <w:sz w:val="24"/>
                <w:szCs w:val="24"/>
                <w:lang w:val="en-IN"/>
              </w:rPr>
            </w:pPr>
            <w:r>
              <w:rPr>
                <w:sz w:val="24"/>
                <w:szCs w:val="24"/>
                <w:lang w:val="en-IN"/>
              </w:rPr>
              <w:t>Rs. 200</w:t>
            </w:r>
          </w:p>
        </w:tc>
      </w:tr>
      <w:tr w:rsidR="00614FEA" w14:paraId="5CAB48E5" w14:textId="77777777" w:rsidTr="00614FEA">
        <w:tc>
          <w:tcPr>
            <w:tcW w:w="985" w:type="dxa"/>
          </w:tcPr>
          <w:p w14:paraId="209EB693" w14:textId="4E0BE661" w:rsidR="00614FEA" w:rsidRDefault="009671FF" w:rsidP="00614FEA">
            <w:pPr>
              <w:jc w:val="both"/>
              <w:rPr>
                <w:sz w:val="24"/>
                <w:szCs w:val="24"/>
                <w:lang w:val="en-IN"/>
              </w:rPr>
            </w:pPr>
            <w:r>
              <w:rPr>
                <w:sz w:val="24"/>
                <w:szCs w:val="24"/>
                <w:lang w:val="en-IN"/>
              </w:rPr>
              <w:t>3</w:t>
            </w:r>
          </w:p>
        </w:tc>
        <w:tc>
          <w:tcPr>
            <w:tcW w:w="2880" w:type="dxa"/>
          </w:tcPr>
          <w:p w14:paraId="03CED642" w14:textId="3E2E92CF" w:rsidR="00614FEA" w:rsidRDefault="009671FF" w:rsidP="00614FEA">
            <w:pPr>
              <w:jc w:val="both"/>
              <w:rPr>
                <w:sz w:val="24"/>
                <w:szCs w:val="24"/>
                <w:lang w:val="en-IN"/>
              </w:rPr>
            </w:pPr>
            <w:r>
              <w:rPr>
                <w:sz w:val="24"/>
                <w:szCs w:val="24"/>
                <w:lang w:val="en-IN"/>
              </w:rPr>
              <w:t>Jumper wires</w:t>
            </w:r>
          </w:p>
        </w:tc>
        <w:tc>
          <w:tcPr>
            <w:tcW w:w="2790" w:type="dxa"/>
          </w:tcPr>
          <w:p w14:paraId="30FE65F0" w14:textId="5C6DD182" w:rsidR="00614FEA" w:rsidRDefault="009671FF" w:rsidP="00614FEA">
            <w:pPr>
              <w:jc w:val="both"/>
              <w:rPr>
                <w:sz w:val="24"/>
                <w:szCs w:val="24"/>
                <w:lang w:val="en-IN"/>
              </w:rPr>
            </w:pPr>
            <w:r>
              <w:rPr>
                <w:sz w:val="24"/>
                <w:szCs w:val="24"/>
                <w:lang w:val="en-IN"/>
              </w:rPr>
              <w:t>A few</w:t>
            </w:r>
          </w:p>
        </w:tc>
        <w:tc>
          <w:tcPr>
            <w:tcW w:w="2995" w:type="dxa"/>
          </w:tcPr>
          <w:p w14:paraId="2A99785D" w14:textId="7944E7A1" w:rsidR="00614FEA" w:rsidRDefault="009671FF" w:rsidP="00614FEA">
            <w:pPr>
              <w:jc w:val="both"/>
              <w:rPr>
                <w:sz w:val="24"/>
                <w:szCs w:val="24"/>
                <w:lang w:val="en-IN"/>
              </w:rPr>
            </w:pPr>
            <w:r>
              <w:rPr>
                <w:sz w:val="24"/>
                <w:szCs w:val="24"/>
                <w:lang w:val="en-IN"/>
              </w:rPr>
              <w:t>Rs. 60</w:t>
            </w:r>
          </w:p>
        </w:tc>
      </w:tr>
      <w:tr w:rsidR="00614FEA" w14:paraId="2AAA56BF" w14:textId="77777777" w:rsidTr="00614FEA">
        <w:tc>
          <w:tcPr>
            <w:tcW w:w="985" w:type="dxa"/>
          </w:tcPr>
          <w:p w14:paraId="3218737A" w14:textId="6376FAE8" w:rsidR="00614FEA" w:rsidRDefault="009671FF" w:rsidP="00614FEA">
            <w:pPr>
              <w:jc w:val="both"/>
              <w:rPr>
                <w:sz w:val="24"/>
                <w:szCs w:val="24"/>
                <w:lang w:val="en-IN"/>
              </w:rPr>
            </w:pPr>
            <w:r>
              <w:rPr>
                <w:sz w:val="24"/>
                <w:szCs w:val="24"/>
                <w:lang w:val="en-IN"/>
              </w:rPr>
              <w:t>4</w:t>
            </w:r>
          </w:p>
        </w:tc>
        <w:tc>
          <w:tcPr>
            <w:tcW w:w="2880" w:type="dxa"/>
          </w:tcPr>
          <w:p w14:paraId="6F12D394" w14:textId="63C8FE78" w:rsidR="00614FEA" w:rsidRDefault="009671FF" w:rsidP="00614FEA">
            <w:pPr>
              <w:jc w:val="both"/>
              <w:rPr>
                <w:sz w:val="24"/>
                <w:szCs w:val="24"/>
                <w:lang w:val="en-IN"/>
              </w:rPr>
            </w:pPr>
            <w:r>
              <w:rPr>
                <w:sz w:val="24"/>
                <w:szCs w:val="24"/>
                <w:lang w:val="en-IN"/>
              </w:rPr>
              <w:t>Connecting Cable</w:t>
            </w:r>
          </w:p>
        </w:tc>
        <w:tc>
          <w:tcPr>
            <w:tcW w:w="2790" w:type="dxa"/>
          </w:tcPr>
          <w:p w14:paraId="404BC0D0" w14:textId="30D74099" w:rsidR="00614FEA" w:rsidRDefault="009671FF" w:rsidP="00614FEA">
            <w:pPr>
              <w:jc w:val="both"/>
              <w:rPr>
                <w:sz w:val="24"/>
                <w:szCs w:val="24"/>
                <w:lang w:val="en-IN"/>
              </w:rPr>
            </w:pPr>
            <w:r>
              <w:rPr>
                <w:sz w:val="24"/>
                <w:szCs w:val="24"/>
                <w:lang w:val="en-IN"/>
              </w:rPr>
              <w:t>1</w:t>
            </w:r>
          </w:p>
        </w:tc>
        <w:tc>
          <w:tcPr>
            <w:tcW w:w="2995" w:type="dxa"/>
          </w:tcPr>
          <w:p w14:paraId="3530C2B5" w14:textId="63FE32D8" w:rsidR="00614FEA" w:rsidRDefault="009671FF" w:rsidP="00614FEA">
            <w:pPr>
              <w:jc w:val="both"/>
              <w:rPr>
                <w:sz w:val="24"/>
                <w:szCs w:val="24"/>
                <w:lang w:val="en-IN"/>
              </w:rPr>
            </w:pPr>
            <w:r>
              <w:rPr>
                <w:sz w:val="24"/>
                <w:szCs w:val="24"/>
                <w:lang w:val="en-IN"/>
              </w:rPr>
              <w:t>Rs.150</w:t>
            </w:r>
          </w:p>
        </w:tc>
      </w:tr>
      <w:tr w:rsidR="00614FEA" w14:paraId="5191F9BE" w14:textId="77777777" w:rsidTr="00614FEA">
        <w:tc>
          <w:tcPr>
            <w:tcW w:w="985" w:type="dxa"/>
          </w:tcPr>
          <w:p w14:paraId="63CEB1AE" w14:textId="77777777" w:rsidR="00614FEA" w:rsidRDefault="00614FEA" w:rsidP="00614FEA">
            <w:pPr>
              <w:jc w:val="both"/>
              <w:rPr>
                <w:sz w:val="24"/>
                <w:szCs w:val="24"/>
                <w:lang w:val="en-IN"/>
              </w:rPr>
            </w:pPr>
          </w:p>
        </w:tc>
        <w:tc>
          <w:tcPr>
            <w:tcW w:w="2880" w:type="dxa"/>
          </w:tcPr>
          <w:p w14:paraId="0B834751" w14:textId="77777777" w:rsidR="00614FEA" w:rsidRDefault="00614FEA" w:rsidP="00614FEA">
            <w:pPr>
              <w:jc w:val="both"/>
              <w:rPr>
                <w:sz w:val="24"/>
                <w:szCs w:val="24"/>
                <w:lang w:val="en-IN"/>
              </w:rPr>
            </w:pPr>
          </w:p>
        </w:tc>
        <w:tc>
          <w:tcPr>
            <w:tcW w:w="2790" w:type="dxa"/>
          </w:tcPr>
          <w:p w14:paraId="46539F81" w14:textId="77777777" w:rsidR="00614FEA" w:rsidRDefault="00614FEA" w:rsidP="00614FEA">
            <w:pPr>
              <w:jc w:val="both"/>
              <w:rPr>
                <w:sz w:val="24"/>
                <w:szCs w:val="24"/>
                <w:lang w:val="en-IN"/>
              </w:rPr>
            </w:pPr>
          </w:p>
        </w:tc>
        <w:tc>
          <w:tcPr>
            <w:tcW w:w="2995" w:type="dxa"/>
          </w:tcPr>
          <w:p w14:paraId="111AF0BB" w14:textId="77777777" w:rsidR="00614FEA" w:rsidRDefault="00614FEA" w:rsidP="00614FEA">
            <w:pPr>
              <w:jc w:val="both"/>
              <w:rPr>
                <w:sz w:val="24"/>
                <w:szCs w:val="24"/>
                <w:lang w:val="en-IN"/>
              </w:rPr>
            </w:pPr>
          </w:p>
        </w:tc>
      </w:tr>
      <w:tr w:rsidR="00614FEA" w14:paraId="27735A04" w14:textId="77777777" w:rsidTr="00BF4EC2">
        <w:tc>
          <w:tcPr>
            <w:tcW w:w="6655" w:type="dxa"/>
            <w:gridSpan w:val="3"/>
          </w:tcPr>
          <w:p w14:paraId="18B83580" w14:textId="2B65F526" w:rsidR="00614FEA" w:rsidRDefault="00614FEA" w:rsidP="00614FEA">
            <w:pPr>
              <w:jc w:val="center"/>
              <w:rPr>
                <w:sz w:val="24"/>
                <w:szCs w:val="24"/>
                <w:lang w:val="en-IN"/>
              </w:rPr>
            </w:pPr>
            <w:r>
              <w:rPr>
                <w:sz w:val="24"/>
                <w:szCs w:val="24"/>
                <w:lang w:val="en-IN"/>
              </w:rPr>
              <w:t>Total Product Cost</w:t>
            </w:r>
          </w:p>
        </w:tc>
        <w:tc>
          <w:tcPr>
            <w:tcW w:w="2995" w:type="dxa"/>
          </w:tcPr>
          <w:p w14:paraId="6DE93A6D" w14:textId="69DC7746" w:rsidR="00614FEA" w:rsidRDefault="009671FF" w:rsidP="00614FEA">
            <w:pPr>
              <w:jc w:val="both"/>
              <w:rPr>
                <w:sz w:val="24"/>
                <w:szCs w:val="24"/>
                <w:lang w:val="en-IN"/>
              </w:rPr>
            </w:pPr>
            <w:r>
              <w:rPr>
                <w:sz w:val="24"/>
                <w:szCs w:val="24"/>
                <w:lang w:val="en-IN"/>
              </w:rPr>
              <w:t>Rs.2460</w:t>
            </w:r>
          </w:p>
        </w:tc>
      </w:tr>
    </w:tbl>
    <w:p w14:paraId="5E05FD73" w14:textId="77777777" w:rsidR="00614FEA" w:rsidRDefault="00614FEA" w:rsidP="00614FEA">
      <w:pPr>
        <w:jc w:val="both"/>
        <w:rPr>
          <w:sz w:val="24"/>
          <w:szCs w:val="24"/>
          <w:lang w:val="en-IN"/>
        </w:rPr>
      </w:pPr>
    </w:p>
    <w:p w14:paraId="29ADF962" w14:textId="77777777" w:rsidR="00A902C2" w:rsidRDefault="00A902C2" w:rsidP="00614FEA">
      <w:pPr>
        <w:jc w:val="both"/>
        <w:rPr>
          <w:sz w:val="24"/>
          <w:szCs w:val="24"/>
          <w:lang w:val="en-IN"/>
        </w:rPr>
      </w:pPr>
    </w:p>
    <w:p w14:paraId="7A0A9BEE" w14:textId="169BABEA" w:rsidR="00A902C2" w:rsidRDefault="00A902C2" w:rsidP="00614FEA">
      <w:pPr>
        <w:jc w:val="both"/>
        <w:rPr>
          <w:sz w:val="24"/>
          <w:szCs w:val="24"/>
          <w:lang w:val="en-IN"/>
        </w:rPr>
      </w:pPr>
    </w:p>
    <w:p w14:paraId="6A01E826" w14:textId="4589281F" w:rsidR="00A902C2" w:rsidRPr="00AB5E07" w:rsidRDefault="00A902C2" w:rsidP="00A902C2">
      <w:pPr>
        <w:pStyle w:val="Heading2"/>
        <w:rPr>
          <w:sz w:val="28"/>
          <w:szCs w:val="28"/>
        </w:rPr>
      </w:pPr>
      <w:r>
        <w:rPr>
          <w:sz w:val="24"/>
          <w:szCs w:val="24"/>
          <w:lang w:val="en-IN"/>
        </w:rPr>
        <w:t xml:space="preserve">7. </w:t>
      </w:r>
      <w:r w:rsidRPr="00AB5E07">
        <w:rPr>
          <w:sz w:val="28"/>
          <w:szCs w:val="28"/>
        </w:rPr>
        <w:t xml:space="preserve">Output -Photo Snapshot </w:t>
      </w:r>
      <w:r>
        <w:rPr>
          <w:sz w:val="28"/>
          <w:szCs w:val="28"/>
        </w:rPr>
        <w:t xml:space="preserve"> </w:t>
      </w:r>
    </w:p>
    <w:p w14:paraId="7E8E1AA0" w14:textId="272FBB53" w:rsidR="00A902C2" w:rsidRDefault="00A902C2" w:rsidP="00614FEA">
      <w:pPr>
        <w:jc w:val="both"/>
        <w:rPr>
          <w:sz w:val="24"/>
          <w:szCs w:val="24"/>
          <w:lang w:val="en-IN"/>
        </w:rPr>
      </w:pPr>
    </w:p>
    <w:p w14:paraId="37117867" w14:textId="0044B6D4" w:rsidR="00A902C2" w:rsidRPr="00A902C2" w:rsidRDefault="009671FF" w:rsidP="00A902C2">
      <w:pPr>
        <w:rPr>
          <w:sz w:val="24"/>
          <w:szCs w:val="24"/>
          <w:lang w:val="en-IN"/>
        </w:rPr>
      </w:pPr>
      <w:r>
        <w:rPr>
          <w:sz w:val="24"/>
          <w:szCs w:val="24"/>
          <w:lang w:val="en-IN"/>
        </w:rPr>
        <w:t xml:space="preserve">                                                                              </w:t>
      </w:r>
      <w:r>
        <w:rPr>
          <w:noProof/>
          <w:sz w:val="24"/>
          <w:szCs w:val="24"/>
          <w:lang w:val="en-IN"/>
        </w:rPr>
        <w:drawing>
          <wp:inline distT="0" distB="0" distL="0" distR="0" wp14:anchorId="2FB04156" wp14:editId="2E520EA8">
            <wp:extent cx="2965450" cy="2224086"/>
            <wp:effectExtent l="0" t="0" r="6350" b="5080"/>
            <wp:docPr id="1841073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73537" name="Picture 18410735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01674" cy="2251254"/>
                    </a:xfrm>
                    <a:prstGeom prst="rect">
                      <a:avLst/>
                    </a:prstGeom>
                  </pic:spPr>
                </pic:pic>
              </a:graphicData>
            </a:graphic>
          </wp:inline>
        </w:drawing>
      </w:r>
    </w:p>
    <w:p w14:paraId="51BBF010" w14:textId="754D375E" w:rsidR="00A902C2" w:rsidRPr="00A902C2" w:rsidRDefault="009671FF" w:rsidP="00A902C2">
      <w:pPr>
        <w:rPr>
          <w:sz w:val="24"/>
          <w:szCs w:val="24"/>
          <w:lang w:val="en-IN"/>
        </w:rPr>
      </w:pPr>
      <w:r>
        <w:rPr>
          <w:sz w:val="24"/>
          <w:szCs w:val="24"/>
          <w:lang w:val="en-IN"/>
        </w:rPr>
        <w:t xml:space="preserve"> </w:t>
      </w:r>
    </w:p>
    <w:p w14:paraId="2EDD75F2" w14:textId="206B1F17" w:rsidR="00A902C2" w:rsidRPr="00A902C2" w:rsidRDefault="00A902C2" w:rsidP="00A902C2">
      <w:pPr>
        <w:rPr>
          <w:sz w:val="24"/>
          <w:szCs w:val="24"/>
          <w:lang w:val="en-IN"/>
        </w:rPr>
      </w:pPr>
    </w:p>
    <w:p w14:paraId="5B66313C" w14:textId="77777777" w:rsidR="00A902C2" w:rsidRPr="00A902C2" w:rsidRDefault="00A902C2" w:rsidP="00A902C2">
      <w:pPr>
        <w:rPr>
          <w:sz w:val="24"/>
          <w:szCs w:val="24"/>
          <w:lang w:val="en-IN"/>
        </w:rPr>
      </w:pPr>
    </w:p>
    <w:p w14:paraId="4665D67C" w14:textId="13B9ADE9" w:rsidR="00A902C2" w:rsidRPr="00495756" w:rsidRDefault="00A902C2" w:rsidP="00A902C2">
      <w:pPr>
        <w:pStyle w:val="BodyText"/>
        <w:spacing w:before="289" w:line="276" w:lineRule="auto"/>
        <w:ind w:right="240"/>
        <w:rPr>
          <w:b/>
          <w:bCs/>
        </w:rPr>
      </w:pPr>
      <w:r w:rsidRPr="009671FF">
        <w:rPr>
          <w:b/>
          <w:bCs/>
          <w:sz w:val="24"/>
          <w:szCs w:val="24"/>
          <w:lang w:val="en-IN"/>
        </w:rPr>
        <w:t>8.</w:t>
      </w:r>
      <w:r w:rsidRPr="00495756">
        <w:rPr>
          <w:b/>
          <w:bCs/>
        </w:rPr>
        <w:t>References:</w:t>
      </w:r>
    </w:p>
    <w:p w14:paraId="4BE232BB" w14:textId="26E538EE" w:rsidR="00A902C2" w:rsidRPr="00495756" w:rsidRDefault="00A902C2" w:rsidP="00A902C2">
      <w:pPr>
        <w:jc w:val="both"/>
        <w:rPr>
          <w:sz w:val="24"/>
          <w:szCs w:val="24"/>
        </w:rPr>
      </w:pPr>
      <w:r w:rsidRPr="00495756">
        <w:rPr>
          <w:sz w:val="24"/>
          <w:szCs w:val="24"/>
        </w:rPr>
        <w:t>1.</w:t>
      </w:r>
      <w:r w:rsidR="00C54766" w:rsidRPr="00C54766">
        <w:t xml:space="preserve"> </w:t>
      </w:r>
      <w:r w:rsidR="00C54766" w:rsidRPr="005E5D2D">
        <w:t>Detecting Parkinsonian Tremor from IMU Data Collected In</w:t>
      </w:r>
      <w:r w:rsidR="00C54766" w:rsidRPr="005E5D2D">
        <w:noBreakHyphen/>
        <w:t>The</w:t>
      </w:r>
      <w:r w:rsidR="00C54766" w:rsidRPr="005E5D2D">
        <w:noBreakHyphen/>
        <w:t>Wild using Deep Multiple</w:t>
      </w:r>
      <w:r w:rsidR="00C54766" w:rsidRPr="005E5D2D">
        <w:noBreakHyphen/>
        <w:t>Instance Learning (Papadopoulos et al., 2020)</w:t>
      </w:r>
    </w:p>
    <w:p w14:paraId="3FC1080D" w14:textId="12B25E35" w:rsidR="00A902C2" w:rsidRPr="00495756" w:rsidRDefault="00A902C2" w:rsidP="00A902C2">
      <w:pPr>
        <w:jc w:val="both"/>
        <w:rPr>
          <w:sz w:val="24"/>
          <w:szCs w:val="24"/>
        </w:rPr>
      </w:pPr>
      <w:r w:rsidRPr="00495756">
        <w:rPr>
          <w:sz w:val="24"/>
          <w:szCs w:val="24"/>
        </w:rPr>
        <w:t xml:space="preserve">2. </w:t>
      </w:r>
      <w:r w:rsidR="00C54766" w:rsidRPr="005E5D2D">
        <w:t>Unsupervised Pre</w:t>
      </w:r>
      <w:r w:rsidR="00C54766" w:rsidRPr="005E5D2D">
        <w:noBreakHyphen/>
        <w:t>trained Models from Healthy ADLs Improve Parkinson’s Disease Classification of Gait Patterns (Som et al., 2020)</w:t>
      </w:r>
    </w:p>
    <w:p w14:paraId="6B5EA593" w14:textId="58F1C94A" w:rsidR="00A902C2" w:rsidRPr="00495756" w:rsidRDefault="00A902C2" w:rsidP="00A902C2">
      <w:pPr>
        <w:jc w:val="both"/>
        <w:rPr>
          <w:sz w:val="24"/>
          <w:szCs w:val="24"/>
        </w:rPr>
      </w:pPr>
      <w:r w:rsidRPr="00495756">
        <w:rPr>
          <w:sz w:val="24"/>
          <w:szCs w:val="24"/>
        </w:rPr>
        <w:t>3.</w:t>
      </w:r>
      <w:r w:rsidRPr="00495756">
        <w:rPr>
          <w:color w:val="2E414F"/>
          <w:sz w:val="24"/>
          <w:szCs w:val="24"/>
          <w:shd w:val="clear" w:color="auto" w:fill="FFFFFF"/>
        </w:rPr>
        <w:t xml:space="preserve"> </w:t>
      </w:r>
      <w:r w:rsidR="00C54766" w:rsidRPr="005E5D2D">
        <w:t>Parkinson’s disease detection from EEG signal employing autoencoder and RBFNN</w:t>
      </w:r>
      <w:r w:rsidR="00C54766" w:rsidRPr="005E5D2D">
        <w:noBreakHyphen/>
        <w:t xml:space="preserve">based hybrid deep learning framework </w:t>
      </w:r>
      <w:proofErr w:type="spellStart"/>
      <w:r w:rsidR="00C54766" w:rsidRPr="005E5D2D">
        <w:t>utilising</w:t>
      </w:r>
      <w:proofErr w:type="spellEnd"/>
      <w:r w:rsidR="00C54766" w:rsidRPr="005E5D2D">
        <w:t xml:space="preserve"> power spectral density (Jibon et al., 2024)</w:t>
      </w:r>
    </w:p>
    <w:p w14:paraId="2902E3DA" w14:textId="1B0EEB64" w:rsidR="00A902C2" w:rsidRPr="00495756" w:rsidRDefault="00A902C2" w:rsidP="00A902C2">
      <w:pPr>
        <w:pStyle w:val="BodyText"/>
        <w:spacing w:before="289" w:line="276" w:lineRule="auto"/>
        <w:ind w:left="820" w:right="240"/>
        <w:rPr>
          <w:sz w:val="24"/>
          <w:szCs w:val="24"/>
          <w:lang w:val="en-IN"/>
        </w:rPr>
      </w:pPr>
    </w:p>
    <w:p w14:paraId="18B93A39" w14:textId="13465B96" w:rsidR="00A902C2" w:rsidRPr="00A902C2" w:rsidRDefault="00A902C2" w:rsidP="00A902C2">
      <w:pPr>
        <w:rPr>
          <w:sz w:val="24"/>
          <w:szCs w:val="24"/>
          <w:lang w:val="en-IN"/>
        </w:rPr>
      </w:pPr>
    </w:p>
    <w:sectPr w:rsidR="00A902C2" w:rsidRPr="00A902C2" w:rsidSect="00D33761">
      <w:pgSz w:w="11920" w:h="16850"/>
      <w:pgMar w:top="810" w:right="1040" w:bottom="280" w:left="1220" w:header="720" w:footer="720"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D886E" w14:textId="77777777" w:rsidR="008D2A8E" w:rsidRDefault="008D2A8E" w:rsidP="00694A84">
      <w:r>
        <w:separator/>
      </w:r>
    </w:p>
  </w:endnote>
  <w:endnote w:type="continuationSeparator" w:id="0">
    <w:p w14:paraId="5FC17BBC" w14:textId="77777777" w:rsidR="008D2A8E" w:rsidRDefault="008D2A8E" w:rsidP="00694A84">
      <w:r>
        <w:continuationSeparator/>
      </w:r>
    </w:p>
  </w:endnote>
  <w:endnote w:type="continuationNotice" w:id="1">
    <w:p w14:paraId="5EB7CD4E" w14:textId="77777777" w:rsidR="008D2A8E" w:rsidRDefault="008D2A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7327020"/>
      <w:docPartObj>
        <w:docPartGallery w:val="Page Numbers (Bottom of Page)"/>
        <w:docPartUnique/>
      </w:docPartObj>
    </w:sdtPr>
    <w:sdtEndPr>
      <w:rPr>
        <w:noProof/>
      </w:rPr>
    </w:sdtEndPr>
    <w:sdtContent>
      <w:p w14:paraId="7B2FFF4C" w14:textId="0764BE2A" w:rsidR="00694A84" w:rsidRDefault="00694A84">
        <w:pPr>
          <w:pStyle w:val="Footer"/>
          <w:jc w:val="center"/>
        </w:pPr>
        <w:r>
          <w:fldChar w:fldCharType="begin"/>
        </w:r>
        <w:r>
          <w:instrText xml:space="preserve"> PAGE   \* MERGEFORMAT </w:instrText>
        </w:r>
        <w:r>
          <w:fldChar w:fldCharType="separate"/>
        </w:r>
        <w:r w:rsidR="004E229A">
          <w:rPr>
            <w:noProof/>
          </w:rPr>
          <w:t>1</w:t>
        </w:r>
        <w:r>
          <w:rPr>
            <w:noProof/>
          </w:rPr>
          <w:fldChar w:fldCharType="end"/>
        </w:r>
      </w:p>
    </w:sdtContent>
  </w:sdt>
  <w:p w14:paraId="7B620768" w14:textId="77777777" w:rsidR="00694A84" w:rsidRDefault="00694A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B76BE" w14:textId="77777777" w:rsidR="008D2A8E" w:rsidRDefault="008D2A8E" w:rsidP="00694A84">
      <w:r>
        <w:separator/>
      </w:r>
    </w:p>
  </w:footnote>
  <w:footnote w:type="continuationSeparator" w:id="0">
    <w:p w14:paraId="778EB4F6" w14:textId="77777777" w:rsidR="008D2A8E" w:rsidRDefault="008D2A8E" w:rsidP="00694A84">
      <w:r>
        <w:continuationSeparator/>
      </w:r>
    </w:p>
  </w:footnote>
  <w:footnote w:type="continuationNotice" w:id="1">
    <w:p w14:paraId="682B794D" w14:textId="77777777" w:rsidR="008D2A8E" w:rsidRDefault="008D2A8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8D9E"/>
    <w:multiLevelType w:val="hybridMultilevel"/>
    <w:tmpl w:val="D210648C"/>
    <w:lvl w:ilvl="0" w:tplc="B8E8483A">
      <w:start w:val="1"/>
      <w:numFmt w:val="bullet"/>
      <w:lvlText w:val=""/>
      <w:lvlJc w:val="left"/>
      <w:pPr>
        <w:ind w:left="720" w:hanging="360"/>
      </w:pPr>
      <w:rPr>
        <w:rFonts w:ascii="Symbol" w:hAnsi="Symbol" w:hint="default"/>
      </w:rPr>
    </w:lvl>
    <w:lvl w:ilvl="1" w:tplc="6AC46EAE">
      <w:start w:val="1"/>
      <w:numFmt w:val="bullet"/>
      <w:lvlText w:val="o"/>
      <w:lvlJc w:val="left"/>
      <w:pPr>
        <w:ind w:left="1440" w:hanging="360"/>
      </w:pPr>
      <w:rPr>
        <w:rFonts w:ascii="Courier New" w:hAnsi="Courier New" w:hint="default"/>
      </w:rPr>
    </w:lvl>
    <w:lvl w:ilvl="2" w:tplc="9B9C460C">
      <w:start w:val="1"/>
      <w:numFmt w:val="bullet"/>
      <w:lvlText w:val=""/>
      <w:lvlJc w:val="left"/>
      <w:pPr>
        <w:ind w:left="2160" w:hanging="360"/>
      </w:pPr>
      <w:rPr>
        <w:rFonts w:ascii="Wingdings" w:hAnsi="Wingdings" w:hint="default"/>
      </w:rPr>
    </w:lvl>
    <w:lvl w:ilvl="3" w:tplc="902C8E06">
      <w:start w:val="1"/>
      <w:numFmt w:val="bullet"/>
      <w:lvlText w:val=""/>
      <w:lvlJc w:val="left"/>
      <w:pPr>
        <w:ind w:left="2880" w:hanging="360"/>
      </w:pPr>
      <w:rPr>
        <w:rFonts w:ascii="Symbol" w:hAnsi="Symbol" w:hint="default"/>
      </w:rPr>
    </w:lvl>
    <w:lvl w:ilvl="4" w:tplc="F7AE89DA">
      <w:start w:val="1"/>
      <w:numFmt w:val="bullet"/>
      <w:lvlText w:val="o"/>
      <w:lvlJc w:val="left"/>
      <w:pPr>
        <w:ind w:left="3600" w:hanging="360"/>
      </w:pPr>
      <w:rPr>
        <w:rFonts w:ascii="Courier New" w:hAnsi="Courier New" w:hint="default"/>
      </w:rPr>
    </w:lvl>
    <w:lvl w:ilvl="5" w:tplc="F0822E7C">
      <w:start w:val="1"/>
      <w:numFmt w:val="bullet"/>
      <w:lvlText w:val=""/>
      <w:lvlJc w:val="left"/>
      <w:pPr>
        <w:ind w:left="4320" w:hanging="360"/>
      </w:pPr>
      <w:rPr>
        <w:rFonts w:ascii="Wingdings" w:hAnsi="Wingdings" w:hint="default"/>
      </w:rPr>
    </w:lvl>
    <w:lvl w:ilvl="6" w:tplc="B2D4007E">
      <w:start w:val="1"/>
      <w:numFmt w:val="bullet"/>
      <w:lvlText w:val=""/>
      <w:lvlJc w:val="left"/>
      <w:pPr>
        <w:ind w:left="5040" w:hanging="360"/>
      </w:pPr>
      <w:rPr>
        <w:rFonts w:ascii="Symbol" w:hAnsi="Symbol" w:hint="default"/>
      </w:rPr>
    </w:lvl>
    <w:lvl w:ilvl="7" w:tplc="3AA2C5C6">
      <w:start w:val="1"/>
      <w:numFmt w:val="bullet"/>
      <w:lvlText w:val="o"/>
      <w:lvlJc w:val="left"/>
      <w:pPr>
        <w:ind w:left="5760" w:hanging="360"/>
      </w:pPr>
      <w:rPr>
        <w:rFonts w:ascii="Courier New" w:hAnsi="Courier New" w:hint="default"/>
      </w:rPr>
    </w:lvl>
    <w:lvl w:ilvl="8" w:tplc="F3A22AE6">
      <w:start w:val="1"/>
      <w:numFmt w:val="bullet"/>
      <w:lvlText w:val=""/>
      <w:lvlJc w:val="left"/>
      <w:pPr>
        <w:ind w:left="6480" w:hanging="360"/>
      </w:pPr>
      <w:rPr>
        <w:rFonts w:ascii="Wingdings" w:hAnsi="Wingdings" w:hint="default"/>
      </w:rPr>
    </w:lvl>
  </w:abstractNum>
  <w:abstractNum w:abstractNumId="1" w15:restartNumberingAfterBreak="0">
    <w:nsid w:val="137345C7"/>
    <w:multiLevelType w:val="hybridMultilevel"/>
    <w:tmpl w:val="9102792C"/>
    <w:lvl w:ilvl="0" w:tplc="A61AD0CA">
      <w:start w:val="5"/>
      <w:numFmt w:val="decimal"/>
      <w:lvlText w:val="%1."/>
      <w:lvlJc w:val="left"/>
      <w:pPr>
        <w:ind w:left="820" w:hanging="360"/>
      </w:pPr>
      <w:rPr>
        <w:rFonts w:hint="default"/>
      </w:r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2" w15:restartNumberingAfterBreak="0">
    <w:nsid w:val="1AE209B3"/>
    <w:multiLevelType w:val="hybridMultilevel"/>
    <w:tmpl w:val="8996B19E"/>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3" w15:restartNumberingAfterBreak="0">
    <w:nsid w:val="1BF1CBA8"/>
    <w:multiLevelType w:val="hybridMultilevel"/>
    <w:tmpl w:val="FF84FCAE"/>
    <w:lvl w:ilvl="0" w:tplc="46883302">
      <w:start w:val="1"/>
      <w:numFmt w:val="decimal"/>
      <w:lvlText w:val="%1."/>
      <w:lvlJc w:val="left"/>
      <w:pPr>
        <w:ind w:left="720" w:hanging="360"/>
      </w:pPr>
    </w:lvl>
    <w:lvl w:ilvl="1" w:tplc="53E4C176">
      <w:start w:val="1"/>
      <w:numFmt w:val="lowerLetter"/>
      <w:lvlText w:val="%2."/>
      <w:lvlJc w:val="left"/>
      <w:pPr>
        <w:ind w:left="1440" w:hanging="360"/>
      </w:pPr>
    </w:lvl>
    <w:lvl w:ilvl="2" w:tplc="75A80CDC">
      <w:start w:val="1"/>
      <w:numFmt w:val="lowerRoman"/>
      <w:lvlText w:val="%3."/>
      <w:lvlJc w:val="right"/>
      <w:pPr>
        <w:ind w:left="2160" w:hanging="180"/>
      </w:pPr>
    </w:lvl>
    <w:lvl w:ilvl="3" w:tplc="B2E81D8E">
      <w:start w:val="1"/>
      <w:numFmt w:val="decimal"/>
      <w:lvlText w:val="%4."/>
      <w:lvlJc w:val="left"/>
      <w:pPr>
        <w:ind w:left="2880" w:hanging="360"/>
      </w:pPr>
    </w:lvl>
    <w:lvl w:ilvl="4" w:tplc="4A147050">
      <w:start w:val="1"/>
      <w:numFmt w:val="lowerLetter"/>
      <w:lvlText w:val="%5."/>
      <w:lvlJc w:val="left"/>
      <w:pPr>
        <w:ind w:left="3600" w:hanging="360"/>
      </w:pPr>
    </w:lvl>
    <w:lvl w:ilvl="5" w:tplc="33D24F9C">
      <w:start w:val="1"/>
      <w:numFmt w:val="lowerRoman"/>
      <w:lvlText w:val="%6."/>
      <w:lvlJc w:val="right"/>
      <w:pPr>
        <w:ind w:left="4320" w:hanging="180"/>
      </w:pPr>
    </w:lvl>
    <w:lvl w:ilvl="6" w:tplc="6E02CDC8">
      <w:start w:val="1"/>
      <w:numFmt w:val="decimal"/>
      <w:lvlText w:val="%7."/>
      <w:lvlJc w:val="left"/>
      <w:pPr>
        <w:ind w:left="5040" w:hanging="360"/>
      </w:pPr>
    </w:lvl>
    <w:lvl w:ilvl="7" w:tplc="ED9AB504">
      <w:start w:val="1"/>
      <w:numFmt w:val="lowerLetter"/>
      <w:lvlText w:val="%8."/>
      <w:lvlJc w:val="left"/>
      <w:pPr>
        <w:ind w:left="5760" w:hanging="360"/>
      </w:pPr>
    </w:lvl>
    <w:lvl w:ilvl="8" w:tplc="034E0818">
      <w:start w:val="1"/>
      <w:numFmt w:val="lowerRoman"/>
      <w:lvlText w:val="%9."/>
      <w:lvlJc w:val="right"/>
      <w:pPr>
        <w:ind w:left="6480" w:hanging="180"/>
      </w:pPr>
    </w:lvl>
  </w:abstractNum>
  <w:abstractNum w:abstractNumId="4" w15:restartNumberingAfterBreak="0">
    <w:nsid w:val="24D3B72F"/>
    <w:multiLevelType w:val="hybridMultilevel"/>
    <w:tmpl w:val="70BEA0E8"/>
    <w:lvl w:ilvl="0" w:tplc="6AA232E4">
      <w:start w:val="1"/>
      <w:numFmt w:val="bullet"/>
      <w:lvlText w:val=""/>
      <w:lvlJc w:val="left"/>
      <w:pPr>
        <w:ind w:left="720" w:hanging="360"/>
      </w:pPr>
      <w:rPr>
        <w:rFonts w:ascii="Symbol" w:hAnsi="Symbol" w:hint="default"/>
      </w:rPr>
    </w:lvl>
    <w:lvl w:ilvl="1" w:tplc="A9466644">
      <w:start w:val="1"/>
      <w:numFmt w:val="bullet"/>
      <w:lvlText w:val="o"/>
      <w:lvlJc w:val="left"/>
      <w:pPr>
        <w:ind w:left="1440" w:hanging="360"/>
      </w:pPr>
      <w:rPr>
        <w:rFonts w:ascii="Courier New" w:hAnsi="Courier New" w:hint="default"/>
      </w:rPr>
    </w:lvl>
    <w:lvl w:ilvl="2" w:tplc="D2A6B4AA">
      <w:start w:val="1"/>
      <w:numFmt w:val="bullet"/>
      <w:lvlText w:val=""/>
      <w:lvlJc w:val="left"/>
      <w:pPr>
        <w:ind w:left="2160" w:hanging="360"/>
      </w:pPr>
      <w:rPr>
        <w:rFonts w:ascii="Wingdings" w:hAnsi="Wingdings" w:hint="default"/>
      </w:rPr>
    </w:lvl>
    <w:lvl w:ilvl="3" w:tplc="5BB6E270">
      <w:start w:val="1"/>
      <w:numFmt w:val="bullet"/>
      <w:lvlText w:val=""/>
      <w:lvlJc w:val="left"/>
      <w:pPr>
        <w:ind w:left="2880" w:hanging="360"/>
      </w:pPr>
      <w:rPr>
        <w:rFonts w:ascii="Symbol" w:hAnsi="Symbol" w:hint="default"/>
      </w:rPr>
    </w:lvl>
    <w:lvl w:ilvl="4" w:tplc="7C4614EE">
      <w:start w:val="1"/>
      <w:numFmt w:val="bullet"/>
      <w:lvlText w:val="o"/>
      <w:lvlJc w:val="left"/>
      <w:pPr>
        <w:ind w:left="3600" w:hanging="360"/>
      </w:pPr>
      <w:rPr>
        <w:rFonts w:ascii="Courier New" w:hAnsi="Courier New" w:hint="default"/>
      </w:rPr>
    </w:lvl>
    <w:lvl w:ilvl="5" w:tplc="3728700C">
      <w:start w:val="1"/>
      <w:numFmt w:val="bullet"/>
      <w:lvlText w:val=""/>
      <w:lvlJc w:val="left"/>
      <w:pPr>
        <w:ind w:left="4320" w:hanging="360"/>
      </w:pPr>
      <w:rPr>
        <w:rFonts w:ascii="Wingdings" w:hAnsi="Wingdings" w:hint="default"/>
      </w:rPr>
    </w:lvl>
    <w:lvl w:ilvl="6" w:tplc="1F64A200">
      <w:start w:val="1"/>
      <w:numFmt w:val="bullet"/>
      <w:lvlText w:val=""/>
      <w:lvlJc w:val="left"/>
      <w:pPr>
        <w:ind w:left="5040" w:hanging="360"/>
      </w:pPr>
      <w:rPr>
        <w:rFonts w:ascii="Symbol" w:hAnsi="Symbol" w:hint="default"/>
      </w:rPr>
    </w:lvl>
    <w:lvl w:ilvl="7" w:tplc="57A2740A">
      <w:start w:val="1"/>
      <w:numFmt w:val="bullet"/>
      <w:lvlText w:val="o"/>
      <w:lvlJc w:val="left"/>
      <w:pPr>
        <w:ind w:left="5760" w:hanging="360"/>
      </w:pPr>
      <w:rPr>
        <w:rFonts w:ascii="Courier New" w:hAnsi="Courier New" w:hint="default"/>
      </w:rPr>
    </w:lvl>
    <w:lvl w:ilvl="8" w:tplc="22DCA78E">
      <w:start w:val="1"/>
      <w:numFmt w:val="bullet"/>
      <w:lvlText w:val=""/>
      <w:lvlJc w:val="left"/>
      <w:pPr>
        <w:ind w:left="6480" w:hanging="360"/>
      </w:pPr>
      <w:rPr>
        <w:rFonts w:ascii="Wingdings" w:hAnsi="Wingdings" w:hint="default"/>
      </w:rPr>
    </w:lvl>
  </w:abstractNum>
  <w:abstractNum w:abstractNumId="5" w15:restartNumberingAfterBreak="0">
    <w:nsid w:val="27121D60"/>
    <w:multiLevelType w:val="hybridMultilevel"/>
    <w:tmpl w:val="2278A4B6"/>
    <w:lvl w:ilvl="0" w:tplc="0409000B">
      <w:start w:val="1"/>
      <w:numFmt w:val="bullet"/>
      <w:lvlText w:val=""/>
      <w:lvlJc w:val="left"/>
      <w:pPr>
        <w:ind w:left="926" w:hanging="360"/>
      </w:pPr>
      <w:rPr>
        <w:rFonts w:ascii="Wingdings" w:hAnsi="Wingdings"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6" w15:restartNumberingAfterBreak="0">
    <w:nsid w:val="34293BAF"/>
    <w:multiLevelType w:val="hybridMultilevel"/>
    <w:tmpl w:val="E6CEECF0"/>
    <w:lvl w:ilvl="0" w:tplc="0409000B">
      <w:start w:val="1"/>
      <w:numFmt w:val="bullet"/>
      <w:lvlText w:val=""/>
      <w:lvlJc w:val="left"/>
      <w:pPr>
        <w:ind w:left="926" w:hanging="360"/>
      </w:pPr>
      <w:rPr>
        <w:rFonts w:ascii="Wingdings" w:hAnsi="Wingdings"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7" w15:restartNumberingAfterBreak="0">
    <w:nsid w:val="39AA7060"/>
    <w:multiLevelType w:val="hybridMultilevel"/>
    <w:tmpl w:val="BD061F6E"/>
    <w:lvl w:ilvl="0" w:tplc="0409000B">
      <w:start w:val="1"/>
      <w:numFmt w:val="bullet"/>
      <w:lvlText w:val=""/>
      <w:lvlJc w:val="left"/>
      <w:pPr>
        <w:ind w:left="926" w:hanging="360"/>
      </w:pPr>
      <w:rPr>
        <w:rFonts w:ascii="Wingdings" w:hAnsi="Wingdings"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8" w15:restartNumberingAfterBreak="0">
    <w:nsid w:val="3EE4B305"/>
    <w:multiLevelType w:val="hybridMultilevel"/>
    <w:tmpl w:val="F176D986"/>
    <w:lvl w:ilvl="0" w:tplc="8FE238F8">
      <w:start w:val="1"/>
      <w:numFmt w:val="decimal"/>
      <w:lvlText w:val="%1."/>
      <w:lvlJc w:val="left"/>
      <w:pPr>
        <w:ind w:left="720" w:hanging="360"/>
      </w:pPr>
    </w:lvl>
    <w:lvl w:ilvl="1" w:tplc="ECE01072">
      <w:start w:val="1"/>
      <w:numFmt w:val="lowerLetter"/>
      <w:lvlText w:val="%2."/>
      <w:lvlJc w:val="left"/>
      <w:pPr>
        <w:ind w:left="1440" w:hanging="360"/>
      </w:pPr>
    </w:lvl>
    <w:lvl w:ilvl="2" w:tplc="4FB4FBC6">
      <w:start w:val="1"/>
      <w:numFmt w:val="lowerRoman"/>
      <w:lvlText w:val="%3."/>
      <w:lvlJc w:val="right"/>
      <w:pPr>
        <w:ind w:left="2160" w:hanging="180"/>
      </w:pPr>
    </w:lvl>
    <w:lvl w:ilvl="3" w:tplc="8F402632">
      <w:start w:val="1"/>
      <w:numFmt w:val="decimal"/>
      <w:lvlText w:val="%4."/>
      <w:lvlJc w:val="left"/>
      <w:pPr>
        <w:ind w:left="2880" w:hanging="360"/>
      </w:pPr>
    </w:lvl>
    <w:lvl w:ilvl="4" w:tplc="D9DA0832">
      <w:start w:val="1"/>
      <w:numFmt w:val="lowerLetter"/>
      <w:lvlText w:val="%5."/>
      <w:lvlJc w:val="left"/>
      <w:pPr>
        <w:ind w:left="3600" w:hanging="360"/>
      </w:pPr>
    </w:lvl>
    <w:lvl w:ilvl="5" w:tplc="D6B8CF00">
      <w:start w:val="1"/>
      <w:numFmt w:val="lowerRoman"/>
      <w:lvlText w:val="%6."/>
      <w:lvlJc w:val="right"/>
      <w:pPr>
        <w:ind w:left="4320" w:hanging="180"/>
      </w:pPr>
    </w:lvl>
    <w:lvl w:ilvl="6" w:tplc="A9EC2C9C">
      <w:start w:val="1"/>
      <w:numFmt w:val="decimal"/>
      <w:lvlText w:val="%7."/>
      <w:lvlJc w:val="left"/>
      <w:pPr>
        <w:ind w:left="5040" w:hanging="360"/>
      </w:pPr>
    </w:lvl>
    <w:lvl w:ilvl="7" w:tplc="AEC65FE8">
      <w:start w:val="1"/>
      <w:numFmt w:val="lowerLetter"/>
      <w:lvlText w:val="%8."/>
      <w:lvlJc w:val="left"/>
      <w:pPr>
        <w:ind w:left="5760" w:hanging="360"/>
      </w:pPr>
    </w:lvl>
    <w:lvl w:ilvl="8" w:tplc="DF7AD7AA">
      <w:start w:val="1"/>
      <w:numFmt w:val="lowerRoman"/>
      <w:lvlText w:val="%9."/>
      <w:lvlJc w:val="right"/>
      <w:pPr>
        <w:ind w:left="6480" w:hanging="180"/>
      </w:pPr>
    </w:lvl>
  </w:abstractNum>
  <w:abstractNum w:abstractNumId="9" w15:restartNumberingAfterBreak="0">
    <w:nsid w:val="41F6776E"/>
    <w:multiLevelType w:val="hybridMultilevel"/>
    <w:tmpl w:val="A47A8A52"/>
    <w:lvl w:ilvl="0" w:tplc="F446EA02">
      <w:start w:val="1"/>
      <w:numFmt w:val="bullet"/>
      <w:lvlText w:val=""/>
      <w:lvlJc w:val="left"/>
      <w:pPr>
        <w:ind w:left="720" w:hanging="360"/>
      </w:pPr>
      <w:rPr>
        <w:rFonts w:ascii="Symbol" w:hAnsi="Symbol" w:hint="default"/>
      </w:rPr>
    </w:lvl>
    <w:lvl w:ilvl="1" w:tplc="EA403A66">
      <w:start w:val="1"/>
      <w:numFmt w:val="bullet"/>
      <w:lvlText w:val="o"/>
      <w:lvlJc w:val="left"/>
      <w:pPr>
        <w:ind w:left="1440" w:hanging="360"/>
      </w:pPr>
      <w:rPr>
        <w:rFonts w:ascii="Courier New" w:hAnsi="Courier New" w:hint="default"/>
      </w:rPr>
    </w:lvl>
    <w:lvl w:ilvl="2" w:tplc="BDF25DEA">
      <w:start w:val="1"/>
      <w:numFmt w:val="bullet"/>
      <w:lvlText w:val=""/>
      <w:lvlJc w:val="left"/>
      <w:pPr>
        <w:ind w:left="2160" w:hanging="360"/>
      </w:pPr>
      <w:rPr>
        <w:rFonts w:ascii="Wingdings" w:hAnsi="Wingdings" w:hint="default"/>
      </w:rPr>
    </w:lvl>
    <w:lvl w:ilvl="3" w:tplc="2F506D12">
      <w:start w:val="1"/>
      <w:numFmt w:val="bullet"/>
      <w:lvlText w:val=""/>
      <w:lvlJc w:val="left"/>
      <w:pPr>
        <w:ind w:left="2880" w:hanging="360"/>
      </w:pPr>
      <w:rPr>
        <w:rFonts w:ascii="Symbol" w:hAnsi="Symbol" w:hint="default"/>
      </w:rPr>
    </w:lvl>
    <w:lvl w:ilvl="4" w:tplc="D6F8604C">
      <w:start w:val="1"/>
      <w:numFmt w:val="bullet"/>
      <w:lvlText w:val="o"/>
      <w:lvlJc w:val="left"/>
      <w:pPr>
        <w:ind w:left="3600" w:hanging="360"/>
      </w:pPr>
      <w:rPr>
        <w:rFonts w:ascii="Courier New" w:hAnsi="Courier New" w:hint="default"/>
      </w:rPr>
    </w:lvl>
    <w:lvl w:ilvl="5" w:tplc="A448FE68">
      <w:start w:val="1"/>
      <w:numFmt w:val="bullet"/>
      <w:lvlText w:val=""/>
      <w:lvlJc w:val="left"/>
      <w:pPr>
        <w:ind w:left="4320" w:hanging="360"/>
      </w:pPr>
      <w:rPr>
        <w:rFonts w:ascii="Wingdings" w:hAnsi="Wingdings" w:hint="default"/>
      </w:rPr>
    </w:lvl>
    <w:lvl w:ilvl="6" w:tplc="9A289F5E">
      <w:start w:val="1"/>
      <w:numFmt w:val="bullet"/>
      <w:lvlText w:val=""/>
      <w:lvlJc w:val="left"/>
      <w:pPr>
        <w:ind w:left="5040" w:hanging="360"/>
      </w:pPr>
      <w:rPr>
        <w:rFonts w:ascii="Symbol" w:hAnsi="Symbol" w:hint="default"/>
      </w:rPr>
    </w:lvl>
    <w:lvl w:ilvl="7" w:tplc="8AD2210C">
      <w:start w:val="1"/>
      <w:numFmt w:val="bullet"/>
      <w:lvlText w:val="o"/>
      <w:lvlJc w:val="left"/>
      <w:pPr>
        <w:ind w:left="5760" w:hanging="360"/>
      </w:pPr>
      <w:rPr>
        <w:rFonts w:ascii="Courier New" w:hAnsi="Courier New" w:hint="default"/>
      </w:rPr>
    </w:lvl>
    <w:lvl w:ilvl="8" w:tplc="544439C8">
      <w:start w:val="1"/>
      <w:numFmt w:val="bullet"/>
      <w:lvlText w:val=""/>
      <w:lvlJc w:val="left"/>
      <w:pPr>
        <w:ind w:left="6480" w:hanging="360"/>
      </w:pPr>
      <w:rPr>
        <w:rFonts w:ascii="Wingdings" w:hAnsi="Wingdings" w:hint="default"/>
      </w:rPr>
    </w:lvl>
  </w:abstractNum>
  <w:abstractNum w:abstractNumId="10" w15:restartNumberingAfterBreak="0">
    <w:nsid w:val="44FE7A18"/>
    <w:multiLevelType w:val="hybridMultilevel"/>
    <w:tmpl w:val="59B26676"/>
    <w:lvl w:ilvl="0" w:tplc="59101A82">
      <w:start w:val="1"/>
      <w:numFmt w:val="decimal"/>
      <w:lvlText w:val="%1."/>
      <w:lvlJc w:val="left"/>
      <w:pPr>
        <w:ind w:left="926" w:hanging="360"/>
      </w:pPr>
      <w:rPr>
        <w:rFonts w:ascii="Times New Roman" w:eastAsia="Times New Roman" w:hAnsi="Times New Roman" w:cs="Times New Roman" w:hint="default"/>
        <w:spacing w:val="0"/>
        <w:w w:val="100"/>
        <w:sz w:val="28"/>
        <w:szCs w:val="28"/>
        <w:lang w:val="en-US" w:eastAsia="en-US" w:bidi="ar-SA"/>
      </w:rPr>
    </w:lvl>
    <w:lvl w:ilvl="1" w:tplc="49548FAC">
      <w:numFmt w:val="bullet"/>
      <w:lvlText w:val="•"/>
      <w:lvlJc w:val="left"/>
      <w:pPr>
        <w:ind w:left="1660" w:hanging="360"/>
      </w:pPr>
      <w:rPr>
        <w:rFonts w:ascii="Arial MT" w:eastAsia="Arial MT" w:hAnsi="Arial MT" w:cs="Arial MT" w:hint="default"/>
        <w:w w:val="100"/>
        <w:sz w:val="28"/>
        <w:szCs w:val="28"/>
        <w:lang w:val="en-US" w:eastAsia="en-US" w:bidi="ar-SA"/>
      </w:rPr>
    </w:lvl>
    <w:lvl w:ilvl="2" w:tplc="30D82FD6">
      <w:numFmt w:val="bullet"/>
      <w:lvlText w:val="•"/>
      <w:lvlJc w:val="left"/>
      <w:pPr>
        <w:ind w:left="2547" w:hanging="360"/>
      </w:pPr>
      <w:rPr>
        <w:rFonts w:hint="default"/>
        <w:lang w:val="en-US" w:eastAsia="en-US" w:bidi="ar-SA"/>
      </w:rPr>
    </w:lvl>
    <w:lvl w:ilvl="3" w:tplc="A986FEDA">
      <w:numFmt w:val="bullet"/>
      <w:lvlText w:val="•"/>
      <w:lvlJc w:val="left"/>
      <w:pPr>
        <w:ind w:left="3435" w:hanging="360"/>
      </w:pPr>
      <w:rPr>
        <w:rFonts w:hint="default"/>
        <w:lang w:val="en-US" w:eastAsia="en-US" w:bidi="ar-SA"/>
      </w:rPr>
    </w:lvl>
    <w:lvl w:ilvl="4" w:tplc="AA7E426E">
      <w:numFmt w:val="bullet"/>
      <w:lvlText w:val="•"/>
      <w:lvlJc w:val="left"/>
      <w:pPr>
        <w:ind w:left="4323" w:hanging="360"/>
      </w:pPr>
      <w:rPr>
        <w:rFonts w:hint="default"/>
        <w:lang w:val="en-US" w:eastAsia="en-US" w:bidi="ar-SA"/>
      </w:rPr>
    </w:lvl>
    <w:lvl w:ilvl="5" w:tplc="E55EE326">
      <w:numFmt w:val="bullet"/>
      <w:lvlText w:val="•"/>
      <w:lvlJc w:val="left"/>
      <w:pPr>
        <w:ind w:left="5211" w:hanging="360"/>
      </w:pPr>
      <w:rPr>
        <w:rFonts w:hint="default"/>
        <w:lang w:val="en-US" w:eastAsia="en-US" w:bidi="ar-SA"/>
      </w:rPr>
    </w:lvl>
    <w:lvl w:ilvl="6" w:tplc="E6AE2FAE">
      <w:numFmt w:val="bullet"/>
      <w:lvlText w:val="•"/>
      <w:lvlJc w:val="left"/>
      <w:pPr>
        <w:ind w:left="6099" w:hanging="360"/>
      </w:pPr>
      <w:rPr>
        <w:rFonts w:hint="default"/>
        <w:lang w:val="en-US" w:eastAsia="en-US" w:bidi="ar-SA"/>
      </w:rPr>
    </w:lvl>
    <w:lvl w:ilvl="7" w:tplc="99E208B8">
      <w:numFmt w:val="bullet"/>
      <w:lvlText w:val="•"/>
      <w:lvlJc w:val="left"/>
      <w:pPr>
        <w:ind w:left="6987" w:hanging="360"/>
      </w:pPr>
      <w:rPr>
        <w:rFonts w:hint="default"/>
        <w:lang w:val="en-US" w:eastAsia="en-US" w:bidi="ar-SA"/>
      </w:rPr>
    </w:lvl>
    <w:lvl w:ilvl="8" w:tplc="BC129224">
      <w:numFmt w:val="bullet"/>
      <w:lvlText w:val="•"/>
      <w:lvlJc w:val="left"/>
      <w:pPr>
        <w:ind w:left="7875" w:hanging="360"/>
      </w:pPr>
      <w:rPr>
        <w:rFonts w:hint="default"/>
        <w:lang w:val="en-US" w:eastAsia="en-US" w:bidi="ar-SA"/>
      </w:rPr>
    </w:lvl>
  </w:abstractNum>
  <w:abstractNum w:abstractNumId="11" w15:restartNumberingAfterBreak="0">
    <w:nsid w:val="5A41C307"/>
    <w:multiLevelType w:val="hybridMultilevel"/>
    <w:tmpl w:val="E8BE6E96"/>
    <w:lvl w:ilvl="0" w:tplc="0CF2E88C">
      <w:start w:val="1"/>
      <w:numFmt w:val="bullet"/>
      <w:lvlText w:val=""/>
      <w:lvlJc w:val="left"/>
      <w:pPr>
        <w:ind w:left="720" w:hanging="360"/>
      </w:pPr>
      <w:rPr>
        <w:rFonts w:ascii="Symbol" w:hAnsi="Symbol" w:hint="default"/>
      </w:rPr>
    </w:lvl>
    <w:lvl w:ilvl="1" w:tplc="C066B796">
      <w:start w:val="1"/>
      <w:numFmt w:val="bullet"/>
      <w:lvlText w:val="o"/>
      <w:lvlJc w:val="left"/>
      <w:pPr>
        <w:ind w:left="1440" w:hanging="360"/>
      </w:pPr>
      <w:rPr>
        <w:rFonts w:ascii="Courier New" w:hAnsi="Courier New" w:hint="default"/>
      </w:rPr>
    </w:lvl>
    <w:lvl w:ilvl="2" w:tplc="84088F4C">
      <w:start w:val="1"/>
      <w:numFmt w:val="bullet"/>
      <w:lvlText w:val=""/>
      <w:lvlJc w:val="left"/>
      <w:pPr>
        <w:ind w:left="2160" w:hanging="360"/>
      </w:pPr>
      <w:rPr>
        <w:rFonts w:ascii="Wingdings" w:hAnsi="Wingdings" w:hint="default"/>
      </w:rPr>
    </w:lvl>
    <w:lvl w:ilvl="3" w:tplc="E04A201E">
      <w:start w:val="1"/>
      <w:numFmt w:val="bullet"/>
      <w:lvlText w:val=""/>
      <w:lvlJc w:val="left"/>
      <w:pPr>
        <w:ind w:left="2880" w:hanging="360"/>
      </w:pPr>
      <w:rPr>
        <w:rFonts w:ascii="Symbol" w:hAnsi="Symbol" w:hint="default"/>
      </w:rPr>
    </w:lvl>
    <w:lvl w:ilvl="4" w:tplc="9DE0088A">
      <w:start w:val="1"/>
      <w:numFmt w:val="bullet"/>
      <w:lvlText w:val="o"/>
      <w:lvlJc w:val="left"/>
      <w:pPr>
        <w:ind w:left="3600" w:hanging="360"/>
      </w:pPr>
      <w:rPr>
        <w:rFonts w:ascii="Courier New" w:hAnsi="Courier New" w:hint="default"/>
      </w:rPr>
    </w:lvl>
    <w:lvl w:ilvl="5" w:tplc="F3EA1C3E">
      <w:start w:val="1"/>
      <w:numFmt w:val="bullet"/>
      <w:lvlText w:val=""/>
      <w:lvlJc w:val="left"/>
      <w:pPr>
        <w:ind w:left="4320" w:hanging="360"/>
      </w:pPr>
      <w:rPr>
        <w:rFonts w:ascii="Wingdings" w:hAnsi="Wingdings" w:hint="default"/>
      </w:rPr>
    </w:lvl>
    <w:lvl w:ilvl="6" w:tplc="FFE0D0B8">
      <w:start w:val="1"/>
      <w:numFmt w:val="bullet"/>
      <w:lvlText w:val=""/>
      <w:lvlJc w:val="left"/>
      <w:pPr>
        <w:ind w:left="5040" w:hanging="360"/>
      </w:pPr>
      <w:rPr>
        <w:rFonts w:ascii="Symbol" w:hAnsi="Symbol" w:hint="default"/>
      </w:rPr>
    </w:lvl>
    <w:lvl w:ilvl="7" w:tplc="D4344758">
      <w:start w:val="1"/>
      <w:numFmt w:val="bullet"/>
      <w:lvlText w:val="o"/>
      <w:lvlJc w:val="left"/>
      <w:pPr>
        <w:ind w:left="5760" w:hanging="360"/>
      </w:pPr>
      <w:rPr>
        <w:rFonts w:ascii="Courier New" w:hAnsi="Courier New" w:hint="default"/>
      </w:rPr>
    </w:lvl>
    <w:lvl w:ilvl="8" w:tplc="84D8F9B8">
      <w:start w:val="1"/>
      <w:numFmt w:val="bullet"/>
      <w:lvlText w:val=""/>
      <w:lvlJc w:val="left"/>
      <w:pPr>
        <w:ind w:left="6480" w:hanging="360"/>
      </w:pPr>
      <w:rPr>
        <w:rFonts w:ascii="Wingdings" w:hAnsi="Wingdings" w:hint="default"/>
      </w:rPr>
    </w:lvl>
  </w:abstractNum>
  <w:abstractNum w:abstractNumId="12" w15:restartNumberingAfterBreak="0">
    <w:nsid w:val="5A692D93"/>
    <w:multiLevelType w:val="hybridMultilevel"/>
    <w:tmpl w:val="00809D12"/>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 w15:restartNumberingAfterBreak="0">
    <w:nsid w:val="5AD97ABB"/>
    <w:multiLevelType w:val="multilevel"/>
    <w:tmpl w:val="5CBC0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590025"/>
    <w:multiLevelType w:val="hybridMultilevel"/>
    <w:tmpl w:val="4B8CADCC"/>
    <w:lvl w:ilvl="0" w:tplc="540CE164">
      <w:start w:val="4"/>
      <w:numFmt w:val="decimal"/>
      <w:lvlText w:val="%1."/>
      <w:lvlJc w:val="left"/>
      <w:pPr>
        <w:ind w:left="460" w:hanging="360"/>
      </w:pPr>
      <w:rPr>
        <w:rFonts w:hint="default"/>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15" w15:restartNumberingAfterBreak="0">
    <w:nsid w:val="61D164CD"/>
    <w:multiLevelType w:val="hybridMultilevel"/>
    <w:tmpl w:val="D89674A6"/>
    <w:lvl w:ilvl="0" w:tplc="159C4E94">
      <w:start w:val="4"/>
      <w:numFmt w:val="decimal"/>
      <w:lvlText w:val="%1."/>
      <w:lvlJc w:val="left"/>
      <w:pPr>
        <w:ind w:left="820" w:hanging="360"/>
      </w:pPr>
      <w:rPr>
        <w:rFonts w:hint="default"/>
      </w:r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16" w15:restartNumberingAfterBreak="0">
    <w:nsid w:val="6D9B3460"/>
    <w:multiLevelType w:val="hybridMultilevel"/>
    <w:tmpl w:val="67102E8C"/>
    <w:lvl w:ilvl="0" w:tplc="FFFFFFFF">
      <w:start w:val="1"/>
      <w:numFmt w:val="decimal"/>
      <w:lvlText w:val="%1."/>
      <w:lvlJc w:val="left"/>
      <w:pPr>
        <w:ind w:left="820" w:hanging="360"/>
      </w:pPr>
    </w:lvl>
    <w:lvl w:ilvl="1" w:tplc="FFFFFFFF" w:tentative="1">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17" w15:restartNumberingAfterBreak="0">
    <w:nsid w:val="75E40C94"/>
    <w:multiLevelType w:val="hybridMultilevel"/>
    <w:tmpl w:val="67102E8C"/>
    <w:lvl w:ilvl="0" w:tplc="4009000F">
      <w:start w:val="1"/>
      <w:numFmt w:val="decimal"/>
      <w:lvlText w:val="%1."/>
      <w:lvlJc w:val="left"/>
      <w:pPr>
        <w:ind w:left="820" w:hanging="360"/>
      </w:p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18" w15:restartNumberingAfterBreak="0">
    <w:nsid w:val="7D5C7702"/>
    <w:multiLevelType w:val="hybridMultilevel"/>
    <w:tmpl w:val="BC8CB9B8"/>
    <w:lvl w:ilvl="0" w:tplc="56206160">
      <w:start w:val="1"/>
      <w:numFmt w:val="bullet"/>
      <w:lvlText w:val=""/>
      <w:lvlJc w:val="left"/>
      <w:pPr>
        <w:ind w:left="720" w:hanging="360"/>
      </w:pPr>
      <w:rPr>
        <w:rFonts w:ascii="Symbol" w:hAnsi="Symbol" w:hint="default"/>
      </w:rPr>
    </w:lvl>
    <w:lvl w:ilvl="1" w:tplc="FFEA5802">
      <w:start w:val="1"/>
      <w:numFmt w:val="bullet"/>
      <w:lvlText w:val="o"/>
      <w:lvlJc w:val="left"/>
      <w:pPr>
        <w:ind w:left="1440" w:hanging="360"/>
      </w:pPr>
      <w:rPr>
        <w:rFonts w:ascii="Courier New" w:hAnsi="Courier New" w:hint="default"/>
      </w:rPr>
    </w:lvl>
    <w:lvl w:ilvl="2" w:tplc="B4302190">
      <w:start w:val="1"/>
      <w:numFmt w:val="bullet"/>
      <w:lvlText w:val=""/>
      <w:lvlJc w:val="left"/>
      <w:pPr>
        <w:ind w:left="2160" w:hanging="360"/>
      </w:pPr>
      <w:rPr>
        <w:rFonts w:ascii="Wingdings" w:hAnsi="Wingdings" w:hint="default"/>
      </w:rPr>
    </w:lvl>
    <w:lvl w:ilvl="3" w:tplc="0E005CA2">
      <w:start w:val="1"/>
      <w:numFmt w:val="bullet"/>
      <w:lvlText w:val=""/>
      <w:lvlJc w:val="left"/>
      <w:pPr>
        <w:ind w:left="2880" w:hanging="360"/>
      </w:pPr>
      <w:rPr>
        <w:rFonts w:ascii="Symbol" w:hAnsi="Symbol" w:hint="default"/>
      </w:rPr>
    </w:lvl>
    <w:lvl w:ilvl="4" w:tplc="3F20FF0E">
      <w:start w:val="1"/>
      <w:numFmt w:val="bullet"/>
      <w:lvlText w:val="o"/>
      <w:lvlJc w:val="left"/>
      <w:pPr>
        <w:ind w:left="3600" w:hanging="360"/>
      </w:pPr>
      <w:rPr>
        <w:rFonts w:ascii="Courier New" w:hAnsi="Courier New" w:hint="default"/>
      </w:rPr>
    </w:lvl>
    <w:lvl w:ilvl="5" w:tplc="55527FDA">
      <w:start w:val="1"/>
      <w:numFmt w:val="bullet"/>
      <w:lvlText w:val=""/>
      <w:lvlJc w:val="left"/>
      <w:pPr>
        <w:ind w:left="4320" w:hanging="360"/>
      </w:pPr>
      <w:rPr>
        <w:rFonts w:ascii="Wingdings" w:hAnsi="Wingdings" w:hint="default"/>
      </w:rPr>
    </w:lvl>
    <w:lvl w:ilvl="6" w:tplc="2B9444D2">
      <w:start w:val="1"/>
      <w:numFmt w:val="bullet"/>
      <w:lvlText w:val=""/>
      <w:lvlJc w:val="left"/>
      <w:pPr>
        <w:ind w:left="5040" w:hanging="360"/>
      </w:pPr>
      <w:rPr>
        <w:rFonts w:ascii="Symbol" w:hAnsi="Symbol" w:hint="default"/>
      </w:rPr>
    </w:lvl>
    <w:lvl w:ilvl="7" w:tplc="98104B0C">
      <w:start w:val="1"/>
      <w:numFmt w:val="bullet"/>
      <w:lvlText w:val="o"/>
      <w:lvlJc w:val="left"/>
      <w:pPr>
        <w:ind w:left="5760" w:hanging="360"/>
      </w:pPr>
      <w:rPr>
        <w:rFonts w:ascii="Courier New" w:hAnsi="Courier New" w:hint="default"/>
      </w:rPr>
    </w:lvl>
    <w:lvl w:ilvl="8" w:tplc="8BE09222">
      <w:start w:val="1"/>
      <w:numFmt w:val="bullet"/>
      <w:lvlText w:val=""/>
      <w:lvlJc w:val="left"/>
      <w:pPr>
        <w:ind w:left="6480" w:hanging="360"/>
      </w:pPr>
      <w:rPr>
        <w:rFonts w:ascii="Wingdings" w:hAnsi="Wingdings" w:hint="default"/>
      </w:rPr>
    </w:lvl>
  </w:abstractNum>
  <w:num w:numId="1" w16cid:durableId="960918779">
    <w:abstractNumId w:val="10"/>
  </w:num>
  <w:num w:numId="2" w16cid:durableId="1105464346">
    <w:abstractNumId w:val="5"/>
  </w:num>
  <w:num w:numId="3" w16cid:durableId="890849668">
    <w:abstractNumId w:val="6"/>
  </w:num>
  <w:num w:numId="4" w16cid:durableId="1936864567">
    <w:abstractNumId w:val="7"/>
  </w:num>
  <w:num w:numId="5" w16cid:durableId="124737830">
    <w:abstractNumId w:val="12"/>
  </w:num>
  <w:num w:numId="6" w16cid:durableId="271398782">
    <w:abstractNumId w:val="17"/>
  </w:num>
  <w:num w:numId="7" w16cid:durableId="14382429">
    <w:abstractNumId w:val="2"/>
  </w:num>
  <w:num w:numId="8" w16cid:durableId="966545373">
    <w:abstractNumId w:val="1"/>
  </w:num>
  <w:num w:numId="9" w16cid:durableId="1679381963">
    <w:abstractNumId w:val="16"/>
  </w:num>
  <w:num w:numId="10" w16cid:durableId="834958619">
    <w:abstractNumId w:val="15"/>
  </w:num>
  <w:num w:numId="11" w16cid:durableId="2130657817">
    <w:abstractNumId w:val="14"/>
  </w:num>
  <w:num w:numId="12" w16cid:durableId="465196672">
    <w:abstractNumId w:val="4"/>
  </w:num>
  <w:num w:numId="13" w16cid:durableId="309135724">
    <w:abstractNumId w:val="3"/>
  </w:num>
  <w:num w:numId="14" w16cid:durableId="202448795">
    <w:abstractNumId w:val="11"/>
  </w:num>
  <w:num w:numId="15" w16cid:durableId="585921315">
    <w:abstractNumId w:val="0"/>
  </w:num>
  <w:num w:numId="16" w16cid:durableId="81529432">
    <w:abstractNumId w:val="18"/>
  </w:num>
  <w:num w:numId="17" w16cid:durableId="211234966">
    <w:abstractNumId w:val="9"/>
  </w:num>
  <w:num w:numId="18" w16cid:durableId="1411075838">
    <w:abstractNumId w:val="8"/>
  </w:num>
  <w:num w:numId="19" w16cid:durableId="11133283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E2M7A0tTA3MTYwMDFX0lEKTi0uzszPAykwrgUAobPTKCwAAAA="/>
  </w:docVars>
  <w:rsids>
    <w:rsidRoot w:val="002325D6"/>
    <w:rsid w:val="000050C6"/>
    <w:rsid w:val="00005DE0"/>
    <w:rsid w:val="00020967"/>
    <w:rsid w:val="00023D9B"/>
    <w:rsid w:val="000266D1"/>
    <w:rsid w:val="00032C12"/>
    <w:rsid w:val="0003483C"/>
    <w:rsid w:val="00044023"/>
    <w:rsid w:val="00060CA8"/>
    <w:rsid w:val="00072446"/>
    <w:rsid w:val="00076572"/>
    <w:rsid w:val="00080E46"/>
    <w:rsid w:val="00083028"/>
    <w:rsid w:val="000D17C6"/>
    <w:rsid w:val="000F3A51"/>
    <w:rsid w:val="000F3FAF"/>
    <w:rsid w:val="001102BC"/>
    <w:rsid w:val="00165AD1"/>
    <w:rsid w:val="0016612D"/>
    <w:rsid w:val="00181641"/>
    <w:rsid w:val="00182596"/>
    <w:rsid w:val="00187B6A"/>
    <w:rsid w:val="001A1704"/>
    <w:rsid w:val="001A5C6A"/>
    <w:rsid w:val="001B06EB"/>
    <w:rsid w:val="001C39C7"/>
    <w:rsid w:val="001C7350"/>
    <w:rsid w:val="001E5F3F"/>
    <w:rsid w:val="001E61BB"/>
    <w:rsid w:val="001F6B5F"/>
    <w:rsid w:val="001F6FBA"/>
    <w:rsid w:val="001F799A"/>
    <w:rsid w:val="00201CAA"/>
    <w:rsid w:val="00202044"/>
    <w:rsid w:val="002121EA"/>
    <w:rsid w:val="002325D6"/>
    <w:rsid w:val="00246F33"/>
    <w:rsid w:val="0025530C"/>
    <w:rsid w:val="00280D21"/>
    <w:rsid w:val="00291663"/>
    <w:rsid w:val="00295705"/>
    <w:rsid w:val="002A40F2"/>
    <w:rsid w:val="002A4BAB"/>
    <w:rsid w:val="002C0329"/>
    <w:rsid w:val="002C460D"/>
    <w:rsid w:val="0030409C"/>
    <w:rsid w:val="003310C6"/>
    <w:rsid w:val="00346E75"/>
    <w:rsid w:val="00350B89"/>
    <w:rsid w:val="00357011"/>
    <w:rsid w:val="0036646E"/>
    <w:rsid w:val="00366A94"/>
    <w:rsid w:val="00387272"/>
    <w:rsid w:val="00387E27"/>
    <w:rsid w:val="00390D2E"/>
    <w:rsid w:val="003A1EEA"/>
    <w:rsid w:val="003B1399"/>
    <w:rsid w:val="003B65F7"/>
    <w:rsid w:val="003C5569"/>
    <w:rsid w:val="003D46F0"/>
    <w:rsid w:val="003E52D1"/>
    <w:rsid w:val="003E5A3E"/>
    <w:rsid w:val="003F1224"/>
    <w:rsid w:val="003F3F51"/>
    <w:rsid w:val="00401925"/>
    <w:rsid w:val="0040378F"/>
    <w:rsid w:val="00417DF2"/>
    <w:rsid w:val="00434F02"/>
    <w:rsid w:val="00442224"/>
    <w:rsid w:val="004436D1"/>
    <w:rsid w:val="00447B76"/>
    <w:rsid w:val="00455584"/>
    <w:rsid w:val="004558CE"/>
    <w:rsid w:val="004761A9"/>
    <w:rsid w:val="00495756"/>
    <w:rsid w:val="004B49DB"/>
    <w:rsid w:val="004C4AA6"/>
    <w:rsid w:val="004C56F3"/>
    <w:rsid w:val="004C585F"/>
    <w:rsid w:val="004C77CC"/>
    <w:rsid w:val="004D2D06"/>
    <w:rsid w:val="004D618B"/>
    <w:rsid w:val="004E1C56"/>
    <w:rsid w:val="004E229A"/>
    <w:rsid w:val="004E425F"/>
    <w:rsid w:val="00503420"/>
    <w:rsid w:val="00516663"/>
    <w:rsid w:val="00516D0B"/>
    <w:rsid w:val="005351D2"/>
    <w:rsid w:val="005450CF"/>
    <w:rsid w:val="00547B29"/>
    <w:rsid w:val="0055563B"/>
    <w:rsid w:val="00560304"/>
    <w:rsid w:val="005843AD"/>
    <w:rsid w:val="00584A26"/>
    <w:rsid w:val="00585EAA"/>
    <w:rsid w:val="00585F16"/>
    <w:rsid w:val="005A6641"/>
    <w:rsid w:val="005A7B38"/>
    <w:rsid w:val="005E5D2D"/>
    <w:rsid w:val="00600ECD"/>
    <w:rsid w:val="00614FEA"/>
    <w:rsid w:val="00633CA5"/>
    <w:rsid w:val="0065747D"/>
    <w:rsid w:val="00660D90"/>
    <w:rsid w:val="00666C5E"/>
    <w:rsid w:val="00680168"/>
    <w:rsid w:val="00690F37"/>
    <w:rsid w:val="00694694"/>
    <w:rsid w:val="00694A84"/>
    <w:rsid w:val="00695BB1"/>
    <w:rsid w:val="006A05A8"/>
    <w:rsid w:val="006A71E2"/>
    <w:rsid w:val="006B2193"/>
    <w:rsid w:val="006C12F1"/>
    <w:rsid w:val="006C51D2"/>
    <w:rsid w:val="006E0580"/>
    <w:rsid w:val="00705380"/>
    <w:rsid w:val="00706A77"/>
    <w:rsid w:val="00711999"/>
    <w:rsid w:val="00722B71"/>
    <w:rsid w:val="00722CBE"/>
    <w:rsid w:val="00730215"/>
    <w:rsid w:val="00734A8A"/>
    <w:rsid w:val="0074169B"/>
    <w:rsid w:val="00741E78"/>
    <w:rsid w:val="00744B40"/>
    <w:rsid w:val="00762956"/>
    <w:rsid w:val="00763DBE"/>
    <w:rsid w:val="00774684"/>
    <w:rsid w:val="0077598E"/>
    <w:rsid w:val="00781E9B"/>
    <w:rsid w:val="00794898"/>
    <w:rsid w:val="00795448"/>
    <w:rsid w:val="007C2B22"/>
    <w:rsid w:val="007C581B"/>
    <w:rsid w:val="007E6AED"/>
    <w:rsid w:val="007F1710"/>
    <w:rsid w:val="00800A61"/>
    <w:rsid w:val="00830CFB"/>
    <w:rsid w:val="00831D45"/>
    <w:rsid w:val="0084340E"/>
    <w:rsid w:val="00865382"/>
    <w:rsid w:val="00866517"/>
    <w:rsid w:val="008874E4"/>
    <w:rsid w:val="0088789E"/>
    <w:rsid w:val="008A3B29"/>
    <w:rsid w:val="008D25D1"/>
    <w:rsid w:val="008D2A8E"/>
    <w:rsid w:val="008D3D81"/>
    <w:rsid w:val="008D44B1"/>
    <w:rsid w:val="009064FD"/>
    <w:rsid w:val="0091117A"/>
    <w:rsid w:val="0093546B"/>
    <w:rsid w:val="0093767B"/>
    <w:rsid w:val="00955D07"/>
    <w:rsid w:val="009577BC"/>
    <w:rsid w:val="00963224"/>
    <w:rsid w:val="009671FF"/>
    <w:rsid w:val="009C1D58"/>
    <w:rsid w:val="009D1668"/>
    <w:rsid w:val="009D6EA2"/>
    <w:rsid w:val="009F6037"/>
    <w:rsid w:val="00A027E3"/>
    <w:rsid w:val="00A201D2"/>
    <w:rsid w:val="00A352DA"/>
    <w:rsid w:val="00A67B7D"/>
    <w:rsid w:val="00A72F5D"/>
    <w:rsid w:val="00A902C2"/>
    <w:rsid w:val="00AB5E07"/>
    <w:rsid w:val="00AD4B3B"/>
    <w:rsid w:val="00AD57B6"/>
    <w:rsid w:val="00AE03A8"/>
    <w:rsid w:val="00AF1DF1"/>
    <w:rsid w:val="00AF723D"/>
    <w:rsid w:val="00B0129B"/>
    <w:rsid w:val="00B21897"/>
    <w:rsid w:val="00B310AA"/>
    <w:rsid w:val="00B40262"/>
    <w:rsid w:val="00B54AF2"/>
    <w:rsid w:val="00B646C5"/>
    <w:rsid w:val="00B86361"/>
    <w:rsid w:val="00B93236"/>
    <w:rsid w:val="00BB0953"/>
    <w:rsid w:val="00BB10B4"/>
    <w:rsid w:val="00BD0F3F"/>
    <w:rsid w:val="00BE6F6B"/>
    <w:rsid w:val="00C073BD"/>
    <w:rsid w:val="00C2645C"/>
    <w:rsid w:val="00C31E40"/>
    <w:rsid w:val="00C4243A"/>
    <w:rsid w:val="00C54766"/>
    <w:rsid w:val="00C63430"/>
    <w:rsid w:val="00C76F23"/>
    <w:rsid w:val="00C8BFE6"/>
    <w:rsid w:val="00CA33F5"/>
    <w:rsid w:val="00CA7C50"/>
    <w:rsid w:val="00CB5577"/>
    <w:rsid w:val="00CB6429"/>
    <w:rsid w:val="00CC784A"/>
    <w:rsid w:val="00CD356E"/>
    <w:rsid w:val="00CE5E8C"/>
    <w:rsid w:val="00D006A8"/>
    <w:rsid w:val="00D07644"/>
    <w:rsid w:val="00D219FB"/>
    <w:rsid w:val="00D23E20"/>
    <w:rsid w:val="00D33761"/>
    <w:rsid w:val="00D36B7A"/>
    <w:rsid w:val="00D639B2"/>
    <w:rsid w:val="00D70FB3"/>
    <w:rsid w:val="00D750C0"/>
    <w:rsid w:val="00DB21A8"/>
    <w:rsid w:val="00DB5BA8"/>
    <w:rsid w:val="00DE43D3"/>
    <w:rsid w:val="00E17372"/>
    <w:rsid w:val="00E23BF2"/>
    <w:rsid w:val="00E3317E"/>
    <w:rsid w:val="00E67C7E"/>
    <w:rsid w:val="00E81923"/>
    <w:rsid w:val="00E8607A"/>
    <w:rsid w:val="00E87562"/>
    <w:rsid w:val="00EA6EE5"/>
    <w:rsid w:val="00EC2C59"/>
    <w:rsid w:val="00EC2E67"/>
    <w:rsid w:val="00ED553B"/>
    <w:rsid w:val="00EE7278"/>
    <w:rsid w:val="00EF69AB"/>
    <w:rsid w:val="00F117F8"/>
    <w:rsid w:val="00F1375B"/>
    <w:rsid w:val="00F15A7C"/>
    <w:rsid w:val="00F16186"/>
    <w:rsid w:val="00F16298"/>
    <w:rsid w:val="00F176A6"/>
    <w:rsid w:val="00F339D4"/>
    <w:rsid w:val="00F43B61"/>
    <w:rsid w:val="00F46E45"/>
    <w:rsid w:val="00F500B0"/>
    <w:rsid w:val="00F531F5"/>
    <w:rsid w:val="00F76595"/>
    <w:rsid w:val="00F8096E"/>
    <w:rsid w:val="00F87AFD"/>
    <w:rsid w:val="00F9002F"/>
    <w:rsid w:val="00FB2BB1"/>
    <w:rsid w:val="00FD72CE"/>
    <w:rsid w:val="00FF6F63"/>
    <w:rsid w:val="0583A9FC"/>
    <w:rsid w:val="0A164DEC"/>
    <w:rsid w:val="0A63BAE4"/>
    <w:rsid w:val="0A9D014A"/>
    <w:rsid w:val="0D56C651"/>
    <w:rsid w:val="0F3E3BEF"/>
    <w:rsid w:val="104B91A9"/>
    <w:rsid w:val="10D7D567"/>
    <w:rsid w:val="10FEA211"/>
    <w:rsid w:val="1178634A"/>
    <w:rsid w:val="11923AEB"/>
    <w:rsid w:val="13C9F389"/>
    <w:rsid w:val="13CAD572"/>
    <w:rsid w:val="160F3706"/>
    <w:rsid w:val="17236A92"/>
    <w:rsid w:val="181DD680"/>
    <w:rsid w:val="183C86FE"/>
    <w:rsid w:val="1A22B7C0"/>
    <w:rsid w:val="1A57D3CD"/>
    <w:rsid w:val="1A93D8A6"/>
    <w:rsid w:val="1B44EF66"/>
    <w:rsid w:val="20360BA4"/>
    <w:rsid w:val="206DB2E6"/>
    <w:rsid w:val="21126046"/>
    <w:rsid w:val="2126E71E"/>
    <w:rsid w:val="2250E7A2"/>
    <w:rsid w:val="228314C1"/>
    <w:rsid w:val="25BE89BC"/>
    <w:rsid w:val="27C626F9"/>
    <w:rsid w:val="282695E9"/>
    <w:rsid w:val="29AD00F0"/>
    <w:rsid w:val="29B2E259"/>
    <w:rsid w:val="2EF2B710"/>
    <w:rsid w:val="2F96F098"/>
    <w:rsid w:val="3035FBEF"/>
    <w:rsid w:val="3084512D"/>
    <w:rsid w:val="30D3AB1A"/>
    <w:rsid w:val="33E65521"/>
    <w:rsid w:val="349B071B"/>
    <w:rsid w:val="355817EF"/>
    <w:rsid w:val="368CFE00"/>
    <w:rsid w:val="37535DD6"/>
    <w:rsid w:val="386F8A5A"/>
    <w:rsid w:val="3FA2D633"/>
    <w:rsid w:val="41274F2C"/>
    <w:rsid w:val="41CDB9FB"/>
    <w:rsid w:val="4220110C"/>
    <w:rsid w:val="43402ED5"/>
    <w:rsid w:val="43409BC3"/>
    <w:rsid w:val="437A6099"/>
    <w:rsid w:val="4387524F"/>
    <w:rsid w:val="4990C1C3"/>
    <w:rsid w:val="4E9A65F0"/>
    <w:rsid w:val="52D7BFA1"/>
    <w:rsid w:val="56587029"/>
    <w:rsid w:val="590F017E"/>
    <w:rsid w:val="5949A556"/>
    <w:rsid w:val="5AF073D0"/>
    <w:rsid w:val="5AFB8695"/>
    <w:rsid w:val="5EED4BF2"/>
    <w:rsid w:val="60B5651B"/>
    <w:rsid w:val="60EECC7C"/>
    <w:rsid w:val="610C139E"/>
    <w:rsid w:val="631EBCD0"/>
    <w:rsid w:val="65CAF937"/>
    <w:rsid w:val="65DFE9F1"/>
    <w:rsid w:val="68F1ECAE"/>
    <w:rsid w:val="69C35710"/>
    <w:rsid w:val="6A09DE5A"/>
    <w:rsid w:val="6B71B192"/>
    <w:rsid w:val="6B73EF4F"/>
    <w:rsid w:val="6E7E1037"/>
    <w:rsid w:val="6E7E2DF8"/>
    <w:rsid w:val="6FFB79D8"/>
    <w:rsid w:val="70254DF8"/>
    <w:rsid w:val="76D09053"/>
    <w:rsid w:val="77A0037F"/>
    <w:rsid w:val="77D99457"/>
    <w:rsid w:val="7CA789A6"/>
    <w:rsid w:val="7D66154A"/>
    <w:rsid w:val="7F05D100"/>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AE2E49"/>
  <w15:docId w15:val="{75926E42-234D-45DC-BD52-22AC9DB1D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08" w:right="98"/>
      <w:jc w:val="center"/>
      <w:outlineLvl w:val="0"/>
    </w:pPr>
    <w:rPr>
      <w:b/>
      <w:bCs/>
      <w:sz w:val="40"/>
      <w:szCs w:val="40"/>
    </w:rPr>
  </w:style>
  <w:style w:type="paragraph" w:styleId="Heading2">
    <w:name w:val="heading 2"/>
    <w:basedOn w:val="Normal"/>
    <w:uiPriority w:val="1"/>
    <w:qFormat/>
    <w:pPr>
      <w:ind w:left="100"/>
      <w:outlineLvl w:val="1"/>
    </w:pPr>
    <w:rPr>
      <w:b/>
      <w:bCs/>
      <w:sz w:val="32"/>
      <w:szCs w:val="32"/>
    </w:rPr>
  </w:style>
  <w:style w:type="paragraph" w:styleId="Heading3">
    <w:name w:val="heading 3"/>
    <w:basedOn w:val="Normal"/>
    <w:uiPriority w:val="1"/>
    <w:qFormat/>
    <w:pPr>
      <w:ind w:left="100"/>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
    <w:qFormat/>
    <w:pPr>
      <w:ind w:left="698" w:right="737"/>
      <w:jc w:val="center"/>
    </w:pPr>
    <w:rPr>
      <w:b/>
      <w:bCs/>
      <w:sz w:val="44"/>
      <w:szCs w:val="44"/>
    </w:rPr>
  </w:style>
  <w:style w:type="paragraph" w:styleId="ListParagraph">
    <w:name w:val="List Paragraph"/>
    <w:basedOn w:val="Normal"/>
    <w:uiPriority w:val="1"/>
    <w:qFormat/>
    <w:pPr>
      <w:ind w:left="926" w:hanging="360"/>
    </w:pPr>
  </w:style>
  <w:style w:type="paragraph" w:customStyle="1" w:styleId="TableParagraph">
    <w:name w:val="Table Paragraph"/>
    <w:basedOn w:val="Normal"/>
    <w:uiPriority w:val="1"/>
    <w:qFormat/>
  </w:style>
  <w:style w:type="paragraph" w:customStyle="1" w:styleId="Default">
    <w:name w:val="Default"/>
    <w:rsid w:val="00DB5BA8"/>
    <w:pPr>
      <w:widowControl/>
      <w:adjustRightInd w:val="0"/>
    </w:pPr>
    <w:rPr>
      <w:rFonts w:ascii="Times New Roman" w:hAnsi="Times New Roman" w:cs="Times New Roman"/>
      <w:color w:val="000000"/>
      <w:sz w:val="24"/>
      <w:szCs w:val="24"/>
    </w:rPr>
  </w:style>
  <w:style w:type="table" w:styleId="TableGrid">
    <w:name w:val="Table Grid"/>
    <w:basedOn w:val="TableNormal"/>
    <w:uiPriority w:val="39"/>
    <w:rsid w:val="009632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italic">
    <w:name w:val="html-italic"/>
    <w:basedOn w:val="DefaultParagraphFont"/>
    <w:rsid w:val="00181641"/>
  </w:style>
  <w:style w:type="paragraph" w:styleId="Header">
    <w:name w:val="header"/>
    <w:basedOn w:val="Normal"/>
    <w:link w:val="HeaderChar"/>
    <w:uiPriority w:val="99"/>
    <w:unhideWhenUsed/>
    <w:rsid w:val="00694A84"/>
    <w:pPr>
      <w:tabs>
        <w:tab w:val="center" w:pos="4680"/>
        <w:tab w:val="right" w:pos="9360"/>
      </w:tabs>
    </w:pPr>
  </w:style>
  <w:style w:type="character" w:customStyle="1" w:styleId="HeaderChar">
    <w:name w:val="Header Char"/>
    <w:basedOn w:val="DefaultParagraphFont"/>
    <w:link w:val="Header"/>
    <w:uiPriority w:val="99"/>
    <w:rsid w:val="00694A84"/>
    <w:rPr>
      <w:rFonts w:ascii="Times New Roman" w:eastAsia="Times New Roman" w:hAnsi="Times New Roman" w:cs="Times New Roman"/>
    </w:rPr>
  </w:style>
  <w:style w:type="paragraph" w:styleId="Footer">
    <w:name w:val="footer"/>
    <w:basedOn w:val="Normal"/>
    <w:link w:val="FooterChar"/>
    <w:uiPriority w:val="99"/>
    <w:unhideWhenUsed/>
    <w:rsid w:val="00694A84"/>
    <w:pPr>
      <w:tabs>
        <w:tab w:val="center" w:pos="4680"/>
        <w:tab w:val="right" w:pos="9360"/>
      </w:tabs>
    </w:pPr>
  </w:style>
  <w:style w:type="character" w:customStyle="1" w:styleId="FooterChar">
    <w:name w:val="Footer Char"/>
    <w:basedOn w:val="DefaultParagraphFont"/>
    <w:link w:val="Footer"/>
    <w:uiPriority w:val="99"/>
    <w:rsid w:val="00694A84"/>
    <w:rPr>
      <w:rFonts w:ascii="Times New Roman" w:eastAsia="Times New Roman" w:hAnsi="Times New Roman" w:cs="Times New Roman"/>
    </w:rPr>
  </w:style>
  <w:style w:type="character" w:styleId="Hyperlink">
    <w:name w:val="Hyperlink"/>
    <w:basedOn w:val="DefaultParagraphFont"/>
    <w:uiPriority w:val="99"/>
    <w:semiHidden/>
    <w:unhideWhenUsed/>
    <w:rsid w:val="0055563B"/>
    <w:rPr>
      <w:color w:val="0000FF"/>
      <w:u w:val="single"/>
    </w:rPr>
  </w:style>
  <w:style w:type="character" w:styleId="FollowedHyperlink">
    <w:name w:val="FollowedHyperlink"/>
    <w:basedOn w:val="DefaultParagraphFont"/>
    <w:uiPriority w:val="99"/>
    <w:semiHidden/>
    <w:unhideWhenUsed/>
    <w:rsid w:val="00C4243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3015">
      <w:bodyDiv w:val="1"/>
      <w:marLeft w:val="0"/>
      <w:marRight w:val="0"/>
      <w:marTop w:val="0"/>
      <w:marBottom w:val="0"/>
      <w:divBdr>
        <w:top w:val="none" w:sz="0" w:space="0" w:color="auto"/>
        <w:left w:val="none" w:sz="0" w:space="0" w:color="auto"/>
        <w:bottom w:val="none" w:sz="0" w:space="0" w:color="auto"/>
        <w:right w:val="none" w:sz="0" w:space="0" w:color="auto"/>
      </w:divBdr>
    </w:div>
    <w:div w:id="878319103">
      <w:bodyDiv w:val="1"/>
      <w:marLeft w:val="0"/>
      <w:marRight w:val="0"/>
      <w:marTop w:val="0"/>
      <w:marBottom w:val="0"/>
      <w:divBdr>
        <w:top w:val="none" w:sz="0" w:space="0" w:color="auto"/>
        <w:left w:val="none" w:sz="0" w:space="0" w:color="auto"/>
        <w:bottom w:val="none" w:sz="0" w:space="0" w:color="auto"/>
        <w:right w:val="none" w:sz="0" w:space="0" w:color="auto"/>
      </w:divBdr>
    </w:div>
    <w:div w:id="1300382229">
      <w:bodyDiv w:val="1"/>
      <w:marLeft w:val="0"/>
      <w:marRight w:val="0"/>
      <w:marTop w:val="0"/>
      <w:marBottom w:val="0"/>
      <w:divBdr>
        <w:top w:val="none" w:sz="0" w:space="0" w:color="auto"/>
        <w:left w:val="none" w:sz="0" w:space="0" w:color="auto"/>
        <w:bottom w:val="none" w:sz="0" w:space="0" w:color="auto"/>
        <w:right w:val="none" w:sz="0" w:space="0" w:color="auto"/>
      </w:divBdr>
    </w:div>
    <w:div w:id="1409696366">
      <w:bodyDiv w:val="1"/>
      <w:marLeft w:val="0"/>
      <w:marRight w:val="0"/>
      <w:marTop w:val="0"/>
      <w:marBottom w:val="0"/>
      <w:divBdr>
        <w:top w:val="none" w:sz="0" w:space="0" w:color="auto"/>
        <w:left w:val="none" w:sz="0" w:space="0" w:color="auto"/>
        <w:bottom w:val="none" w:sz="0" w:space="0" w:color="auto"/>
        <w:right w:val="none" w:sz="0" w:space="0" w:color="auto"/>
      </w:divBdr>
    </w:div>
    <w:div w:id="20024609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0BEC85C9D213C40A7CCF7EBF71D5CAD" ma:contentTypeVersion="3" ma:contentTypeDescription="Create a new document." ma:contentTypeScope="" ma:versionID="4d5ffd6b381bc277c07c69dc86bff24b">
  <xsd:schema xmlns:xsd="http://www.w3.org/2001/XMLSchema" xmlns:xs="http://www.w3.org/2001/XMLSchema" xmlns:p="http://schemas.microsoft.com/office/2006/metadata/properties" xmlns:ns2="795ef2fa-abf3-4dc0-ad86-a98183b3625d" targetNamespace="http://schemas.microsoft.com/office/2006/metadata/properties" ma:root="true" ma:fieldsID="dc5da4e57bc89b5817a70f8d3918512b" ns2:_="">
    <xsd:import namespace="795ef2fa-abf3-4dc0-ad86-a98183b3625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5ef2fa-abf3-4dc0-ad86-a98183b362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AAA653-E510-4897-BCD8-F7D129E6C9CB}">
  <ds:schemaRefs>
    <ds:schemaRef ds:uri="http://schemas.microsoft.com/sharepoint/v3/contenttype/forms"/>
  </ds:schemaRefs>
</ds:datastoreItem>
</file>

<file path=customXml/itemProps2.xml><?xml version="1.0" encoding="utf-8"?>
<ds:datastoreItem xmlns:ds="http://schemas.openxmlformats.org/officeDocument/2006/customXml" ds:itemID="{8A6C73D3-7C87-4950-99E8-9ACB19E9FF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5ef2fa-abf3-4dc0-ad86-a98183b362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2F318A-7977-4C2E-BB36-9788ECCAF54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4</Pages>
  <Words>1035</Words>
  <Characters>6315</Characters>
  <Application>Microsoft Office Word</Application>
  <DocSecurity>0</DocSecurity>
  <Lines>217</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Shrinikhaythan Vp</cp:lastModifiedBy>
  <cp:revision>11</cp:revision>
  <dcterms:created xsi:type="dcterms:W3CDTF">2025-08-24T15:33:00Z</dcterms:created>
  <dcterms:modified xsi:type="dcterms:W3CDTF">2025-11-18T11:57:00Z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2024-03-08T00:00:00Z</vt:filetime>
  </property>
  <property fmtid="{D5CDD505-2E9C-101B-9397-08002B2CF9AE}" pid="3" name="GrammarlyDocumentId">
    <vt:lpwstr>2aad81861a5bb4ac866da25bf2c358d2d24faa0c3e2bf181235ecf83184ea0e1</vt:lpwstr>
  </property>
  <property fmtid="{D5CDD505-2E9C-101B-9397-08002B2CF9AE}" pid="4" name="ContentTypeId">
    <vt:lpwstr>0x010100C0BEC85C9D213C40A7CCF7EBF71D5CAD</vt:lpwstr>
  </property>
  <property fmtid="{D5CDD505-2E9C-101B-9397-08002B2CF9AE}" pid="5" name="MediaServiceImageTags">
    <vt:lpwstr/>
  </property>
</Properties>
</file>