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1738D" w14:textId="77777777" w:rsidR="00C015C1" w:rsidRDefault="00C015C1" w:rsidP="00C015C1">
      <w:r>
        <w:t xml:space="preserve">Detailed </w:t>
      </w:r>
      <w:r>
        <w:t xml:space="preserve">Literature Reviews: </w:t>
      </w:r>
    </w:p>
    <w:p w14:paraId="3AAAB10E" w14:textId="77777777" w:rsidR="00C015C1" w:rsidRDefault="00C015C1" w:rsidP="00C015C1">
      <w:r>
        <w:t>The Impact of Machine Learning on Healthcare:</w:t>
      </w:r>
    </w:p>
    <w:p w14:paraId="41572ED7" w14:textId="77777777" w:rsidR="00C015C1" w:rsidRDefault="00C015C1" w:rsidP="00C015C1">
      <w:r>
        <w:t xml:space="preserve">Recently, machine learning (ML) has become a key tool in the healthcare industry, providing significant advances in patient outcomes prediction, diagnosis, and treatment. One area where machine learning has had a significant impact is in medical imaging. Esteva et al. (2017), for example, showed how convolutional neural networks (CNNs) could accurately detect skin cancer with dermatologist precision. </w:t>
      </w:r>
      <w:proofErr w:type="spellStart"/>
      <w:r>
        <w:t>Rajpurkar</w:t>
      </w:r>
      <w:proofErr w:type="spellEnd"/>
      <w:r>
        <w:t xml:space="preserve"> et al. (2017) made another noteworthy breakthrough with the creation of </w:t>
      </w:r>
      <w:proofErr w:type="spellStart"/>
      <w:r>
        <w:t>CheXNet</w:t>
      </w:r>
      <w:proofErr w:type="spellEnd"/>
      <w:r>
        <w:t>, which can identify pneumonia from chest X-rays better than radiologists. These illustrations show how machine learning (ML) has the potential to greatly improve X-ray diagnostic accuracy.</w:t>
      </w:r>
    </w:p>
    <w:p w14:paraId="48ACD641" w14:textId="77777777" w:rsidR="00C015C1" w:rsidRDefault="00C015C1" w:rsidP="00C015C1">
      <w:r>
        <w:t xml:space="preserve">Furthermore, the use of machine learning in electronic health records has transformed predictive analytics in the field and aided in efficient patient management. </w:t>
      </w:r>
      <w:proofErr w:type="spellStart"/>
      <w:r>
        <w:t>Rajkomar</w:t>
      </w:r>
      <w:proofErr w:type="spellEnd"/>
      <w:r>
        <w:t xml:space="preserve"> et al. (2018) demonstrated how machine learning (ML) models </w:t>
      </w:r>
      <w:proofErr w:type="spellStart"/>
      <w:r>
        <w:t>canmanage</w:t>
      </w:r>
      <w:proofErr w:type="spellEnd"/>
      <w:r>
        <w:t xml:space="preserve"> big datasets and boost productivity in healthcare environments by using ML to predict a range of patient </w:t>
      </w:r>
    </w:p>
    <w:p w14:paraId="29A467E3" w14:textId="77777777" w:rsidR="00C015C1" w:rsidRDefault="00C015C1" w:rsidP="00C015C1">
      <w:r>
        <w:t xml:space="preserve">outcomes. One noteworthy example is the use of machine learning (ML) algorithms at Johns Hopkins Hospital, which </w:t>
      </w:r>
    </w:p>
    <w:p w14:paraId="23323500" w14:textId="77777777" w:rsidR="00C015C1" w:rsidRDefault="00C015C1" w:rsidP="00C015C1">
      <w:r>
        <w:t xml:space="preserve">evaluates patient admission data to forecast peak hours and increase bed availability, improving hospital resource </w:t>
      </w:r>
    </w:p>
    <w:p w14:paraId="58280A0E" w14:textId="77777777" w:rsidR="00C015C1" w:rsidRDefault="00C015C1" w:rsidP="00C015C1">
      <w:r>
        <w:t xml:space="preserve">management. Within the field of predictive analytics, machine learning plays a crucial role in predicting diseases and </w:t>
      </w:r>
    </w:p>
    <w:p w14:paraId="131698C0" w14:textId="77777777" w:rsidR="00C015C1" w:rsidRDefault="00C015C1" w:rsidP="00C015C1">
      <w:r>
        <w:t xml:space="preserve">evaluating patient risks. By correctly predicting health issues before they emerge badly, works by Obermeyer &amp; Emanuel </w:t>
      </w:r>
    </w:p>
    <w:p w14:paraId="64EEB32C" w14:textId="77777777" w:rsidR="00C015C1" w:rsidRDefault="00C015C1" w:rsidP="00C015C1">
      <w:r>
        <w:t xml:space="preserve">(2016) and </w:t>
      </w:r>
      <w:proofErr w:type="spellStart"/>
      <w:r>
        <w:t>Futoma</w:t>
      </w:r>
      <w:proofErr w:type="spellEnd"/>
      <w:r>
        <w:t xml:space="preserve"> et al. (2017) demonstrate how ML models support early interventions for high-risk patients.</w:t>
      </w:r>
    </w:p>
    <w:p w14:paraId="345C8C61" w14:textId="77777777" w:rsidR="00C015C1" w:rsidRDefault="00C015C1" w:rsidP="00C015C1">
      <w:r>
        <w:t xml:space="preserve">Another field where machine learning is progressing significantly is personalized medicine. McCarthy et al. (2018) talked about how machine learning (ML) can improve the accuracy of genetic editing instruments like CRISPR-Cas9, which is essential for the creation of customized gene therapy. Collins &amp; Varmus (2015) investigated how machine learning (ML) can develop customized treatment regimens for cancer patients based on the genetic characteristics of their specific </w:t>
      </w:r>
      <w:proofErr w:type="spellStart"/>
      <w:r>
        <w:t>tumors</w:t>
      </w:r>
      <w:proofErr w:type="spellEnd"/>
      <w:r>
        <w:t>, enhancing treatment effectiveness, and reducing adverse effects.</w:t>
      </w:r>
    </w:p>
    <w:p w14:paraId="5D824692" w14:textId="77777777" w:rsidR="00C015C1" w:rsidRDefault="00C015C1" w:rsidP="00C015C1">
      <w:r>
        <w:t xml:space="preserve">Despite these developments, there are still difficulties in using ML in healthcare. Given that healthcare data contains sensitive patient information, privacy and data security concerns are crucial (Goodman &amp; </w:t>
      </w:r>
      <w:proofErr w:type="spellStart"/>
      <w:r>
        <w:t>Vayena</w:t>
      </w:r>
      <w:proofErr w:type="spellEnd"/>
      <w:r>
        <w:t xml:space="preserve">, 2017). Furthermore, biases in machine learning algorithms may result in uneven healthcare results, which calls for the creation of impartial systems (Raji &amp; </w:t>
      </w:r>
      <w:proofErr w:type="spellStart"/>
      <w:r>
        <w:t>Buolamwini</w:t>
      </w:r>
      <w:proofErr w:type="spellEnd"/>
      <w:r>
        <w:t xml:space="preserve">, 2019). Significant challenges are presented by ethical issues, particularly when it comes to genetic editing. Care must be taken to prevent misuse of these ethical issues (Char et al., 2020). Future developments in AI and ML hold the potential to improve healthcare systems' capacity for diagnosis and prediction even more. According to Topol (2019) and Jha &amp; Topol (2016), continued advancements in machine learning algorithms will make it easier for them to be incorporated into clinical processes, which could lead to a more effective, precise, and individualized approach to healthcare delivery. </w:t>
      </w:r>
    </w:p>
    <w:p w14:paraId="69DA2701" w14:textId="77777777" w:rsidR="00C015C1" w:rsidRDefault="00C015C1" w:rsidP="00C015C1">
      <w:r>
        <w:lastRenderedPageBreak/>
        <w:t>In conclusion, even though machine learning (ML) has enormous potential to change healthcare procedures, overcoming technological, logistical, and ethical obstacles is essential to making the most of this technology fairly and efficiently. To guarantee that machine learning makes a beneficial and long-lasting contribution to improvements in healthcare, this study emphasizes the significance of ongoing research and development in the field.</w:t>
      </w:r>
    </w:p>
    <w:p w14:paraId="711734A4" w14:textId="77777777" w:rsidR="00C015C1" w:rsidRDefault="00C015C1" w:rsidP="00C015C1"/>
    <w:p w14:paraId="224B6B45" w14:textId="77777777" w:rsidR="00C015C1" w:rsidRDefault="00C015C1" w:rsidP="00C015C1">
      <w:r>
        <w:t>Literature Review: Emerging Complications of Diabetes Mellitus:</w:t>
      </w:r>
    </w:p>
    <w:p w14:paraId="425EFAED" w14:textId="77777777" w:rsidR="00C015C1" w:rsidRDefault="00C015C1" w:rsidP="00C015C1">
      <w:r>
        <w:t>Worldwide, diabetes mellitus is becoming more common, bringing with it a host of recently identified health problems in addition to the classic consequences. This study examines new diabetes-related problems that show how comprehensive approaches to diabetes care are necessary. Traditionally, diabetes complications included cardiovascular diseases, neuropathy, and retinopathy, largely due to the chronic high blood sugar levels associated with diabetes. However new studies are beginning to identify a wider range of issues that can have a serious negative influence on the lives of diabetics.</w:t>
      </w:r>
    </w:p>
    <w:p w14:paraId="50CD2D2A" w14:textId="77777777" w:rsidR="00C015C1" w:rsidRDefault="00C015C1" w:rsidP="00C015C1">
      <w:r>
        <w:t xml:space="preserve">The increased risk of several cancer kinds is one of the major new consequences. Endometrial, pancreatic, and liver malignancies have been found to occur more frequently in diabetic people. High insulin levels, which are typical in type 2 diabetes, are thought by researchers to encourage the growth of cancer cells. Furthermore, diabetes's other hallmark, </w:t>
      </w:r>
      <w:proofErr w:type="spellStart"/>
      <w:r>
        <w:t>hyperglycemia</w:t>
      </w:r>
      <w:proofErr w:type="spellEnd"/>
      <w:r>
        <w:t>, may harm DNA and accelerate the development of cancer. (Giovannucci et al., 2010; Pearson-</w:t>
      </w:r>
      <w:proofErr w:type="spellStart"/>
      <w:r>
        <w:t>Stuttard</w:t>
      </w:r>
      <w:proofErr w:type="spellEnd"/>
      <w:r>
        <w:t xml:space="preserve"> et al., 2022).</w:t>
      </w:r>
    </w:p>
    <w:p w14:paraId="6A4A80A4" w14:textId="77777777" w:rsidR="00C015C1" w:rsidRDefault="00C015C1" w:rsidP="00C015C1">
      <w:r>
        <w:t>Diabetes-related cognitive impairment, including an elevated risk of dementia, is another serious area of concern. Diabetes is assumed to be the source of inflammation and vascular damage that can affect brain function. The significance of keeping an eye on diabetic patients' cognitive health, especially as they get older, is highlighted by this relationship. (</w:t>
      </w:r>
      <w:proofErr w:type="spellStart"/>
      <w:r>
        <w:t>Biessels</w:t>
      </w:r>
      <w:proofErr w:type="spellEnd"/>
      <w:r>
        <w:t xml:space="preserve"> et al., 2006; Pearson-</w:t>
      </w:r>
      <w:proofErr w:type="spellStart"/>
      <w:r>
        <w:t>Stuttard</w:t>
      </w:r>
      <w:proofErr w:type="spellEnd"/>
      <w:r>
        <w:t xml:space="preserve"> et al., 2022). Diabetes also has a significant negative impact on the liver. The disorder is associated with a higher incidence of </w:t>
      </w:r>
      <w:proofErr w:type="spellStart"/>
      <w:r>
        <w:t>nonalcoholic</w:t>
      </w:r>
      <w:proofErr w:type="spellEnd"/>
      <w:r>
        <w:t xml:space="preserve"> steatohepatitis (NASH), a more severe type of NAFLD that can lead to liver cancer and cirrhosis. One major cause of these liver illnesses is insulin resistance, which is a prevalent problem in type 2 diabetes. (</w:t>
      </w:r>
      <w:proofErr w:type="spellStart"/>
      <w:r>
        <w:t>Younossi</w:t>
      </w:r>
      <w:proofErr w:type="spellEnd"/>
      <w:r>
        <w:t xml:space="preserve"> et al., 2019).</w:t>
      </w:r>
    </w:p>
    <w:p w14:paraId="4736125B" w14:textId="77777777" w:rsidR="00C015C1" w:rsidRDefault="00C015C1" w:rsidP="00C015C1">
      <w:r>
        <w:t>People with diabetes are also more susceptible to infections. Due to a weakened immune system, diabetics are more vulnerable to infections and may experience more severe consequences from diseases like COVID-19. This vulnerability is partially caused by the immune response abnormalities associated with diabetes, highlighting the need for intensive infection control in this patient population (Pearson-</w:t>
      </w:r>
      <w:proofErr w:type="spellStart"/>
      <w:r>
        <w:t>Stuttard</w:t>
      </w:r>
      <w:proofErr w:type="spellEnd"/>
      <w:r>
        <w:t xml:space="preserve"> et al., 2022). Despite these advancements in understanding, managing diabetes effectively remains challenging due to the complex nature of these emerging complications. The incorporation of these insights into clinical practice still faces substantial hurdles, despite these advancements in understanding. Leveraging machine learning and other advanced technologies in diabetes care has been limited by problems including data privacy, algorithmic biases, and ethical concerns in the treatment modalities. Personalized medicine techniques, targeted therapies, and continuing research, however, present promising pathways to improve diabetic patient outcomes (Char et al., 2020; </w:t>
      </w:r>
      <w:proofErr w:type="spellStart"/>
      <w:r>
        <w:t>Rajkomar</w:t>
      </w:r>
      <w:proofErr w:type="spellEnd"/>
      <w:r>
        <w:t xml:space="preserve"> et al., 2018).</w:t>
      </w:r>
    </w:p>
    <w:p w14:paraId="006B13CA" w14:textId="77777777" w:rsidR="00C015C1" w:rsidRDefault="00C015C1" w:rsidP="00C015C1">
      <w:r>
        <w:t>In conclusion, even though diabetes has traditionally been connected to complications, the rise of new health problems necessitates a broader approach to diabetes management from both patients and healthcare professionals. To overcome these obstacles and achieve a comprehensive treatment paradigm that lessens the total toll that diabetes takes on both individuals and healthcare systems, ongoing research, and current clinical practices must be implemented.</w:t>
      </w:r>
    </w:p>
    <w:p w14:paraId="26E2E0FC" w14:textId="77777777" w:rsidR="00C015C1" w:rsidRDefault="00C015C1" w:rsidP="00C015C1"/>
    <w:p w14:paraId="68DDEAA7" w14:textId="77777777" w:rsidR="00C015C1" w:rsidRDefault="00C015C1" w:rsidP="00C015C1">
      <w:r>
        <w:t>Strategies in Diabetes Prevention and Management:</w:t>
      </w:r>
    </w:p>
    <w:p w14:paraId="247FFC79" w14:textId="77777777" w:rsidR="00C015C1" w:rsidRDefault="00C015C1" w:rsidP="00C015C1">
      <w:r>
        <w:t>The American Diabetes Association (ADA)'s "Standards of Care in Diabetes—2024", which describes current clinical standards for diabetes management, is a vital resource for the medical community. To guarantee that patients receive the most efficient and customized treatment plans possible, this document not only updates clinical recommendations but also incorporates fresh research findings into routine clinical practice (American Diabetes Association Professional Practice Committee, 2023).</w:t>
      </w:r>
    </w:p>
    <w:p w14:paraId="5D056A0C" w14:textId="77777777" w:rsidR="00C015C1" w:rsidRDefault="00C015C1" w:rsidP="00C015C1">
      <w:r>
        <w:t>The guidelines place a strong emphasis on preventing and delaying diabetes, especially type 2 diabetes. The American Diabetes Association (ADA) promotes routine screening for prediabetes in people by employing tests like the oral glucose tolerance test and the A1C test. The American Diabetes Association Professional Practice Committee (2023) states that early detection and care can drastically slow the progression of the condition.</w:t>
      </w:r>
    </w:p>
    <w:p w14:paraId="33C24220" w14:textId="77777777" w:rsidR="00C015C1" w:rsidRDefault="00C015C1" w:rsidP="00C015C1">
      <w:r>
        <w:t>The recommendations strongly support lifestyle modifications as the main strategy for preventing diabetes. Considering the Diabetes Prevention Program's (DPP) success, the American Diabetes Association (ADA) suggests drastic lifestyle changes that have been shown to lower type 2 diabetes incidence by 58% over three years. A low-calorie, low-fat diet and at least 150 minutes a week of increased physical exercise are two of these changes. Remarkably, achieving the physical activity goal on its own has been demonstrated to lower the risk of developing diabetes even in the absence of significant weight loss (Knowler et al., 2002).</w:t>
      </w:r>
    </w:p>
    <w:p w14:paraId="3E6F9174" w14:textId="77777777" w:rsidR="00C015C1" w:rsidRDefault="00C015C1" w:rsidP="00C015C1">
      <w:r>
        <w:t>Regarding pharmacologic treatments, the American Diabetes Association guidelines advise high-risk patients to use medications such as metformin. Evidence supporting the usefulness of metformin in lowering the incidence of diabetes, particularly when combined with lifestyle modifications, supports this advice. The guidelines also emphasize the need for comprehensive treatment options, noting that while metformin is helpful, its efficacy is increased when paired with lifestyle modifications (Diabetes Prevention Program Research Group, 2012). The guidelines also place a heavy emphasis on cardiovascular risk management since they recognize the close connection between diabetes and cardiovascular health. To manage patients' general health and prevent complications, the ADA recommends routine screening for cardiovascular risk factors in those with diabetes and prediabetes.</w:t>
      </w:r>
    </w:p>
    <w:p w14:paraId="1B9BCFE0" w14:textId="592BE216" w:rsidR="00F65B25" w:rsidRDefault="00C015C1" w:rsidP="00C015C1">
      <w:r>
        <w:t>The 2024 guidelines stress the requirement of individualized care plans that are based on each patient's unique risk factors and preferences in addition to emphasizing the significance of prevention techniques. It is anticipated that by addressing the complex nature of diabetes management, this strategy will enhance patient outcomes and quality of life. These recommendations form the cornerstone of diabetes treatment, providing medical professionals with a strong framework for managing comorbidities, preventing diabetes, and improving patient outcomes using evidence-based approaches.</w:t>
      </w:r>
    </w:p>
    <w:sectPr w:rsidR="00F65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C1"/>
    <w:rsid w:val="0095762F"/>
    <w:rsid w:val="009A65B1"/>
    <w:rsid w:val="00C015C1"/>
    <w:rsid w:val="00F65B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06B97"/>
  <w15:chartTrackingRefBased/>
  <w15:docId w15:val="{6CDE7067-5B94-426A-B688-DE86285C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1397</Words>
  <Characters>8858</Characters>
  <Application>Microsoft Office Word</Application>
  <DocSecurity>0</DocSecurity>
  <Lines>126</Lines>
  <Paragraphs>39</Paragraphs>
  <ScaleCrop>false</ScaleCrop>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 rajesh</dc:creator>
  <cp:keywords/>
  <dc:description/>
  <cp:lastModifiedBy>shrini rajesh</cp:lastModifiedBy>
  <cp:revision>1</cp:revision>
  <dcterms:created xsi:type="dcterms:W3CDTF">2024-06-12T15:57:00Z</dcterms:created>
  <dcterms:modified xsi:type="dcterms:W3CDTF">2024-06-12T15:58:00Z</dcterms:modified>
</cp:coreProperties>
</file>