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74E1" w14:textId="77777777" w:rsidR="00EA07D1" w:rsidRPr="00497AA1" w:rsidRDefault="00000000" w:rsidP="00497AA1">
      <w:pPr>
        <w:pStyle w:val="Heading1"/>
        <w:shd w:val="clear" w:color="auto" w:fill="FFFFFF" w:themeFill="background1"/>
        <w:rPr>
          <w:rFonts w:ascii="Times New Roman" w:hAnsi="Times New Roman" w:cs="Times New Roman"/>
          <w:b/>
          <w:bCs/>
          <w:color w:val="000000" w:themeColor="text1"/>
        </w:rPr>
      </w:pPr>
      <w:bookmarkStart w:id="0" w:name="pipeline-documentation"/>
      <w:r w:rsidRPr="00497AA1">
        <w:rPr>
          <w:rFonts w:ascii="Times New Roman" w:hAnsi="Times New Roman" w:cs="Times New Roman"/>
          <w:b/>
          <w:bCs/>
          <w:color w:val="000000" w:themeColor="text1"/>
        </w:rPr>
        <w:t>Pipeline Documentation</w:t>
      </w:r>
    </w:p>
    <w:p w14:paraId="2A63CCDB" w14:textId="5E3CC416" w:rsidR="00EA07D1" w:rsidRPr="00497AA1" w:rsidRDefault="00000000" w:rsidP="00497AA1">
      <w:pPr>
        <w:pStyle w:val="Heading2"/>
        <w:shd w:val="clear" w:color="auto" w:fill="FFFFFF" w:themeFill="background1"/>
        <w:rPr>
          <w:rFonts w:ascii="Times New Roman" w:hAnsi="Times New Roman" w:cs="Times New Roman"/>
          <w:color w:val="000000" w:themeColor="text1"/>
        </w:rPr>
      </w:pPr>
      <w:bookmarkStart w:id="1" w:name="project-title"/>
      <w:r w:rsidRPr="00497AA1">
        <w:rPr>
          <w:rFonts w:ascii="Times New Roman" w:hAnsi="Times New Roman" w:cs="Times New Roman"/>
          <w:b/>
          <w:bCs/>
          <w:color w:val="000000" w:themeColor="text1"/>
        </w:rPr>
        <w:t>Project Title</w:t>
      </w:r>
      <w:r w:rsidR="00497AA1" w:rsidRPr="00497AA1">
        <w:rPr>
          <w:rFonts w:ascii="Times New Roman" w:hAnsi="Times New Roman" w:cs="Times New Roman"/>
          <w:b/>
          <w:bCs/>
          <w:color w:val="000000" w:themeColor="text1"/>
        </w:rPr>
        <w:t>:</w:t>
      </w:r>
      <w:r w:rsidR="00497AA1">
        <w:rPr>
          <w:rFonts w:ascii="Times New Roman" w:hAnsi="Times New Roman" w:cs="Times New Roman"/>
          <w:b/>
          <w:bCs/>
          <w:color w:val="000000" w:themeColor="text1"/>
        </w:rPr>
        <w:t xml:space="preserve"> </w:t>
      </w:r>
      <w:r w:rsidRPr="00497AA1">
        <w:rPr>
          <w:rFonts w:ascii="Times New Roman" w:hAnsi="Times New Roman" w:cs="Times New Roman"/>
          <w:b/>
          <w:bCs/>
          <w:color w:val="000000" w:themeColor="text1"/>
        </w:rPr>
        <w:t>Enterprise Data Preparation for Employee Attrition</w:t>
      </w:r>
    </w:p>
    <w:p w14:paraId="51B6ACB9"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2" w:name="objective"/>
      <w:bookmarkEnd w:id="1"/>
      <w:r w:rsidRPr="00497AA1">
        <w:rPr>
          <w:rFonts w:ascii="Times New Roman" w:hAnsi="Times New Roman" w:cs="Times New Roman"/>
          <w:b/>
          <w:bCs/>
          <w:color w:val="000000" w:themeColor="text1"/>
        </w:rPr>
        <w:t>1. Objective</w:t>
      </w:r>
    </w:p>
    <w:p w14:paraId="680D13C4"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preprocessing pipeline was created to automate the data preparation process. The pipeline ensures that numerical and categorical variables are processed consistently and can be applied repeatedly to the employee attrition dataset.</w:t>
      </w:r>
    </w:p>
    <w:p w14:paraId="58BC28E2"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 xml:space="preserve">The pipeline was created using Scikit-learn’s </w:t>
      </w:r>
      <w:r w:rsidRPr="00497AA1">
        <w:rPr>
          <w:rStyle w:val="VerbatimChar"/>
          <w:rFonts w:ascii="Times New Roman" w:hAnsi="Times New Roman" w:cs="Times New Roman"/>
          <w:color w:val="000000" w:themeColor="text1"/>
        </w:rPr>
        <w:t>Pipeline</w:t>
      </w:r>
      <w:r w:rsidRPr="00497AA1">
        <w:rPr>
          <w:rFonts w:ascii="Times New Roman" w:hAnsi="Times New Roman" w:cs="Times New Roman"/>
          <w:color w:val="000000" w:themeColor="text1"/>
        </w:rPr>
        <w:t xml:space="preserve"> and </w:t>
      </w:r>
      <w:r w:rsidRPr="00497AA1">
        <w:rPr>
          <w:rStyle w:val="VerbatimChar"/>
          <w:rFonts w:ascii="Times New Roman" w:hAnsi="Times New Roman" w:cs="Times New Roman"/>
          <w:color w:val="000000" w:themeColor="text1"/>
        </w:rPr>
        <w:t>ColumnTransformer</w:t>
      </w:r>
      <w:r w:rsidRPr="00497AA1">
        <w:rPr>
          <w:rFonts w:ascii="Times New Roman" w:hAnsi="Times New Roman" w:cs="Times New Roman"/>
          <w:color w:val="000000" w:themeColor="text1"/>
        </w:rPr>
        <w:t>.</w:t>
      </w:r>
    </w:p>
    <w:p w14:paraId="45794868"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3" w:name="data-preprocessing-workflow"/>
      <w:bookmarkEnd w:id="2"/>
      <w:r w:rsidRPr="00497AA1">
        <w:rPr>
          <w:rFonts w:ascii="Times New Roman" w:hAnsi="Times New Roman" w:cs="Times New Roman"/>
          <w:b/>
          <w:bCs/>
          <w:color w:val="000000" w:themeColor="text1"/>
        </w:rPr>
        <w:t>2. Data Preprocessing Workflow</w:t>
      </w:r>
    </w:p>
    <w:p w14:paraId="58DBA39C"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overall workflow of the project is:</w:t>
      </w:r>
    </w:p>
    <w:p w14:paraId="7D206BBD" w14:textId="77777777" w:rsidR="00EA07D1" w:rsidRPr="00497AA1" w:rsidRDefault="00000000" w:rsidP="00497AA1">
      <w:pPr>
        <w:pStyle w:val="BodyText"/>
        <w:shd w:val="clear" w:color="auto" w:fill="FFFFFF" w:themeFill="background1"/>
        <w:jc w:val="center"/>
        <w:rPr>
          <w:rFonts w:ascii="Times New Roman" w:hAnsi="Times New Roman" w:cs="Times New Roman"/>
          <w:color w:val="000000" w:themeColor="text1"/>
        </w:rPr>
      </w:pPr>
      <w:r w:rsidRPr="00497AA1">
        <w:rPr>
          <w:rFonts w:ascii="Times New Roman" w:hAnsi="Times New Roman" w:cs="Times New Roman"/>
          <w:color w:val="000000" w:themeColor="text1"/>
        </w:rPr>
        <w:t>Raw Dataset</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Missing Value Handling</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Duplicate Removal</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Outlier Detection and Handling</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Feature Engineering</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Separate Features and Target</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Categorical Encoding</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Numerical Scaling</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Preprocessing Pipeline</w:t>
      </w:r>
      <w:r w:rsidRPr="00497AA1">
        <w:rPr>
          <w:rFonts w:ascii="Times New Roman" w:hAnsi="Times New Roman" w:cs="Times New Roman"/>
          <w:color w:val="000000" w:themeColor="text1"/>
        </w:rPr>
        <w:br/>
        <w:t>↓</w:t>
      </w:r>
      <w:r w:rsidRPr="00497AA1">
        <w:rPr>
          <w:rFonts w:ascii="Times New Roman" w:hAnsi="Times New Roman" w:cs="Times New Roman"/>
          <w:color w:val="000000" w:themeColor="text1"/>
        </w:rPr>
        <w:br/>
        <w:t>Processed Dataset</w:t>
      </w:r>
    </w:p>
    <w:p w14:paraId="5FD22A38"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4" w:name="feature-and-target-separation"/>
      <w:bookmarkEnd w:id="3"/>
      <w:r w:rsidRPr="00497AA1">
        <w:rPr>
          <w:rFonts w:ascii="Times New Roman" w:hAnsi="Times New Roman" w:cs="Times New Roman"/>
          <w:b/>
          <w:bCs/>
          <w:color w:val="000000" w:themeColor="text1"/>
        </w:rPr>
        <w:t>3. Feature and Target Separation</w:t>
      </w:r>
    </w:p>
    <w:p w14:paraId="1CAA8A3A"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target variable in the dataset is:</w:t>
      </w:r>
    </w:p>
    <w:p w14:paraId="55858B6A"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Attrition</w:t>
      </w:r>
    </w:p>
    <w:p w14:paraId="7F42521F"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dataset was divided into:</w:t>
      </w:r>
    </w:p>
    <w:p w14:paraId="2E556FB1" w14:textId="77777777" w:rsidR="00EA07D1" w:rsidRPr="00497AA1" w:rsidRDefault="00000000" w:rsidP="00497AA1">
      <w:pPr>
        <w:pStyle w:val="Compact"/>
        <w:numPr>
          <w:ilvl w:val="0"/>
          <w:numId w:val="2"/>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X</w:t>
      </w:r>
      <w:r w:rsidRPr="00497AA1">
        <w:rPr>
          <w:rFonts w:ascii="Times New Roman" w:hAnsi="Times New Roman" w:cs="Times New Roman"/>
          <w:color w:val="000000" w:themeColor="text1"/>
        </w:rPr>
        <w:t>: Input features</w:t>
      </w:r>
    </w:p>
    <w:p w14:paraId="1EAA99AB" w14:textId="77777777" w:rsidR="00EA07D1" w:rsidRPr="00497AA1" w:rsidRDefault="00000000" w:rsidP="00497AA1">
      <w:pPr>
        <w:pStyle w:val="Compact"/>
        <w:numPr>
          <w:ilvl w:val="0"/>
          <w:numId w:val="2"/>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y</w:t>
      </w:r>
      <w:r w:rsidRPr="00497AA1">
        <w:rPr>
          <w:rFonts w:ascii="Times New Roman" w:hAnsi="Times New Roman" w:cs="Times New Roman"/>
          <w:color w:val="000000" w:themeColor="text1"/>
        </w:rPr>
        <w:t>: Target variable (Attrition)</w:t>
      </w:r>
    </w:p>
    <w:p w14:paraId="11D5E9B9"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lastRenderedPageBreak/>
        <w:t>The Attrition column was excluded from the preprocessing features and added back to the final processed dataset.</w:t>
      </w:r>
    </w:p>
    <w:p w14:paraId="56742550"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5" w:name="numerical-data-pipeline"/>
      <w:bookmarkEnd w:id="4"/>
      <w:r w:rsidRPr="00497AA1">
        <w:rPr>
          <w:rFonts w:ascii="Times New Roman" w:hAnsi="Times New Roman" w:cs="Times New Roman"/>
          <w:b/>
          <w:bCs/>
          <w:color w:val="000000" w:themeColor="text1"/>
        </w:rPr>
        <w:t>4. Numerical Data Pipeline</w:t>
      </w:r>
    </w:p>
    <w:p w14:paraId="40C8565D"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Numerical features were processed using a Scikit-learn pipeline.</w:t>
      </w:r>
    </w:p>
    <w:p w14:paraId="60A601A1"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numerical pipeline contains the following steps:</w:t>
      </w:r>
    </w:p>
    <w:p w14:paraId="5B996124" w14:textId="77777777" w:rsidR="00EA07D1" w:rsidRPr="00497AA1" w:rsidRDefault="00000000" w:rsidP="00497AA1">
      <w:pPr>
        <w:pStyle w:val="Heading3"/>
        <w:shd w:val="clear" w:color="auto" w:fill="FFFFFF" w:themeFill="background1"/>
        <w:rPr>
          <w:rFonts w:ascii="Times New Roman" w:hAnsi="Times New Roman" w:cs="Times New Roman"/>
          <w:b/>
          <w:bCs/>
          <w:color w:val="000000" w:themeColor="text1"/>
        </w:rPr>
      </w:pPr>
      <w:bookmarkStart w:id="6" w:name="step-1-missing-value-imputation"/>
      <w:r w:rsidRPr="00497AA1">
        <w:rPr>
          <w:rFonts w:ascii="Times New Roman" w:hAnsi="Times New Roman" w:cs="Times New Roman"/>
          <w:b/>
          <w:bCs/>
          <w:color w:val="000000" w:themeColor="text1"/>
        </w:rPr>
        <w:t>Step 1: Missing Value Imputation</w:t>
      </w:r>
    </w:p>
    <w:p w14:paraId="2630923F"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 xml:space="preserve">Missing numerical values are replaced using the </w:t>
      </w:r>
      <w:r w:rsidRPr="00497AA1">
        <w:rPr>
          <w:rFonts w:ascii="Times New Roman" w:hAnsi="Times New Roman" w:cs="Times New Roman"/>
          <w:b/>
          <w:bCs/>
          <w:color w:val="000000" w:themeColor="text1"/>
        </w:rPr>
        <w:t>median</w:t>
      </w:r>
      <w:r w:rsidRPr="00497AA1">
        <w:rPr>
          <w:rFonts w:ascii="Times New Roman" w:hAnsi="Times New Roman" w:cs="Times New Roman"/>
          <w:color w:val="000000" w:themeColor="text1"/>
        </w:rPr>
        <w:t xml:space="preserve"> strategy.</w:t>
      </w:r>
    </w:p>
    <w:p w14:paraId="30675181" w14:textId="77777777" w:rsidR="00EA07D1" w:rsidRPr="00497AA1" w:rsidRDefault="00000000" w:rsidP="00497AA1">
      <w:pPr>
        <w:pStyle w:val="SourceCode"/>
        <w:shd w:val="clear" w:color="auto" w:fill="FFFFFF" w:themeFill="background1"/>
        <w:rPr>
          <w:rFonts w:ascii="Times New Roman" w:hAnsi="Times New Roman" w:cs="Times New Roman"/>
          <w:color w:val="000000" w:themeColor="text1"/>
        </w:rPr>
      </w:pPr>
      <w:r w:rsidRPr="00497AA1">
        <w:rPr>
          <w:rStyle w:val="NormalTok"/>
          <w:rFonts w:ascii="Times New Roman" w:hAnsi="Times New Roman" w:cs="Times New Roman"/>
          <w:color w:val="000000" w:themeColor="text1"/>
        </w:rPr>
        <w:t>SimpleImputer(strategy</w:t>
      </w:r>
      <w:r w:rsidRPr="00497AA1">
        <w:rPr>
          <w:rStyle w:val="OperatorTok"/>
          <w:rFonts w:ascii="Times New Roman" w:hAnsi="Times New Roman" w:cs="Times New Roman"/>
          <w:color w:val="000000" w:themeColor="text1"/>
        </w:rPr>
        <w:t>=</w:t>
      </w:r>
      <w:r w:rsidRPr="00497AA1">
        <w:rPr>
          <w:rStyle w:val="StringTok"/>
          <w:rFonts w:ascii="Times New Roman" w:hAnsi="Times New Roman" w:cs="Times New Roman"/>
          <w:color w:val="000000" w:themeColor="text1"/>
        </w:rPr>
        <w:t>'median'</w:t>
      </w:r>
      <w:r w:rsidRPr="00497AA1">
        <w:rPr>
          <w:rStyle w:val="NormalTok"/>
          <w:rFonts w:ascii="Times New Roman" w:hAnsi="Times New Roman" w:cs="Times New Roman"/>
          <w:color w:val="000000" w:themeColor="text1"/>
        </w:rPr>
        <w:t>)</w:t>
      </w:r>
    </w:p>
    <w:p w14:paraId="06AE9ACF" w14:textId="77777777" w:rsidR="00EA07D1" w:rsidRPr="00497AA1" w:rsidRDefault="00000000" w:rsidP="00497AA1">
      <w:pPr>
        <w:pStyle w:val="Heading3"/>
        <w:shd w:val="clear" w:color="auto" w:fill="FFFFFF" w:themeFill="background1"/>
        <w:rPr>
          <w:rFonts w:ascii="Times New Roman" w:hAnsi="Times New Roman" w:cs="Times New Roman"/>
          <w:b/>
          <w:bCs/>
          <w:color w:val="000000" w:themeColor="text1"/>
        </w:rPr>
      </w:pPr>
      <w:bookmarkStart w:id="7" w:name="step-2-standardization"/>
      <w:bookmarkEnd w:id="6"/>
      <w:r w:rsidRPr="00497AA1">
        <w:rPr>
          <w:rFonts w:ascii="Times New Roman" w:hAnsi="Times New Roman" w:cs="Times New Roman"/>
          <w:b/>
          <w:bCs/>
          <w:color w:val="000000" w:themeColor="text1"/>
        </w:rPr>
        <w:t>Step 2: Standardization</w:t>
      </w:r>
    </w:p>
    <w:p w14:paraId="73759B9D"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 xml:space="preserve">Numerical features are standardized using </w:t>
      </w:r>
      <w:r w:rsidRPr="00497AA1">
        <w:rPr>
          <w:rStyle w:val="VerbatimChar"/>
          <w:rFonts w:ascii="Times New Roman" w:hAnsi="Times New Roman" w:cs="Times New Roman"/>
          <w:color w:val="000000" w:themeColor="text1"/>
        </w:rPr>
        <w:t>StandardScaler</w:t>
      </w:r>
      <w:r w:rsidRPr="00497AA1">
        <w:rPr>
          <w:rFonts w:ascii="Times New Roman" w:hAnsi="Times New Roman" w:cs="Times New Roman"/>
          <w:color w:val="000000" w:themeColor="text1"/>
        </w:rPr>
        <w:t>.</w:t>
      </w:r>
    </w:p>
    <w:p w14:paraId="01DFBA85" w14:textId="77777777" w:rsidR="00EA07D1" w:rsidRPr="00497AA1" w:rsidRDefault="00000000" w:rsidP="00497AA1">
      <w:pPr>
        <w:pStyle w:val="SourceCode"/>
        <w:shd w:val="clear" w:color="auto" w:fill="FFFFFF" w:themeFill="background1"/>
        <w:rPr>
          <w:rFonts w:ascii="Times New Roman" w:hAnsi="Times New Roman" w:cs="Times New Roman"/>
          <w:color w:val="000000" w:themeColor="text1"/>
        </w:rPr>
      </w:pPr>
      <w:proofErr w:type="gramStart"/>
      <w:r w:rsidRPr="00497AA1">
        <w:rPr>
          <w:rStyle w:val="NormalTok"/>
          <w:rFonts w:ascii="Times New Roman" w:hAnsi="Times New Roman" w:cs="Times New Roman"/>
          <w:color w:val="000000" w:themeColor="text1"/>
        </w:rPr>
        <w:t>StandardScaler(</w:t>
      </w:r>
      <w:proofErr w:type="gramEnd"/>
      <w:r w:rsidRPr="00497AA1">
        <w:rPr>
          <w:rStyle w:val="NormalTok"/>
          <w:rFonts w:ascii="Times New Roman" w:hAnsi="Times New Roman" w:cs="Times New Roman"/>
          <w:color w:val="000000" w:themeColor="text1"/>
        </w:rPr>
        <w:t>)</w:t>
      </w:r>
    </w:p>
    <w:p w14:paraId="7F0323C1"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Standardization transforms numerical variables to a common scale.</w:t>
      </w:r>
    </w:p>
    <w:p w14:paraId="367FA019"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8" w:name="categorical-data-pipeline"/>
      <w:bookmarkEnd w:id="5"/>
      <w:bookmarkEnd w:id="7"/>
      <w:r w:rsidRPr="00497AA1">
        <w:rPr>
          <w:rFonts w:ascii="Times New Roman" w:hAnsi="Times New Roman" w:cs="Times New Roman"/>
          <w:b/>
          <w:bCs/>
          <w:color w:val="000000" w:themeColor="text1"/>
        </w:rPr>
        <w:t>5. Categorical Data Pipeline</w:t>
      </w:r>
    </w:p>
    <w:p w14:paraId="592DA8BC"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Categorical features were processed using a separate pipeline.</w:t>
      </w:r>
    </w:p>
    <w:p w14:paraId="47AF2357"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categorical pipeline contains the following steps:</w:t>
      </w:r>
    </w:p>
    <w:p w14:paraId="24EBA1CA" w14:textId="77777777" w:rsidR="00EA07D1" w:rsidRPr="00497AA1" w:rsidRDefault="00000000" w:rsidP="00497AA1">
      <w:pPr>
        <w:pStyle w:val="Heading3"/>
        <w:shd w:val="clear" w:color="auto" w:fill="FFFFFF" w:themeFill="background1"/>
        <w:rPr>
          <w:rFonts w:ascii="Times New Roman" w:hAnsi="Times New Roman" w:cs="Times New Roman"/>
          <w:b/>
          <w:bCs/>
          <w:color w:val="000000" w:themeColor="text1"/>
        </w:rPr>
      </w:pPr>
      <w:bookmarkStart w:id="9" w:name="step-1-missing-value-imputation-1"/>
      <w:r w:rsidRPr="00497AA1">
        <w:rPr>
          <w:rFonts w:ascii="Times New Roman" w:hAnsi="Times New Roman" w:cs="Times New Roman"/>
          <w:b/>
          <w:bCs/>
          <w:color w:val="000000" w:themeColor="text1"/>
        </w:rPr>
        <w:t>Step 1: Missing Value Imputation</w:t>
      </w:r>
    </w:p>
    <w:p w14:paraId="7EAA8C69"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Missing categorical values are replaced using the most frequent value.</w:t>
      </w:r>
    </w:p>
    <w:p w14:paraId="6FD983AA" w14:textId="77777777" w:rsidR="00EA07D1" w:rsidRPr="00497AA1" w:rsidRDefault="00000000" w:rsidP="00497AA1">
      <w:pPr>
        <w:pStyle w:val="SourceCode"/>
        <w:shd w:val="clear" w:color="auto" w:fill="FFFFFF" w:themeFill="background1"/>
        <w:rPr>
          <w:rFonts w:ascii="Times New Roman" w:hAnsi="Times New Roman" w:cs="Times New Roman"/>
          <w:color w:val="000000" w:themeColor="text1"/>
        </w:rPr>
      </w:pPr>
      <w:r w:rsidRPr="00497AA1">
        <w:rPr>
          <w:rStyle w:val="NormalTok"/>
          <w:rFonts w:ascii="Times New Roman" w:hAnsi="Times New Roman" w:cs="Times New Roman"/>
          <w:color w:val="000000" w:themeColor="text1"/>
        </w:rPr>
        <w:t>SimpleImputer(strategy</w:t>
      </w:r>
      <w:r w:rsidRPr="00497AA1">
        <w:rPr>
          <w:rStyle w:val="OperatorTok"/>
          <w:rFonts w:ascii="Times New Roman" w:hAnsi="Times New Roman" w:cs="Times New Roman"/>
          <w:color w:val="000000" w:themeColor="text1"/>
        </w:rPr>
        <w:t>=</w:t>
      </w:r>
      <w:r w:rsidRPr="00497AA1">
        <w:rPr>
          <w:rStyle w:val="StringTok"/>
          <w:rFonts w:ascii="Times New Roman" w:hAnsi="Times New Roman" w:cs="Times New Roman"/>
          <w:color w:val="000000" w:themeColor="text1"/>
        </w:rPr>
        <w:t>'most_frequent'</w:t>
      </w:r>
      <w:r w:rsidRPr="00497AA1">
        <w:rPr>
          <w:rStyle w:val="NormalTok"/>
          <w:rFonts w:ascii="Times New Roman" w:hAnsi="Times New Roman" w:cs="Times New Roman"/>
          <w:color w:val="000000" w:themeColor="text1"/>
        </w:rPr>
        <w:t>)</w:t>
      </w:r>
    </w:p>
    <w:p w14:paraId="069D03C7" w14:textId="77777777" w:rsidR="00EA07D1" w:rsidRPr="00497AA1" w:rsidRDefault="00000000" w:rsidP="00497AA1">
      <w:pPr>
        <w:pStyle w:val="Heading3"/>
        <w:shd w:val="clear" w:color="auto" w:fill="FFFFFF" w:themeFill="background1"/>
        <w:rPr>
          <w:rFonts w:ascii="Times New Roman" w:hAnsi="Times New Roman" w:cs="Times New Roman"/>
          <w:b/>
          <w:bCs/>
          <w:color w:val="000000" w:themeColor="text1"/>
        </w:rPr>
      </w:pPr>
      <w:bookmarkStart w:id="10" w:name="step-2-one-hot-encoding"/>
      <w:bookmarkEnd w:id="9"/>
      <w:r w:rsidRPr="00497AA1">
        <w:rPr>
          <w:rFonts w:ascii="Times New Roman" w:hAnsi="Times New Roman" w:cs="Times New Roman"/>
          <w:b/>
          <w:bCs/>
          <w:color w:val="000000" w:themeColor="text1"/>
        </w:rPr>
        <w:t>Step 2: One-Hot Encoding</w:t>
      </w:r>
    </w:p>
    <w:p w14:paraId="50A695E0"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 xml:space="preserve">Categorical variables are converted into numerical values using </w:t>
      </w:r>
      <w:r w:rsidRPr="00497AA1">
        <w:rPr>
          <w:rStyle w:val="VerbatimChar"/>
          <w:rFonts w:ascii="Times New Roman" w:hAnsi="Times New Roman" w:cs="Times New Roman"/>
          <w:color w:val="000000" w:themeColor="text1"/>
        </w:rPr>
        <w:t>OneHotEncoder</w:t>
      </w:r>
      <w:r w:rsidRPr="00497AA1">
        <w:rPr>
          <w:rFonts w:ascii="Times New Roman" w:hAnsi="Times New Roman" w:cs="Times New Roman"/>
          <w:color w:val="000000" w:themeColor="text1"/>
        </w:rPr>
        <w:t>.</w:t>
      </w:r>
    </w:p>
    <w:p w14:paraId="21D08F23" w14:textId="77777777" w:rsidR="00EA07D1" w:rsidRPr="00497AA1" w:rsidRDefault="00000000" w:rsidP="00497AA1">
      <w:pPr>
        <w:pStyle w:val="SourceCode"/>
        <w:shd w:val="clear" w:color="auto" w:fill="FFFFFF" w:themeFill="background1"/>
        <w:rPr>
          <w:rFonts w:ascii="Times New Roman" w:hAnsi="Times New Roman" w:cs="Times New Roman"/>
          <w:color w:val="000000" w:themeColor="text1"/>
        </w:rPr>
      </w:pPr>
      <w:r w:rsidRPr="00497AA1">
        <w:rPr>
          <w:rStyle w:val="NormalTok"/>
          <w:rFonts w:ascii="Times New Roman" w:hAnsi="Times New Roman" w:cs="Times New Roman"/>
          <w:color w:val="000000" w:themeColor="text1"/>
        </w:rPr>
        <w:t>OneHotEncoder(handle_unknown</w:t>
      </w:r>
      <w:r w:rsidRPr="00497AA1">
        <w:rPr>
          <w:rStyle w:val="OperatorTok"/>
          <w:rFonts w:ascii="Times New Roman" w:hAnsi="Times New Roman" w:cs="Times New Roman"/>
          <w:color w:val="000000" w:themeColor="text1"/>
        </w:rPr>
        <w:t>=</w:t>
      </w:r>
      <w:r w:rsidRPr="00497AA1">
        <w:rPr>
          <w:rStyle w:val="StringTok"/>
          <w:rFonts w:ascii="Times New Roman" w:hAnsi="Times New Roman" w:cs="Times New Roman"/>
          <w:color w:val="000000" w:themeColor="text1"/>
        </w:rPr>
        <w:t>'ignore'</w:t>
      </w:r>
      <w:r w:rsidRPr="00497AA1">
        <w:rPr>
          <w:rStyle w:val="NormalTok"/>
          <w:rFonts w:ascii="Times New Roman" w:hAnsi="Times New Roman" w:cs="Times New Roman"/>
          <w:color w:val="000000" w:themeColor="text1"/>
        </w:rPr>
        <w:t>)</w:t>
      </w:r>
    </w:p>
    <w:p w14:paraId="5910069B"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 xml:space="preserve">The </w:t>
      </w:r>
      <w:r w:rsidRPr="00497AA1">
        <w:rPr>
          <w:rStyle w:val="VerbatimChar"/>
          <w:rFonts w:ascii="Times New Roman" w:hAnsi="Times New Roman" w:cs="Times New Roman"/>
          <w:color w:val="000000" w:themeColor="text1"/>
        </w:rPr>
        <w:t>handle_unknown='ignore'</w:t>
      </w:r>
      <w:r w:rsidRPr="00497AA1">
        <w:rPr>
          <w:rFonts w:ascii="Times New Roman" w:hAnsi="Times New Roman" w:cs="Times New Roman"/>
          <w:color w:val="000000" w:themeColor="text1"/>
        </w:rPr>
        <w:t xml:space="preserve"> parameter ensures that new or unseen categories do not cause errors during transformation.</w:t>
      </w:r>
    </w:p>
    <w:p w14:paraId="56DA60CB"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11" w:name="columntransformer"/>
      <w:bookmarkEnd w:id="8"/>
      <w:bookmarkEnd w:id="10"/>
      <w:r w:rsidRPr="00497AA1">
        <w:rPr>
          <w:rFonts w:ascii="Times New Roman" w:hAnsi="Times New Roman" w:cs="Times New Roman"/>
          <w:b/>
          <w:bCs/>
          <w:color w:val="000000" w:themeColor="text1"/>
        </w:rPr>
        <w:t>6. ColumnTransformer</w:t>
      </w:r>
    </w:p>
    <w:p w14:paraId="12C02896"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 xml:space="preserve">A </w:t>
      </w:r>
      <w:r w:rsidRPr="00497AA1">
        <w:rPr>
          <w:rStyle w:val="VerbatimChar"/>
          <w:rFonts w:ascii="Times New Roman" w:hAnsi="Times New Roman" w:cs="Times New Roman"/>
          <w:color w:val="000000" w:themeColor="text1"/>
        </w:rPr>
        <w:t>ColumnTransformer</w:t>
      </w:r>
      <w:r w:rsidRPr="00497AA1">
        <w:rPr>
          <w:rFonts w:ascii="Times New Roman" w:hAnsi="Times New Roman" w:cs="Times New Roman"/>
          <w:color w:val="000000" w:themeColor="text1"/>
        </w:rPr>
        <w:t xml:space="preserve"> was used to apply different preprocessing operations to numerical and categorical columns.</w:t>
      </w:r>
    </w:p>
    <w:p w14:paraId="70E1B7FD"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numerical pipeline was applied to numerical features, while the categorical pipeline was applied to categorical features.</w:t>
      </w:r>
    </w:p>
    <w:p w14:paraId="1E5C5947"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lastRenderedPageBreak/>
        <w:t>This allows different types of data to be processed correctly within a single preprocessing workflow.</w:t>
      </w:r>
    </w:p>
    <w:p w14:paraId="57D9AFB7"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12" w:name="final-preprocessing-pipeline"/>
      <w:bookmarkEnd w:id="11"/>
      <w:r w:rsidRPr="00497AA1">
        <w:rPr>
          <w:rFonts w:ascii="Times New Roman" w:hAnsi="Times New Roman" w:cs="Times New Roman"/>
          <w:b/>
          <w:bCs/>
          <w:color w:val="000000" w:themeColor="text1"/>
        </w:rPr>
        <w:t>7. Final Preprocessing Pipeline</w:t>
      </w:r>
    </w:p>
    <w:p w14:paraId="5536DECA"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complete preprocessing pipeline combines the numerical and categorical transformations.</w:t>
      </w:r>
    </w:p>
    <w:p w14:paraId="350DC705"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main structure is:</w:t>
      </w:r>
    </w:p>
    <w:p w14:paraId="6C98EA46" w14:textId="77777777" w:rsidR="00EA07D1" w:rsidRPr="00497AA1" w:rsidRDefault="00000000" w:rsidP="00497AA1">
      <w:pPr>
        <w:pStyle w:val="SourceCode"/>
        <w:shd w:val="clear" w:color="auto" w:fill="FFFFFF" w:themeFill="background1"/>
        <w:rPr>
          <w:rFonts w:ascii="Times New Roman" w:hAnsi="Times New Roman" w:cs="Times New Roman"/>
          <w:color w:val="000000" w:themeColor="text1"/>
        </w:rPr>
      </w:pPr>
      <w:r w:rsidRPr="00497AA1">
        <w:rPr>
          <w:rStyle w:val="VerbatimChar"/>
          <w:rFonts w:ascii="Times New Roman" w:hAnsi="Times New Roman" w:cs="Times New Roman"/>
          <w:color w:val="000000" w:themeColor="text1"/>
        </w:rPr>
        <w:t>Pipeline</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ColumnTransformer</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 Numerical Pipeline</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   ├── Median Imputation</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   └── StandardScaler</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 Categorical Pipeline</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 Most Frequent Imputation</w:t>
      </w:r>
      <w:r w:rsidRPr="00497AA1">
        <w:rPr>
          <w:rFonts w:ascii="Times New Roman" w:hAnsi="Times New Roman" w:cs="Times New Roman"/>
          <w:color w:val="000000" w:themeColor="text1"/>
        </w:rPr>
        <w:br/>
      </w:r>
      <w:r w:rsidRPr="00497AA1">
        <w:rPr>
          <w:rStyle w:val="VerbatimChar"/>
          <w:rFonts w:ascii="Times New Roman" w:hAnsi="Times New Roman" w:cs="Times New Roman"/>
          <w:color w:val="000000" w:themeColor="text1"/>
        </w:rPr>
        <w:t xml:space="preserve">        └── OneHotEncoder</w:t>
      </w:r>
    </w:p>
    <w:p w14:paraId="41606901"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13" w:name="applying-the-pipeline"/>
      <w:bookmarkEnd w:id="12"/>
      <w:r w:rsidRPr="00497AA1">
        <w:rPr>
          <w:rFonts w:ascii="Times New Roman" w:hAnsi="Times New Roman" w:cs="Times New Roman"/>
          <w:b/>
          <w:bCs/>
          <w:color w:val="000000" w:themeColor="text1"/>
        </w:rPr>
        <w:t>8. Applying the Pipeline</w:t>
      </w:r>
    </w:p>
    <w:p w14:paraId="2AA922A8"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preprocessing pipeline was fitted to the feature dataset and used to transform the employee data.</w:t>
      </w:r>
    </w:p>
    <w:p w14:paraId="35A351F6"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After transformation:</w:t>
      </w:r>
    </w:p>
    <w:p w14:paraId="558C166B" w14:textId="77777777" w:rsidR="00EA07D1" w:rsidRPr="00497AA1" w:rsidRDefault="00000000" w:rsidP="00497AA1">
      <w:pPr>
        <w:pStyle w:val="Compact"/>
        <w:numPr>
          <w:ilvl w:val="0"/>
          <w:numId w:val="3"/>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Numerical features were standardized.</w:t>
      </w:r>
    </w:p>
    <w:p w14:paraId="7A44EEB8" w14:textId="77777777" w:rsidR="00EA07D1" w:rsidRPr="00497AA1" w:rsidRDefault="00000000" w:rsidP="00497AA1">
      <w:pPr>
        <w:pStyle w:val="Compact"/>
        <w:numPr>
          <w:ilvl w:val="0"/>
          <w:numId w:val="3"/>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Categorical features were converted into numerical columns.</w:t>
      </w:r>
    </w:p>
    <w:p w14:paraId="4186FF9B" w14:textId="77777777" w:rsidR="00EA07D1" w:rsidRPr="00497AA1" w:rsidRDefault="00000000" w:rsidP="00497AA1">
      <w:pPr>
        <w:pStyle w:val="Compact"/>
        <w:numPr>
          <w:ilvl w:val="0"/>
          <w:numId w:val="3"/>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Missing values were handled.</w:t>
      </w:r>
    </w:p>
    <w:p w14:paraId="7308B366" w14:textId="77777777" w:rsidR="00EA07D1" w:rsidRPr="00497AA1" w:rsidRDefault="00000000" w:rsidP="00497AA1">
      <w:pPr>
        <w:pStyle w:val="Compact"/>
        <w:numPr>
          <w:ilvl w:val="0"/>
          <w:numId w:val="3"/>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engineered HR features were included in the preprocessing process.</w:t>
      </w:r>
    </w:p>
    <w:p w14:paraId="2FD744F2"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processed features were converted back into a Pandas DataFrame.</w:t>
      </w:r>
    </w:p>
    <w:p w14:paraId="707CB92D" w14:textId="77777777" w:rsidR="00EA07D1" w:rsidRPr="00497AA1" w:rsidRDefault="00000000" w:rsidP="00497AA1">
      <w:pPr>
        <w:pStyle w:val="BodyText"/>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Finally, the Attrition target column was added back to create the final processed dataset.</w:t>
      </w:r>
    </w:p>
    <w:p w14:paraId="7BD8D533" w14:textId="77777777" w:rsidR="00EA07D1" w:rsidRPr="00497AA1" w:rsidRDefault="00000000" w:rsidP="00497AA1">
      <w:pPr>
        <w:pStyle w:val="Heading2"/>
        <w:shd w:val="clear" w:color="auto" w:fill="FFFFFF" w:themeFill="background1"/>
        <w:rPr>
          <w:rFonts w:ascii="Times New Roman" w:hAnsi="Times New Roman" w:cs="Times New Roman"/>
          <w:b/>
          <w:bCs/>
          <w:color w:val="000000" w:themeColor="text1"/>
        </w:rPr>
      </w:pPr>
      <w:bookmarkStart w:id="14" w:name="output"/>
      <w:bookmarkEnd w:id="13"/>
      <w:r w:rsidRPr="00497AA1">
        <w:rPr>
          <w:rFonts w:ascii="Times New Roman" w:hAnsi="Times New Roman" w:cs="Times New Roman"/>
          <w:b/>
          <w:bCs/>
          <w:color w:val="000000" w:themeColor="text1"/>
        </w:rPr>
        <w:t>9. Output</w:t>
      </w:r>
    </w:p>
    <w:p w14:paraId="48780E6C"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final processed dataset was exported as:</w:t>
      </w:r>
    </w:p>
    <w:p w14:paraId="40CE19AE" w14:textId="77777777" w:rsidR="00EA07D1" w:rsidRPr="00497AA1" w:rsidRDefault="00000000" w:rsidP="00497AA1">
      <w:pPr>
        <w:pStyle w:val="SourceCode"/>
        <w:shd w:val="clear" w:color="auto" w:fill="FFFFFF" w:themeFill="background1"/>
        <w:rPr>
          <w:rFonts w:ascii="Times New Roman" w:hAnsi="Times New Roman" w:cs="Times New Roman"/>
          <w:color w:val="000000" w:themeColor="text1"/>
        </w:rPr>
      </w:pPr>
      <w:r w:rsidRPr="00497AA1">
        <w:rPr>
          <w:rStyle w:val="VerbatimChar"/>
          <w:rFonts w:ascii="Times New Roman" w:hAnsi="Times New Roman" w:cs="Times New Roman"/>
          <w:color w:val="000000" w:themeColor="text1"/>
        </w:rPr>
        <w:t>processed_employee_attrition.csv</w:t>
      </w:r>
    </w:p>
    <w:p w14:paraId="3DBBF6E3" w14:textId="77777777" w:rsidR="00EA07D1" w:rsidRPr="00497AA1" w:rsidRDefault="00000000" w:rsidP="00497AA1">
      <w:pPr>
        <w:pStyle w:val="FirstParagraph"/>
        <w:shd w:val="clear" w:color="auto" w:fill="FFFFFF" w:themeFill="background1"/>
        <w:rPr>
          <w:rFonts w:ascii="Times New Roman" w:hAnsi="Times New Roman" w:cs="Times New Roman"/>
          <w:color w:val="000000" w:themeColor="text1"/>
        </w:rPr>
      </w:pPr>
      <w:r w:rsidRPr="00497AA1">
        <w:rPr>
          <w:rFonts w:ascii="Times New Roman" w:hAnsi="Times New Roman" w:cs="Times New Roman"/>
          <w:color w:val="000000" w:themeColor="text1"/>
        </w:rPr>
        <w:t>The final dataset contains:</w:t>
      </w:r>
    </w:p>
    <w:p w14:paraId="6EFB31A9" w14:textId="77777777" w:rsidR="00EA07D1" w:rsidRPr="00497AA1" w:rsidRDefault="00000000" w:rsidP="00497AA1">
      <w:pPr>
        <w:pStyle w:val="Compact"/>
        <w:numPr>
          <w:ilvl w:val="0"/>
          <w:numId w:val="4"/>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1,470 rows</w:t>
      </w:r>
    </w:p>
    <w:p w14:paraId="35AD205F" w14:textId="77777777" w:rsidR="00EA07D1" w:rsidRPr="00497AA1" w:rsidRDefault="00000000" w:rsidP="00497AA1">
      <w:pPr>
        <w:pStyle w:val="Compact"/>
        <w:numPr>
          <w:ilvl w:val="0"/>
          <w:numId w:val="4"/>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61 columns</w:t>
      </w:r>
    </w:p>
    <w:p w14:paraId="4DBFBFA4" w14:textId="77777777" w:rsidR="00EA07D1" w:rsidRPr="00497AA1" w:rsidRDefault="00000000" w:rsidP="00497AA1">
      <w:pPr>
        <w:pStyle w:val="Compact"/>
        <w:numPr>
          <w:ilvl w:val="0"/>
          <w:numId w:val="4"/>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0 missing values</w:t>
      </w:r>
    </w:p>
    <w:p w14:paraId="5027DC55" w14:textId="77777777" w:rsidR="00EA07D1" w:rsidRPr="00497AA1" w:rsidRDefault="00000000" w:rsidP="00497AA1">
      <w:pPr>
        <w:pStyle w:val="Compact"/>
        <w:numPr>
          <w:ilvl w:val="0"/>
          <w:numId w:val="4"/>
        </w:numPr>
        <w:shd w:val="clear" w:color="auto" w:fill="FFFFFF" w:themeFill="background1"/>
        <w:rPr>
          <w:rFonts w:ascii="Times New Roman" w:hAnsi="Times New Roman" w:cs="Times New Roman"/>
          <w:color w:val="000000" w:themeColor="text1"/>
        </w:rPr>
      </w:pPr>
      <w:r w:rsidRPr="00497AA1">
        <w:rPr>
          <w:rFonts w:ascii="Times New Roman" w:hAnsi="Times New Roman" w:cs="Times New Roman"/>
          <w:b/>
          <w:bCs/>
          <w:color w:val="000000" w:themeColor="text1"/>
        </w:rPr>
        <w:t>0 duplicate rows</w:t>
      </w:r>
    </w:p>
    <w:p w14:paraId="5A5EB5EE" w14:textId="42E7DAC3" w:rsidR="00EA07D1" w:rsidRPr="00497AA1" w:rsidRDefault="00EA07D1" w:rsidP="00497AA1">
      <w:pPr>
        <w:pStyle w:val="BodyText"/>
        <w:shd w:val="clear" w:color="auto" w:fill="FFFFFF" w:themeFill="background1"/>
        <w:rPr>
          <w:rFonts w:ascii="Times New Roman" w:hAnsi="Times New Roman" w:cs="Times New Roman"/>
          <w:color w:val="000000" w:themeColor="text1"/>
        </w:rPr>
      </w:pPr>
      <w:bookmarkStart w:id="15" w:name="conclusion"/>
      <w:bookmarkEnd w:id="0"/>
      <w:bookmarkEnd w:id="14"/>
      <w:bookmarkEnd w:id="15"/>
    </w:p>
    <w:sectPr w:rsidR="00EA07D1" w:rsidRPr="00497A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5417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845C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59482431">
    <w:abstractNumId w:val="0"/>
  </w:num>
  <w:num w:numId="2" w16cid:durableId="688028147">
    <w:abstractNumId w:val="1"/>
  </w:num>
  <w:num w:numId="3" w16cid:durableId="800000889">
    <w:abstractNumId w:val="1"/>
  </w:num>
  <w:num w:numId="4" w16cid:durableId="1228616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07D1"/>
    <w:rsid w:val="00497AA1"/>
    <w:rsid w:val="00B92E6C"/>
    <w:rsid w:val="00EA07D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F0B7"/>
  <w15:docId w15:val="{D2357B77-A8C8-416A-9DED-98C822729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2</cp:revision>
  <dcterms:created xsi:type="dcterms:W3CDTF">1970-01-01T00:00:00Z</dcterms:created>
  <dcterms:modified xsi:type="dcterms:W3CDTF">2026-08-27T07:53:00Z</dcterms:modified>
</cp:coreProperties>
</file>