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Arial" w:cs="Arial" w:eastAsia="Arial" w:hAnsi="Arial"/>
          <w:b/>
          <w:bCs/>
          <w:color w:val="1A1A1A"/>
          <w:sz w:val="64"/>
          <w:szCs w:val="64"/>
        </w:rPr>
        <w:t xml:space="preserve">MECHVISION AI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A4DB0"/>
          <w:sz w:val="32"/>
          <w:szCs w:val="32"/>
        </w:rPr>
        <w:t xml:space="preserve">Mechanical Diagram Intelligence System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Complete Project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4DB0"/>
                <w:sz w:val="21"/>
                <w:szCs w:val="21"/>
              </w:rPr>
              <w:t xml:space="preserve">Developer   :  Shriraj Jadhav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4DB0"/>
                <w:sz w:val="21"/>
                <w:szCs w:val="21"/>
              </w:rPr>
              <w:t xml:space="preserve">Date        :  May 2026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4DB0"/>
                <w:sz w:val="21"/>
                <w:szCs w:val="21"/>
              </w:rPr>
              <w:t xml:space="preserve">Live App    :  https://mechvision-ehcnsbjnxhq6bbhbzsnp27.streamlit.app/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4DB0"/>
                <w:sz w:val="21"/>
                <w:szCs w:val="21"/>
              </w:rPr>
              <w:t xml:space="preserve">Repository  :  https://github.com/shrirajjadhav5/mechvision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4DB0"/>
                <w:sz w:val="21"/>
                <w:szCs w:val="21"/>
              </w:rPr>
              <w:t xml:space="preserve">Technology  :  Claude AI + Streamlit + scikit-learn</w:t>
            </w:r>
          </w:p>
        </w:tc>
      </w:tr>
    </w:tbl>
    <w:p>
      <w:pPr>
        <w:spacing w:after="0" w:before="6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4DB0" w:sz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MechVision AI is an end-to-end artificial intelligence system that transforms engineering diagrams into structured, actionable business intelligence. A user uploads any mechanical schematic — a patent drawing, P&amp;ID diagram, or CAD export — and the system automatically identifies every labeled component, extracts measurable features, trains a machine learning model, and delivers plain-language insights suitable for non-technical decision makers.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Problem solved: Engineers and managers cannot quickly extract quantitative data from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complex diagrams. Manual analysis is slow, inconsistent, and produces no ML-ready dataset.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Solution: AI reads the diagram, builds a dataset, runs ML models, and explains results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in plain English — all in under 60 seconds.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4DB0" w:sz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Project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Automate extraction of structured component data from mechanical engineering diagrams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Support three machine learning models: Linear Regression, SVM, and KNN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Translate ML results (R², RMSE, coefficients) into plain business language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Provide an accessible web interface usable by non-technical stakeholders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Deploy as a publicly accessible cloud application with zero installation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Handle underfitting through synthetic data generation and data accumulation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4DB0" w:sz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System Architecture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is divided into four layers: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Streamlit (Python)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 UI, file upload, results display, download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Vision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claude-sonnet-4-20250514 (Anthropic API)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Reads diagram image, extracts component 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ML 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scikit-learn + NumPy + pandas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Trains models, computes metrics, feature importance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Insights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(second API call)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Converts metrics to plain-English business insights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DB0"/>
          <w:sz w:val="26"/>
          <w:szCs w:val="26"/>
        </w:rPr>
        <w:t xml:space="preserve">3.1  Data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uploads PNG/JPG diagram via browser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Image encoded as base64 and sent to Claude vision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Claude returns JSON: ref number, name, subsystem, complexity, connections, size, actuation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JSON converted to pandas DataFrame — the ML training dataset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scikit-learn trains selected model; metrics computed (R², RMSE, MAE, cross-validation)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Second Claude call converts metrics + data into 4 insights, executive table, and action items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downloads CSV data and/or plain-text report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4DB0" w:sz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Features Extracted from Diagrams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every labeled component in the diagram, the following 7 features are extracted: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Label number printed on the diagram (e.g. 50, 114)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subsystem_id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Category: 1=Control, 2=Mechanical, 3=Fluid, 4=Safety, 5=Power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connection_count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 of visible connections (pipes/wires) to this part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complexity_score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engineering judgment: 1.0 (simple bolt) to 5.0 (complex valve)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est_size_cm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Estimated real-world physical size in centimetres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is_actuated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Binary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if part requires power/pneumatic actuation, else 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label_area_pct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Approximate % of total diagram area the component occupies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4DB0" w:sz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Machine Learning Models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Three models are available. The system automatically selects the best model variant based on dataset size to prevent overfitting.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strength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Auto-tuning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Linear Regression (Ridge)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Small datasets, interpretability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Shows coefficients &amp; direction of effect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Alpha increases as data decreases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SVM (RBF kernel)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Non-linear patterns, medium data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Good generalisation, robust to noise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 parameter scales with dataset size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KNN (distance-weighted)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Pattern matching, no assumptions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training phase, adapts to local patterns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 = dataset_size / 5, min 2, max 7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DB0"/>
          <w:sz w:val="26"/>
          <w:szCs w:val="26"/>
        </w:rPr>
        <w:t xml:space="preserve">5.1  Underfitting Fix — Three-layer Solution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Layer 1 — Data accumulation: Every uploaded diagram appends to a growing CSV file. Accuracy improves automatically as more diagrams are analysed over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Layer 2 — Synthetic data generation: When real data is below 80 rows, Claude generates realistic synthetic components using engineering distribution profiles for all 7 subsystem types. Typically adds 40-60 rows.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Layer 3 — Adaptive model selection: Ridge Regression (not plain Linear) is used for small datasets (alpha=10 for &lt;30 rows). Leave-One-Out cross-validation replaces train/test split when n&lt;20.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4DB0" w:sz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Model Performance (Valve Patent Diagram Demo)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Tested on 18 real components from Valve Patent Design Fig. 2. Target: complexity_score.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2080"/>
        <w:gridCol w:w="20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R² Score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Ridge Regression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0.883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0.349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Excellent — explains 88% of variation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SVM (RBF, C=5)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0.800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0.456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Good — robust non-linear fit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KNN (k=2)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0.387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0.799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Weak on small data — improves with more diagrams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Business interpretation of R² = 0.883: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The AI model can predict how complex a component is with 88% accuracy.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This means engineers can flag high-risk, high-complexity parts from a diagram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alone — before physical inspection or manufacturing begins.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4DB0" w:sz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Output Tables and Reports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produces six structured output views, each designed for a different audience: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 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Engineers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labeled parts: subsystem, complexity, connections, size, actuation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Subsystem summary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Team leads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Grouped stats with risk flags (Red/Yellow/Green)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Predictions vs actual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analysts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Per-component: actual, predicted, error %, accuracy — colour coded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Feature importance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ML engineers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Which attributes drive complexity most, with business 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Executive summary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Management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5-row table: model accuracy, top risk, cost driver, safety, recommendation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Action items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stakeholders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prioritised actions in plain English — no ML jargon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4DB0" w:sz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 / Service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 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Streamlit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&gt;= 1.35.0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vision model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claude-sonnet-4-20250514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Anthropic API — image + 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insights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claude-sonnet-4-20250514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Second API call — JSON structured 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ML models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&gt;= 1.4.0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handling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pandas + NumPy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&gt;= 2.0 / 1.26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Visualisation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matplotlib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&gt;= 3.7.0 (table styling)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Streamlit Cloud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 tier — public 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Source control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github.com/shrirajjadhav5/mechvision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4DB0" w:sz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Deployment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DB0"/>
          <w:sz w:val="26"/>
          <w:szCs w:val="26"/>
        </w:rPr>
        <w:t xml:space="preserve">9.1  Local Installation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Requires Python 3.10+ and pip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Install: pip install streamlit anthropic pandas numpy scikit-learn matplotlib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Anthropic API key to .streamlit/secrets.toml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Run: streamlit run app.py — opens at http://localhost:8501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DB0"/>
          <w:sz w:val="26"/>
          <w:szCs w:val="26"/>
        </w:rPr>
        <w:t xml:space="preserve">9.2  Cloud Deployment (Live)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Hosted on Streamlit Community Cloud — free tier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Live URL: https://mechvision-ehcnsbjnxhq6bbhbzsnp27.streamlit.app/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Source code: https://github.com/shrirajjadhav5/mechvision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Auto-deploys on every GitHub commit — zero downtime updates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 key stored securely in Streamlit Cloud Secrets (never in code)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4DB0" w:sz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10. Limitations and Future Work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DB0"/>
          <w:sz w:val="26"/>
          <w:szCs w:val="26"/>
        </w:rPr>
        <w:t xml:space="preserve">10.1  Current Limitations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Small datasets (single diagram = 15-25 rows) require synthetic data augmentation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Accumulated data CSV resets on Streamlit Cloud between sessions (no persistent storage on free tier)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Model accuracy depends on diagram quality — hand-drawn or low-resolution images may extract fewer components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KNN performs poorly on small datasets; recommended only after 3+ diagrams are uploaded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DB0"/>
          <w:sz w:val="26"/>
          <w:szCs w:val="26"/>
        </w:rPr>
        <w:t xml:space="preserve">10.2  Planned Improvements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Database integration (PostgreSQL) to persist accumulated data across sessions on cloud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Support for PDF diagrams and multi-page schematics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Classification models (Random Forest, XGBoost) for categorical targets like failure risk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Export to Excel with formatted charts and conditional formatting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Batch upload — analyse an entire folder of diagrams in one session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4DB0" w:sz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11. Business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Without MechVision AI                         With MechVision AI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Manual diagram reading: 2-4 hours             Automated extraction: &lt; 60 seconds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No structured dataset produced                 CSV dataset ready for any ML tool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ML requires separate data science team         Built-in models, no expertise needed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Results in technical jargon                    Plain English insights for management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Analysis locked to one engineer                Shareable public URL for whole team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4DB0" w:sz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12. Conclusion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MechVision AI successfully bridges the gap between complex engineering documentation and data-driven decision making. By combining Claude's vision intelligence with scikit-learn's ML capabilities inside a clean Streamlit interface, the system makes sophisticated analysis accessible to engineers and executives alike.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is fully deployed, publicly accessible, and continues to improve in accuracy as more diagrams are uploaded. The three-layer underfitting solution ensures reliable predictions even on small single-diagram datasets.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4DB0"/>
          <w:sz w:val="22"/>
          <w:szCs w:val="22"/>
        </w:rPr>
        <w:t xml:space="preserve">Live application: https://mechvision-ehcnsbjnxhq6bbhbzsnp27.streamlit.app/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spacing w:before="12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4DB0" w:sz="4"/>
      </w:pBdr>
      <w:spacing w:after="120"/>
    </w:pPr>
    <w:r>
      <w:rPr>
        <w:rFonts w:ascii="Arial" w:cs="Arial" w:eastAsia="Arial" w:hAnsi="Arial"/>
        <w:color w:val="666666"/>
        <w:sz w:val="18"/>
        <w:szCs w:val="18"/>
      </w:rPr>
      <w:t xml:space="preserve">MechVision AI  |  Project Report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4DB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2026-05-09T12:41:55.459Z</dcterms:created>
  <dcterms:modified xsi:type="dcterms:W3CDTF">2026-05-09T12:41:55.459Z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