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 Case study on Microsoft azure to learn about Microsoft Azure is a cloud computing</w:t>
      </w:r>
    </w:p>
    <w:p w:rsidR="00000000" w:rsidDel="00000000" w:rsidP="00000000" w:rsidRDefault="00000000" w:rsidRPr="00000000" w14:paraId="00000002">
      <w:pPr>
        <w:jc w:val="both"/>
        <w:rPr>
          <w:vertAlign w:val="baseline"/>
        </w:rPr>
      </w:pPr>
      <w:r w:rsidDel="00000000" w:rsidR="00000000" w:rsidRPr="00000000">
        <w:rPr>
          <w:vertAlign w:val="baseline"/>
          <w:rtl w:val="0"/>
        </w:rPr>
        <w:t xml:space="preserve">            platform and infrastructure, created by Microsoft, for building, deploying and</w:t>
      </w:r>
    </w:p>
    <w:p w:rsidR="00000000" w:rsidDel="00000000" w:rsidP="00000000" w:rsidRDefault="00000000" w:rsidRPr="00000000" w14:paraId="00000003">
      <w:pPr>
        <w:jc w:val="both"/>
        <w:rPr>
          <w:vertAlign w:val="baseline"/>
        </w:rPr>
      </w:pPr>
      <w:r w:rsidDel="00000000" w:rsidR="00000000" w:rsidRPr="00000000">
        <w:rPr>
          <w:vertAlign w:val="baseline"/>
          <w:rtl w:val="0"/>
        </w:rPr>
        <w:t xml:space="preserve">            managing applications and services through a global network of Microsoft-managed</w:t>
      </w:r>
    </w:p>
    <w:p w:rsidR="00000000" w:rsidDel="00000000" w:rsidP="00000000" w:rsidRDefault="00000000" w:rsidRPr="00000000" w14:paraId="00000004">
      <w:pPr>
        <w:jc w:val="both"/>
        <w:rPr>
          <w:vertAlign w:val="baseline"/>
        </w:rPr>
      </w:pPr>
      <w:r w:rsidDel="00000000" w:rsidR="00000000" w:rsidRPr="00000000">
        <w:rPr>
          <w:vertAlign w:val="baseline"/>
          <w:rtl w:val="0"/>
        </w:rPr>
        <w:t xml:space="preserve">            datacenters. How it work, different services provided by it.</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jc w:val="both"/>
        <w:rPr>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 </w:t>
      </w:r>
      <w:r w:rsidDel="00000000" w:rsidR="00000000" w:rsidRPr="00000000">
        <w:rPr>
          <w:rFonts w:ascii="Times New Roman" w:cs="Times New Roman" w:eastAsia="Times New Roman" w:hAnsi="Times New Roman"/>
          <w:sz w:val="24"/>
          <w:szCs w:val="24"/>
          <w:vertAlign w:val="baseline"/>
          <w:rtl w:val="0"/>
        </w:rPr>
        <w:t xml:space="preserve">From this experiment, the students will be able to,</w:t>
      </w:r>
      <w:r w:rsidDel="00000000" w:rsidR="00000000" w:rsidRPr="00000000">
        <w:rPr>
          <w:rtl w:val="0"/>
        </w:rPr>
      </w:r>
    </w:p>
    <w:p w:rsidR="00000000" w:rsidDel="00000000" w:rsidP="00000000" w:rsidRDefault="00000000" w:rsidRPr="00000000" w14:paraId="00000007">
      <w:pPr>
        <w:widowControl w:val="0"/>
        <w:numPr>
          <w:ilvl w:val="0"/>
          <w:numId w:val="3"/>
        </w:numPr>
        <w:spacing w:after="0" w:before="0" w:line="240" w:lineRule="auto"/>
        <w:ind w:left="1440" w:right="220" w:hanging="360"/>
        <w:jc w:val="both"/>
        <w:rPr/>
      </w:pPr>
      <w:r w:rsidDel="00000000" w:rsidR="00000000" w:rsidRPr="00000000">
        <w:rPr>
          <w:rFonts w:ascii="Times New Roman" w:cs="Times New Roman" w:eastAsia="Times New Roman" w:hAnsi="Times New Roman"/>
          <w:sz w:val="24"/>
          <w:szCs w:val="24"/>
          <w:vertAlign w:val="baseline"/>
          <w:rtl w:val="0"/>
        </w:rPr>
        <w:t xml:space="preserve">Understand the concepts of building, deploying and managing applications on Microsft Azure. </w:t>
      </w:r>
      <w:r w:rsidDel="00000000" w:rsidR="00000000" w:rsidRPr="00000000">
        <w:rPr>
          <w:rtl w:val="0"/>
        </w:rPr>
      </w:r>
    </w:p>
    <w:p w:rsidR="00000000" w:rsidDel="00000000" w:rsidP="00000000" w:rsidRDefault="00000000" w:rsidRPr="00000000" w14:paraId="00000008">
      <w:pPr>
        <w:widowControl w:val="0"/>
        <w:numPr>
          <w:ilvl w:val="0"/>
          <w:numId w:val="3"/>
        </w:numPr>
        <w:spacing w:after="0" w:before="0" w:line="240" w:lineRule="auto"/>
        <w:ind w:left="1440" w:right="220" w:hanging="360"/>
        <w:jc w:val="both"/>
        <w:rPr/>
      </w:pPr>
      <w:r w:rsidDel="00000000" w:rsidR="00000000" w:rsidRPr="00000000">
        <w:rPr>
          <w:rFonts w:ascii="Times New Roman" w:cs="Times New Roman" w:eastAsia="Times New Roman" w:hAnsi="Times New Roman"/>
          <w:sz w:val="24"/>
          <w:szCs w:val="24"/>
          <w:vertAlign w:val="baseline"/>
          <w:rtl w:val="0"/>
        </w:rPr>
        <w:t xml:space="preserve">Understand Azure services and its configuration via its data centers.</w:t>
      </w:r>
      <w:r w:rsidDel="00000000" w:rsidR="00000000" w:rsidRPr="00000000">
        <w:rPr>
          <w:rtl w:val="0"/>
        </w:rPr>
      </w:r>
    </w:p>
    <w:p w:rsidR="00000000" w:rsidDel="00000000" w:rsidP="00000000" w:rsidRDefault="00000000" w:rsidRPr="00000000" w14:paraId="00000009">
      <w:pPr>
        <w:widowControl w:val="0"/>
        <w:spacing w:after="0" w:before="0" w:line="240" w:lineRule="auto"/>
        <w:ind w:left="1440" w:right="220" w:hanging="360"/>
        <w:jc w:val="both"/>
        <w:rPr>
          <w:vertAlign w:val="baseline"/>
        </w:rPr>
      </w:pPr>
      <w:r w:rsidDel="00000000" w:rsidR="00000000" w:rsidRPr="00000000">
        <w:rPr>
          <w:rtl w:val="0"/>
        </w:rPr>
      </w:r>
    </w:p>
    <w:p w:rsidR="00000000" w:rsidDel="00000000" w:rsidP="00000000" w:rsidRDefault="00000000" w:rsidRPr="00000000" w14:paraId="0000000A">
      <w:pPr>
        <w:widowControl w:val="0"/>
        <w:spacing w:after="0" w:before="0" w:line="240" w:lineRule="auto"/>
        <w:ind w:left="0" w:right="220" w:firstLine="0"/>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w:t>
      </w:r>
      <w:r w:rsidDel="00000000" w:rsidR="00000000" w:rsidRPr="00000000">
        <w:rPr>
          <w:rFonts w:ascii="Times New Roman" w:cs="Times New Roman" w:eastAsia="Times New Roman" w:hAnsi="Times New Roman"/>
          <w:sz w:val="24"/>
          <w:szCs w:val="24"/>
          <w:vertAlign w:val="baseline"/>
          <w:rtl w:val="0"/>
        </w:rPr>
        <w:t xml:space="preserve"> :- To understand basically all the services, its platform how its works,  </w:t>
      </w:r>
      <w:r w:rsidDel="00000000" w:rsidR="00000000" w:rsidRPr="00000000">
        <w:rPr>
          <w:rtl w:val="0"/>
        </w:rPr>
      </w:r>
    </w:p>
    <w:p w:rsidR="00000000" w:rsidDel="00000000" w:rsidP="00000000" w:rsidRDefault="00000000" w:rsidRPr="00000000" w14:paraId="0000000B">
      <w:pPr>
        <w:widowControl w:val="0"/>
        <w:spacing w:after="0" w:before="0" w:line="240" w:lineRule="auto"/>
        <w:ind w:left="0" w:right="22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                                   configuration of its infrastructure by creating interacting applications   </w:t>
      </w:r>
      <w:r w:rsidDel="00000000" w:rsidR="00000000" w:rsidRPr="00000000">
        <w:rPr>
          <w:rtl w:val="0"/>
        </w:rPr>
      </w:r>
    </w:p>
    <w:p w:rsidR="00000000" w:rsidDel="00000000" w:rsidP="00000000" w:rsidRDefault="00000000" w:rsidRPr="00000000" w14:paraId="0000000C">
      <w:pPr>
        <w:widowControl w:val="0"/>
        <w:spacing w:after="0" w:before="0" w:line="240" w:lineRule="auto"/>
        <w:ind w:left="0" w:right="22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                                   through the global network of Azure.</w:t>
      </w:r>
      <w:r w:rsidDel="00000000" w:rsidR="00000000" w:rsidRPr="00000000">
        <w:rPr>
          <w:rtl w:val="0"/>
        </w:rPr>
      </w:r>
    </w:p>
    <w:p w:rsidR="00000000" w:rsidDel="00000000" w:rsidP="00000000" w:rsidRDefault="00000000" w:rsidRPr="00000000" w14:paraId="0000000D">
      <w:pPr>
        <w:widowControl w:val="0"/>
        <w:spacing w:after="0" w:before="0" w:line="240" w:lineRule="auto"/>
        <w:ind w:left="0" w:right="220" w:firstLine="0"/>
        <w:jc w:val="both"/>
        <w:rPr>
          <w:vertAlign w:val="baseline"/>
        </w:rPr>
      </w:pPr>
      <w:r w:rsidDel="00000000" w:rsidR="00000000" w:rsidRPr="00000000">
        <w:rPr>
          <w:rtl w:val="0"/>
        </w:rPr>
      </w:r>
    </w:p>
    <w:p w:rsidR="00000000" w:rsidDel="00000000" w:rsidP="00000000" w:rsidRDefault="00000000" w:rsidRPr="00000000" w14:paraId="0000000E">
      <w:pPr>
        <w:widowControl w:val="0"/>
        <w:spacing w:after="0" w:before="0" w:line="240" w:lineRule="auto"/>
        <w:ind w:left="0" w:right="220" w:firstLine="0"/>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can study archiecture  of azure and get benefit from various services.</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services, skills, and tools necessary for creating applications, one will be able to understand the application work and data flow.</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will get to know the stages of developing app through Azure.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and Hardware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MICROSOFT AZURE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9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Windows/Linux Operating System, Azure Account</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9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Nil</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Microsoft has leveraged its constantly-expanding worldwide network of data centers to create Azure, a cloud platform for building, deploying, and managing services and applications, anywhere. Azure lets you add cloud capabilities to your existing network through its platform as a service (PaaS) model, or entrust Microsoft with all of your computing and network needs with Infrastructure as a Service (IaaS). Either option provides secure, reliable access to your cloud hosted data—one built on Microsoft’s proven architecture. Azure provides an ever expanding array of products and services designed to meet all your needs through one convenient, easy to manage platform. Below are just some of the capabilities Microsoft offers through Azure and tips for determining if the Microsoft cloud is the right choice for your organization.</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31"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31"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maintains a growing directory of Azure services, with more being added all the time. All the elements necessary to build a virtual network and deliver services or applications to a global audience are available, including:-</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31" w:before="0" w:line="276" w:lineRule="auto"/>
        <w:ind w:left="0" w:right="0" w:firstLine="0"/>
        <w:jc w:val="both"/>
        <w:rPr>
          <w:rFonts w:ascii="Lab Grotesque" w:cs="Lab Grotesque" w:eastAsia="Lab Grotesque" w:hAnsi="Lab Grotesque"/>
          <w:b w:val="0"/>
          <w:i w:val="0"/>
          <w:smallCaps w:val="0"/>
          <w:strike w:val="0"/>
          <w:color w:val="64696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3"/>
        <w:widowControl w:val="1"/>
        <w:numPr>
          <w:ilvl w:val="2"/>
          <w:numId w:val="2"/>
        </w:numPr>
        <w:tabs>
          <w:tab w:val="left" w:pos="2121"/>
        </w:tabs>
        <w:spacing w:after="140" w:before="0" w:line="300" w:lineRule="auto"/>
        <w:ind w:left="2121" w:right="0" w:hanging="283.0000000000001"/>
        <w:rPr/>
      </w:pPr>
      <w:r w:rsidDel="00000000" w:rsidR="00000000" w:rsidRPr="00000000">
        <w:rPr>
          <w:rFonts w:ascii="Times New Roman" w:cs="Times New Roman" w:eastAsia="Times New Roman" w:hAnsi="Times New Roman"/>
          <w:b w:val="1"/>
          <w:i w:val="0"/>
          <w:smallCaps w:val="0"/>
          <w:color w:val="000000"/>
          <w:sz w:val="24"/>
          <w:szCs w:val="24"/>
          <w:vertAlign w:val="baseline"/>
          <w:rtl w:val="0"/>
        </w:rPr>
        <w:t xml:space="preserve">Virtual machines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Microsoft or Linux virtual machines (VMs) in just minutes from a wide selection of marketplace templates or from your own custom machine images. These cloud-based VMs will host your apps and services as if they resided in your own data center.</w:t>
      </w:r>
      <w:r w:rsidDel="00000000" w:rsidR="00000000" w:rsidRPr="00000000">
        <w:rPr>
          <w:rtl w:val="0"/>
        </w:rPr>
      </w:r>
    </w:p>
    <w:p w:rsidR="00000000" w:rsidDel="00000000" w:rsidP="00000000" w:rsidRDefault="00000000" w:rsidRPr="00000000" w14:paraId="0000001E">
      <w:pPr>
        <w:pStyle w:val="Heading3"/>
        <w:widowControl w:val="1"/>
        <w:numPr>
          <w:ilvl w:val="2"/>
          <w:numId w:val="2"/>
        </w:numPr>
        <w:tabs>
          <w:tab w:val="left" w:pos="2121"/>
        </w:tabs>
        <w:spacing w:after="140" w:before="0" w:line="300" w:lineRule="auto"/>
        <w:ind w:left="2121" w:right="0" w:hanging="283.0000000000001"/>
        <w:rPr/>
      </w:pPr>
      <w:r w:rsidDel="00000000" w:rsidR="00000000" w:rsidRPr="00000000">
        <w:rPr>
          <w:rFonts w:ascii="Times New Roman" w:cs="Times New Roman" w:eastAsia="Times New Roman" w:hAnsi="Times New Roman"/>
          <w:b w:val="1"/>
          <w:i w:val="0"/>
          <w:smallCaps w:val="0"/>
          <w:color w:val="000000"/>
          <w:sz w:val="24"/>
          <w:szCs w:val="24"/>
          <w:vertAlign w:val="baseline"/>
          <w:rtl w:val="0"/>
        </w:rPr>
        <w:t xml:space="preserve">SQL databases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offers managed SQL relational databases, from one to an unlimited number, as a service.This saves you overhead and expenses on hardware, software, and the need for in-house expertise.</w:t>
      </w:r>
      <w:r w:rsidDel="00000000" w:rsidR="00000000" w:rsidRPr="00000000">
        <w:rPr>
          <w:rtl w:val="0"/>
        </w:rPr>
      </w:r>
    </w:p>
    <w:p w:rsidR="00000000" w:rsidDel="00000000" w:rsidP="00000000" w:rsidRDefault="00000000" w:rsidRPr="00000000" w14:paraId="00000020">
      <w:pPr>
        <w:pStyle w:val="Heading3"/>
        <w:widowControl w:val="1"/>
        <w:numPr>
          <w:ilvl w:val="2"/>
          <w:numId w:val="2"/>
        </w:numPr>
        <w:tabs>
          <w:tab w:val="left" w:pos="2121"/>
        </w:tabs>
        <w:spacing w:after="140" w:before="0" w:line="300" w:lineRule="auto"/>
        <w:ind w:left="2121" w:right="0" w:hanging="283.0000000000001"/>
        <w:rPr/>
      </w:pPr>
      <w:r w:rsidDel="00000000" w:rsidR="00000000" w:rsidRPr="00000000">
        <w:rPr>
          <w:rFonts w:ascii="Times New Roman" w:cs="Times New Roman" w:eastAsia="Times New Roman" w:hAnsi="Times New Roman"/>
          <w:b w:val="1"/>
          <w:i w:val="0"/>
          <w:smallCaps w:val="0"/>
          <w:color w:val="000000"/>
          <w:sz w:val="24"/>
          <w:szCs w:val="24"/>
          <w:vertAlign w:val="baseline"/>
          <w:rtl w:val="0"/>
        </w:rPr>
        <w:t xml:space="preserve">Azure Active Directory Domain services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 on the same proven technology as Windows Active Directory, this service for Azure lets you remotely manage group policy, authentication, and everything else. This makes moving and existing security structure partially or totally to the cloud as easy as a few clicks.</w:t>
      </w:r>
      <w:r w:rsidDel="00000000" w:rsidR="00000000" w:rsidRPr="00000000">
        <w:rPr>
          <w:rtl w:val="0"/>
        </w:rPr>
      </w:r>
    </w:p>
    <w:p w:rsidR="00000000" w:rsidDel="00000000" w:rsidP="00000000" w:rsidRDefault="00000000" w:rsidRPr="00000000" w14:paraId="00000022">
      <w:pPr>
        <w:pStyle w:val="Heading3"/>
        <w:widowControl w:val="1"/>
        <w:numPr>
          <w:ilvl w:val="2"/>
          <w:numId w:val="2"/>
        </w:numPr>
        <w:tabs>
          <w:tab w:val="left" w:pos="2121"/>
        </w:tabs>
        <w:spacing w:after="140" w:before="0" w:line="300" w:lineRule="auto"/>
        <w:ind w:left="2121" w:right="0" w:hanging="283.0000000000001"/>
        <w:rPr/>
      </w:pPr>
      <w:r w:rsidDel="00000000" w:rsidR="00000000" w:rsidRPr="00000000">
        <w:rPr>
          <w:rFonts w:ascii="Times New Roman" w:cs="Times New Roman" w:eastAsia="Times New Roman" w:hAnsi="Times New Roman"/>
          <w:b w:val="1"/>
          <w:i w:val="0"/>
          <w:smallCaps w:val="0"/>
          <w:color w:val="000000"/>
          <w:sz w:val="24"/>
          <w:szCs w:val="24"/>
          <w:vertAlign w:val="baseline"/>
          <w:rtl w:val="0"/>
        </w:rPr>
        <w:t xml:space="preserve">Application services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Azure it’s easier than ever to create and globally deploy applications that are compatible on all popular web and portable platforms. Reliable, scalable cloud access lets you respond quickly to your business’s ebb and flow, saving time and money. With the introduction of Azure WebApps to the Azure Marketplace, it’s easier than ever to manage production, testing and deployment of web applications that scale as quickly as your business. Prebuilt APIs for popular cloud services like Office 365, Salesforce and more greatly accelerate development.</w:t>
      </w:r>
      <w:r w:rsidDel="00000000" w:rsidR="00000000" w:rsidRPr="00000000">
        <w:rPr>
          <w:rtl w:val="0"/>
        </w:rPr>
      </w:r>
    </w:p>
    <w:p w:rsidR="00000000" w:rsidDel="00000000" w:rsidP="00000000" w:rsidRDefault="00000000" w:rsidRPr="00000000" w14:paraId="00000024">
      <w:pPr>
        <w:pStyle w:val="Heading3"/>
        <w:widowControl w:val="1"/>
        <w:numPr>
          <w:ilvl w:val="2"/>
          <w:numId w:val="2"/>
        </w:numPr>
        <w:tabs>
          <w:tab w:val="left" w:pos="2121"/>
        </w:tabs>
        <w:spacing w:after="140" w:before="0" w:line="300" w:lineRule="auto"/>
        <w:ind w:left="2121" w:right="0" w:hanging="283.0000000000001"/>
        <w:rPr/>
      </w:pPr>
      <w:r w:rsidDel="00000000" w:rsidR="00000000" w:rsidRPr="00000000">
        <w:rPr>
          <w:rFonts w:ascii="Times New Roman" w:cs="Times New Roman" w:eastAsia="Times New Roman" w:hAnsi="Times New Roman"/>
          <w:b w:val="1"/>
          <w:i w:val="0"/>
          <w:smallCaps w:val="0"/>
          <w:color w:val="000000"/>
          <w:sz w:val="24"/>
          <w:szCs w:val="24"/>
          <w:vertAlign w:val="baseline"/>
          <w:rtl w:val="0"/>
        </w:rPr>
        <w:t xml:space="preserve">Visual Studio team services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add-on service available under Azure, Visual Studio team services offer a complete application lifecycle management (ALM) solution in the Microsoft cloud. Developers can share and track code changes, perform load testing, and deliver applications to production while collaborating in Azure from all over the world. Visual Studio team services simplify development and delivery for large companies or new ones building a service portfolio.</w:t>
      </w:r>
      <w:r w:rsidDel="00000000" w:rsidR="00000000" w:rsidRPr="00000000">
        <w:rPr>
          <w:rtl w:val="0"/>
        </w:rPr>
      </w:r>
    </w:p>
    <w:p w:rsidR="00000000" w:rsidDel="00000000" w:rsidP="00000000" w:rsidRDefault="00000000" w:rsidRPr="00000000" w14:paraId="00000026">
      <w:pPr>
        <w:pStyle w:val="Heading3"/>
        <w:widowControl w:val="1"/>
        <w:numPr>
          <w:ilvl w:val="2"/>
          <w:numId w:val="2"/>
        </w:numPr>
        <w:tabs>
          <w:tab w:val="left" w:pos="2121"/>
        </w:tabs>
        <w:spacing w:after="140" w:before="0" w:line="300" w:lineRule="auto"/>
        <w:ind w:left="2121" w:right="0" w:hanging="283.0000000000001"/>
        <w:rPr/>
      </w:pPr>
      <w:r w:rsidDel="00000000" w:rsidR="00000000" w:rsidRPr="00000000">
        <w:rPr>
          <w:rFonts w:ascii="Times New Roman" w:cs="Times New Roman" w:eastAsia="Times New Roman" w:hAnsi="Times New Roman"/>
          <w:b w:val="1"/>
          <w:i w:val="0"/>
          <w:smallCaps w:val="0"/>
          <w:color w:val="000000"/>
          <w:sz w:val="24"/>
          <w:szCs w:val="24"/>
          <w:vertAlign w:val="baseline"/>
          <w:rtl w:val="0"/>
        </w:rPr>
        <w:t xml:space="preserve">Storage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on Microsoft’s global infrastructure to provide safe, highly accessible data storage. With massive scalability and an intelligent pricing structure that lets you store infrequently accessed data at a huge savings, building a safe and cost-effective storage plan is simple in Microsoft Azure.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Codes with Output Screenshots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ACCOUNT CREATION</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w:t>
      </w:r>
      <w:hyperlink r:id="rId6">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https://www.azure.com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click the green “Start free” button.</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728345</wp:posOffset>
            </wp:positionH>
            <wp:positionV relativeFrom="paragraph">
              <wp:posOffset>116204</wp:posOffset>
            </wp:positionV>
            <wp:extent cx="4898390" cy="2978150"/>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7"/>
                    <a:srcRect b="-18" l="-9" r="-10" t="-18"/>
                    <a:stretch>
                      <a:fillRect/>
                    </a:stretch>
                  </pic:blipFill>
                  <pic:spPr>
                    <a:xfrm>
                      <a:off x="0" y="0"/>
                      <a:ext cx="4898390" cy="2978150"/>
                    </a:xfrm>
                    <a:prstGeom prst="rect"/>
                    <a:ln/>
                  </pic:spPr>
                </pic:pic>
              </a:graphicData>
            </a:graphic>
          </wp:anchor>
        </w:drawing>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Next, click another “Start free” button.</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205740</wp:posOffset>
            </wp:positionH>
            <wp:positionV relativeFrom="paragraph">
              <wp:posOffset>19050</wp:posOffset>
            </wp:positionV>
            <wp:extent cx="5818505" cy="309435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8"/>
                    <a:srcRect b="-19" l="-9" r="-10" t="-19"/>
                    <a:stretch>
                      <a:fillRect/>
                    </a:stretch>
                  </pic:blipFill>
                  <pic:spPr>
                    <a:xfrm>
                      <a:off x="0" y="0"/>
                      <a:ext cx="5818505" cy="3094355"/>
                    </a:xfrm>
                    <a:prstGeom prst="rect"/>
                    <a:ln/>
                  </pic:spPr>
                </pic:pic>
              </a:graphicData>
            </a:graphic>
          </wp:anchor>
        </w:drawing>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If you already have an account with Microsoft, for example, Office 365, you’ll be prompted to log in.</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269875</wp:posOffset>
            </wp:positionH>
            <wp:positionV relativeFrom="paragraph">
              <wp:posOffset>0</wp:posOffset>
            </wp:positionV>
            <wp:extent cx="5580380" cy="3161030"/>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9"/>
                    <a:srcRect b="-19" l="-9" r="-10" t="-19"/>
                    <a:stretch>
                      <a:fillRect/>
                    </a:stretch>
                  </pic:blipFill>
                  <pic:spPr>
                    <a:xfrm>
                      <a:off x="0" y="0"/>
                      <a:ext cx="5580380" cy="3161030"/>
                    </a:xfrm>
                    <a:prstGeom prst="rect"/>
                    <a:ln/>
                  </pic:spPr>
                </pic:pic>
              </a:graphicData>
            </a:graphic>
          </wp:anchor>
        </w:drawing>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When you log in, some of your details may already be there.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160337</wp:posOffset>
            </wp:positionH>
            <wp:positionV relativeFrom="paragraph">
              <wp:posOffset>0</wp:posOffset>
            </wp:positionV>
            <wp:extent cx="5799455" cy="319913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0"/>
                    <a:srcRect b="-19" l="-9" r="-10" t="-19"/>
                    <a:stretch>
                      <a:fillRect/>
                    </a:stretch>
                  </pic:blipFill>
                  <pic:spPr>
                    <a:xfrm>
                      <a:off x="0" y="0"/>
                      <a:ext cx="5799455" cy="3199130"/>
                    </a:xfrm>
                    <a:prstGeom prst="rect"/>
                    <a:ln/>
                  </pic:spPr>
                </pic:pic>
              </a:graphicData>
            </a:graphic>
          </wp:anchor>
        </w:drawing>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Step 5) Follow the prompts to verify your account by phone (I used SMS).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160337</wp:posOffset>
            </wp:positionH>
            <wp:positionV relativeFrom="paragraph">
              <wp:posOffset>0</wp:posOffset>
            </wp:positionV>
            <wp:extent cx="5799455" cy="3161030"/>
            <wp:effectExtent b="0" l="0" r="0" t="0"/>
            <wp:wrapSquare wrapText="bothSides" distB="0" distT="0" distL="0" distR="0"/>
            <wp:docPr id="1" name="image8.png"/>
            <a:graphic>
              <a:graphicData uri="http://schemas.openxmlformats.org/drawingml/2006/picture">
                <pic:pic>
                  <pic:nvPicPr>
                    <pic:cNvPr id="0" name="image8.png"/>
                    <pic:cNvPicPr preferRelativeResize="0"/>
                  </pic:nvPicPr>
                  <pic:blipFill>
                    <a:blip r:embed="rId11"/>
                    <a:srcRect b="-19" l="-9" r="-10" t="-19"/>
                    <a:stretch>
                      <a:fillRect/>
                    </a:stretch>
                  </pic:blipFill>
                  <pic:spPr>
                    <a:xfrm>
                      <a:off x="0" y="0"/>
                      <a:ext cx="5799455" cy="3161030"/>
                    </a:xfrm>
                    <a:prstGeom prst="rect"/>
                    <a:ln/>
                  </pic:spPr>
                </pic:pic>
              </a:graphicData>
            </a:graphic>
          </wp:anchor>
        </w:drawing>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Step 6) You’ll also need to supply a valid credit card. Prepaid credit cards won’t work — you’ll need a “normal” credit or debit card. There is no charge involved with the setting up of a trial account. Microsoft just wants to see your card to verify your identity. There will be, however, a record for a $0 transaction on your bank statement. In my bank it looks like this: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38735</wp:posOffset>
            </wp:positionH>
            <wp:positionV relativeFrom="paragraph">
              <wp:posOffset>71120</wp:posOffset>
            </wp:positionV>
            <wp:extent cx="5675630" cy="1017905"/>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2"/>
                    <a:srcRect b="-60" l="-9" r="-10" t="-60"/>
                    <a:stretch>
                      <a:fillRect/>
                    </a:stretch>
                  </pic:blipFill>
                  <pic:spPr>
                    <a:xfrm>
                      <a:off x="0" y="0"/>
                      <a:ext cx="5675630" cy="1017905"/>
                    </a:xfrm>
                    <a:prstGeom prst="rect"/>
                    <a:ln/>
                  </pic:spPr>
                </pic:pic>
              </a:graphicData>
            </a:graphic>
          </wp:anchor>
        </w:drawing>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7) Next – tick “I agree” and click “Sign Up.”</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169862</wp:posOffset>
            </wp:positionH>
            <wp:positionV relativeFrom="paragraph">
              <wp:posOffset>0</wp:posOffset>
            </wp:positionV>
            <wp:extent cx="5780405" cy="313245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3"/>
                    <a:srcRect b="-19" l="-9" r="-10" t="-19"/>
                    <a:stretch>
                      <a:fillRect/>
                    </a:stretch>
                  </pic:blipFill>
                  <pic:spPr>
                    <a:xfrm>
                      <a:off x="0" y="0"/>
                      <a:ext cx="5780405" cy="3132455"/>
                    </a:xfrm>
                    <a:prstGeom prst="rect"/>
                    <a:ln/>
                  </pic:spPr>
                </pic:pic>
              </a:graphicData>
            </a:graphic>
          </wp:anchor>
        </w:drawing>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Step 8) Within a few seconds, your account will be ready.</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31"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165100</wp:posOffset>
            </wp:positionH>
            <wp:positionV relativeFrom="paragraph">
              <wp:posOffset>0</wp:posOffset>
            </wp:positionV>
            <wp:extent cx="5789930" cy="3180080"/>
            <wp:effectExtent b="0" l="0" r="0" t="0"/>
            <wp:wrapSquare wrapText="bothSides" distB="0" distT="0" distL="0" distR="0"/>
            <wp:docPr id="8" name="image7.png"/>
            <a:graphic>
              <a:graphicData uri="http://schemas.openxmlformats.org/drawingml/2006/picture">
                <pic:pic>
                  <pic:nvPicPr>
                    <pic:cNvPr id="0" name="image7.png"/>
                    <pic:cNvPicPr preferRelativeResize="0"/>
                  </pic:nvPicPr>
                  <pic:blipFill>
                    <a:blip r:embed="rId14"/>
                    <a:srcRect b="-19" l="-9" r="-10" t="-19"/>
                    <a:stretch>
                      <a:fillRect/>
                    </a:stretch>
                  </pic:blipFill>
                  <pic:spPr>
                    <a:xfrm>
                      <a:off x="0" y="0"/>
                      <a:ext cx="5789930" cy="3180080"/>
                    </a:xfrm>
                    <a:prstGeom prst="rect"/>
                    <a:ln/>
                  </pic:spPr>
                </pic:pic>
              </a:graphicData>
            </a:graphic>
          </wp:anchor>
        </w:drawing>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31" w:before="31"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9) That’s it! Your Microsoft Azure account has been created. To continue, click the “My Account” link at the top right corner or go straight to the Microsoft Azure Portal: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https://portal.azure.com/</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Students were able to get themselves hands-on experience on azure interface and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31"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gained knowledge about implentation of a cloud application.</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br w:type="textWrapping"/>
      </w:r>
      <w:r w:rsidDel="00000000" w:rsidR="00000000" w:rsidRPr="00000000">
        <w:rPr>
          <w:rtl w:val="0"/>
        </w:rPr>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Lab Grotesque"/>
  <w:font w:name="Liberation Serif"/>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940" w:hanging="360"/>
      </w:pPr>
      <w:rPr>
        <w:rFonts w:ascii="Noto Sans Symbols" w:cs="Noto Sans Symbols" w:eastAsia="Noto Sans Symbols" w:hAnsi="Noto Sans Symbols"/>
        <w:vertAlign w:val="baseline"/>
      </w:rPr>
    </w:lvl>
    <w:lvl w:ilvl="1">
      <w:start w:val="1"/>
      <w:numFmt w:val="bullet"/>
      <w:lvlText w:val="◦"/>
      <w:lvlJc w:val="left"/>
      <w:pPr>
        <w:ind w:left="3300" w:hanging="360"/>
      </w:pPr>
      <w:rPr>
        <w:rFonts w:ascii="Noto Sans Symbols" w:cs="Noto Sans Symbols" w:eastAsia="Noto Sans Symbols" w:hAnsi="Noto Sans Symbols"/>
        <w:vertAlign w:val="baseline"/>
      </w:rPr>
    </w:lvl>
    <w:lvl w:ilvl="2">
      <w:start w:val="1"/>
      <w:numFmt w:val="bullet"/>
      <w:lvlText w:val="▪"/>
      <w:lvlJc w:val="left"/>
      <w:pPr>
        <w:ind w:left="3660" w:hanging="360"/>
      </w:pPr>
      <w:rPr>
        <w:rFonts w:ascii="Noto Sans Symbols" w:cs="Noto Sans Symbols" w:eastAsia="Noto Sans Symbols" w:hAnsi="Noto Sans Symbols"/>
        <w:vertAlign w:val="baseline"/>
      </w:rPr>
    </w:lvl>
    <w:lvl w:ilvl="3">
      <w:start w:val="1"/>
      <w:numFmt w:val="bullet"/>
      <w:lvlText w:val="●"/>
      <w:lvlJc w:val="left"/>
      <w:pPr>
        <w:ind w:left="4020" w:hanging="360"/>
      </w:pPr>
      <w:rPr>
        <w:rFonts w:ascii="Noto Sans Symbols" w:cs="Noto Sans Symbols" w:eastAsia="Noto Sans Symbols" w:hAnsi="Noto Sans Symbols"/>
        <w:vertAlign w:val="baseline"/>
      </w:rPr>
    </w:lvl>
    <w:lvl w:ilvl="4">
      <w:start w:val="1"/>
      <w:numFmt w:val="bullet"/>
      <w:lvlText w:val="◦"/>
      <w:lvlJc w:val="left"/>
      <w:pPr>
        <w:ind w:left="4380" w:hanging="360"/>
      </w:pPr>
      <w:rPr>
        <w:rFonts w:ascii="Noto Sans Symbols" w:cs="Noto Sans Symbols" w:eastAsia="Noto Sans Symbols" w:hAnsi="Noto Sans Symbols"/>
        <w:vertAlign w:val="baseline"/>
      </w:rPr>
    </w:lvl>
    <w:lvl w:ilvl="5">
      <w:start w:val="1"/>
      <w:numFmt w:val="bullet"/>
      <w:lvlText w:val="▪"/>
      <w:lvlJc w:val="left"/>
      <w:pPr>
        <w:ind w:left="474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
      <w:lvlJc w:val="left"/>
      <w:pPr>
        <w:ind w:left="5460" w:hanging="360"/>
      </w:pPr>
      <w:rPr>
        <w:rFonts w:ascii="Noto Sans Symbols" w:cs="Noto Sans Symbols" w:eastAsia="Noto Sans Symbols" w:hAnsi="Noto Sans Symbols"/>
        <w:vertAlign w:val="baseline"/>
      </w:rPr>
    </w:lvl>
    <w:lvl w:ilvl="8">
      <w:start w:val="1"/>
      <w:numFmt w:val="bullet"/>
      <w:lvlText w:val="▪"/>
      <w:lvlJc w:val="left"/>
      <w:pPr>
        <w:ind w:left="5820" w:hanging="360"/>
      </w:pPr>
      <w:rPr>
        <w:rFonts w:ascii="Noto Sans Symbols" w:cs="Noto Sans Symbols" w:eastAsia="Noto Sans Symbols" w:hAnsi="Noto Sans Symbols"/>
        <w:vertAlign w:val="baseline"/>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sz w:val="24"/>
        <w:szCs w:val="24"/>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sz w:val="24"/>
        <w:szCs w:val="24"/>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sz w:val="24"/>
        <w:szCs w:val="24"/>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vertAlign w:val="baseline"/>
      </w:rPr>
    </w:lvl>
    <w:lvl w:ilvl="1">
      <w:start w:val="1"/>
      <w:numFmt w:val="bullet"/>
      <w:lvlText w:val="●"/>
      <w:lvlJc w:val="left"/>
      <w:pPr>
        <w:ind w:left="1440" w:hanging="360"/>
      </w:pPr>
      <w:rPr>
        <w:rFonts w:ascii="Noto Sans Symbols" w:cs="Noto Sans Symbols" w:eastAsia="Noto Sans Symbols" w:hAnsi="Noto Sans Symbols"/>
        <w:sz w:val="24"/>
        <w:szCs w:val="24"/>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sz w:val="24"/>
        <w:szCs w:val="24"/>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sz w:val="24"/>
        <w:szCs w:val="24"/>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widowControl w:val="1"/>
      <w:spacing w:after="120" w:before="140" w:lineRule="auto"/>
      <w:ind w:left="0" w:firstLine="0"/>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portal.azure.com/" TargetMode="Externa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azure.com/"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