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A46DD"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Step1: Enable the Continuous Delivery Extension for Visual Studio</w:t>
      </w:r>
    </w:p>
    <w:p w14:paraId="7B3D6E37"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use Continuous Delivery Tools for Visual Studio extension you just need to enable it. The Continuous Delivery Tools for Visual Studio extension makes it simple to automate and stay up to date on your </w:t>
      </w:r>
      <w:hyperlink r:id="rId5" w:tgtFrame="_blank" w:history="1">
        <w:r w:rsidRPr="00134444">
          <w:rPr>
            <w:rFonts w:ascii="Cambria" w:eastAsia="Times New Roman" w:hAnsi="Cambria" w:cs="Times New Roman"/>
            <w:color w:val="29A8FF"/>
            <w:sz w:val="29"/>
            <w:szCs w:val="29"/>
            <w:u w:val="single"/>
          </w:rPr>
          <w:t>DevOps</w:t>
        </w:r>
      </w:hyperlink>
      <w:r w:rsidRPr="00134444">
        <w:rPr>
          <w:rFonts w:ascii="Cambria" w:eastAsia="Times New Roman" w:hAnsi="Cambria" w:cs="Times New Roman"/>
          <w:color w:val="222635"/>
          <w:sz w:val="29"/>
          <w:szCs w:val="29"/>
        </w:rPr>
        <w:t> pipeline for and other projects targeting Azure. The tools also allow you to improve your code quality and security.</w:t>
      </w:r>
    </w:p>
    <w:p w14:paraId="7EBA1D67" w14:textId="77777777" w:rsidR="00134444" w:rsidRPr="00134444" w:rsidRDefault="00134444" w:rsidP="00134444">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Go to </w:t>
      </w:r>
      <w:r w:rsidRPr="00134444">
        <w:rPr>
          <w:rFonts w:ascii="Cambria" w:eastAsia="Times New Roman" w:hAnsi="Cambria" w:cs="Times New Roman"/>
          <w:b/>
          <w:bCs/>
          <w:color w:val="222635"/>
          <w:sz w:val="29"/>
          <w:szCs w:val="29"/>
        </w:rPr>
        <w:t>Tools</w:t>
      </w:r>
      <w:r w:rsidRPr="00134444">
        <w:rPr>
          <w:rFonts w:ascii="Cambria" w:eastAsia="Times New Roman" w:hAnsi="Cambria" w:cs="Times New Roman"/>
          <w:color w:val="222635"/>
          <w:sz w:val="29"/>
          <w:szCs w:val="29"/>
        </w:rPr>
        <w:t>, choose </w:t>
      </w:r>
      <w:r w:rsidRPr="00134444">
        <w:rPr>
          <w:rFonts w:ascii="Cambria" w:eastAsia="Times New Roman" w:hAnsi="Cambria" w:cs="Times New Roman"/>
          <w:b/>
          <w:bCs/>
          <w:color w:val="222635"/>
          <w:sz w:val="29"/>
          <w:szCs w:val="29"/>
        </w:rPr>
        <w:t>Extensions and Updates</w:t>
      </w:r>
      <w:r w:rsidRPr="00134444">
        <w:rPr>
          <w:rFonts w:ascii="Cambria" w:eastAsia="Times New Roman" w:hAnsi="Cambria" w:cs="Times New Roman"/>
          <w:color w:val="222635"/>
          <w:sz w:val="29"/>
          <w:szCs w:val="29"/>
        </w:rPr>
        <w:t>.</w:t>
      </w:r>
    </w:p>
    <w:p w14:paraId="4506E823" w14:textId="77777777" w:rsidR="00134444" w:rsidRPr="00134444" w:rsidRDefault="00134444" w:rsidP="00134444">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From the prompted window, select </w:t>
      </w:r>
      <w:r w:rsidRPr="00134444">
        <w:rPr>
          <w:rFonts w:ascii="Cambria" w:eastAsia="Times New Roman" w:hAnsi="Cambria" w:cs="Times New Roman"/>
          <w:b/>
          <w:bCs/>
          <w:color w:val="222635"/>
          <w:sz w:val="29"/>
          <w:szCs w:val="29"/>
        </w:rPr>
        <w:t>Continuous Delivery Tools for Visual Studio</w:t>
      </w:r>
      <w:r w:rsidRPr="00134444">
        <w:rPr>
          <w:rFonts w:ascii="Cambria" w:eastAsia="Times New Roman" w:hAnsi="Cambria" w:cs="Times New Roman"/>
          <w:color w:val="222635"/>
          <w:sz w:val="29"/>
          <w:szCs w:val="29"/>
        </w:rPr>
        <w:t> and click </w:t>
      </w:r>
      <w:r w:rsidRPr="00134444">
        <w:rPr>
          <w:rFonts w:ascii="Cambria" w:eastAsia="Times New Roman" w:hAnsi="Cambria" w:cs="Times New Roman"/>
          <w:b/>
          <w:bCs/>
          <w:color w:val="222635"/>
          <w:sz w:val="29"/>
          <w:szCs w:val="29"/>
        </w:rPr>
        <w:t>Enable</w:t>
      </w:r>
      <w:r w:rsidRPr="00134444">
        <w:rPr>
          <w:rFonts w:ascii="Cambria" w:eastAsia="Times New Roman" w:hAnsi="Cambria" w:cs="Times New Roman"/>
          <w:color w:val="222635"/>
          <w:sz w:val="29"/>
          <w:szCs w:val="29"/>
        </w:rPr>
        <w:t>.</w:t>
      </w:r>
    </w:p>
    <w:p w14:paraId="350459F6"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*If you don't have installed Continuous Delivery Tools go to </w:t>
      </w:r>
      <w:hyperlink r:id="rId6" w:tgtFrame="_blank" w:history="1">
        <w:r w:rsidRPr="00134444">
          <w:rPr>
            <w:rFonts w:ascii="Cambria" w:eastAsia="Times New Roman" w:hAnsi="Cambria" w:cs="Times New Roman"/>
            <w:b/>
            <w:bCs/>
            <w:color w:val="29A8FF"/>
            <w:sz w:val="29"/>
            <w:szCs w:val="29"/>
            <w:u w:val="single"/>
          </w:rPr>
          <w:t>Online Visual Studio Marketplace</w:t>
        </w:r>
      </w:hyperlink>
      <w:r w:rsidRPr="00134444">
        <w:rPr>
          <w:rFonts w:ascii="Cambria" w:eastAsia="Times New Roman" w:hAnsi="Cambria" w:cs="Times New Roman"/>
          <w:color w:val="222635"/>
          <w:sz w:val="29"/>
          <w:szCs w:val="29"/>
        </w:rPr>
        <w:t>, search for "Continuous" and download it.</w:t>
      </w:r>
    </w:p>
    <w:p w14:paraId="02FC04A4" w14:textId="0D46FF51"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1C0FAEAF" wp14:editId="19026E1D">
            <wp:extent cx="5943600" cy="3354705"/>
            <wp:effectExtent l="0" t="0" r="0" b="0"/>
            <wp:docPr id="24" name="Picture 24" descr="http://mohamedradwan.com/wp-content/uploads/2017/12/1-Enable-Continuous-Delivery-Tools-for-Visual-Studio-1024x57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hamedradwan.com/wp-content/uploads/2017/12/1-Enable-Continuous-Delivery-Tools-for-Visual-Studio-1024x57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194ACBFE"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2: Create a Project in Team Services</w:t>
      </w:r>
    </w:p>
    <w:p w14:paraId="65807C88"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In this step, you are going to create a project in </w:t>
      </w:r>
      <w:hyperlink r:id="rId9" w:tgtFrame="_blank" w:history="1">
        <w:r w:rsidRPr="00134444">
          <w:rPr>
            <w:rFonts w:ascii="Cambria" w:eastAsia="Times New Roman" w:hAnsi="Cambria" w:cs="Times New Roman"/>
            <w:color w:val="29A8FF"/>
            <w:sz w:val="29"/>
            <w:szCs w:val="29"/>
            <w:u w:val="single"/>
          </w:rPr>
          <w:t>Team Services</w:t>
        </w:r>
      </w:hyperlink>
      <w:r w:rsidRPr="00134444">
        <w:rPr>
          <w:rFonts w:ascii="Cambria" w:eastAsia="Times New Roman" w:hAnsi="Cambria" w:cs="Times New Roman"/>
          <w:color w:val="222635"/>
          <w:sz w:val="29"/>
          <w:szCs w:val="29"/>
        </w:rPr>
        <w:t> and put your project code there without leaving your IDE. Team Services is a tool that allows you to build a continuous integration and continuous delivery.</w:t>
      </w:r>
    </w:p>
    <w:p w14:paraId="0D36532A" w14:textId="77777777" w:rsidR="00134444" w:rsidRPr="00134444" w:rsidRDefault="00134444" w:rsidP="00134444">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lastRenderedPageBreak/>
        <w:t>Go in the </w:t>
      </w:r>
      <w:r w:rsidRPr="00134444">
        <w:rPr>
          <w:rFonts w:ascii="Cambria" w:eastAsia="Times New Roman" w:hAnsi="Cambria" w:cs="Times New Roman"/>
          <w:b/>
          <w:bCs/>
          <w:color w:val="222635"/>
          <w:sz w:val="29"/>
          <w:szCs w:val="29"/>
        </w:rPr>
        <w:t>Solution Explorer</w:t>
      </w:r>
      <w:r w:rsidRPr="00134444">
        <w:rPr>
          <w:rFonts w:ascii="Cambria" w:eastAsia="Times New Roman" w:hAnsi="Cambria" w:cs="Times New Roman"/>
          <w:color w:val="222635"/>
          <w:sz w:val="29"/>
          <w:szCs w:val="29"/>
        </w:rPr>
        <w:t>, right-click on your web-based project.</w:t>
      </w:r>
    </w:p>
    <w:p w14:paraId="782118FE" w14:textId="77777777" w:rsidR="00134444" w:rsidRPr="00134444" w:rsidRDefault="00134444" w:rsidP="00134444">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new context menu </w:t>
      </w:r>
      <w:r w:rsidRPr="00134444">
        <w:rPr>
          <w:rFonts w:ascii="Cambria" w:eastAsia="Times New Roman" w:hAnsi="Cambria" w:cs="Times New Roman"/>
          <w:b/>
          <w:bCs/>
          <w:color w:val="222635"/>
          <w:sz w:val="29"/>
          <w:szCs w:val="29"/>
        </w:rPr>
        <w:t>Configure Continuous Delivery.</w:t>
      </w:r>
    </w:p>
    <w:p w14:paraId="28C8C4F5" w14:textId="77777777" w:rsidR="00134444" w:rsidRPr="00134444" w:rsidRDefault="00134444" w:rsidP="00134444">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 new window is displayed </w:t>
      </w:r>
      <w:r w:rsidRPr="00134444">
        <w:rPr>
          <w:rFonts w:ascii="Cambria" w:eastAsia="Times New Roman" w:hAnsi="Cambria" w:cs="Times New Roman"/>
          <w:b/>
          <w:bCs/>
          <w:color w:val="222635"/>
          <w:sz w:val="29"/>
          <w:szCs w:val="29"/>
        </w:rPr>
        <w:t>Configure Continuous Delivery. </w:t>
      </w: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Add this project to source control</w:t>
      </w:r>
      <w:r w:rsidRPr="00134444">
        <w:rPr>
          <w:rFonts w:ascii="Cambria" w:eastAsia="Times New Roman" w:hAnsi="Cambria" w:cs="Times New Roman"/>
          <w:color w:val="222635"/>
          <w:sz w:val="29"/>
          <w:szCs w:val="29"/>
        </w:rPr>
        <w:t> plus button.</w:t>
      </w:r>
    </w:p>
    <w:p w14:paraId="3938A812" w14:textId="2DE62272"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20AD43B9" wp14:editId="08B54A0A">
            <wp:extent cx="5943600" cy="3354705"/>
            <wp:effectExtent l="0" t="0" r="0" b="0"/>
            <wp:docPr id="23" name="Picture 23" descr="http://mohamedradwan.com/wp-content/uploads/2017/12/2.1-Add-project-to-Source-Control-and-Configure-Continuous-Delivery-1024x57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ohamedradwan.com/wp-content/uploads/2017/12/2.1-Add-project-to-Source-Control-and-Configure-Continuous-Delivery-1024x578.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4D9495CD" w14:textId="77777777" w:rsidR="00134444" w:rsidRPr="00134444" w:rsidRDefault="00134444" w:rsidP="00134444">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 xml:space="preserve">Publish </w:t>
      </w:r>
      <w:proofErr w:type="spellStart"/>
      <w:r w:rsidRPr="00134444">
        <w:rPr>
          <w:rFonts w:ascii="Cambria" w:eastAsia="Times New Roman" w:hAnsi="Cambria" w:cs="Times New Roman"/>
          <w:b/>
          <w:bCs/>
          <w:color w:val="222635"/>
          <w:sz w:val="29"/>
          <w:szCs w:val="29"/>
        </w:rPr>
        <w:t>Git</w:t>
      </w:r>
      <w:proofErr w:type="spellEnd"/>
      <w:r w:rsidRPr="00134444">
        <w:rPr>
          <w:rFonts w:ascii="Cambria" w:eastAsia="Times New Roman" w:hAnsi="Cambria" w:cs="Times New Roman"/>
          <w:b/>
          <w:bCs/>
          <w:color w:val="222635"/>
          <w:sz w:val="29"/>
          <w:szCs w:val="29"/>
        </w:rPr>
        <w:t xml:space="preserve"> Repo</w:t>
      </w:r>
      <w:r w:rsidRPr="00134444">
        <w:rPr>
          <w:rFonts w:ascii="Cambria" w:eastAsia="Times New Roman" w:hAnsi="Cambria" w:cs="Times New Roman"/>
          <w:color w:val="222635"/>
          <w:sz w:val="29"/>
          <w:szCs w:val="29"/>
        </w:rPr>
        <w:t> button located in the </w:t>
      </w:r>
      <w:r w:rsidRPr="00134444">
        <w:rPr>
          <w:rFonts w:ascii="Cambria" w:eastAsia="Times New Roman" w:hAnsi="Cambria" w:cs="Times New Roman"/>
          <w:b/>
          <w:bCs/>
          <w:color w:val="222635"/>
          <w:sz w:val="29"/>
          <w:szCs w:val="29"/>
        </w:rPr>
        <w:t>Publish to Visual Studio Team Services </w:t>
      </w:r>
      <w:r w:rsidRPr="00134444">
        <w:rPr>
          <w:rFonts w:ascii="Cambria" w:eastAsia="Times New Roman" w:hAnsi="Cambria" w:cs="Times New Roman"/>
          <w:color w:val="222635"/>
          <w:sz w:val="29"/>
          <w:szCs w:val="29"/>
        </w:rPr>
        <w:t>section in </w:t>
      </w:r>
      <w:r w:rsidRPr="00134444">
        <w:rPr>
          <w:rFonts w:ascii="Cambria" w:eastAsia="Times New Roman" w:hAnsi="Cambria" w:cs="Times New Roman"/>
          <w:b/>
          <w:bCs/>
          <w:color w:val="222635"/>
          <w:sz w:val="29"/>
          <w:szCs w:val="29"/>
        </w:rPr>
        <w:t>Team Explorer.</w:t>
      </w:r>
    </w:p>
    <w:p w14:paraId="5843BC74" w14:textId="77777777" w:rsidR="00134444" w:rsidRPr="00134444" w:rsidRDefault="00134444" w:rsidP="00134444">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Your </w:t>
      </w:r>
      <w:r w:rsidRPr="00134444">
        <w:rPr>
          <w:rFonts w:ascii="Cambria" w:eastAsia="Times New Roman" w:hAnsi="Cambria" w:cs="Times New Roman"/>
          <w:b/>
          <w:bCs/>
          <w:color w:val="222635"/>
          <w:sz w:val="29"/>
          <w:szCs w:val="29"/>
        </w:rPr>
        <w:t>Microsoft Account</w:t>
      </w:r>
      <w:r w:rsidRPr="00134444">
        <w:rPr>
          <w:rFonts w:ascii="Cambria" w:eastAsia="Times New Roman" w:hAnsi="Cambria" w:cs="Times New Roman"/>
          <w:color w:val="222635"/>
          <w:sz w:val="29"/>
          <w:szCs w:val="29"/>
        </w:rPr>
        <w:t xml:space="preserve"> is automatically fetched from your IDE. </w:t>
      </w:r>
      <w:proofErr w:type="gramStart"/>
      <w:r w:rsidRPr="00134444">
        <w:rPr>
          <w:rFonts w:ascii="Cambria" w:eastAsia="Times New Roman" w:hAnsi="Cambria" w:cs="Times New Roman"/>
          <w:color w:val="222635"/>
          <w:sz w:val="29"/>
          <w:szCs w:val="29"/>
        </w:rPr>
        <w:t>Also</w:t>
      </w:r>
      <w:proofErr w:type="gramEnd"/>
      <w:r w:rsidRPr="00134444">
        <w:rPr>
          <w:rFonts w:ascii="Cambria" w:eastAsia="Times New Roman" w:hAnsi="Cambria" w:cs="Times New Roman"/>
          <w:color w:val="222635"/>
          <w:sz w:val="29"/>
          <w:szCs w:val="29"/>
        </w:rPr>
        <w:t xml:space="preserve"> is displayed the</w:t>
      </w:r>
      <w:r w:rsidRPr="00134444">
        <w:rPr>
          <w:rFonts w:ascii="Cambria" w:eastAsia="Times New Roman" w:hAnsi="Cambria" w:cs="Times New Roman"/>
          <w:b/>
          <w:bCs/>
          <w:color w:val="222635"/>
          <w:sz w:val="29"/>
          <w:szCs w:val="29"/>
        </w:rPr>
        <w:t> Team Services Domain</w:t>
      </w:r>
      <w:r w:rsidRPr="00134444">
        <w:rPr>
          <w:rFonts w:ascii="Cambria" w:eastAsia="Times New Roman" w:hAnsi="Cambria" w:cs="Times New Roman"/>
          <w:color w:val="222635"/>
          <w:sz w:val="29"/>
          <w:szCs w:val="29"/>
        </w:rPr>
        <w:t> which will be used and your </w:t>
      </w:r>
      <w:r w:rsidRPr="00134444">
        <w:rPr>
          <w:rFonts w:ascii="Cambria" w:eastAsia="Times New Roman" w:hAnsi="Cambria" w:cs="Times New Roman"/>
          <w:b/>
          <w:bCs/>
          <w:color w:val="222635"/>
          <w:sz w:val="29"/>
          <w:szCs w:val="29"/>
        </w:rPr>
        <w:t>Repository Name</w:t>
      </w:r>
      <w:r w:rsidRPr="00134444">
        <w:rPr>
          <w:rFonts w:ascii="Cambria" w:eastAsia="Times New Roman" w:hAnsi="Cambria" w:cs="Times New Roman"/>
          <w:color w:val="222635"/>
          <w:sz w:val="29"/>
          <w:szCs w:val="29"/>
        </w:rPr>
        <w:t>. Click on the </w:t>
      </w:r>
      <w:r w:rsidRPr="00134444">
        <w:rPr>
          <w:rFonts w:ascii="Cambria" w:eastAsia="Times New Roman" w:hAnsi="Cambria" w:cs="Times New Roman"/>
          <w:b/>
          <w:bCs/>
          <w:color w:val="222635"/>
          <w:sz w:val="29"/>
          <w:szCs w:val="29"/>
        </w:rPr>
        <w:t xml:space="preserve">Publish </w:t>
      </w:r>
      <w:proofErr w:type="spellStart"/>
      <w:r w:rsidRPr="00134444">
        <w:rPr>
          <w:rFonts w:ascii="Cambria" w:eastAsia="Times New Roman" w:hAnsi="Cambria" w:cs="Times New Roman"/>
          <w:b/>
          <w:bCs/>
          <w:color w:val="222635"/>
          <w:sz w:val="29"/>
          <w:szCs w:val="29"/>
        </w:rPr>
        <w:t>Repository</w:t>
      </w:r>
      <w:r w:rsidRPr="00134444">
        <w:rPr>
          <w:rFonts w:ascii="Cambria" w:eastAsia="Times New Roman" w:hAnsi="Cambria" w:cs="Times New Roman"/>
          <w:color w:val="222635"/>
          <w:sz w:val="29"/>
          <w:szCs w:val="29"/>
        </w:rPr>
        <w:t>button</w:t>
      </w:r>
      <w:proofErr w:type="spellEnd"/>
      <w:r w:rsidRPr="00134444">
        <w:rPr>
          <w:rFonts w:ascii="Cambria" w:eastAsia="Times New Roman" w:hAnsi="Cambria" w:cs="Times New Roman"/>
          <w:color w:val="222635"/>
          <w:sz w:val="29"/>
          <w:szCs w:val="29"/>
        </w:rPr>
        <w:t xml:space="preserve">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create a project in </w:t>
      </w:r>
      <w:r w:rsidRPr="00134444">
        <w:rPr>
          <w:rFonts w:ascii="Cambria" w:eastAsia="Times New Roman" w:hAnsi="Cambria" w:cs="Times New Roman"/>
          <w:b/>
          <w:bCs/>
          <w:color w:val="222635"/>
          <w:sz w:val="29"/>
          <w:szCs w:val="29"/>
        </w:rPr>
        <w:t>Team Services</w:t>
      </w:r>
      <w:r w:rsidRPr="00134444">
        <w:rPr>
          <w:rFonts w:ascii="Cambria" w:eastAsia="Times New Roman" w:hAnsi="Cambria" w:cs="Times New Roman"/>
          <w:color w:val="222635"/>
          <w:sz w:val="29"/>
          <w:szCs w:val="29"/>
        </w:rPr>
        <w:t>.</w:t>
      </w:r>
    </w:p>
    <w:p w14:paraId="39A185F5" w14:textId="77777777" w:rsidR="00134444" w:rsidRPr="00134444" w:rsidRDefault="00134444" w:rsidP="00134444">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After the synchronization is finished you will see that your project is created in the Team Explorer.</w:t>
      </w:r>
    </w:p>
    <w:p w14:paraId="049CDD5A" w14:textId="1B89109A"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320BC302" wp14:editId="340AC089">
            <wp:extent cx="5943600" cy="3941445"/>
            <wp:effectExtent l="0" t="0" r="0" b="1905"/>
            <wp:docPr id="22" name="Picture 22" descr="http://mohamedradwan.com/wp-content/uploads/2017/12/2.2-Create-project-in-Team-Services.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hamedradwan.com/wp-content/uploads/2017/12/2.2-Create-project-in-Team-Services.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1445"/>
                    </a:xfrm>
                    <a:prstGeom prst="rect">
                      <a:avLst/>
                    </a:prstGeom>
                    <a:noFill/>
                    <a:ln>
                      <a:noFill/>
                    </a:ln>
                  </pic:spPr>
                </pic:pic>
              </a:graphicData>
            </a:graphic>
          </wp:inline>
        </w:drawing>
      </w:r>
    </w:p>
    <w:p w14:paraId="10E474E7"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Now your project is created into Team Services account (the source code is uploaded, there is a Git Repository and it is generating continuous delivery pipeline automatically).</w:t>
      </w:r>
    </w:p>
    <w:p w14:paraId="27658608" w14:textId="77777777" w:rsidR="00134444" w:rsidRPr="00134444" w:rsidRDefault="00134444" w:rsidP="00134444">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In the output window, you can see that your </w:t>
      </w:r>
      <w:r w:rsidRPr="00134444">
        <w:rPr>
          <w:rFonts w:ascii="Cambria" w:eastAsia="Times New Roman" w:hAnsi="Cambria" w:cs="Times New Roman"/>
          <w:b/>
          <w:bCs/>
          <w:color w:val="222635"/>
          <w:sz w:val="29"/>
          <w:szCs w:val="29"/>
        </w:rPr>
        <w:t>CI/CD</w:t>
      </w:r>
      <w:r w:rsidRPr="00134444">
        <w:rPr>
          <w:rFonts w:ascii="Cambria" w:eastAsia="Times New Roman" w:hAnsi="Cambria" w:cs="Times New Roman"/>
          <w:color w:val="222635"/>
          <w:sz w:val="29"/>
          <w:szCs w:val="29"/>
        </w:rPr>
        <w:t> are setting up for your project.</w:t>
      </w:r>
    </w:p>
    <w:p w14:paraId="7CD398A6" w14:textId="77777777" w:rsidR="00134444" w:rsidRPr="00134444" w:rsidRDefault="00134444" w:rsidP="00134444">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After a while, you are going to get 3 different links:</w:t>
      </w:r>
    </w:p>
    <w:p w14:paraId="5C941DE7" w14:textId="77777777" w:rsidR="00134444" w:rsidRPr="00134444" w:rsidRDefault="00134444" w:rsidP="00134444">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Link to the </w:t>
      </w:r>
      <w:r w:rsidRPr="00134444">
        <w:rPr>
          <w:rFonts w:ascii="Cambria" w:eastAsia="Times New Roman" w:hAnsi="Cambria" w:cs="Times New Roman"/>
          <w:b/>
          <w:bCs/>
          <w:color w:val="222635"/>
          <w:sz w:val="29"/>
          <w:szCs w:val="29"/>
        </w:rPr>
        <w:t>build.</w:t>
      </w:r>
    </w:p>
    <w:p w14:paraId="394BFBAA" w14:textId="77777777" w:rsidR="00134444" w:rsidRPr="00134444" w:rsidRDefault="00134444" w:rsidP="00134444">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Link to the </w:t>
      </w:r>
      <w:r w:rsidRPr="00134444">
        <w:rPr>
          <w:rFonts w:ascii="Cambria" w:eastAsia="Times New Roman" w:hAnsi="Cambria" w:cs="Times New Roman"/>
          <w:b/>
          <w:bCs/>
          <w:color w:val="222635"/>
          <w:sz w:val="29"/>
          <w:szCs w:val="29"/>
        </w:rPr>
        <w:t>release.</w:t>
      </w:r>
    </w:p>
    <w:p w14:paraId="33026CF2" w14:textId="77777777" w:rsidR="00134444" w:rsidRPr="00134444" w:rsidRDefault="00134444" w:rsidP="00134444">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Link to the assets created in </w:t>
      </w:r>
      <w:r w:rsidRPr="00134444">
        <w:rPr>
          <w:rFonts w:ascii="Cambria" w:eastAsia="Times New Roman" w:hAnsi="Cambria" w:cs="Times New Roman"/>
          <w:b/>
          <w:bCs/>
          <w:color w:val="222635"/>
          <w:sz w:val="29"/>
          <w:szCs w:val="29"/>
        </w:rPr>
        <w:t>Azure</w:t>
      </w:r>
      <w:r w:rsidRPr="00134444">
        <w:rPr>
          <w:rFonts w:ascii="Cambria" w:eastAsia="Times New Roman" w:hAnsi="Cambria" w:cs="Times New Roman"/>
          <w:color w:val="222635"/>
          <w:sz w:val="29"/>
          <w:szCs w:val="29"/>
        </w:rPr>
        <w:t> which is going to be the target for your deployment. (application service).</w:t>
      </w:r>
    </w:p>
    <w:p w14:paraId="7F1A3EA0" w14:textId="4041BD1E"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0845036A" wp14:editId="0B93CD90">
            <wp:extent cx="5943600" cy="3354705"/>
            <wp:effectExtent l="0" t="0" r="0" b="0"/>
            <wp:docPr id="21" name="Picture 21" descr="http://mohamedradwan.com/wp-content/uploads/2017/12/2.3-Linking-Continiuos-Delivery-to-the-Build-Release-and-Azure-Assets-1024x578.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ohamedradwan.com/wp-content/uploads/2017/12/2.3-Linking-Continiuos-Delivery-to-the-Build-Release-and-Azure-Assets-1024x578.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2CE1819A"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3: Open the Project in Team Services</w:t>
      </w:r>
    </w:p>
    <w:p w14:paraId="6235C5FD"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 </w:t>
      </w:r>
      <w:hyperlink r:id="rId16" w:tgtFrame="_blank" w:history="1">
        <w:r w:rsidRPr="00134444">
          <w:rPr>
            <w:rFonts w:ascii="Cambria" w:eastAsia="Times New Roman" w:hAnsi="Cambria" w:cs="Times New Roman"/>
            <w:b/>
            <w:bCs/>
            <w:color w:val="29A8FF"/>
            <w:sz w:val="29"/>
            <w:szCs w:val="29"/>
            <w:u w:val="single"/>
          </w:rPr>
          <w:t>build</w:t>
        </w:r>
      </w:hyperlink>
      <w:r w:rsidRPr="00134444">
        <w:rPr>
          <w:rFonts w:ascii="Cambria" w:eastAsia="Times New Roman" w:hAnsi="Cambria" w:cs="Times New Roman"/>
          <w:b/>
          <w:bCs/>
          <w:color w:val="222635"/>
          <w:sz w:val="29"/>
          <w:szCs w:val="29"/>
        </w:rPr>
        <w:t> definition</w:t>
      </w:r>
      <w:r w:rsidRPr="00134444">
        <w:rPr>
          <w:rFonts w:ascii="Cambria" w:eastAsia="Times New Roman" w:hAnsi="Cambria" w:cs="Times New Roman"/>
          <w:color w:val="222635"/>
          <w:sz w:val="29"/>
          <w:szCs w:val="29"/>
        </w:rPr>
        <w:t> is the entity through which you define your automated build process. In the build definition, you compose a set of tasks, each of which performs a step in your build.</w:t>
      </w:r>
    </w:p>
    <w:p w14:paraId="43F95AF8" w14:textId="77777777" w:rsidR="00134444" w:rsidRPr="00134444" w:rsidRDefault="00134444" w:rsidP="00134444">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Choose the </w:t>
      </w:r>
      <w:r w:rsidRPr="00134444">
        <w:rPr>
          <w:rFonts w:ascii="Cambria" w:eastAsia="Times New Roman" w:hAnsi="Cambria" w:cs="Times New Roman"/>
          <w:b/>
          <w:bCs/>
          <w:color w:val="222635"/>
          <w:sz w:val="29"/>
          <w:szCs w:val="29"/>
        </w:rPr>
        <w:t>Build Definition</w:t>
      </w:r>
      <w:r w:rsidRPr="00134444">
        <w:rPr>
          <w:rFonts w:ascii="Cambria" w:eastAsia="Times New Roman" w:hAnsi="Cambria" w:cs="Times New Roman"/>
          <w:color w:val="222635"/>
          <w:sz w:val="29"/>
          <w:szCs w:val="29"/>
        </w:rPr>
        <w:t> link provided in Output window and copy.</w:t>
      </w:r>
    </w:p>
    <w:p w14:paraId="5023B0B0" w14:textId="77777777" w:rsidR="00134444" w:rsidRPr="00134444" w:rsidRDefault="00134444" w:rsidP="00134444">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 xml:space="preserve">Paste it into a browser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open the project containing your application in Team Services.</w:t>
      </w:r>
    </w:p>
    <w:p w14:paraId="043E2C8E" w14:textId="77777777" w:rsidR="00134444" w:rsidRPr="00134444" w:rsidRDefault="00134444" w:rsidP="00134444">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The summary for the build definition is displayed. You can see that the build is already running.</w:t>
      </w:r>
    </w:p>
    <w:p w14:paraId="603FE42E" w14:textId="77777777" w:rsidR="00134444" w:rsidRPr="00134444" w:rsidRDefault="00134444" w:rsidP="00134444">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build link.</w:t>
      </w:r>
    </w:p>
    <w:p w14:paraId="0E219314" w14:textId="1B23C5AD"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5AA0AB42" wp14:editId="21ECF946">
            <wp:extent cx="5943600" cy="3358515"/>
            <wp:effectExtent l="0" t="0" r="0" b="0"/>
            <wp:docPr id="20" name="Picture 20" descr="http://mohamedradwan.com/wp-content/uploads/2017/12/3.1-Build-definition-summary-in-Team-Services-1024x57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ohamedradwan.com/wp-content/uploads/2017/12/3.1-Build-definition-summary-in-Team-Services-1024x579.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39141BFD" w14:textId="77777777" w:rsidR="00134444" w:rsidRPr="00134444" w:rsidRDefault="00134444" w:rsidP="00134444">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It is shown an output of your build server which is running your build automatically.</w:t>
      </w:r>
    </w:p>
    <w:p w14:paraId="53829BD1" w14:textId="77777777" w:rsidR="00134444" w:rsidRPr="00134444" w:rsidRDefault="00134444" w:rsidP="00134444">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Edit build definition.</w:t>
      </w:r>
    </w:p>
    <w:p w14:paraId="54A071C6" w14:textId="4B9B4A04"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60D6F431" wp14:editId="32679A68">
            <wp:extent cx="5943600" cy="3354705"/>
            <wp:effectExtent l="0" t="0" r="0" b="0"/>
            <wp:docPr id="19" name="Picture 19" descr="http://mohamedradwan.com/wp-content/uploads/2017/12/3.2-Editing-Build-Definition-in-Team-Services-1024x57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hamedradwan.com/wp-content/uploads/2017/12/3.2-Editing-Build-Definition-in-Team-Services-1024x578.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2A399265" w14:textId="77777777" w:rsidR="00134444" w:rsidRPr="00134444" w:rsidRDefault="00134444" w:rsidP="00134444">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Add an additional task.</w:t>
      </w:r>
    </w:p>
    <w:p w14:paraId="7DB201E2" w14:textId="77777777" w:rsidR="00134444" w:rsidRPr="00134444" w:rsidRDefault="00134444" w:rsidP="00134444">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lastRenderedPageBreak/>
        <w:t>Customize the tasks that are already there.</w:t>
      </w:r>
    </w:p>
    <w:p w14:paraId="30FF2919" w14:textId="6C58FA18"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3162E740" wp14:editId="77289E97">
            <wp:extent cx="5943600" cy="3358515"/>
            <wp:effectExtent l="0" t="0" r="0" b="0"/>
            <wp:docPr id="18" name="Picture 18" descr="http://mohamedradwan.com/wp-content/uploads/2017/12/3.3-Customizing-the-tasks-of-Build-Process-1024x57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hamedradwan.com/wp-content/uploads/2017/12/3.3-Customizing-the-tasks-of-Build-Process-1024x579.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47D8706F"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4: Test Assemblies Task</w:t>
      </w:r>
    </w:p>
    <w:p w14:paraId="555E2FAF"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Each task has a </w:t>
      </w:r>
      <w:r w:rsidRPr="00134444">
        <w:rPr>
          <w:rFonts w:ascii="Cambria" w:eastAsia="Times New Roman" w:hAnsi="Cambria" w:cs="Times New Roman"/>
          <w:b/>
          <w:bCs/>
          <w:color w:val="222635"/>
          <w:sz w:val="29"/>
          <w:szCs w:val="29"/>
        </w:rPr>
        <w:t>Version</w:t>
      </w:r>
      <w:r w:rsidRPr="00134444">
        <w:rPr>
          <w:rFonts w:ascii="Cambria" w:eastAsia="Times New Roman" w:hAnsi="Cambria" w:cs="Times New Roman"/>
          <w:color w:val="222635"/>
          <w:sz w:val="29"/>
          <w:szCs w:val="29"/>
        </w:rPr>
        <w:t> selector that enables you to specify the major version of the task used in your build or deployment. When a new minor version is released (for example, 1.2 to 1.3), your build or release will automatically use the new version. However, if a new major </w:t>
      </w:r>
      <w:r w:rsidRPr="00134444">
        <w:rPr>
          <w:rFonts w:ascii="Cambria" w:eastAsia="Times New Roman" w:hAnsi="Cambria" w:cs="Times New Roman"/>
          <w:b/>
          <w:bCs/>
          <w:color w:val="222635"/>
          <w:sz w:val="29"/>
          <w:szCs w:val="29"/>
        </w:rPr>
        <w:t>version</w:t>
      </w:r>
      <w:r w:rsidRPr="00134444">
        <w:rPr>
          <w:rFonts w:ascii="Cambria" w:eastAsia="Times New Roman" w:hAnsi="Cambria" w:cs="Times New Roman"/>
          <w:color w:val="222635"/>
          <w:sz w:val="29"/>
          <w:szCs w:val="29"/>
        </w:rPr>
        <w:t> is released (for example 2.0), your build or release will continue to use the major version you specified until you edit the definition and manually change to the new major version.</w:t>
      </w:r>
    </w:p>
    <w:p w14:paraId="195832DB" w14:textId="77777777" w:rsidR="00134444" w:rsidRPr="00134444" w:rsidRDefault="00134444" w:rsidP="00134444">
      <w:pPr>
        <w:numPr>
          <w:ilvl w:val="0"/>
          <w:numId w:val="9"/>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Test Assemblies.</w:t>
      </w:r>
    </w:p>
    <w:p w14:paraId="67A3ACB6" w14:textId="77777777" w:rsidR="00134444" w:rsidRPr="00134444" w:rsidRDefault="00134444" w:rsidP="00134444">
      <w:pPr>
        <w:numPr>
          <w:ilvl w:val="0"/>
          <w:numId w:val="9"/>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 xml:space="preserve">You can see a little flag icon which means that there is a new available preview version of this task. Click on the Flag Icon and choose version 2*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preview.</w:t>
      </w:r>
    </w:p>
    <w:p w14:paraId="0D25A1F4" w14:textId="369FD3BC"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3A4E47DC" wp14:editId="171C601C">
            <wp:extent cx="5943600" cy="3358515"/>
            <wp:effectExtent l="0" t="0" r="0" b="0"/>
            <wp:docPr id="17" name="Picture 17" descr="http://mohamedradwan.com/wp-content/uploads/2017/12/4.1-Visual-Studio-Test-Asesemblies-Tasks-1024x579.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ohamedradwan.com/wp-content/uploads/2017/12/4.1-Visual-Studio-Test-Asesemblies-Tasks-1024x579.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77C2CD54" w14:textId="77777777" w:rsidR="00134444" w:rsidRPr="00134444" w:rsidRDefault="00134444" w:rsidP="00134444">
      <w:pPr>
        <w:numPr>
          <w:ilvl w:val="0"/>
          <w:numId w:val="10"/>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There are several new items shown for the </w:t>
      </w:r>
      <w:r w:rsidRPr="00134444">
        <w:rPr>
          <w:rFonts w:ascii="Cambria" w:eastAsia="Times New Roman" w:hAnsi="Cambria" w:cs="Times New Roman"/>
          <w:b/>
          <w:bCs/>
          <w:color w:val="222635"/>
          <w:sz w:val="29"/>
          <w:szCs w:val="29"/>
        </w:rPr>
        <w:t>Test Assemblies</w:t>
      </w:r>
      <w:r w:rsidRPr="00134444">
        <w:rPr>
          <w:rFonts w:ascii="Cambria" w:eastAsia="Times New Roman" w:hAnsi="Cambria" w:cs="Times New Roman"/>
          <w:color w:val="222635"/>
          <w:sz w:val="29"/>
          <w:szCs w:val="29"/>
        </w:rPr>
        <w:t> One of them is </w:t>
      </w:r>
      <w:r w:rsidRPr="00134444">
        <w:rPr>
          <w:rFonts w:ascii="Cambria" w:eastAsia="Times New Roman" w:hAnsi="Cambria" w:cs="Times New Roman"/>
          <w:b/>
          <w:bCs/>
          <w:color w:val="222635"/>
          <w:sz w:val="29"/>
          <w:szCs w:val="29"/>
        </w:rPr>
        <w:t>Run only impacted tests. </w:t>
      </w:r>
      <w:r w:rsidRPr="00134444">
        <w:rPr>
          <w:rFonts w:ascii="Cambria" w:eastAsia="Times New Roman" w:hAnsi="Cambria" w:cs="Times New Roman"/>
          <w:color w:val="222635"/>
          <w:sz w:val="29"/>
          <w:szCs w:val="29"/>
        </w:rPr>
        <w:t>This is an item which allows to tools to analyze which lines of code were changed against the tests that were run in the past and you will know which tests execute which lines of code (you will not have to run all of your tests, you are able to run only the tests that were impacted by the changes).</w:t>
      </w:r>
    </w:p>
    <w:p w14:paraId="074BF87E" w14:textId="77777777" w:rsidR="00134444" w:rsidRPr="00134444" w:rsidRDefault="00134444" w:rsidP="00134444">
      <w:pPr>
        <w:numPr>
          <w:ilvl w:val="0"/>
          <w:numId w:val="10"/>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b/>
          <w:bCs/>
          <w:color w:val="222635"/>
          <w:sz w:val="29"/>
          <w:szCs w:val="29"/>
        </w:rPr>
        <w:t>Run tests in parallel on multi-core machines</w:t>
      </w:r>
      <w:r w:rsidRPr="00134444">
        <w:rPr>
          <w:rFonts w:ascii="Cambria" w:eastAsia="Times New Roman" w:hAnsi="Cambria" w:cs="Times New Roman"/>
          <w:color w:val="222635"/>
          <w:sz w:val="29"/>
          <w:szCs w:val="29"/>
        </w:rPr>
        <w:t xml:space="preserve"> is an item which allows your tests to run in such a way to use all the cores you have available. Using this </w:t>
      </w:r>
      <w:proofErr w:type="gramStart"/>
      <w:r w:rsidRPr="00134444">
        <w:rPr>
          <w:rFonts w:ascii="Cambria" w:eastAsia="Times New Roman" w:hAnsi="Cambria" w:cs="Times New Roman"/>
          <w:color w:val="222635"/>
          <w:sz w:val="29"/>
          <w:szCs w:val="29"/>
        </w:rPr>
        <w:t>item</w:t>
      </w:r>
      <w:proofErr w:type="gramEnd"/>
      <w:r w:rsidRPr="00134444">
        <w:rPr>
          <w:rFonts w:ascii="Cambria" w:eastAsia="Times New Roman" w:hAnsi="Cambria" w:cs="Times New Roman"/>
          <w:color w:val="222635"/>
          <w:sz w:val="29"/>
          <w:szCs w:val="29"/>
        </w:rPr>
        <w:t xml:space="preserve"> you will effectively increase the number of tests running at the same time, which will reduce the time to run all the tests.</w:t>
      </w:r>
    </w:p>
    <w:p w14:paraId="0888BFAF" w14:textId="3D42278E"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682792F1" wp14:editId="7D29878D">
            <wp:extent cx="5943600" cy="3354705"/>
            <wp:effectExtent l="0" t="0" r="0" b="0"/>
            <wp:docPr id="16" name="Picture 16" descr="http://mohamedradwan.com/wp-content/uploads/2017/12/4.2-Visual-Studio-Test-Assemblies-Items-1024x578.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ohamedradwan.com/wp-content/uploads/2017/12/4.2-Visual-Studio-Test-Assemblies-Items-1024x578.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012E621D" w14:textId="21BEB22E"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513D2774" wp14:editId="08E3AF09">
            <wp:extent cx="5943600" cy="3354705"/>
            <wp:effectExtent l="0" t="0" r="0" b="0"/>
            <wp:docPr id="15" name="Picture 15" descr="http://mohamedradwan.com/wp-content/uploads/2017/12/4.3-Visual-Stuido-Coverage-of-Test-Assemblies-Items-1024x578.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ohamedradwan.com/wp-content/uploads/2017/12/4.3-Visual-Stuido-Coverage-of-Test-Assemblies-Items-1024x578.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6B76953A"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5: Add an Additional Task</w:t>
      </w:r>
    </w:p>
    <w:p w14:paraId="3F47AFBB"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 </w:t>
      </w:r>
      <w:r w:rsidRPr="00134444">
        <w:rPr>
          <w:rFonts w:ascii="Cambria" w:eastAsia="Times New Roman" w:hAnsi="Cambria" w:cs="Times New Roman"/>
          <w:b/>
          <w:bCs/>
          <w:color w:val="222635"/>
          <w:sz w:val="29"/>
          <w:szCs w:val="29"/>
        </w:rPr>
        <w:t>task</w:t>
      </w:r>
      <w:r w:rsidRPr="00134444">
        <w:rPr>
          <w:rFonts w:ascii="Cambria" w:eastAsia="Times New Roman" w:hAnsi="Cambria" w:cs="Times New Roman"/>
          <w:color w:val="222635"/>
          <w:sz w:val="29"/>
          <w:szCs w:val="29"/>
        </w:rPr>
        <w:t xml:space="preserve"> is the building block for defining automation in a build definition, or in an environment of a release definition. A task is simply a packaged script or procedure that has been abstracted with a set of inputs. There are some </w:t>
      </w:r>
      <w:r w:rsidRPr="00134444">
        <w:rPr>
          <w:rFonts w:ascii="Cambria" w:eastAsia="Times New Roman" w:hAnsi="Cambria" w:cs="Times New Roman"/>
          <w:color w:val="222635"/>
          <w:sz w:val="29"/>
          <w:szCs w:val="29"/>
        </w:rPr>
        <w:lastRenderedPageBreak/>
        <w:t xml:space="preserve">built-in tasks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enable fundamental build and deployment scenarios.</w:t>
      </w:r>
    </w:p>
    <w:p w14:paraId="3C2D8043" w14:textId="77777777" w:rsidR="00134444" w:rsidRPr="00134444" w:rsidRDefault="00134444" w:rsidP="00134444">
      <w:pPr>
        <w:numPr>
          <w:ilvl w:val="0"/>
          <w:numId w:val="1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Add Task</w:t>
      </w:r>
      <w:r w:rsidRPr="00134444">
        <w:rPr>
          <w:rFonts w:ascii="Cambria" w:eastAsia="Times New Roman" w:hAnsi="Cambria" w:cs="Times New Roman"/>
          <w:color w:val="222635"/>
          <w:sz w:val="29"/>
          <w:szCs w:val="29"/>
        </w:rPr>
        <w:t xml:space="preserve"> plus button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create a new additional task.</w:t>
      </w:r>
    </w:p>
    <w:p w14:paraId="389E5053" w14:textId="77777777" w:rsidR="00134444" w:rsidRPr="00134444" w:rsidRDefault="00134444" w:rsidP="00134444">
      <w:pPr>
        <w:numPr>
          <w:ilvl w:val="0"/>
          <w:numId w:val="1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 xml:space="preserve">An enormous list of tasks is displayed that can be run out of the box that allows you to target any language/platform. (Chef support, </w:t>
      </w:r>
      <w:proofErr w:type="spellStart"/>
      <w:r w:rsidRPr="00134444">
        <w:rPr>
          <w:rFonts w:ascii="Cambria" w:eastAsia="Times New Roman" w:hAnsi="Cambria" w:cs="Times New Roman"/>
          <w:color w:val="222635"/>
          <w:sz w:val="29"/>
          <w:szCs w:val="29"/>
        </w:rPr>
        <w:t>CocoaPods</w:t>
      </w:r>
      <w:proofErr w:type="spellEnd"/>
      <w:r w:rsidRPr="00134444">
        <w:rPr>
          <w:rFonts w:ascii="Cambria" w:eastAsia="Times New Roman" w:hAnsi="Cambria" w:cs="Times New Roman"/>
          <w:color w:val="222635"/>
          <w:sz w:val="29"/>
          <w:szCs w:val="29"/>
        </w:rPr>
        <w:t>, Docker, NodeJS, Java).</w:t>
      </w:r>
    </w:p>
    <w:p w14:paraId="2C7C4CA8" w14:textId="77777777" w:rsidR="00134444" w:rsidRPr="00134444" w:rsidRDefault="00134444" w:rsidP="00134444">
      <w:pPr>
        <w:numPr>
          <w:ilvl w:val="0"/>
          <w:numId w:val="1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If you want to install another feature or extension which is not listed, simply click on the link </w:t>
      </w:r>
      <w:r w:rsidRPr="00134444">
        <w:rPr>
          <w:rFonts w:ascii="Cambria" w:eastAsia="Times New Roman" w:hAnsi="Cambria" w:cs="Times New Roman"/>
          <w:b/>
          <w:bCs/>
          <w:color w:val="222635"/>
          <w:sz w:val="29"/>
          <w:szCs w:val="29"/>
        </w:rPr>
        <w:t>Check out our Marketplace </w:t>
      </w:r>
      <w:r w:rsidRPr="00134444">
        <w:rPr>
          <w:rFonts w:ascii="Cambria" w:eastAsia="Times New Roman" w:hAnsi="Cambria" w:cs="Times New Roman"/>
          <w:color w:val="222635"/>
          <w:sz w:val="29"/>
          <w:szCs w:val="29"/>
        </w:rPr>
        <w:t>which is displayed above the list of tasks</w:t>
      </w:r>
      <w:r w:rsidRPr="00134444">
        <w:rPr>
          <w:rFonts w:ascii="Cambria" w:eastAsia="Times New Roman" w:hAnsi="Cambria" w:cs="Times New Roman"/>
          <w:b/>
          <w:bCs/>
          <w:color w:val="222635"/>
          <w:sz w:val="29"/>
          <w:szCs w:val="29"/>
        </w:rPr>
        <w:t>.</w:t>
      </w:r>
    </w:p>
    <w:p w14:paraId="37958DF7" w14:textId="739B2D85"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321F694E" wp14:editId="7EADFBA0">
            <wp:extent cx="5943600" cy="3354705"/>
            <wp:effectExtent l="0" t="0" r="0" b="0"/>
            <wp:docPr id="14" name="Picture 14" descr="http://mohamedradwan.com/wp-content/uploads/2017/12/5.1-Adding-additional-task-in-build-definition-1024x578.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ohamedradwan.com/wp-content/uploads/2017/12/5.1-Adding-additional-task-in-build-definition-1024x578.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7F741AC3" w14:textId="08A57746"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7A1798D8" wp14:editId="5CFD9E0E">
            <wp:extent cx="5943600" cy="3354705"/>
            <wp:effectExtent l="0" t="0" r="0" b="0"/>
            <wp:docPr id="13" name="Picture 13" descr="http://mohamedradwan.com/wp-content/uploads/2017/12/5.2-Visual-Studio-Marketplace-extensions-1024x578.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ohamedradwan.com/wp-content/uploads/2017/12/5.2-Visual-Studio-Marketplace-extensions-1024x578.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2433A978"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6: Setting Encrypted and Non-Encrypted Variables</w:t>
      </w:r>
    </w:p>
    <w:p w14:paraId="6CF93988"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b/>
          <w:bCs/>
          <w:color w:val="222635"/>
          <w:sz w:val="29"/>
          <w:szCs w:val="29"/>
        </w:rPr>
        <w:t>Variables </w:t>
      </w:r>
      <w:r w:rsidRPr="00134444">
        <w:rPr>
          <w:rFonts w:ascii="Cambria" w:eastAsia="Times New Roman" w:hAnsi="Cambria" w:cs="Times New Roman"/>
          <w:color w:val="222635"/>
          <w:sz w:val="29"/>
          <w:szCs w:val="29"/>
        </w:rPr>
        <w:t>are a great way to store and share key bits of data in your build definition. Some build templates automatically define some variables for you.</w:t>
      </w:r>
    </w:p>
    <w:p w14:paraId="3021078D" w14:textId="77777777" w:rsidR="00134444" w:rsidRPr="00134444" w:rsidRDefault="00134444" w:rsidP="00134444">
      <w:pPr>
        <w:numPr>
          <w:ilvl w:val="0"/>
          <w:numId w:val="1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Go and click on the second tab named </w:t>
      </w:r>
      <w:r w:rsidRPr="00134444">
        <w:rPr>
          <w:rFonts w:ascii="Cambria" w:eastAsia="Times New Roman" w:hAnsi="Cambria" w:cs="Times New Roman"/>
          <w:b/>
          <w:bCs/>
          <w:color w:val="222635"/>
          <w:sz w:val="29"/>
          <w:szCs w:val="29"/>
        </w:rPr>
        <w:t>Variables</w:t>
      </w:r>
      <w:r w:rsidRPr="00134444">
        <w:rPr>
          <w:rFonts w:ascii="Cambria" w:eastAsia="Times New Roman" w:hAnsi="Cambria" w:cs="Times New Roman"/>
          <w:color w:val="222635"/>
          <w:sz w:val="29"/>
          <w:szCs w:val="29"/>
        </w:rPr>
        <w:t> (next to the tab Tasks).</w:t>
      </w:r>
    </w:p>
    <w:p w14:paraId="7E2B6A7C" w14:textId="77777777" w:rsidR="00134444" w:rsidRPr="00134444" w:rsidRDefault="00134444" w:rsidP="00134444">
      <w:pPr>
        <w:numPr>
          <w:ilvl w:val="0"/>
          <w:numId w:val="1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 xml:space="preserve">Click on the padlock located next to the variable value,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encrypt it.</w:t>
      </w:r>
    </w:p>
    <w:p w14:paraId="62A11513" w14:textId="77777777" w:rsidR="00134444" w:rsidRPr="00134444" w:rsidRDefault="00134444" w:rsidP="00134444">
      <w:pPr>
        <w:numPr>
          <w:ilvl w:val="0"/>
          <w:numId w:val="12"/>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After encrypting, the value of the variable is displayed with asterisks, and no one can see this value except the person who encrypted it.</w:t>
      </w:r>
    </w:p>
    <w:p w14:paraId="58B267D2" w14:textId="07BFCDFB"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764F898E" wp14:editId="20C6DAAC">
            <wp:extent cx="5943600" cy="3354705"/>
            <wp:effectExtent l="0" t="0" r="0" b="0"/>
            <wp:docPr id="12" name="Picture 12" descr="http://mohamedradwan.com/wp-content/uploads/2017/12/6-Encrypting-Variables-in-Build-Definitions-1024x578.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ohamedradwan.com/wp-content/uploads/2017/12/6-Encrypting-Variables-in-Build-Definitions-1024x578.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4F45CF09"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7: Turn on the Continuous Integration (CI) Trigger</w:t>
      </w:r>
    </w:p>
    <w:p w14:paraId="44246DC0"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On the </w:t>
      </w:r>
      <w:r w:rsidRPr="00134444">
        <w:rPr>
          <w:rFonts w:ascii="Cambria" w:eastAsia="Times New Roman" w:hAnsi="Cambria" w:cs="Times New Roman"/>
          <w:b/>
          <w:bCs/>
          <w:color w:val="222635"/>
          <w:sz w:val="29"/>
          <w:szCs w:val="29"/>
        </w:rPr>
        <w:t>Triggers</w:t>
      </w:r>
      <w:r w:rsidRPr="00134444">
        <w:rPr>
          <w:rFonts w:ascii="Cambria" w:eastAsia="Times New Roman" w:hAnsi="Cambria" w:cs="Times New Roman"/>
          <w:color w:val="222635"/>
          <w:sz w:val="29"/>
          <w:szCs w:val="29"/>
        </w:rPr>
        <w:t> tab, you specify the events that will trigger the build. You can use the same build definition for both CI and scheduled builds.</w:t>
      </w:r>
    </w:p>
    <w:p w14:paraId="449344A7" w14:textId="77777777" w:rsidR="00134444" w:rsidRPr="00134444" w:rsidRDefault="00134444" w:rsidP="00134444">
      <w:pPr>
        <w:numPr>
          <w:ilvl w:val="0"/>
          <w:numId w:val="1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Go and click on the third tab named </w:t>
      </w:r>
      <w:r w:rsidRPr="00134444">
        <w:rPr>
          <w:rFonts w:ascii="Cambria" w:eastAsia="Times New Roman" w:hAnsi="Cambria" w:cs="Times New Roman"/>
          <w:b/>
          <w:bCs/>
          <w:color w:val="222635"/>
          <w:sz w:val="29"/>
          <w:szCs w:val="29"/>
        </w:rPr>
        <w:t>Triggers</w:t>
      </w:r>
      <w:r w:rsidRPr="00134444">
        <w:rPr>
          <w:rFonts w:ascii="Cambria" w:eastAsia="Times New Roman" w:hAnsi="Cambria" w:cs="Times New Roman"/>
          <w:color w:val="222635"/>
          <w:sz w:val="29"/>
          <w:szCs w:val="29"/>
        </w:rPr>
        <w:t xml:space="preserve">, where </w:t>
      </w:r>
      <w:proofErr w:type="gramStart"/>
      <w:r w:rsidRPr="00134444">
        <w:rPr>
          <w:rFonts w:ascii="Cambria" w:eastAsia="Times New Roman" w:hAnsi="Cambria" w:cs="Times New Roman"/>
          <w:color w:val="222635"/>
          <w:sz w:val="29"/>
          <w:szCs w:val="29"/>
        </w:rPr>
        <w:t>actually you</w:t>
      </w:r>
      <w:proofErr w:type="gramEnd"/>
      <w:r w:rsidRPr="00134444">
        <w:rPr>
          <w:rFonts w:ascii="Cambria" w:eastAsia="Times New Roman" w:hAnsi="Cambria" w:cs="Times New Roman"/>
          <w:color w:val="222635"/>
          <w:sz w:val="29"/>
          <w:szCs w:val="29"/>
        </w:rPr>
        <w:t xml:space="preserve"> can set up your </w:t>
      </w:r>
      <w:r w:rsidRPr="00134444">
        <w:rPr>
          <w:rFonts w:ascii="Cambria" w:eastAsia="Times New Roman" w:hAnsi="Cambria" w:cs="Times New Roman"/>
          <w:b/>
          <w:bCs/>
          <w:color w:val="222635"/>
          <w:sz w:val="29"/>
          <w:szCs w:val="29"/>
        </w:rPr>
        <w:t>Continuous Integration</w:t>
      </w:r>
      <w:r w:rsidRPr="00134444">
        <w:rPr>
          <w:rFonts w:ascii="Cambria" w:eastAsia="Times New Roman" w:hAnsi="Cambria" w:cs="Times New Roman"/>
          <w:color w:val="222635"/>
          <w:sz w:val="29"/>
          <w:szCs w:val="29"/>
        </w:rPr>
        <w:t>.</w:t>
      </w:r>
    </w:p>
    <w:p w14:paraId="60BD95B4" w14:textId="77777777" w:rsidR="00134444" w:rsidRPr="00134444" w:rsidRDefault="00134444" w:rsidP="00134444">
      <w:pPr>
        <w:numPr>
          <w:ilvl w:val="0"/>
          <w:numId w:val="13"/>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Enable the box </w:t>
      </w:r>
      <w:r w:rsidRPr="00134444">
        <w:rPr>
          <w:rFonts w:ascii="Cambria" w:eastAsia="Times New Roman" w:hAnsi="Cambria" w:cs="Times New Roman"/>
          <w:b/>
          <w:bCs/>
          <w:color w:val="222635"/>
          <w:sz w:val="29"/>
          <w:szCs w:val="29"/>
        </w:rPr>
        <w:t>Disable this trigger </w:t>
      </w:r>
      <w:r w:rsidRPr="00134444">
        <w:rPr>
          <w:rFonts w:ascii="Cambria" w:eastAsia="Times New Roman" w:hAnsi="Cambria" w:cs="Times New Roman"/>
          <w:color w:val="222635"/>
          <w:sz w:val="29"/>
          <w:szCs w:val="29"/>
        </w:rPr>
        <w:t>means that this build will run automatically whenever someone checks in code or with other words when a new version of the source artifacts is available.</w:t>
      </w:r>
    </w:p>
    <w:p w14:paraId="64250ED4" w14:textId="44E1E64C"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645D0CC9" wp14:editId="5A5D35B2">
            <wp:extent cx="5943600" cy="3354705"/>
            <wp:effectExtent l="0" t="0" r="0" b="0"/>
            <wp:docPr id="11" name="Picture 11" descr="http://mohamedradwan.com/wp-content/uploads/2017/12/7-Setting-up-Continuous-Integration-Triggers-1024x578.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hamedradwan.com/wp-content/uploads/2017/12/7-Setting-up-Continuous-Integration-Triggers-1024x578.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7CB6BF31"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8: Build Definition Options</w:t>
      </w:r>
    </w:p>
    <w:p w14:paraId="09D1B563"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If the build process fails, you can automatically create a work item to track getting the problem fixed. You can specify the work item type. You can also select if you want to assign the work item to the requestor. For example, if this is a CI build, and a team member checks in some code that breaks the build, then the work item is assigned to that person.</w:t>
      </w:r>
    </w:p>
    <w:p w14:paraId="4D2850BC" w14:textId="77777777" w:rsidR="00134444" w:rsidRPr="00134444" w:rsidRDefault="00134444" w:rsidP="00134444">
      <w:pPr>
        <w:numPr>
          <w:ilvl w:val="0"/>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Go and click on the fourth tab named </w:t>
      </w:r>
      <w:r w:rsidRPr="00134444">
        <w:rPr>
          <w:rFonts w:ascii="Cambria" w:eastAsia="Times New Roman" w:hAnsi="Cambria" w:cs="Times New Roman"/>
          <w:b/>
          <w:bCs/>
          <w:color w:val="222635"/>
          <w:sz w:val="29"/>
          <w:szCs w:val="29"/>
        </w:rPr>
        <w:t>Options</w:t>
      </w:r>
      <w:r w:rsidRPr="00134444">
        <w:rPr>
          <w:rFonts w:ascii="Cambria" w:eastAsia="Times New Roman" w:hAnsi="Cambria" w:cs="Times New Roman"/>
          <w:color w:val="222635"/>
          <w:sz w:val="29"/>
          <w:szCs w:val="29"/>
        </w:rPr>
        <w:t>.</w:t>
      </w:r>
    </w:p>
    <w:p w14:paraId="1EAE17DD" w14:textId="77777777" w:rsidR="00134444" w:rsidRPr="00134444" w:rsidRDefault="00134444" w:rsidP="00134444">
      <w:pPr>
        <w:numPr>
          <w:ilvl w:val="0"/>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Enable the box </w:t>
      </w:r>
      <w:r w:rsidRPr="00134444">
        <w:rPr>
          <w:rFonts w:ascii="Cambria" w:eastAsia="Times New Roman" w:hAnsi="Cambria" w:cs="Times New Roman"/>
          <w:b/>
          <w:bCs/>
          <w:color w:val="222635"/>
          <w:sz w:val="29"/>
          <w:szCs w:val="29"/>
        </w:rPr>
        <w:t>Create Work Item on Failure. </w:t>
      </w:r>
      <w:r w:rsidRPr="00134444">
        <w:rPr>
          <w:rFonts w:ascii="Cambria" w:eastAsia="Times New Roman" w:hAnsi="Cambria" w:cs="Times New Roman"/>
          <w:color w:val="222635"/>
          <w:sz w:val="29"/>
          <w:szCs w:val="29"/>
        </w:rPr>
        <w:t xml:space="preserve">CI builds are supposed to build at every check-in, and if some of them fail because the developer made an error, you can automatically create a work item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track getting the problem fixed.</w:t>
      </w:r>
    </w:p>
    <w:p w14:paraId="17D62B6A" w14:textId="77777777" w:rsidR="00134444" w:rsidRPr="00134444" w:rsidRDefault="00134444" w:rsidP="00134444">
      <w:pPr>
        <w:numPr>
          <w:ilvl w:val="0"/>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b/>
          <w:bCs/>
          <w:color w:val="222635"/>
          <w:sz w:val="29"/>
          <w:szCs w:val="29"/>
        </w:rPr>
        <w:t>Default agent queue </w:t>
      </w:r>
      <w:r w:rsidRPr="00134444">
        <w:rPr>
          <w:rFonts w:ascii="Cambria" w:eastAsia="Times New Roman" w:hAnsi="Cambria" w:cs="Times New Roman"/>
          <w:color w:val="222635"/>
          <w:sz w:val="29"/>
          <w:szCs w:val="29"/>
        </w:rPr>
        <w:t>option is displayed in the second half of the </w:t>
      </w:r>
      <w:r w:rsidRPr="00134444">
        <w:rPr>
          <w:rFonts w:ascii="Cambria" w:eastAsia="Times New Roman" w:hAnsi="Cambria" w:cs="Times New Roman"/>
          <w:b/>
          <w:bCs/>
          <w:color w:val="222635"/>
          <w:sz w:val="29"/>
          <w:szCs w:val="29"/>
        </w:rPr>
        <w:t>Options</w:t>
      </w:r>
      <w:r w:rsidRPr="00134444">
        <w:rPr>
          <w:rFonts w:ascii="Cambria" w:eastAsia="Times New Roman" w:hAnsi="Cambria" w:cs="Times New Roman"/>
          <w:color w:val="222635"/>
          <w:sz w:val="29"/>
          <w:szCs w:val="29"/>
        </w:rPr>
        <w:t> In the drop-down list are listed all available pools:</w:t>
      </w:r>
    </w:p>
    <w:p w14:paraId="0E4C48D8" w14:textId="77777777" w:rsidR="00134444" w:rsidRPr="00134444" w:rsidRDefault="00134444" w:rsidP="00134444">
      <w:pPr>
        <w:numPr>
          <w:ilvl w:val="1"/>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b/>
          <w:bCs/>
          <w:color w:val="222635"/>
          <w:sz w:val="29"/>
          <w:szCs w:val="29"/>
        </w:rPr>
        <w:t>Default</w:t>
      </w:r>
      <w:r w:rsidRPr="00134444">
        <w:rPr>
          <w:rFonts w:ascii="Cambria" w:eastAsia="Times New Roman" w:hAnsi="Cambria" w:cs="Times New Roman"/>
          <w:color w:val="222635"/>
          <w:sz w:val="29"/>
          <w:szCs w:val="29"/>
        </w:rPr>
        <w:t> (if your team uses private agents set up by your own)</w:t>
      </w:r>
    </w:p>
    <w:p w14:paraId="1F9336F3" w14:textId="77777777" w:rsidR="00134444" w:rsidRPr="00134444" w:rsidRDefault="00134444" w:rsidP="00134444">
      <w:pPr>
        <w:numPr>
          <w:ilvl w:val="1"/>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hyperlink r:id="rId37" w:tgtFrame="_blank" w:history="1">
        <w:r w:rsidRPr="00134444">
          <w:rPr>
            <w:rFonts w:ascii="Cambria" w:eastAsia="Times New Roman" w:hAnsi="Cambria" w:cs="Times New Roman"/>
            <w:b/>
            <w:bCs/>
            <w:color w:val="29A8FF"/>
            <w:sz w:val="29"/>
            <w:szCs w:val="29"/>
            <w:u w:val="single"/>
          </w:rPr>
          <w:t>Hosted</w:t>
        </w:r>
      </w:hyperlink>
      <w:r w:rsidRPr="00134444">
        <w:rPr>
          <w:rFonts w:ascii="Cambria" w:eastAsia="Times New Roman" w:hAnsi="Cambria" w:cs="Times New Roman"/>
          <w:b/>
          <w:bCs/>
          <w:color w:val="222635"/>
          <w:sz w:val="29"/>
          <w:szCs w:val="29"/>
        </w:rPr>
        <w:t> </w:t>
      </w:r>
      <w:r w:rsidRPr="00134444">
        <w:rPr>
          <w:rFonts w:ascii="Cambria" w:eastAsia="Times New Roman" w:hAnsi="Cambria" w:cs="Times New Roman"/>
          <w:color w:val="222635"/>
          <w:sz w:val="29"/>
          <w:szCs w:val="29"/>
        </w:rPr>
        <w:t>(Windows-based machine, if your team uses VS2017 or VS2015)</w:t>
      </w:r>
    </w:p>
    <w:p w14:paraId="6DAFCFC2" w14:textId="77777777" w:rsidR="00134444" w:rsidRPr="00134444" w:rsidRDefault="00134444" w:rsidP="00134444">
      <w:pPr>
        <w:numPr>
          <w:ilvl w:val="1"/>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hyperlink r:id="rId38" w:tgtFrame="_blank" w:history="1">
        <w:r w:rsidRPr="00134444">
          <w:rPr>
            <w:rFonts w:ascii="Cambria" w:eastAsia="Times New Roman" w:hAnsi="Cambria" w:cs="Times New Roman"/>
            <w:b/>
            <w:bCs/>
            <w:color w:val="29A8FF"/>
            <w:sz w:val="29"/>
            <w:szCs w:val="29"/>
            <w:u w:val="single"/>
          </w:rPr>
          <w:t>Hosted Linux Preview</w:t>
        </w:r>
      </w:hyperlink>
      <w:r w:rsidRPr="00134444">
        <w:rPr>
          <w:rFonts w:ascii="Cambria" w:eastAsia="Times New Roman" w:hAnsi="Cambria" w:cs="Times New Roman"/>
          <w:color w:val="222635"/>
          <w:sz w:val="29"/>
          <w:szCs w:val="29"/>
        </w:rPr>
        <w:t> (if your team uses development tools on Ubuntu)</w:t>
      </w:r>
    </w:p>
    <w:p w14:paraId="0CC22A42" w14:textId="77777777" w:rsidR="00134444" w:rsidRPr="00134444" w:rsidRDefault="00134444" w:rsidP="00134444">
      <w:pPr>
        <w:numPr>
          <w:ilvl w:val="1"/>
          <w:numId w:val="14"/>
        </w:numPr>
        <w:shd w:val="clear" w:color="auto" w:fill="FFFFFF"/>
        <w:spacing w:before="100" w:beforeAutospacing="1" w:after="100" w:afterAutospacing="1" w:line="240" w:lineRule="auto"/>
        <w:rPr>
          <w:rFonts w:ascii="Cambria" w:eastAsia="Times New Roman" w:hAnsi="Cambria" w:cs="Times New Roman"/>
          <w:color w:val="222635"/>
          <w:sz w:val="29"/>
          <w:szCs w:val="29"/>
        </w:rPr>
      </w:pPr>
      <w:hyperlink r:id="rId39" w:tgtFrame="_blank" w:history="1">
        <w:r w:rsidRPr="00134444">
          <w:rPr>
            <w:rFonts w:ascii="Cambria" w:eastAsia="Times New Roman" w:hAnsi="Cambria" w:cs="Times New Roman"/>
            <w:b/>
            <w:bCs/>
            <w:color w:val="29A8FF"/>
            <w:sz w:val="29"/>
            <w:szCs w:val="29"/>
            <w:u w:val="single"/>
          </w:rPr>
          <w:t>Hosted VS2017</w:t>
        </w:r>
      </w:hyperlink>
      <w:r w:rsidRPr="00134444">
        <w:rPr>
          <w:rFonts w:ascii="Cambria" w:eastAsia="Times New Roman" w:hAnsi="Cambria" w:cs="Times New Roman"/>
          <w:color w:val="222635"/>
          <w:sz w:val="29"/>
          <w:szCs w:val="29"/>
        </w:rPr>
        <w:t> (if your team uses Visual Studio 2017)</w:t>
      </w:r>
    </w:p>
    <w:p w14:paraId="0FDBE54B" w14:textId="3BF5C252"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60C07321" wp14:editId="03FA7F64">
            <wp:extent cx="5943600" cy="3354705"/>
            <wp:effectExtent l="0" t="0" r="0" b="0"/>
            <wp:docPr id="10" name="Picture 10" descr="http://mohamedradwan.com/wp-content/uploads/2017/12/8-Creating-a-work-item-on-failure-of-Build-Definition-1024x578.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ohamedradwan.com/wp-content/uploads/2017/12/8-Creating-a-work-item-on-failure-of-Build-Definition-1024x578.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01F83462"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9: Build Summary</w:t>
      </w:r>
    </w:p>
    <w:p w14:paraId="29FE47AE"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You can see the summary of the build, in other words, everything that happened during the build, following the next steps:</w:t>
      </w:r>
    </w:p>
    <w:p w14:paraId="1B109AE8" w14:textId="3BB44452"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520D9958" wp14:editId="5BCF531C">
            <wp:extent cx="5943600" cy="445135"/>
            <wp:effectExtent l="0" t="0" r="0" b="0"/>
            <wp:docPr id="9" name="Picture 9" descr="http://mohamedradwan.com/wp-content/uploads/2017/12/9.1-Opening-Build-Summary-1024x7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ohamedradwan.com/wp-content/uploads/2017/12/9.1-Opening-Build-Summary-1024x7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135"/>
                    </a:xfrm>
                    <a:prstGeom prst="rect">
                      <a:avLst/>
                    </a:prstGeom>
                    <a:noFill/>
                    <a:ln>
                      <a:noFill/>
                    </a:ln>
                  </pic:spPr>
                </pic:pic>
              </a:graphicData>
            </a:graphic>
          </wp:inline>
        </w:drawing>
      </w:r>
    </w:p>
    <w:p w14:paraId="671385B4" w14:textId="15FEC311"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6EC0B56F" wp14:editId="1A1AECE5">
            <wp:extent cx="4400550" cy="2787650"/>
            <wp:effectExtent l="0" t="0" r="0" b="0"/>
            <wp:docPr id="8" name="Picture 8" descr="http://mohamedradwan.com/wp-content/uploads/2017/12/9.2-Short-Build-Summary.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ohamedradwan.com/wp-content/uploads/2017/12/9.2-Short-Build-Summary.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2787650"/>
                    </a:xfrm>
                    <a:prstGeom prst="rect">
                      <a:avLst/>
                    </a:prstGeom>
                    <a:noFill/>
                    <a:ln>
                      <a:noFill/>
                    </a:ln>
                  </pic:spPr>
                </pic:pic>
              </a:graphicData>
            </a:graphic>
          </wp:inline>
        </w:drawing>
      </w:r>
    </w:p>
    <w:p w14:paraId="72FD38E8" w14:textId="77777777" w:rsidR="00134444" w:rsidRPr="00134444" w:rsidRDefault="00134444" w:rsidP="00134444">
      <w:pPr>
        <w:numPr>
          <w:ilvl w:val="0"/>
          <w:numId w:val="15"/>
        </w:num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lastRenderedPageBreak/>
        <w:t>Code coverage</w:t>
      </w:r>
    </w:p>
    <w:p w14:paraId="777D1969" w14:textId="77777777" w:rsidR="00134444" w:rsidRPr="00134444" w:rsidRDefault="00134444" w:rsidP="00134444">
      <w:pPr>
        <w:numPr>
          <w:ilvl w:val="0"/>
          <w:numId w:val="15"/>
        </w:num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All work items and tasks</w:t>
      </w:r>
    </w:p>
    <w:p w14:paraId="1544B82D" w14:textId="77777777" w:rsidR="00134444" w:rsidRPr="00134444" w:rsidRDefault="00134444" w:rsidP="00134444">
      <w:pPr>
        <w:numPr>
          <w:ilvl w:val="0"/>
          <w:numId w:val="15"/>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Deployments</w:t>
      </w:r>
    </w:p>
    <w:p w14:paraId="085A4089" w14:textId="3F122EA2"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71FD55D0" wp14:editId="57324872">
            <wp:extent cx="5943600" cy="3354705"/>
            <wp:effectExtent l="0" t="0" r="0" b="0"/>
            <wp:docPr id="7" name="Picture 7" descr="http://mohamedradwan.com/wp-content/uploads/2017/12/9.3-Build-Summary-with-Associated-changes-Code-Coverage-and-Deployments-1024x578.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ohamedradwan.com/wp-content/uploads/2017/12/9.3-Build-Summary-with-Associated-changes-Code-Coverage-and-Deployments-1024x578.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096A855D"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Step 10: Release Definition</w:t>
      </w:r>
    </w:p>
    <w:p w14:paraId="568B0019"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 </w:t>
      </w:r>
      <w:r w:rsidRPr="00134444">
        <w:rPr>
          <w:rFonts w:ascii="Cambria" w:eastAsia="Times New Roman" w:hAnsi="Cambria" w:cs="Times New Roman"/>
          <w:b/>
          <w:bCs/>
          <w:color w:val="222635"/>
          <w:sz w:val="29"/>
          <w:szCs w:val="29"/>
        </w:rPr>
        <w:t>release definition</w:t>
      </w:r>
      <w:r w:rsidRPr="00134444">
        <w:rPr>
          <w:rFonts w:ascii="Cambria" w:eastAsia="Times New Roman" w:hAnsi="Cambria" w:cs="Times New Roman"/>
          <w:color w:val="222635"/>
          <w:sz w:val="29"/>
          <w:szCs w:val="29"/>
        </w:rPr>
        <w:t xml:space="preserve"> is one of the fundamental concepts in Release Management for VSTS and TFS. It defines the end-to-end release process for an application to be deployed across various environments. Remember that you as a developer, never have to leave VS </w:t>
      </w:r>
      <w:proofErr w:type="gramStart"/>
      <w:r w:rsidRPr="00134444">
        <w:rPr>
          <w:rFonts w:ascii="Cambria" w:eastAsia="Times New Roman" w:hAnsi="Cambria" w:cs="Times New Roman"/>
          <w:color w:val="222635"/>
          <w:sz w:val="29"/>
          <w:szCs w:val="29"/>
        </w:rPr>
        <w:t>in order to</w:t>
      </w:r>
      <w:proofErr w:type="gramEnd"/>
      <w:r w:rsidRPr="00134444">
        <w:rPr>
          <w:rFonts w:ascii="Cambria" w:eastAsia="Times New Roman" w:hAnsi="Cambria" w:cs="Times New Roman"/>
          <w:color w:val="222635"/>
          <w:sz w:val="29"/>
          <w:szCs w:val="29"/>
        </w:rPr>
        <w:t xml:space="preserve"> deploy the application from VS into Azure.</w:t>
      </w:r>
    </w:p>
    <w:p w14:paraId="2D8FAB94" w14:textId="0E3AF4E0"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1ED1FB62" wp14:editId="6AE5D576">
            <wp:extent cx="5943600" cy="3354705"/>
            <wp:effectExtent l="0" t="0" r="0" b="0"/>
            <wp:docPr id="6" name="Picture 6" descr="http://mohamedradwan.com/wp-content/uploads/2017/12/10.1-Opening-Release-Definition-1024x578.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ohamedradwan.com/wp-content/uploads/2017/12/10.1-Opening-Release-Definition-1024x578.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7BB62733" w14:textId="77777777" w:rsidR="00134444" w:rsidRPr="00134444" w:rsidRDefault="00134444" w:rsidP="0013444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A </w:t>
      </w:r>
      <w:r w:rsidRPr="00134444">
        <w:rPr>
          <w:rFonts w:ascii="Cambria" w:eastAsia="Times New Roman" w:hAnsi="Cambria" w:cs="Times New Roman"/>
          <w:b/>
          <w:bCs/>
          <w:color w:val="222635"/>
          <w:sz w:val="29"/>
          <w:szCs w:val="29"/>
        </w:rPr>
        <w:t>release definition</w:t>
      </w:r>
      <w:r w:rsidRPr="00134444">
        <w:rPr>
          <w:rFonts w:ascii="Cambria" w:eastAsia="Times New Roman" w:hAnsi="Cambria" w:cs="Times New Roman"/>
          <w:color w:val="222635"/>
          <w:sz w:val="29"/>
          <w:szCs w:val="29"/>
        </w:rPr>
        <w:t> is displayed that deployed the code into </w:t>
      </w:r>
      <w:r w:rsidRPr="00134444">
        <w:rPr>
          <w:rFonts w:ascii="Cambria" w:eastAsia="Times New Roman" w:hAnsi="Cambria" w:cs="Times New Roman"/>
          <w:b/>
          <w:bCs/>
          <w:color w:val="222635"/>
          <w:sz w:val="29"/>
          <w:szCs w:val="29"/>
        </w:rPr>
        <w:t>Azure</w:t>
      </w:r>
      <w:r w:rsidRPr="00134444">
        <w:rPr>
          <w:rFonts w:ascii="Cambria" w:eastAsia="Times New Roman" w:hAnsi="Cambria" w:cs="Times New Roman"/>
          <w:color w:val="222635"/>
          <w:sz w:val="29"/>
          <w:szCs w:val="29"/>
        </w:rPr>
        <w:t>.</w:t>
      </w:r>
    </w:p>
    <w:p w14:paraId="160AD8F3" w14:textId="77777777" w:rsidR="00134444" w:rsidRPr="00134444" w:rsidRDefault="00134444" w:rsidP="0013444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 xml:space="preserve">Click on the three dots located next to the </w:t>
      </w:r>
      <w:proofErr w:type="gramStart"/>
      <w:r w:rsidRPr="00134444">
        <w:rPr>
          <w:rFonts w:ascii="Cambria" w:eastAsia="Times New Roman" w:hAnsi="Cambria" w:cs="Times New Roman"/>
          <w:color w:val="222635"/>
          <w:sz w:val="29"/>
          <w:szCs w:val="29"/>
        </w:rPr>
        <w:t>particular release</w:t>
      </w:r>
      <w:proofErr w:type="gramEnd"/>
      <w:r w:rsidRPr="00134444">
        <w:rPr>
          <w:rFonts w:ascii="Cambria" w:eastAsia="Times New Roman" w:hAnsi="Cambria" w:cs="Times New Roman"/>
          <w:color w:val="222635"/>
          <w:sz w:val="29"/>
          <w:szCs w:val="29"/>
        </w:rPr>
        <w:t xml:space="preserve"> definition.</w:t>
      </w:r>
    </w:p>
    <w:p w14:paraId="39319AD9" w14:textId="77777777" w:rsidR="00134444" w:rsidRPr="00134444" w:rsidRDefault="00134444" w:rsidP="0013444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From the displayed context menu, select </w:t>
      </w:r>
      <w:r w:rsidRPr="00134444">
        <w:rPr>
          <w:rFonts w:ascii="Cambria" w:eastAsia="Times New Roman" w:hAnsi="Cambria" w:cs="Times New Roman"/>
          <w:b/>
          <w:bCs/>
          <w:color w:val="222635"/>
          <w:sz w:val="29"/>
          <w:szCs w:val="29"/>
        </w:rPr>
        <w:t>Edit</w:t>
      </w:r>
      <w:r w:rsidRPr="00134444">
        <w:rPr>
          <w:rFonts w:ascii="Cambria" w:eastAsia="Times New Roman" w:hAnsi="Cambria" w:cs="Times New Roman"/>
          <w:color w:val="222635"/>
          <w:sz w:val="29"/>
          <w:szCs w:val="29"/>
        </w:rPr>
        <w:t>.</w:t>
      </w:r>
    </w:p>
    <w:p w14:paraId="3F0E55FE" w14:textId="3870A84A"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78A5AAF3" wp14:editId="0CDDEA42">
            <wp:extent cx="5943600" cy="3354705"/>
            <wp:effectExtent l="0" t="0" r="0" b="0"/>
            <wp:docPr id="5" name="Picture 5" descr="http://mohamedradwan.com/wp-content/uploads/2017/12/10.2-Editing-Release-Definition-1024x578.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ohamedradwan.com/wp-content/uploads/2017/12/10.2-Editing-Release-Definition-1024x578.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2405BEFA" w14:textId="77777777" w:rsidR="00134444" w:rsidRPr="00134444" w:rsidRDefault="00134444" w:rsidP="00134444">
      <w:pPr>
        <w:numPr>
          <w:ilvl w:val="0"/>
          <w:numId w:val="1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lastRenderedPageBreak/>
        <w:t>Series of environments</w:t>
      </w:r>
    </w:p>
    <w:p w14:paraId="0B7C3E29" w14:textId="77777777" w:rsidR="00134444" w:rsidRPr="00134444" w:rsidRDefault="00134444" w:rsidP="00134444">
      <w:pPr>
        <w:numPr>
          <w:ilvl w:val="0"/>
          <w:numId w:val="17"/>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Tasks that you want to perform in each environment</w:t>
      </w:r>
    </w:p>
    <w:p w14:paraId="38696D5B" w14:textId="057AAF6B"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069C3001" wp14:editId="65A1A66E">
            <wp:extent cx="5943600" cy="3354705"/>
            <wp:effectExtent l="0" t="0" r="0" b="0"/>
            <wp:docPr id="4" name="Picture 4" descr="http://mohamedradwan.com/wp-content/uploads/2017/12/10.3-Deploying-result-of-CI-into-Azure-using-CD-1024x578.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ohamedradwan.com/wp-content/uploads/2017/12/10.3-Deploying-result-of-CI-into-Azure-using-CD-1024x578.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3F951A52" w14:textId="77777777" w:rsidR="00134444" w:rsidRPr="00134444" w:rsidRDefault="00134444" w:rsidP="00134444">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134444">
        <w:rPr>
          <w:rFonts w:ascii="Helvetica" w:eastAsia="Times New Roman" w:hAnsi="Helvetica" w:cs="Helvetica"/>
          <w:b/>
          <w:bCs/>
          <w:color w:val="222635"/>
          <w:spacing w:val="-8"/>
          <w:sz w:val="45"/>
          <w:szCs w:val="45"/>
        </w:rPr>
        <w:t xml:space="preserve">Step 11: Check if the Application Is Really Deployed </w:t>
      </w:r>
      <w:proofErr w:type="gramStart"/>
      <w:r w:rsidRPr="00134444">
        <w:rPr>
          <w:rFonts w:ascii="Helvetica" w:eastAsia="Times New Roman" w:hAnsi="Helvetica" w:cs="Helvetica"/>
          <w:b/>
          <w:bCs/>
          <w:color w:val="222635"/>
          <w:spacing w:val="-8"/>
          <w:sz w:val="45"/>
          <w:szCs w:val="45"/>
        </w:rPr>
        <w:t>From</w:t>
      </w:r>
      <w:proofErr w:type="gramEnd"/>
      <w:r w:rsidRPr="00134444">
        <w:rPr>
          <w:rFonts w:ascii="Helvetica" w:eastAsia="Times New Roman" w:hAnsi="Helvetica" w:cs="Helvetica"/>
          <w:b/>
          <w:bCs/>
          <w:color w:val="222635"/>
          <w:spacing w:val="-8"/>
          <w:sz w:val="45"/>
          <w:szCs w:val="45"/>
        </w:rPr>
        <w:t xml:space="preserve"> Visual Studio Into Azure</w:t>
      </w:r>
    </w:p>
    <w:p w14:paraId="561F8298" w14:textId="77777777"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proofErr w:type="spellStart"/>
      <w:r w:rsidRPr="00134444">
        <w:rPr>
          <w:rFonts w:ascii="Cambria" w:eastAsia="Times New Roman" w:hAnsi="Cambria" w:cs="Times New Roman"/>
          <w:b/>
          <w:bCs/>
          <w:color w:val="222635"/>
          <w:sz w:val="29"/>
          <w:szCs w:val="29"/>
        </w:rPr>
        <w:t>MicrosoftAzure</w:t>
      </w:r>
      <w:proofErr w:type="spellEnd"/>
      <w:r w:rsidRPr="00134444">
        <w:rPr>
          <w:rFonts w:ascii="Cambria" w:eastAsia="Times New Roman" w:hAnsi="Cambria" w:cs="Times New Roman"/>
          <w:color w:val="222635"/>
          <w:sz w:val="29"/>
          <w:szCs w:val="29"/>
        </w:rPr>
        <w:t> is a cloud computing service for building, testing, deploying, and managing applications and services through a global network of Microsoft-managed data centers. In this step you will verify if your web application is deployed in Azure, following the next steps:</w:t>
      </w:r>
    </w:p>
    <w:p w14:paraId="11E1F403" w14:textId="77777777" w:rsidR="00134444" w:rsidRPr="00134444" w:rsidRDefault="00134444" w:rsidP="00134444">
      <w:pPr>
        <w:numPr>
          <w:ilvl w:val="0"/>
          <w:numId w:val="1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Go to your </w:t>
      </w:r>
      <w:r w:rsidRPr="00134444">
        <w:rPr>
          <w:rFonts w:ascii="Cambria" w:eastAsia="Times New Roman" w:hAnsi="Cambria" w:cs="Times New Roman"/>
          <w:b/>
          <w:bCs/>
          <w:color w:val="222635"/>
          <w:sz w:val="29"/>
          <w:szCs w:val="29"/>
        </w:rPr>
        <w:t>Azure portal.</w:t>
      </w:r>
    </w:p>
    <w:p w14:paraId="245AD50F" w14:textId="77777777" w:rsidR="00134444" w:rsidRPr="00134444" w:rsidRDefault="00134444" w:rsidP="00134444">
      <w:pPr>
        <w:numPr>
          <w:ilvl w:val="0"/>
          <w:numId w:val="1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on the </w:t>
      </w:r>
      <w:r w:rsidRPr="00134444">
        <w:rPr>
          <w:rFonts w:ascii="Cambria" w:eastAsia="Times New Roman" w:hAnsi="Cambria" w:cs="Times New Roman"/>
          <w:b/>
          <w:bCs/>
          <w:color w:val="222635"/>
          <w:sz w:val="29"/>
          <w:szCs w:val="29"/>
        </w:rPr>
        <w:t>Resource Groups.</w:t>
      </w:r>
    </w:p>
    <w:p w14:paraId="4BAC5C3E" w14:textId="77777777" w:rsidR="00134444" w:rsidRPr="00134444" w:rsidRDefault="00134444" w:rsidP="00134444">
      <w:pPr>
        <w:numPr>
          <w:ilvl w:val="0"/>
          <w:numId w:val="1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Search for the "demo."</w:t>
      </w:r>
    </w:p>
    <w:p w14:paraId="2E5B8E6A" w14:textId="77777777" w:rsidR="00134444" w:rsidRPr="00134444" w:rsidRDefault="00134444" w:rsidP="00134444">
      <w:pPr>
        <w:numPr>
          <w:ilvl w:val="0"/>
          <w:numId w:val="1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Click In the search results on your web project "e2edemo."</w:t>
      </w:r>
    </w:p>
    <w:p w14:paraId="097354D3" w14:textId="77777777" w:rsidR="00134444" w:rsidRPr="00134444" w:rsidRDefault="00134444" w:rsidP="00134444">
      <w:pPr>
        <w:numPr>
          <w:ilvl w:val="0"/>
          <w:numId w:val="18"/>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34444">
        <w:rPr>
          <w:rFonts w:ascii="Cambria" w:eastAsia="Times New Roman" w:hAnsi="Cambria" w:cs="Times New Roman"/>
          <w:color w:val="222635"/>
          <w:sz w:val="29"/>
          <w:szCs w:val="29"/>
        </w:rPr>
        <w:t>Open the web application link.</w:t>
      </w:r>
    </w:p>
    <w:p w14:paraId="2889CDBD" w14:textId="196D29B6"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30EA566E" wp14:editId="2C74D71C">
            <wp:extent cx="5943600" cy="3354705"/>
            <wp:effectExtent l="0" t="0" r="0" b="0"/>
            <wp:docPr id="3" name="Picture 3" descr="http://mohamedradwan.com/wp-content/uploads/2017/12/11.1-Logging-into-Azure-portal-1024x578.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ohamedradwan.com/wp-content/uploads/2017/12/11.1-Logging-into-Azure-portal-1024x578.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49A69025" w14:textId="4A8E43A4"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drawing>
          <wp:inline distT="0" distB="0" distL="0" distR="0" wp14:anchorId="2902790D" wp14:editId="60EBA10C">
            <wp:extent cx="5943600" cy="3358515"/>
            <wp:effectExtent l="0" t="0" r="0" b="0"/>
            <wp:docPr id="2" name="Picture 2" descr="http://mohamedradwan.com/wp-content/uploads/2017/12/11.2-Browsing-for-deployed-application-in-Azure-1024x57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ohamedradwan.com/wp-content/uploads/2017/12/11.2-Browsing-for-deployed-application-in-Azure-1024x579.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15F4B608" w14:textId="38F745BA" w:rsidR="00134444" w:rsidRPr="00134444" w:rsidRDefault="00134444" w:rsidP="00134444">
      <w:pPr>
        <w:shd w:val="clear" w:color="auto" w:fill="FFFFFF"/>
        <w:spacing w:before="75" w:after="225" w:line="240" w:lineRule="auto"/>
        <w:rPr>
          <w:rFonts w:ascii="Cambria" w:eastAsia="Times New Roman" w:hAnsi="Cambria" w:cs="Times New Roman"/>
          <w:color w:val="222635"/>
          <w:sz w:val="29"/>
          <w:szCs w:val="29"/>
        </w:rPr>
      </w:pPr>
      <w:r w:rsidRPr="00134444">
        <w:rPr>
          <w:rFonts w:ascii="Cambria" w:eastAsia="Times New Roman" w:hAnsi="Cambria" w:cs="Times New Roman"/>
          <w:noProof/>
          <w:color w:val="29A8FF"/>
          <w:sz w:val="29"/>
          <w:szCs w:val="29"/>
        </w:rPr>
        <w:lastRenderedPageBreak/>
        <w:drawing>
          <wp:inline distT="0" distB="0" distL="0" distR="0" wp14:anchorId="5EEABF50" wp14:editId="5154B02B">
            <wp:extent cx="5943600" cy="3354705"/>
            <wp:effectExtent l="0" t="0" r="0" b="0"/>
            <wp:docPr id="1" name="Picture 1" descr="http://mohamedradwan.com/wp-content/uploads/2017/12/11.3-Deployed-application-1024x578.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ohamedradwan.com/wp-content/uploads/2017/12/11.3-Deployed-application-1024x578.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1B000121" w14:textId="77777777" w:rsidR="00C81773" w:rsidRDefault="00C81773">
      <w:bookmarkStart w:id="0" w:name="_GoBack"/>
      <w:bookmarkEnd w:id="0"/>
    </w:p>
    <w:sectPr w:rsidR="00C81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30B4D"/>
    <w:multiLevelType w:val="multilevel"/>
    <w:tmpl w:val="54AC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545"/>
    <w:multiLevelType w:val="multilevel"/>
    <w:tmpl w:val="30B8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B0848"/>
    <w:multiLevelType w:val="multilevel"/>
    <w:tmpl w:val="AB74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90770"/>
    <w:multiLevelType w:val="multilevel"/>
    <w:tmpl w:val="F662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816A6"/>
    <w:multiLevelType w:val="multilevel"/>
    <w:tmpl w:val="1CA2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E63AA"/>
    <w:multiLevelType w:val="multilevel"/>
    <w:tmpl w:val="7CB6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3F08C6"/>
    <w:multiLevelType w:val="multilevel"/>
    <w:tmpl w:val="846A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343CD"/>
    <w:multiLevelType w:val="multilevel"/>
    <w:tmpl w:val="84EE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5849C4"/>
    <w:multiLevelType w:val="multilevel"/>
    <w:tmpl w:val="2C841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84B7F"/>
    <w:multiLevelType w:val="multilevel"/>
    <w:tmpl w:val="2E48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E50A8"/>
    <w:multiLevelType w:val="multilevel"/>
    <w:tmpl w:val="F22A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ED1526"/>
    <w:multiLevelType w:val="multilevel"/>
    <w:tmpl w:val="0D08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A48EA"/>
    <w:multiLevelType w:val="multilevel"/>
    <w:tmpl w:val="1352B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305AC8"/>
    <w:multiLevelType w:val="multilevel"/>
    <w:tmpl w:val="EB70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8F7FE1"/>
    <w:multiLevelType w:val="multilevel"/>
    <w:tmpl w:val="3D6A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C47C09"/>
    <w:multiLevelType w:val="multilevel"/>
    <w:tmpl w:val="58FA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A3299"/>
    <w:multiLevelType w:val="multilevel"/>
    <w:tmpl w:val="96A8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6D4D18"/>
    <w:multiLevelType w:val="multilevel"/>
    <w:tmpl w:val="B33C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5"/>
  </w:num>
  <w:num w:numId="4">
    <w:abstractNumId w:val="3"/>
  </w:num>
  <w:num w:numId="5">
    <w:abstractNumId w:val="0"/>
  </w:num>
  <w:num w:numId="6">
    <w:abstractNumId w:val="7"/>
  </w:num>
  <w:num w:numId="7">
    <w:abstractNumId w:val="12"/>
  </w:num>
  <w:num w:numId="8">
    <w:abstractNumId w:val="15"/>
  </w:num>
  <w:num w:numId="9">
    <w:abstractNumId w:val="13"/>
  </w:num>
  <w:num w:numId="10">
    <w:abstractNumId w:val="9"/>
  </w:num>
  <w:num w:numId="11">
    <w:abstractNumId w:val="1"/>
  </w:num>
  <w:num w:numId="12">
    <w:abstractNumId w:val="10"/>
  </w:num>
  <w:num w:numId="13">
    <w:abstractNumId w:val="17"/>
  </w:num>
  <w:num w:numId="14">
    <w:abstractNumId w:val="8"/>
  </w:num>
  <w:num w:numId="15">
    <w:abstractNumId w:val="16"/>
  </w:num>
  <w:num w:numId="16">
    <w:abstractNumId w:val="14"/>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44"/>
    <w:rsid w:val="00134444"/>
    <w:rsid w:val="00C81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78D1"/>
  <w15:chartTrackingRefBased/>
  <w15:docId w15:val="{E32EE39E-EB73-4926-87E3-23F71A57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344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4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344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34444"/>
    <w:rPr>
      <w:color w:val="0000FF"/>
      <w:u w:val="single"/>
    </w:rPr>
  </w:style>
  <w:style w:type="character" w:styleId="Strong">
    <w:name w:val="Strong"/>
    <w:basedOn w:val="DefaultParagraphFont"/>
    <w:uiPriority w:val="22"/>
    <w:qFormat/>
    <w:rsid w:val="001344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37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docs.microsoft.com/en-us/vsts/build-release/concepts/agents/hosted" TargetMode="External"/><Relationship Id="rId21" Type="http://schemas.openxmlformats.org/officeDocument/2006/relationships/hyperlink" Target="http://mohamedradwan.com/wp-content/uploads/2017/12/3.3-Customizing-the-tasks-of-Build-Process.jpg" TargetMode="External"/><Relationship Id="rId34" Type="http://schemas.openxmlformats.org/officeDocument/2006/relationships/image" Target="media/image13.jpeg"/><Relationship Id="rId42" Type="http://schemas.openxmlformats.org/officeDocument/2006/relationships/hyperlink" Target="http://mohamedradwan.com/wp-content/uploads/2017/12/9.1-Opening-Build-Summary.jpg" TargetMode="External"/><Relationship Id="rId47" Type="http://schemas.openxmlformats.org/officeDocument/2006/relationships/image" Target="media/image18.jpeg"/><Relationship Id="rId50" Type="http://schemas.openxmlformats.org/officeDocument/2006/relationships/hyperlink" Target="http://mohamedradwan.com/wp-content/uploads/2017/12/10.2-Editing-Release-Definition.jpg" TargetMode="External"/><Relationship Id="rId55" Type="http://schemas.openxmlformats.org/officeDocument/2006/relationships/image" Target="media/image22.jpeg"/><Relationship Id="rId7" Type="http://schemas.openxmlformats.org/officeDocument/2006/relationships/hyperlink" Target="http://mohamedradwan.com/wp-content/uploads/2017/12/1-Enable-Continuous-Delivery-Tools-for-Visual-Studio.jpg" TargetMode="External"/><Relationship Id="rId2" Type="http://schemas.openxmlformats.org/officeDocument/2006/relationships/styles" Target="styles.xml"/><Relationship Id="rId16" Type="http://schemas.openxmlformats.org/officeDocument/2006/relationships/hyperlink" Target="http://mohamedradwan.com/2015/06/16/changing-the-connection-string-during-the-tfs-build-for-the-publish-profile-of-the-ssdt-sql-server-data-tool/" TargetMode="External"/><Relationship Id="rId20" Type="http://schemas.openxmlformats.org/officeDocument/2006/relationships/image" Target="media/image6.jpeg"/><Relationship Id="rId29" Type="http://schemas.openxmlformats.org/officeDocument/2006/relationships/hyperlink" Target="http://mohamedradwan.com/wp-content/uploads/2017/12/5.1-Adding-additional-task-in-build-definition.jpg" TargetMode="External"/><Relationship Id="rId41" Type="http://schemas.openxmlformats.org/officeDocument/2006/relationships/image" Target="media/image15.jpeg"/><Relationship Id="rId54" Type="http://schemas.openxmlformats.org/officeDocument/2006/relationships/hyperlink" Target="http://mohamedradwan.com/wp-content/uploads/2017/12/11.1-Logging-into-Azure-portal.jpg" TargetMode="External"/><Relationship Id="rId1" Type="http://schemas.openxmlformats.org/officeDocument/2006/relationships/numbering" Target="numbering.xml"/><Relationship Id="rId6" Type="http://schemas.openxmlformats.org/officeDocument/2006/relationships/hyperlink" Target="https://marketplace.visualstudio.com/" TargetMode="Externa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docs.microsoft.com/en-us/vsts/build-release/concepts/agents/hosted" TargetMode="External"/><Relationship Id="rId40" Type="http://schemas.openxmlformats.org/officeDocument/2006/relationships/hyperlink" Target="http://mohamedradwan.com/wp-content/uploads/2017/12/8-Creating-a-work-item-on-failure-of-Build-Definition.jpg" TargetMode="External"/><Relationship Id="rId45" Type="http://schemas.openxmlformats.org/officeDocument/2006/relationships/image" Target="media/image17.jpeg"/><Relationship Id="rId53" Type="http://schemas.openxmlformats.org/officeDocument/2006/relationships/image" Target="media/image21.jpeg"/><Relationship Id="rId58" Type="http://schemas.openxmlformats.org/officeDocument/2006/relationships/hyperlink" Target="http://mohamedradwan.com/wp-content/uploads/2017/12/11.3-Deployed-application.jpg" TargetMode="External"/><Relationship Id="rId5" Type="http://schemas.openxmlformats.org/officeDocument/2006/relationships/hyperlink" Target="https://www.visualstudio.com/learn/what-is-devops/" TargetMode="External"/><Relationship Id="rId15" Type="http://schemas.openxmlformats.org/officeDocument/2006/relationships/image" Target="media/image4.jpeg"/><Relationship Id="rId23" Type="http://schemas.openxmlformats.org/officeDocument/2006/relationships/hyperlink" Target="http://mohamedradwan.com/wp-content/uploads/2017/12/4.1-Visual-Studio-Test-Asesemblies-Tasks.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19.jpeg"/><Relationship Id="rId57" Type="http://schemas.openxmlformats.org/officeDocument/2006/relationships/image" Target="media/image23.jpeg"/><Relationship Id="rId61" Type="http://schemas.openxmlformats.org/officeDocument/2006/relationships/theme" Target="theme/theme1.xml"/><Relationship Id="rId10" Type="http://schemas.openxmlformats.org/officeDocument/2006/relationships/hyperlink" Target="http://mohamedradwan.com/wp-content/uploads/2017/12/2.1-Add-project-to-Source-Control-and-Configure-Continuous-Delivery.jpg" TargetMode="External"/><Relationship Id="rId19" Type="http://schemas.openxmlformats.org/officeDocument/2006/relationships/hyperlink" Target="http://mohamedradwan.com/wp-content/uploads/2017/12/3.2-Editing-Build-Definition-in-Team-Services.jpg" TargetMode="External"/><Relationship Id="rId31" Type="http://schemas.openxmlformats.org/officeDocument/2006/relationships/hyperlink" Target="http://mohamedradwan.com/wp-content/uploads/2017/12/5.2-Visual-Studio-Marketplace-extensions.jpg" TargetMode="External"/><Relationship Id="rId44" Type="http://schemas.openxmlformats.org/officeDocument/2006/relationships/hyperlink" Target="http://mohamedradwan.com/wp-content/uploads/2017/12/9.2-Short-Build-Summary.jpg" TargetMode="External"/><Relationship Id="rId52" Type="http://schemas.openxmlformats.org/officeDocument/2006/relationships/hyperlink" Target="http://mohamedradwan.com/wp-content/uploads/2017/12/10.3-Deploying-result-of-CI-into-Azure-using-CD.jp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ohamedradwan.com/2016/07/13/release-management-overview-for-tfs-and-vsts/" TargetMode="External"/><Relationship Id="rId14" Type="http://schemas.openxmlformats.org/officeDocument/2006/relationships/hyperlink" Target="http://mohamedradwan.com/wp-content/uploads/2017/12/2.3-Linking-Continiuos-Delivery-to-the-Build-Release-and-Azure-Assets.jpg" TargetMode="External"/><Relationship Id="rId22" Type="http://schemas.openxmlformats.org/officeDocument/2006/relationships/image" Target="media/image7.jpeg"/><Relationship Id="rId27" Type="http://schemas.openxmlformats.org/officeDocument/2006/relationships/hyperlink" Target="http://mohamedradwan.com/wp-content/uploads/2017/12/4.3-Visual-Stuido-Coverage-of-Test-Assemblies-Items.jpg" TargetMode="External"/><Relationship Id="rId30" Type="http://schemas.openxmlformats.org/officeDocument/2006/relationships/image" Target="media/image11.jpeg"/><Relationship Id="rId35" Type="http://schemas.openxmlformats.org/officeDocument/2006/relationships/hyperlink" Target="http://mohamedradwan.com/wp-content/uploads/2017/12/7-Setting-up-Continuous-Integration-Triggers.jpg" TargetMode="External"/><Relationship Id="rId43" Type="http://schemas.openxmlformats.org/officeDocument/2006/relationships/image" Target="media/image16.jpeg"/><Relationship Id="rId48" Type="http://schemas.openxmlformats.org/officeDocument/2006/relationships/hyperlink" Target="http://mohamedradwan.com/wp-content/uploads/2017/12/10.1-Opening-Release-Definition.jpg" TargetMode="External"/><Relationship Id="rId56" Type="http://schemas.openxmlformats.org/officeDocument/2006/relationships/hyperlink" Target="http://mohamedradwan.com/wp-content/uploads/2017/12/11.2-Browsing-for-deployed-application-in-Azure.jpg" TargetMode="External"/><Relationship Id="rId8" Type="http://schemas.openxmlformats.org/officeDocument/2006/relationships/image" Target="media/image1.jpeg"/><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mohamedradwan.com/wp-content/uploads/2017/12/2.2-Create-project-in-Team-Services.jpg" TargetMode="External"/><Relationship Id="rId17" Type="http://schemas.openxmlformats.org/officeDocument/2006/relationships/hyperlink" Target="http://mohamedradwan.com/wp-content/uploads/2017/12/3.1-Build-definition-summary-in-Team-Services.jpg" TargetMode="External"/><Relationship Id="rId25" Type="http://schemas.openxmlformats.org/officeDocument/2006/relationships/hyperlink" Target="http://mohamedradwan.com/wp-content/uploads/2017/12/4.2-Visual-Studio-Test-Assemblies-Items.jpg" TargetMode="External"/><Relationship Id="rId33" Type="http://schemas.openxmlformats.org/officeDocument/2006/relationships/hyperlink" Target="http://mohamedradwan.com/wp-content/uploads/2017/12/6-Encrypting-Variables-in-Build-Definitions.jpg" TargetMode="External"/><Relationship Id="rId38" Type="http://schemas.openxmlformats.org/officeDocument/2006/relationships/hyperlink" Target="https://docs.microsoft.com/en-us/vsts/build-release/concepts/agents/hosted" TargetMode="External"/><Relationship Id="rId46" Type="http://schemas.openxmlformats.org/officeDocument/2006/relationships/hyperlink" Target="http://mohamedradwan.com/wp-content/uploads/2017/12/9.3-Build-Summary-with-Associated-changes-Code-Coverage-and-Deployments.jpg" TargetMode="External"/><Relationship Id="rId5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Andhey</dc:creator>
  <cp:keywords/>
  <dc:description/>
  <cp:lastModifiedBy>Sanjay Andhey</cp:lastModifiedBy>
  <cp:revision>1</cp:revision>
  <dcterms:created xsi:type="dcterms:W3CDTF">2018-11-13T16:54:00Z</dcterms:created>
  <dcterms:modified xsi:type="dcterms:W3CDTF">2018-11-13T16:55:00Z</dcterms:modified>
</cp:coreProperties>
</file>