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sz w:val="46"/>
          <w:szCs w:val="46"/>
          <w:u w:val="none"/>
        </w:rPr>
      </w:pPr>
      <w:r>
        <w:rPr>
          <w:sz w:val="46"/>
          <w:szCs w:val="46"/>
          <w:u w:val="single"/>
          <w:rtl w:val="0"/>
          <w:lang w:val="en-US"/>
        </w:rPr>
        <w:t>Requirements table</w:t>
      </w:r>
      <w:r>
        <w:rPr>
          <w:sz w:val="46"/>
          <w:szCs w:val="46"/>
          <w:u w:val="single"/>
          <w:rtl w:val="0"/>
          <w:lang w:val="en-US"/>
        </w:rPr>
        <w:t xml:space="preserve"> </w:t>
      </w:r>
      <w:r>
        <w:rPr>
          <w:sz w:val="46"/>
          <w:szCs w:val="46"/>
          <w:u w:val="none"/>
          <w:rtl w:val="0"/>
          <w:lang w:val="en-US"/>
        </w:rPr>
        <w:t xml:space="preserve"> </w:t>
      </w:r>
    </w:p>
    <w:p>
      <w:pPr>
        <w:pStyle w:val="Heading Red"/>
        <w:bidi w:val="0"/>
        <w:rPr>
          <w:sz w:val="38"/>
          <w:szCs w:val="38"/>
        </w:rPr>
      </w:pPr>
      <w:r>
        <w:rPr>
          <w:sz w:val="38"/>
          <w:szCs w:val="38"/>
          <w:u w:val="none"/>
          <w:rtl w:val="0"/>
          <w:lang w:val="en-US"/>
        </w:rPr>
        <w:t>Name-Shristi Saha SRN:PES1UG24CS903</w:t>
      </w:r>
    </w:p>
    <w:p>
      <w:pPr>
        <w:pStyle w:val="Heading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outline w:val="0"/>
          <w:color w:val="000000"/>
          <w:sz w:val="34"/>
          <w:szCs w:val="3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Lab 1: Requirements Engineering &amp; UML Use-Case Modelling  |  Problem Statement #60: Podcast Guest Scheduling &amp; Outline Builder</w:t>
      </w:r>
    </w:p>
    <w:p>
      <w:pPr>
        <w:pStyle w:val="Heading"/>
      </w:pPr>
    </w:p>
    <w:tbl>
      <w:tblPr>
        <w:tblW w:w="14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"/>
        <w:gridCol w:w="1296"/>
        <w:gridCol w:w="3888"/>
        <w:gridCol w:w="1152"/>
        <w:gridCol w:w="4176"/>
        <w:gridCol w:w="2880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Req ID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Type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Description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Priority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Acceptance Criteria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d9e7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Rationale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FR-001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guests to select interview time slots and submit structured bullet points for discussion topics with biography links.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slot booked, calendar invite sent, and topic outline attached to episode board. Fail: booking permitted on blocked dates.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Given by problem statement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core booking and outline capture functionality.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FR-002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the show host to publish, edit, and block available interview time slots.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when the host blocks a date, that date no longer appears in the guest's slot picker within 5 seconds. Fail: a blocked date is still selectable by a guest.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Hosts must control their own calendar to prevent bookings they cannot honor.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FR-003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generate a downloadable PDF run-of-show production sheet compiling each guest's bio link, topic outline, and timestamp markers.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clicking "Generate Sheet" produces a PDF containing the guest's name, bio link, ordered topic list, and timestamps. Fail: any submitted topic is missing from the PDF.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production sheet is the core deliverable the whole workflow exists to produce.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FR-004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automatically send a calendar invite containing the meeting link to both the guest and the host once a booking is confirmed.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the invite appears in both the guest's and host's connected calendar within 2 minutes of confirmation. Fail: the invite is missing or lacks a meeting link.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Automatic invites reduce no-shows and keep both parties synchronized without manual follow-up.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FR-005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a guest to cancel or reschedule a booked slot up to 24 hours before the scheduled time.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cancelling releases the slot back to the availability list and notifies the host. Fail: the slot remains blocked after cancellation.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Guests' schedules change; self-service rescheduling avoids manual host intervention.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NFR-001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Nonfunctional (Performance &amp; Security)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show outline generator must compile submitted guest topics into a formatted PDF production sheet in under 1 second.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benchmarking tests confirm target latency and security standards under simulated peak load.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Given by problem statement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producers need the sheet instantly before recording.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NFR-002</w:t>
            </w:r>
          </w:p>
        </w:tc>
        <w:tc>
          <w:tcPr>
            <w:tcW w:type="dxa" w:w="1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Nonfunctional (Reliability)</w:t>
            </w:r>
          </w:p>
        </w:tc>
        <w:tc>
          <w:tcPr>
            <w:tcW w:type="dxa" w:w="3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prevent the same time slot from being booked by two different guests, even under concurrent booking attempts.</w:t>
            </w:r>
          </w:p>
        </w:tc>
        <w:tc>
          <w:tcPr>
            <w:tcW w:type="dxa" w:w="1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4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a concurrency test firing two simultaneous requests for the same slot succeeds for only one; the other receives a "slot unavailable" message. Fail: both bookings succeed.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Double-booking corrupts the host's schedule and is far costlier to fix after the fact than to prevent.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/>
    </w:p>
    <w:sectPr>
      <w:headerReference w:type="default" r:id="rId4"/>
      <w:footerReference w:type="default" r:id="rId5"/>
      <w:pgSz w:w="15840" w:h="12240" w:orient="landscape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Red">
    <w:name w:val="Heading Red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EE220C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