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58"/>
          <w:szCs w:val="58"/>
        </w:rPr>
      </w:pPr>
      <w:r>
        <w:rPr>
          <w:sz w:val="58"/>
          <w:szCs w:val="58"/>
          <w:rtl w:val="0"/>
          <w:lang w:val="en-US"/>
        </w:rPr>
        <w:t>Lab 3: Component Modelling &amp; Architectural Pattern Selection</w:t>
      </w:r>
    </w:p>
    <w:p>
      <w:pPr>
        <w:pStyle w:val="Heading"/>
        <w:spacing w:after="60"/>
        <w:rPr>
          <w:outline w:val="0"/>
          <w:color w:val="000000"/>
          <w:u w:color="000000"/>
          <w14:textFill>
            <w14:solidFill>
              <w14:srgbClr w14:val="000000"/>
            </w14:solidFill>
          </w14:textFill>
        </w:rPr>
      </w:pPr>
      <w:r>
        <w:rPr>
          <w:b w:val="1"/>
          <w:bCs w:val="1"/>
          <w:outline w:val="0"/>
          <w:color w:val="000000"/>
          <w:u w:color="000000"/>
          <w:rtl w:val="0"/>
          <w:lang w:val="en-US"/>
          <w14:textFill>
            <w14:solidFill>
              <w14:srgbClr w14:val="000000"/>
            </w14:solidFill>
          </w14:textFill>
        </w:rPr>
        <w:t xml:space="preserve">System: </w:t>
      </w:r>
      <w:r>
        <w:rPr>
          <w:outline w:val="0"/>
          <w:color w:val="000000"/>
          <w:u w:color="000000"/>
          <w:rtl w:val="0"/>
          <w:lang w:val="en-US"/>
          <w14:textFill>
            <w14:solidFill>
              <w14:srgbClr w14:val="000000"/>
            </w14:solidFill>
          </w14:textFill>
        </w:rPr>
        <w:t>Podcast Guest Scheduling &amp; Outline Builder</w:t>
      </w:r>
    </w:p>
    <w:p>
      <w:pPr>
        <w:pStyle w:val="Heading"/>
        <w:spacing w:after="60"/>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 xml:space="preserve"> (Problem Statement </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60)</w:t>
      </w:r>
    </w:p>
    <w:p>
      <w:pPr>
        <w:pStyle w:val="Heading Re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34"/>
          <w:szCs w:val="34"/>
          <w:u w:color="000000"/>
        </w:rPr>
      </w:pPr>
      <w:r>
        <w:rPr>
          <w:sz w:val="34"/>
          <w:szCs w:val="34"/>
          <w:u w:color="000000"/>
          <w:rtl w:val="0"/>
          <w:lang w:val="en-US"/>
        </w:rPr>
        <w:t>Name:Shristi Saha ,Srn:PES1UG24CS903, Sec-F</w:t>
      </w:r>
    </w:p>
    <w:p>
      <w:pPr>
        <w:pStyle w:val="Body"/>
        <w:bidi w:val="0"/>
      </w:pPr>
    </w:p>
    <w:p>
      <w:pPr>
        <w:pStyle w:val="Heading"/>
        <w:spacing w:after="60"/>
        <w:rPr>
          <w:outline w:val="0"/>
          <w:color w:val="000000"/>
          <w14:textFill>
            <w14:solidFill>
              <w14:srgbClr w14:val="000000"/>
            </w14:solidFill>
          </w14:textFill>
        </w:rPr>
      </w:pPr>
      <w:r>
        <w:rPr>
          <w:b w:val="1"/>
          <w:bCs w:val="1"/>
          <w:i w:val="1"/>
          <w:iCs w:val="1"/>
          <w:outline w:val="0"/>
          <w:color w:val="000000"/>
          <w:u w:color="000000"/>
          <w:rtl w:val="0"/>
          <w:lang w:val="en-US"/>
          <w14:textFill>
            <w14:solidFill>
              <w14:srgbClr w14:val="000000"/>
            </w14:solidFill>
          </w14:textFill>
        </w:rPr>
        <w:t>We chose Layered Architecture for the Podcast Guest Scheduling &amp; Outline Builder System.</w:t>
      </w:r>
    </w:p>
    <w:p>
      <w:pPr>
        <w:pStyle w:val="Heading"/>
        <w:rPr>
          <w:rFonts w:ascii="Marker Felt" w:cs="Marker Felt" w:hAnsi="Marker Felt" w:eastAsia="Marker Felt"/>
          <w:b w:val="1"/>
          <w:bCs w:val="1"/>
          <w:outline w:val="0"/>
          <w:color w:val="000000"/>
          <w:u w:val="single"/>
          <w14:textFill>
            <w14:solidFill>
              <w14:srgbClr w14:val="000000"/>
            </w14:solidFill>
          </w14:textFill>
        </w:rPr>
      </w:pPr>
      <w:r>
        <w:rPr>
          <w:rFonts w:ascii="Marker Felt" w:hAnsi="Marker Felt"/>
          <w:b w:val="1"/>
          <w:bCs w:val="1"/>
          <w:outline w:val="0"/>
          <w:color w:val="000000"/>
          <w:u w:val="single"/>
          <w:rtl w:val="0"/>
          <w:lang w:val="en-US"/>
          <w14:textFill>
            <w14:solidFill>
              <w14:srgbClr w14:val="000000"/>
            </w14:solidFill>
          </w14:textFill>
        </w:rPr>
        <w:t>Architectural Choice</w:t>
      </w:r>
    </w:p>
    <w:p>
      <w:pPr>
        <w:pStyle w:val="Heading 2"/>
        <w:spacing w:after="60"/>
        <w:rPr>
          <w:outline w:val="0"/>
          <w:color w:val="000000"/>
          <w14:textFill>
            <w14:solidFill>
              <w14:srgbClr w14:val="000000"/>
            </w14:solidFill>
          </w14:textFill>
        </w:rPr>
      </w:pPr>
      <w:r>
        <w:rPr>
          <w:outline w:val="0"/>
          <w:color w:val="000000"/>
          <w:u w:color="000000"/>
          <w:rtl w:val="0"/>
          <w:lang w:val="en-US"/>
          <w14:textFill>
            <w14:solidFill>
              <w14:srgbClr w14:val="000000"/>
            </w14:solidFill>
          </w14:textFill>
        </w:rPr>
        <w:t>The system is organized into three horizontal layers: a Presentation Layer (Guest Portal Component, Host Dashboard Component), a Business Layer (Booking Manager, Outline Compiler, Notification Service, and PDF Generator Components), and a Data Layer (Episode Database Component). Each layer only communicates with the layer directly beneath it, with well-defined provided/required interfaces connecting components.</w:t>
      </w:r>
    </w:p>
    <w:p>
      <w:pPr>
        <w:pStyle w:val="Heading"/>
        <w:rPr>
          <w:rFonts w:ascii="Marker Felt" w:cs="Marker Felt" w:hAnsi="Marker Felt" w:eastAsia="Marker Felt"/>
          <w:b w:val="1"/>
          <w:bCs w:val="1"/>
          <w:outline w:val="0"/>
          <w:color w:val="000000"/>
          <w:u w:val="single"/>
          <w14:textFill>
            <w14:solidFill>
              <w14:srgbClr w14:val="000000"/>
            </w14:solidFill>
          </w14:textFill>
        </w:rPr>
      </w:pPr>
      <w:r>
        <w:rPr>
          <w:rFonts w:ascii="Marker Felt" w:hAnsi="Marker Felt"/>
          <w:b w:val="1"/>
          <w:bCs w:val="1"/>
          <w:outline w:val="0"/>
          <w:color w:val="000000"/>
          <w:u w:val="single"/>
          <w:rtl w:val="0"/>
          <w:lang w:val="en-US"/>
          <w14:textFill>
            <w14:solidFill>
              <w14:srgbClr w14:val="000000"/>
            </w14:solidFill>
          </w14:textFill>
        </w:rPr>
        <w:t>Two Reasons for This Choice</w:t>
      </w:r>
    </w:p>
    <w:p>
      <w:pPr>
        <w:pStyle w:val="Heading 2"/>
        <w:spacing w:after="60"/>
        <w:rPr>
          <w:outline w:val="0"/>
          <w:color w:val="000000"/>
          <w14:textFill>
            <w14:solidFill>
              <w14:srgbClr w14:val="000000"/>
            </w14:solidFill>
          </w14:textFill>
        </w:rPr>
      </w:pPr>
      <w:r>
        <w:rPr>
          <w:b w:val="1"/>
          <w:bCs w:val="1"/>
          <w:outline w:val="0"/>
          <w:color w:val="000000"/>
          <w:u w:val="single" w:color="000000"/>
          <w:rtl w:val="0"/>
          <w:lang w:val="en-US"/>
          <w14:textFill>
            <w14:solidFill>
              <w14:srgbClr w14:val="000000"/>
            </w14:solidFill>
          </w14:textFill>
        </w:rPr>
        <w:t>1. Clear separation of concerns for distinct workflows</w:t>
      </w:r>
      <w:r>
        <w:rPr>
          <w:b w:val="1"/>
          <w:bCs w:val="1"/>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The core functional requirements (FR-001: slot booking and outline submission) map naturally onto separate concerns </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guest/host-facing interaction, booking and outline business logic, and persistent episode data. A layered structure keeps these concerns isolated, so the Booking Manager or Outline Compiler can change independently of how guests interact with the portal.</w:t>
      </w:r>
    </w:p>
    <w:p>
      <w:pPr>
        <w:pStyle w:val="Heading 2"/>
        <w:spacing w:after="60"/>
        <w:rPr>
          <w:outline w:val="0"/>
          <w:color w:val="000000"/>
          <w14:textFill>
            <w14:solidFill>
              <w14:srgbClr w14:val="000000"/>
            </w14:solidFill>
          </w14:textFill>
        </w:rPr>
      </w:pPr>
      <w:r>
        <w:rPr>
          <w:b w:val="1"/>
          <w:bCs w:val="1"/>
          <w:outline w:val="0"/>
          <w:color w:val="000000"/>
          <w:u w:val="single" w:color="000000"/>
          <w:rtl w:val="0"/>
          <w:lang w:val="en-US"/>
          <w14:textFill>
            <w14:solidFill>
              <w14:srgbClr w14:val="000000"/>
            </w14:solidFill>
          </w14:textFill>
        </w:rPr>
        <w:t>2. Predictable, moderate-scale workflow</w:t>
      </w:r>
      <w:r>
        <w:rPr>
          <w:b w:val="1"/>
          <w:bCs w:val="1"/>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The production pipeline (book </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submit outline </w:t>
      </w:r>
      <w:r>
        <w:rPr>
          <w:outline w:val="0"/>
          <w:color w:val="000000"/>
          <w:u w:color="000000"/>
          <w:rtl w:val="0"/>
          <w14:textFill>
            <w14:solidFill>
              <w14:srgbClr w14:val="000000"/>
            </w14:solidFill>
          </w14:textFill>
        </w:rPr>
        <w:t xml:space="preserve">→ </w:t>
      </w:r>
      <w:r>
        <w:rPr>
          <w:outline w:val="0"/>
          <w:color w:val="000000"/>
          <w:u w:color="000000"/>
          <w:rtl w:val="0"/>
          <w:lang w:val="it-IT"/>
          <w14:textFill>
            <w14:solidFill>
              <w14:srgbClr w14:val="000000"/>
            </w14:solidFill>
          </w14:textFill>
        </w:rPr>
        <w:t xml:space="preserve">compile </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generate PDF) is essentially linear and used by two actor types (Podcast Guest, Show Host). This scale does not justify the operational overhead of microservices (independent deployments, network calls between services); a layered monolith is simpler to build, test, and maintain for a small production team.</w:t>
      </w:r>
    </w:p>
    <w:p>
      <w:pPr>
        <w:pStyle w:val="Heading"/>
        <w:rPr>
          <w:rFonts w:ascii="Marker Felt" w:cs="Marker Felt" w:hAnsi="Marker Felt" w:eastAsia="Marker Felt"/>
          <w:b w:val="1"/>
          <w:bCs w:val="1"/>
          <w:outline w:val="0"/>
          <w:color w:val="000000"/>
          <w:u w:val="single"/>
          <w14:textFill>
            <w14:solidFill>
              <w14:srgbClr w14:val="000000"/>
            </w14:solidFill>
          </w14:textFill>
        </w:rPr>
      </w:pPr>
      <w:r>
        <w:rPr>
          <w:rFonts w:ascii="Marker Felt" w:hAnsi="Marker Felt"/>
          <w:b w:val="1"/>
          <w:bCs w:val="1"/>
          <w:outline w:val="0"/>
          <w:color w:val="000000"/>
          <w:u w:val="single"/>
          <w:rtl w:val="0"/>
          <w:lang w:val="en-US"/>
          <w14:textFill>
            <w14:solidFill>
              <w14:srgbClr w14:val="000000"/>
            </w14:solidFill>
          </w14:textFill>
        </w:rPr>
        <w:t>Security Advantage</w:t>
      </w:r>
    </w:p>
    <w:p>
      <w:pPr>
        <w:pStyle w:val="Heading 2"/>
        <w:spacing w:after="60"/>
        <w:rPr>
          <w:outline w:val="0"/>
          <w:color w:val="000000"/>
          <w14:textFill>
            <w14:solidFill>
              <w14:srgbClr w14:val="000000"/>
            </w14:solidFill>
          </w14:textFill>
        </w:rPr>
      </w:pPr>
      <w:r>
        <w:rPr>
          <w:outline w:val="0"/>
          <w:color w:val="000000"/>
          <w:u w:color="000000"/>
          <w:rtl w:val="0"/>
          <w:lang w:val="en-US"/>
          <w14:textFill>
            <w14:solidFill>
              <w14:srgbClr w14:val="000000"/>
            </w14:solidFill>
          </w14:textFill>
        </w:rPr>
        <w:t>The Business Layer acts as a mandatory gatekeeper between the Presentation Layer and the Data Layer: the Guest Portal and Host Dashboard never access the Episode Database directly. All requests must pass through the Booking Manager, Outline Compiler, or PDF Generator, which validate input (e.g., rejecting bookings on blocked dates per the acceptance criteria) and enforce access rules before any data is read or written. This reduces the attack surface on the database and prevents guests from bypassing business rules.</w:t>
      </w:r>
    </w:p>
    <w:p>
      <w:pPr>
        <w:pStyle w:val="Heading"/>
        <w:rPr>
          <w:rFonts w:ascii="Marker Felt" w:cs="Marker Felt" w:hAnsi="Marker Felt" w:eastAsia="Marker Felt"/>
          <w:b w:val="1"/>
          <w:bCs w:val="1"/>
          <w:outline w:val="0"/>
          <w:color w:val="000000"/>
          <w:u w:val="single"/>
          <w14:textFill>
            <w14:solidFill>
              <w14:srgbClr w14:val="000000"/>
            </w14:solidFill>
          </w14:textFill>
        </w:rPr>
      </w:pPr>
      <w:r>
        <w:rPr>
          <w:rFonts w:ascii="Marker Felt" w:hAnsi="Marker Felt"/>
          <w:b w:val="1"/>
          <w:bCs w:val="1"/>
          <w:outline w:val="0"/>
          <w:color w:val="000000"/>
          <w:u w:val="single"/>
          <w:rtl w:val="0"/>
          <w:lang w:val="en-US"/>
          <w14:textFill>
            <w14:solidFill>
              <w14:srgbClr w14:val="000000"/>
            </w14:solidFill>
          </w14:textFill>
        </w:rPr>
        <w:t>Performance Benefit</w:t>
      </w:r>
    </w:p>
    <w:p>
      <w:pPr>
        <w:pStyle w:val="Heading 2"/>
        <w:spacing w:after="60"/>
      </w:pPr>
      <w:r>
        <w:rPr>
          <w:outline w:val="0"/>
          <w:color w:val="000000"/>
          <w:u w:color="000000"/>
          <w:rtl w:val="0"/>
          <w:lang w:val="en-US"/>
          <w14:textFill>
            <w14:solidFill>
              <w14:srgbClr w14:val="000000"/>
            </w14:solidFill>
          </w14:textFill>
        </w:rPr>
        <w:t xml:space="preserve">Because the Business Layer components (Outline Compiler, PDF Generator, Episode Database) run as in-process, tightly-coupled modules rather than independently networked services, calls between them avoid network latency and serialization overhead. This directly supports NFR-001, which requires the show outline generator to compile submitted guest topics into a formatted PDF production sheet in under 1 second </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a target that is far easier to hit with local method calls than with cross-service network hops, as would be required in a microservices architecture.</w:t>
      </w:r>
    </w:p>
    <w:sectPr>
      <w:headerReference w:type="default" r:id="rId4"/>
      <w:footerReference w:type="default" r:id="rId5"/>
      <w:pgSz w:w="12240" w:h="15840" w:orient="portrait"/>
      <w:pgMar w:top="1000" w:right="1200" w:bottom="1000" w:left="120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Marker Felt">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le">
    <w:name w:val="Title"/>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60"/>
      <w:szCs w:val="60"/>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0" w:after="0" w:line="240" w:lineRule="auto"/>
      <w:ind w:left="0" w:right="0" w:firstLine="0"/>
      <w:jc w:val="left"/>
      <w:outlineLvl w:val="0"/>
    </w:pPr>
    <w:rPr>
      <w:rFonts w:ascii="Times New Roman" w:cs="Arial Unicode MS" w:hAnsi="Times New Roman" w:eastAsia="Arial Unicode MS"/>
      <w:b w:val="0"/>
      <w:bCs w:val="0"/>
      <w:i w:val="0"/>
      <w:iCs w:val="0"/>
      <w:caps w:val="0"/>
      <w:smallCaps w:val="0"/>
      <w:strike w:val="0"/>
      <w:dstrike w:val="0"/>
      <w:outline w:val="0"/>
      <w:color w:val="2e74b5"/>
      <w:spacing w:val="0"/>
      <w:kern w:val="0"/>
      <w:position w:val="0"/>
      <w:sz w:val="32"/>
      <w:szCs w:val="32"/>
      <w:u w:val="none" w:color="2e74b5"/>
      <w:shd w:val="nil" w:color="auto" w:fill="auto"/>
      <w:vertAlign w:val="baseline"/>
      <w:lang w:val="en-US"/>
      <w14:textOutline>
        <w14:noFill/>
      </w14:textOutline>
      <w14:textFill>
        <w14:solidFill>
          <w14:srgbClr w14:val="2E74B5"/>
        </w14:solidFill>
      </w14:textFill>
    </w:rPr>
  </w:style>
  <w:style w:type="paragraph" w:styleId="Heading Red">
    <w:name w:val="Heading Red"/>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1"/>
    </w:pPr>
    <w:rPr>
      <w:rFonts w:ascii="Helvetica Neue" w:cs="Arial Unicode MS" w:hAnsi="Helvetica Neue" w:eastAsia="Arial Unicode MS"/>
      <w:b w:val="1"/>
      <w:bCs w:val="1"/>
      <w:i w:val="0"/>
      <w:iCs w:val="0"/>
      <w:caps w:val="0"/>
      <w:smallCaps w:val="0"/>
      <w:strike w:val="0"/>
      <w:dstrike w:val="0"/>
      <w:outline w:val="0"/>
      <w:color w:val="ed220b"/>
      <w:spacing w:val="0"/>
      <w:kern w:val="0"/>
      <w:position w:val="0"/>
      <w:sz w:val="32"/>
      <w:szCs w:val="32"/>
      <w:u w:val="none"/>
      <w:shd w:val="nil" w:color="auto" w:fill="auto"/>
      <w:vertAlign w:val="baseline"/>
      <w:lang w:val="en-US"/>
      <w14:textOutline>
        <w14:noFill/>
      </w14:textOutline>
      <w14:textFill>
        <w14:solidFill>
          <w14:srgbClr w14:val="EE220C"/>
        </w14:solidFill>
      </w14:textFill>
    </w:rPr>
  </w:style>
  <w:style w:type="paragraph" w:styleId="Heading 2">
    <w:name w:val="Heading 2"/>
    <w:next w:val="Heading 2"/>
    <w:pPr>
      <w:keepNext w:val="0"/>
      <w:keepLines w:val="0"/>
      <w:pageBreakBefore w:val="0"/>
      <w:widowControl w:val="1"/>
      <w:shd w:val="clear" w:color="auto" w:fill="auto"/>
      <w:suppressAutoHyphens w:val="0"/>
      <w:bidi w:val="0"/>
      <w:spacing w:before="0" w:after="0" w:line="240" w:lineRule="auto"/>
      <w:ind w:left="0" w:right="0" w:firstLine="0"/>
      <w:jc w:val="left"/>
      <w:outlineLvl w:val="1"/>
    </w:pPr>
    <w:rPr>
      <w:rFonts w:ascii="Times New Roman" w:cs="Arial Unicode MS" w:hAnsi="Times New Roman" w:eastAsia="Arial Unicode MS"/>
      <w:b w:val="0"/>
      <w:bCs w:val="0"/>
      <w:i w:val="0"/>
      <w:iCs w:val="0"/>
      <w:caps w:val="0"/>
      <w:smallCaps w:val="0"/>
      <w:strike w:val="0"/>
      <w:dstrike w:val="0"/>
      <w:outline w:val="0"/>
      <w:color w:val="2e74b5"/>
      <w:spacing w:val="0"/>
      <w:kern w:val="0"/>
      <w:position w:val="0"/>
      <w:sz w:val="26"/>
      <w:szCs w:val="26"/>
      <w:u w:val="none" w:color="2e74b5"/>
      <w:shd w:val="nil" w:color="auto" w:fill="auto"/>
      <w:vertAlign w:val="baseline"/>
      <w:lang w:val="en-US"/>
      <w14:textOutline>
        <w14:noFill/>
      </w14:textOutline>
      <w14:textFill>
        <w14:solidFill>
          <w14:srgbClr w14:val="2E74B5"/>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