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0DF8" w14:textId="77777777" w:rsidR="0080564C" w:rsidRDefault="00000000">
      <w:pPr>
        <w:spacing w:before="960" w:after="160"/>
        <w:jc w:val="center"/>
      </w:pPr>
      <w:r>
        <w:rPr>
          <w:b/>
          <w:color w:val="1F3B6B"/>
          <w:sz w:val="40"/>
        </w:rPr>
        <w:t>Conversational Engine — Engineering Work Review</w:t>
      </w:r>
    </w:p>
    <w:p w14:paraId="2851AA81" w14:textId="77777777" w:rsidR="0080564C" w:rsidRDefault="00000000">
      <w:pPr>
        <w:spacing w:after="80"/>
        <w:jc w:val="center"/>
      </w:pPr>
      <w:r>
        <w:rPr>
          <w:b/>
          <w:color w:val="2E74B5"/>
          <w:sz w:val="26"/>
        </w:rPr>
        <w:t>Interview Preparation Document</w:t>
      </w:r>
    </w:p>
    <w:p w14:paraId="6006CE4F" w14:textId="77777777" w:rsidR="0080564C" w:rsidRDefault="00000000">
      <w:pPr>
        <w:spacing w:after="960"/>
        <w:jc w:val="center"/>
      </w:pPr>
      <w:r>
        <w:rPr>
          <w:i/>
          <w:color w:val="606060"/>
          <w:sz w:val="22"/>
        </w:rPr>
        <w:t>May 2026</w:t>
      </w:r>
    </w:p>
    <w:p w14:paraId="0025966D" w14:textId="77777777" w:rsidR="0080564C" w:rsidRDefault="0080564C">
      <w:pPr>
        <w:pBdr>
          <w:bottom w:val="single" w:sz="6" w:space="1" w:color="2E74B5"/>
        </w:pBdr>
        <w:spacing w:before="40" w:after="40"/>
      </w:pPr>
    </w:p>
    <w:p w14:paraId="3D089263" w14:textId="77777777" w:rsidR="0080564C" w:rsidRDefault="00000000">
      <w:pPr>
        <w:spacing w:after="100"/>
      </w:pPr>
      <w:r>
        <w:rPr>
          <w:color w:val="606060"/>
        </w:rPr>
        <w:t>This document summarises all engineering work completed on the Stockaisle conversational-engine project: the architecture review, implementation of the improvement plan, runtime bug fixes, and admin UI audit. It is structured by priority and complexity to help frame answers in a technical interview. A Q&amp;A section with model answers is included at the end.</w:t>
      </w:r>
    </w:p>
    <w:p w14:paraId="0CE4C20D" w14:textId="77777777" w:rsidR="0080564C" w:rsidRDefault="00000000">
      <w:r>
        <w:br w:type="page"/>
      </w:r>
    </w:p>
    <w:p w14:paraId="3EF525AB" w14:textId="77777777" w:rsidR="0080564C" w:rsidRDefault="00000000">
      <w:pPr>
        <w:pStyle w:val="Heading1"/>
        <w:spacing w:before="360" w:after="120"/>
      </w:pPr>
      <w:r>
        <w:lastRenderedPageBreak/>
        <w:t>1. Project Overview</w:t>
      </w:r>
    </w:p>
    <w:p w14:paraId="5DB2ECC2" w14:textId="77777777" w:rsidR="0080564C" w:rsidRDefault="0080564C">
      <w:pPr>
        <w:pBdr>
          <w:bottom w:val="single" w:sz="6" w:space="1" w:color="2E74B5"/>
        </w:pBdr>
        <w:spacing w:before="40" w:after="40"/>
      </w:pPr>
    </w:p>
    <w:p w14:paraId="3431ADF0" w14:textId="77777777" w:rsidR="0080564C" w:rsidRDefault="00000000">
      <w:pPr>
        <w:spacing w:after="100"/>
      </w:pPr>
      <w:r>
        <w:t>Stockaisle is a multi-tenant inventory management SaaS. The core feature under development is a natural-language conversational assistant embedded in the admin app. Users can create purchase orders, manage suppliers, dispatch sales orders, check stock, and run reports — all by typing plain English. The work covered in this document spans:</w:t>
      </w:r>
    </w:p>
    <w:p w14:paraId="70EA9365" w14:textId="77777777" w:rsidR="0080564C" w:rsidRDefault="00000000">
      <w:pPr>
        <w:pStyle w:val="ListBullet"/>
        <w:spacing w:after="60"/>
        <w:ind w:left="288"/>
      </w:pPr>
      <w:r>
        <w:t>A full code review of the existing conversational engine against 18 test scenarios</w:t>
      </w:r>
    </w:p>
    <w:p w14:paraId="72258745" w14:textId="77777777" w:rsidR="0080564C" w:rsidRDefault="00000000">
      <w:pPr>
        <w:pStyle w:val="ListBullet"/>
        <w:spacing w:after="60"/>
        <w:ind w:left="288"/>
      </w:pPr>
      <w:r>
        <w:t>An 8-section improvement plan to eliminate the identified gaps</w:t>
      </w:r>
    </w:p>
    <w:p w14:paraId="24C34C64" w14:textId="77777777" w:rsidR="0080564C" w:rsidRDefault="00000000">
      <w:pPr>
        <w:pStyle w:val="ListBullet"/>
        <w:spacing w:after="60"/>
        <w:ind w:left="288"/>
      </w:pPr>
      <w:r>
        <w:t>Implementation of the plan (executed via Codex with verification)</w:t>
      </w:r>
    </w:p>
    <w:p w14:paraId="73566893" w14:textId="77777777" w:rsidR="0080564C" w:rsidRDefault="00000000">
      <w:pPr>
        <w:pStyle w:val="ListBullet"/>
        <w:spacing w:after="60"/>
        <w:ind w:left="288"/>
      </w:pPr>
      <w:r>
        <w:t>A 4-bug runtime fix session based on live conversation failures</w:t>
      </w:r>
    </w:p>
    <w:p w14:paraId="54F6BDD8" w14:textId="77777777" w:rsidR="0080564C" w:rsidRDefault="00000000">
      <w:pPr>
        <w:pStyle w:val="ListBullet"/>
        <w:spacing w:after="60"/>
        <w:ind w:left="288"/>
      </w:pPr>
      <w:r>
        <w:t>An admin UI audit identifying raw UUID input fields across 9 screens</w:t>
      </w:r>
    </w:p>
    <w:p w14:paraId="18DDFDA2" w14:textId="77777777" w:rsidR="0080564C" w:rsidRDefault="00000000">
      <w:pPr>
        <w:pStyle w:val="ListBullet"/>
        <w:spacing w:after="60"/>
        <w:ind w:left="288"/>
      </w:pPr>
      <w:r>
        <w:t>A detailed UI fix plan with a new SearchSelect component strategy</w:t>
      </w:r>
    </w:p>
    <w:p w14:paraId="1757F47D" w14:textId="77777777" w:rsidR="0080564C" w:rsidRDefault="00000000">
      <w:pPr>
        <w:pStyle w:val="Heading2"/>
        <w:spacing w:before="240" w:after="80"/>
      </w:pPr>
      <w:r>
        <w:t>Technology Stack</w:t>
      </w:r>
    </w:p>
    <w:tbl>
      <w:tblPr>
        <w:tblStyle w:val="TableGrid"/>
        <w:tblW w:w="0" w:type="auto"/>
        <w:tblLook w:val="04A0" w:firstRow="1" w:lastRow="0" w:firstColumn="1" w:lastColumn="0" w:noHBand="0" w:noVBand="1"/>
      </w:tblPr>
      <w:tblGrid>
        <w:gridCol w:w="2882"/>
        <w:gridCol w:w="6406"/>
      </w:tblGrid>
      <w:tr w:rsidR="0080564C" w14:paraId="35FE0AAD" w14:textId="77777777">
        <w:tc>
          <w:tcPr>
            <w:tcW w:w="3168" w:type="dxa"/>
            <w:shd w:val="clear" w:color="auto" w:fill="1F3B6B"/>
          </w:tcPr>
          <w:p w14:paraId="244B2193" w14:textId="77777777" w:rsidR="0080564C" w:rsidRDefault="00000000">
            <w:r>
              <w:rPr>
                <w:b/>
                <w:color w:val="FFFFFF"/>
                <w:sz w:val="20"/>
              </w:rPr>
              <w:t>Layer</w:t>
            </w:r>
          </w:p>
        </w:tc>
        <w:tc>
          <w:tcPr>
            <w:tcW w:w="7488" w:type="dxa"/>
            <w:shd w:val="clear" w:color="auto" w:fill="1F3B6B"/>
          </w:tcPr>
          <w:p w14:paraId="7153C6C9" w14:textId="77777777" w:rsidR="0080564C" w:rsidRDefault="00000000">
            <w:r>
              <w:rPr>
                <w:b/>
                <w:color w:val="FFFFFF"/>
                <w:sz w:val="20"/>
              </w:rPr>
              <w:t>Technology</w:t>
            </w:r>
          </w:p>
        </w:tc>
      </w:tr>
      <w:tr w:rsidR="0080564C" w14:paraId="6E96C8B5" w14:textId="77777777">
        <w:tc>
          <w:tcPr>
            <w:tcW w:w="3168" w:type="dxa"/>
          </w:tcPr>
          <w:p w14:paraId="6DEC59D9" w14:textId="77777777" w:rsidR="0080564C" w:rsidRDefault="00000000">
            <w:r>
              <w:rPr>
                <w:sz w:val="20"/>
              </w:rPr>
              <w:t>Conversational Engine</w:t>
            </w:r>
          </w:p>
        </w:tc>
        <w:tc>
          <w:tcPr>
            <w:tcW w:w="7488" w:type="dxa"/>
          </w:tcPr>
          <w:p w14:paraId="1F3FD338" w14:textId="77777777" w:rsidR="0080564C" w:rsidRDefault="00000000">
            <w:r>
              <w:rPr>
                <w:sz w:val="20"/>
              </w:rPr>
              <w:t>Python (FastAPI), async agents, JSON-schema tool catalog</w:t>
            </w:r>
          </w:p>
        </w:tc>
      </w:tr>
      <w:tr w:rsidR="0080564C" w14:paraId="16A26078" w14:textId="77777777">
        <w:tc>
          <w:tcPr>
            <w:tcW w:w="3168" w:type="dxa"/>
          </w:tcPr>
          <w:p w14:paraId="299EBEE4" w14:textId="77777777" w:rsidR="0080564C" w:rsidRDefault="00000000">
            <w:r>
              <w:rPr>
                <w:sz w:val="20"/>
              </w:rPr>
              <w:t>AI Providers</w:t>
            </w:r>
          </w:p>
        </w:tc>
        <w:tc>
          <w:tcPr>
            <w:tcW w:w="7488" w:type="dxa"/>
          </w:tcPr>
          <w:p w14:paraId="4A0E0353" w14:textId="77777777" w:rsidR="0080564C" w:rsidRDefault="00000000">
            <w:r>
              <w:rPr>
                <w:sz w:val="20"/>
              </w:rPr>
              <w:t>OpenAI-compatible + Gemini via provider router with fallback</w:t>
            </w:r>
          </w:p>
        </w:tc>
      </w:tr>
      <w:tr w:rsidR="0080564C" w14:paraId="65635F24" w14:textId="77777777">
        <w:tc>
          <w:tcPr>
            <w:tcW w:w="3168" w:type="dxa"/>
          </w:tcPr>
          <w:p w14:paraId="6E5BA2D9" w14:textId="77777777" w:rsidR="0080564C" w:rsidRDefault="00000000">
            <w:r>
              <w:rPr>
                <w:sz w:val="20"/>
              </w:rPr>
              <w:t>Backend API</w:t>
            </w:r>
          </w:p>
        </w:tc>
        <w:tc>
          <w:tcPr>
            <w:tcW w:w="7488" w:type="dxa"/>
          </w:tcPr>
          <w:p w14:paraId="4C835512" w14:textId="77777777" w:rsidR="0080564C" w:rsidRDefault="00000000">
            <w:r>
              <w:rPr>
                <w:sz w:val="20"/>
              </w:rPr>
              <w:t>Node.js / TypeScript, PostgreSQL</w:t>
            </w:r>
          </w:p>
        </w:tc>
      </w:tr>
      <w:tr w:rsidR="0080564C" w14:paraId="3EE19FF8" w14:textId="77777777">
        <w:tc>
          <w:tcPr>
            <w:tcW w:w="3168" w:type="dxa"/>
          </w:tcPr>
          <w:p w14:paraId="3045CC7C" w14:textId="77777777" w:rsidR="0080564C" w:rsidRDefault="00000000">
            <w:r>
              <w:rPr>
                <w:sz w:val="20"/>
              </w:rPr>
              <w:t>Admin App</w:t>
            </w:r>
          </w:p>
        </w:tc>
        <w:tc>
          <w:tcPr>
            <w:tcW w:w="7488" w:type="dxa"/>
          </w:tcPr>
          <w:p w14:paraId="00C273D0" w14:textId="77777777" w:rsidR="0080564C" w:rsidRDefault="00000000">
            <w:r>
              <w:rPr>
                <w:sz w:val="20"/>
              </w:rPr>
              <w:t>React Native (Expo), TypeScript, TailwindCSS (NativeWind)</w:t>
            </w:r>
          </w:p>
        </w:tc>
      </w:tr>
      <w:tr w:rsidR="0080564C" w14:paraId="231DB5A9" w14:textId="77777777">
        <w:tc>
          <w:tcPr>
            <w:tcW w:w="3168" w:type="dxa"/>
          </w:tcPr>
          <w:p w14:paraId="70C2C9C7" w14:textId="77777777" w:rsidR="0080564C" w:rsidRDefault="00000000">
            <w:r>
              <w:rPr>
                <w:sz w:val="20"/>
              </w:rPr>
              <w:t>Memory</w:t>
            </w:r>
          </w:p>
        </w:tc>
        <w:tc>
          <w:tcPr>
            <w:tcW w:w="7488" w:type="dxa"/>
          </w:tcPr>
          <w:p w14:paraId="7BC3D70B" w14:textId="77777777" w:rsidR="0080564C" w:rsidRDefault="00000000">
            <w:r>
              <w:rPr>
                <w:sz w:val="20"/>
              </w:rPr>
              <w:t>Layered memory — session, tenant, semantic (MongoDB + Redis cache)</w:t>
            </w:r>
          </w:p>
        </w:tc>
      </w:tr>
      <w:tr w:rsidR="0080564C" w14:paraId="58190442" w14:textId="77777777">
        <w:tc>
          <w:tcPr>
            <w:tcW w:w="3168" w:type="dxa"/>
          </w:tcPr>
          <w:p w14:paraId="45CEE731" w14:textId="77777777" w:rsidR="0080564C" w:rsidRDefault="00000000">
            <w:r>
              <w:rPr>
                <w:sz w:val="20"/>
              </w:rPr>
              <w:t>Infra</w:t>
            </w:r>
          </w:p>
        </w:tc>
        <w:tc>
          <w:tcPr>
            <w:tcW w:w="7488" w:type="dxa"/>
          </w:tcPr>
          <w:p w14:paraId="2D8811A0" w14:textId="77777777" w:rsidR="0080564C" w:rsidRDefault="00000000">
            <w:r>
              <w:rPr>
                <w:sz w:val="20"/>
              </w:rPr>
              <w:t>AWS, Docker, S3</w:t>
            </w:r>
          </w:p>
        </w:tc>
      </w:tr>
    </w:tbl>
    <w:p w14:paraId="52C54FB6" w14:textId="77777777" w:rsidR="0080564C" w:rsidRDefault="0080564C"/>
    <w:p w14:paraId="768FDCFE" w14:textId="77777777" w:rsidR="0080564C" w:rsidRDefault="00000000">
      <w:r>
        <w:br w:type="page"/>
      </w:r>
    </w:p>
    <w:p w14:paraId="081E015A" w14:textId="77777777" w:rsidR="0080564C" w:rsidRDefault="00000000">
      <w:pPr>
        <w:pStyle w:val="Heading1"/>
        <w:spacing w:before="360" w:after="120"/>
      </w:pPr>
      <w:r>
        <w:lastRenderedPageBreak/>
        <w:t>2. Architecture Review &amp; Gap Analysis</w:t>
      </w:r>
    </w:p>
    <w:p w14:paraId="02267D97" w14:textId="77777777" w:rsidR="0080564C" w:rsidRDefault="0080564C">
      <w:pPr>
        <w:pBdr>
          <w:bottom w:val="single" w:sz="6" w:space="1" w:color="2E74B5"/>
        </w:pBdr>
        <w:spacing w:before="40" w:after="40"/>
      </w:pPr>
    </w:p>
    <w:p w14:paraId="19ACBD8F" w14:textId="77777777" w:rsidR="0080564C" w:rsidRDefault="00000000">
      <w:pPr>
        <w:spacing w:after="100"/>
      </w:pPr>
      <w:r>
        <w:t>Before any changes were made, a systematic code review was conducted across the full conversational-engine codebase. 18 end-to-end conversation scenarios were traced through the code to identify exactly where and why they failed.</w:t>
      </w:r>
    </w:p>
    <w:p w14:paraId="12F0D72B" w14:textId="77777777" w:rsidR="0080564C" w:rsidRDefault="00000000">
      <w:pPr>
        <w:pStyle w:val="Heading2"/>
        <w:spacing w:before="240" w:after="80"/>
      </w:pPr>
      <w:r>
        <w:t>What Was Found — The 8 Gaps</w:t>
      </w:r>
    </w:p>
    <w:p w14:paraId="3C7B4A4A" w14:textId="77777777" w:rsidR="0080564C" w:rsidRDefault="00000000">
      <w:pPr>
        <w:spacing w:before="120" w:after="40"/>
        <w:ind w:left="216"/>
      </w:pPr>
      <w:r>
        <w:rPr>
          <w:b/>
          <w:color w:val="C00000"/>
        </w:rPr>
        <w:t xml:space="preserve">[P1 — CRITICAL] </w:t>
      </w:r>
      <w:r>
        <w:rPr>
          <w:b/>
        </w:rPr>
        <w:t>No runtime tools for PO/SO update, get, list, cancel</w:t>
      </w:r>
    </w:p>
    <w:p w14:paraId="60DDBF2A" w14:textId="77777777" w:rsidR="0080564C" w:rsidRDefault="00000000">
      <w:pPr>
        <w:spacing w:after="100"/>
        <w:ind w:left="504"/>
      </w:pPr>
      <w:r>
        <w:rPr>
          <w:color w:val="303030"/>
        </w:rPr>
        <w:t>The only tools in the catalog were create/receive/dispatch. There was no way to update, fetch details of, or list existing orders through the runtime path.</w:t>
      </w:r>
    </w:p>
    <w:p w14:paraId="35FB96A2" w14:textId="77777777" w:rsidR="0080564C" w:rsidRDefault="00000000">
      <w:pPr>
        <w:spacing w:before="120" w:after="40"/>
        <w:ind w:left="216"/>
      </w:pPr>
      <w:r>
        <w:rPr>
          <w:b/>
          <w:color w:val="C00000"/>
        </w:rPr>
        <w:t xml:space="preserve">[P1 — CRITICAL] </w:t>
      </w:r>
      <w:r>
        <w:rPr>
          <w:b/>
        </w:rPr>
        <w:t>Full-line replacement instead of patch semantics</w:t>
      </w:r>
    </w:p>
    <w:p w14:paraId="0FCE9FAB" w14:textId="77777777" w:rsidR="0080564C" w:rsidRDefault="00000000">
      <w:pPr>
        <w:spacing w:after="100"/>
        <w:ind w:left="504"/>
      </w:pPr>
      <w:r>
        <w:rPr>
          <w:color w:val="303030"/>
        </w:rPr>
        <w:t>Every PO/SO update replaced all lines entirely. Changing one quantity required reconstructing the entire order — impossible for the LLM without explicit data.</w:t>
      </w:r>
    </w:p>
    <w:p w14:paraId="04D01C4C" w14:textId="77777777" w:rsidR="0080564C" w:rsidRDefault="00000000">
      <w:pPr>
        <w:spacing w:before="120" w:after="40"/>
        <w:ind w:left="216"/>
      </w:pPr>
      <w:r>
        <w:rPr>
          <w:b/>
          <w:color w:val="1F3B6B"/>
        </w:rPr>
        <w:t xml:space="preserve">[P1 — HIGH] </w:t>
      </w:r>
      <w:r>
        <w:rPr>
          <w:b/>
        </w:rPr>
        <w:t>First-match ambiguity resolution</w:t>
      </w:r>
    </w:p>
    <w:p w14:paraId="3EDA336D" w14:textId="77777777" w:rsidR="0080564C" w:rsidRDefault="00000000">
      <w:pPr>
        <w:spacing w:after="100"/>
        <w:ind w:left="504"/>
      </w:pPr>
      <w:r>
        <w:rPr>
          <w:color w:val="303030"/>
        </w:rPr>
        <w:t>When multiple suppliers or customers matched a name, the engine silently picked the first result and executed the write. No user confirmation on ambiguous matches.</w:t>
      </w:r>
    </w:p>
    <w:p w14:paraId="53F3AFB1" w14:textId="77777777" w:rsidR="0080564C" w:rsidRDefault="00000000">
      <w:pPr>
        <w:spacing w:before="120" w:after="40"/>
        <w:ind w:left="216"/>
      </w:pPr>
      <w:r>
        <w:rPr>
          <w:b/>
          <w:color w:val="1F3B6B"/>
        </w:rPr>
        <w:t xml:space="preserve">[P2 — HIGH] </w:t>
      </w:r>
      <w:r>
        <w:rPr>
          <w:b/>
        </w:rPr>
        <w:t>No relative reference support</w:t>
      </w:r>
    </w:p>
    <w:p w14:paraId="46A80400" w14:textId="77777777" w:rsidR="0080564C" w:rsidRDefault="00000000">
      <w:pPr>
        <w:spacing w:after="100"/>
        <w:ind w:left="504"/>
      </w:pPr>
      <w:r>
        <w:rPr>
          <w:color w:val="303030"/>
        </w:rPr>
        <w:t>Phrases like "same supplier", "last PO", "this invoice" were not resolved. Each turn required fully re-specifying entity references.</w:t>
      </w:r>
    </w:p>
    <w:p w14:paraId="36AE40A7" w14:textId="77777777" w:rsidR="0080564C" w:rsidRDefault="00000000">
      <w:pPr>
        <w:spacing w:before="120" w:after="40"/>
        <w:ind w:left="216"/>
      </w:pPr>
      <w:r>
        <w:rPr>
          <w:b/>
          <w:color w:val="1F3B6B"/>
        </w:rPr>
        <w:t xml:space="preserve">[P2 — HIGH] </w:t>
      </w:r>
      <w:r>
        <w:rPr>
          <w:b/>
        </w:rPr>
        <w:t>No slot-based draft state</w:t>
      </w:r>
    </w:p>
    <w:p w14:paraId="55F3198A" w14:textId="77777777" w:rsidR="0080564C" w:rsidRDefault="00000000">
      <w:pPr>
        <w:spacing w:after="100"/>
        <w:ind w:left="504"/>
      </w:pPr>
      <w:r>
        <w:rPr>
          <w:color w:val="303030"/>
        </w:rPr>
        <w:t>Partially completed drafts were not preserved across turns. Multi-turn line collection ("Blue L x50", "Blue M x30" on separate messages) silently dropped data.</w:t>
      </w:r>
    </w:p>
    <w:p w14:paraId="6A2798EC" w14:textId="77777777" w:rsidR="0080564C" w:rsidRDefault="00000000">
      <w:pPr>
        <w:spacing w:before="120" w:after="40"/>
        <w:ind w:left="216"/>
      </w:pPr>
      <w:r>
        <w:rPr>
          <w:b/>
          <w:color w:val="606060"/>
        </w:rPr>
        <w:t xml:space="preserve">[P2 — MEDIUM] </w:t>
      </w:r>
      <w:r>
        <w:rPr>
          <w:b/>
        </w:rPr>
        <w:t>No compound task sequencing</w:t>
      </w:r>
    </w:p>
    <w:p w14:paraId="0C22951E" w14:textId="77777777" w:rsidR="0080564C" w:rsidRDefault="00000000">
      <w:pPr>
        <w:spacing w:after="100"/>
        <w:ind w:left="504"/>
      </w:pPr>
      <w:r>
        <w:rPr>
          <w:color w:val="303030"/>
        </w:rPr>
        <w:t>A message like "Create supplier X then create a PO for them" could not be split into an ordered two-step chain. Only one action per message was processed.</w:t>
      </w:r>
    </w:p>
    <w:p w14:paraId="25BF4B49" w14:textId="77777777" w:rsidR="0080564C" w:rsidRDefault="00000000">
      <w:pPr>
        <w:spacing w:before="120" w:after="40"/>
        <w:ind w:left="216"/>
      </w:pPr>
      <w:r>
        <w:rPr>
          <w:b/>
          <w:color w:val="606060"/>
        </w:rPr>
        <w:t xml:space="preserve">[P3 — MEDIUM] </w:t>
      </w:r>
      <w:r>
        <w:rPr>
          <w:b/>
        </w:rPr>
        <w:t>No duplicate PO warning</w:t>
      </w:r>
    </w:p>
    <w:p w14:paraId="36B7E984" w14:textId="77777777" w:rsidR="0080564C" w:rsidRDefault="00000000">
      <w:pPr>
        <w:spacing w:after="100"/>
        <w:ind w:left="504"/>
      </w:pPr>
      <w:r>
        <w:rPr>
          <w:color w:val="303030"/>
        </w:rPr>
        <w:t>Creating a purchase order for the same supplier with the same lines as an existing open PO gave no warning. Silent duplicate creation was possible.</w:t>
      </w:r>
    </w:p>
    <w:p w14:paraId="4886370F" w14:textId="77777777" w:rsidR="0080564C" w:rsidRDefault="00000000">
      <w:pPr>
        <w:spacing w:before="120" w:after="40"/>
        <w:ind w:left="216"/>
      </w:pPr>
      <w:r>
        <w:rPr>
          <w:b/>
          <w:color w:val="606060"/>
        </w:rPr>
        <w:t xml:space="preserve">[P3 — LOW] </w:t>
      </w:r>
      <w:r>
        <w:rPr>
          <w:b/>
        </w:rPr>
        <w:t>Vague clarification prompts</w:t>
      </w:r>
    </w:p>
    <w:p w14:paraId="5FFB0693" w14:textId="77777777" w:rsidR="0080564C" w:rsidRDefault="00000000">
      <w:pPr>
        <w:spacing w:after="100"/>
        <w:ind w:left="504"/>
      </w:pPr>
      <w:r>
        <w:rPr>
          <w:color w:val="303030"/>
        </w:rPr>
        <w:t>When the engine needed more information, it asked generic questions like "How can I help?" instead of naming the specific missing field.</w:t>
      </w:r>
    </w:p>
    <w:p w14:paraId="3C382439" w14:textId="77777777" w:rsidR="0080564C" w:rsidRDefault="00000000">
      <w:r>
        <w:br w:type="page"/>
      </w:r>
    </w:p>
    <w:p w14:paraId="50D26AFC" w14:textId="77777777" w:rsidR="0080564C" w:rsidRDefault="00000000">
      <w:pPr>
        <w:pStyle w:val="Heading1"/>
        <w:spacing w:before="360" w:after="120"/>
      </w:pPr>
      <w:r>
        <w:lastRenderedPageBreak/>
        <w:t>3. Implementation Changes (Priority / Complexity Order)</w:t>
      </w:r>
    </w:p>
    <w:p w14:paraId="335F1BF1" w14:textId="77777777" w:rsidR="0080564C" w:rsidRDefault="0080564C">
      <w:pPr>
        <w:pBdr>
          <w:bottom w:val="single" w:sz="6" w:space="1" w:color="2E74B5"/>
        </w:pBdr>
        <w:spacing w:before="40" w:after="40"/>
      </w:pPr>
    </w:p>
    <w:p w14:paraId="62BFB095" w14:textId="77777777" w:rsidR="0080564C" w:rsidRDefault="00000000">
      <w:pPr>
        <w:spacing w:after="100"/>
      </w:pPr>
      <w:r>
        <w:t>The following changes were implemented in the conversational-engine codebase. They are presented from highest to lowest priority and complexity.</w:t>
      </w:r>
    </w:p>
    <w:p w14:paraId="6EE641A2" w14:textId="77777777" w:rsidR="0080564C" w:rsidRDefault="00000000">
      <w:pPr>
        <w:pStyle w:val="Heading2"/>
        <w:spacing w:before="240" w:after="80"/>
      </w:pPr>
      <w:r>
        <w:t>3.1  Complete Commerce Tool Surface  [HIGH complexity, P1]</w:t>
      </w:r>
    </w:p>
    <w:p w14:paraId="1270C736" w14:textId="77777777" w:rsidR="0080564C" w:rsidRDefault="00000000">
      <w:pPr>
        <w:spacing w:after="100"/>
      </w:pPr>
      <w:r>
        <w:rPr>
          <w:b/>
          <w:color w:val="606060"/>
        </w:rPr>
        <w:t>File: tools/catalog/commerce.py</w:t>
      </w:r>
    </w:p>
    <w:p w14:paraId="0B97108D" w14:textId="77777777" w:rsidR="0080564C" w:rsidRDefault="00000000">
      <w:pPr>
        <w:spacing w:after="100"/>
      </w:pPr>
      <w:r>
        <w:t>The most critical gap. The semantic tool catalog was missing the following tools entirely:</w:t>
      </w:r>
    </w:p>
    <w:tbl>
      <w:tblPr>
        <w:tblStyle w:val="TableGrid"/>
        <w:tblW w:w="0" w:type="auto"/>
        <w:tblLook w:val="04A0" w:firstRow="1" w:lastRow="0" w:firstColumn="1" w:lastColumn="0" w:noHBand="0" w:noVBand="1"/>
      </w:tblPr>
      <w:tblGrid>
        <w:gridCol w:w="3565"/>
        <w:gridCol w:w="5723"/>
      </w:tblGrid>
      <w:tr w:rsidR="0080564C" w14:paraId="7B1C3B10" w14:textId="77777777">
        <w:tc>
          <w:tcPr>
            <w:tcW w:w="3744" w:type="dxa"/>
            <w:shd w:val="clear" w:color="auto" w:fill="1F3B6B"/>
          </w:tcPr>
          <w:p w14:paraId="3D62B1F6" w14:textId="77777777" w:rsidR="0080564C" w:rsidRDefault="00000000">
            <w:r>
              <w:rPr>
                <w:b/>
                <w:color w:val="FFFFFF"/>
                <w:sz w:val="20"/>
              </w:rPr>
              <w:t>Tool Name</w:t>
            </w:r>
          </w:p>
        </w:tc>
        <w:tc>
          <w:tcPr>
            <w:tcW w:w="6912" w:type="dxa"/>
            <w:shd w:val="clear" w:color="auto" w:fill="1F3B6B"/>
          </w:tcPr>
          <w:p w14:paraId="0E5201D0" w14:textId="77777777" w:rsidR="0080564C" w:rsidRDefault="00000000">
            <w:r>
              <w:rPr>
                <w:b/>
                <w:color w:val="FFFFFF"/>
                <w:sz w:val="20"/>
              </w:rPr>
              <w:t>Purpose</w:t>
            </w:r>
          </w:p>
        </w:tc>
      </w:tr>
      <w:tr w:rsidR="0080564C" w14:paraId="16030508" w14:textId="77777777">
        <w:tc>
          <w:tcPr>
            <w:tcW w:w="3744" w:type="dxa"/>
          </w:tcPr>
          <w:p w14:paraId="0512BEFD" w14:textId="77777777" w:rsidR="0080564C" w:rsidRDefault="00000000">
            <w:r>
              <w:rPr>
                <w:sz w:val="20"/>
              </w:rPr>
              <w:t>purchasing.get_po</w:t>
            </w:r>
          </w:p>
        </w:tc>
        <w:tc>
          <w:tcPr>
            <w:tcW w:w="6912" w:type="dxa"/>
          </w:tcPr>
          <w:p w14:paraId="3B35B239" w14:textId="77777777" w:rsidR="0080564C" w:rsidRDefault="00000000">
            <w:r>
              <w:rPr>
                <w:sz w:val="20"/>
              </w:rPr>
              <w:t>Fetch a single PO by number or UUID</w:t>
            </w:r>
          </w:p>
        </w:tc>
      </w:tr>
      <w:tr w:rsidR="0080564C" w14:paraId="12221A96" w14:textId="77777777">
        <w:tc>
          <w:tcPr>
            <w:tcW w:w="3744" w:type="dxa"/>
          </w:tcPr>
          <w:p w14:paraId="0CE4D2F6" w14:textId="77777777" w:rsidR="0080564C" w:rsidRDefault="00000000">
            <w:r>
              <w:rPr>
                <w:sz w:val="20"/>
              </w:rPr>
              <w:t>purchasing.list_pos</w:t>
            </w:r>
          </w:p>
        </w:tc>
        <w:tc>
          <w:tcPr>
            <w:tcW w:w="6912" w:type="dxa"/>
          </w:tcPr>
          <w:p w14:paraId="417DCCAF" w14:textId="77777777" w:rsidR="0080564C" w:rsidRDefault="00000000">
            <w:r>
              <w:rPr>
                <w:sz w:val="20"/>
              </w:rPr>
              <w:t>List POs filtered by status or supplier</w:t>
            </w:r>
          </w:p>
        </w:tc>
      </w:tr>
      <w:tr w:rsidR="0080564C" w14:paraId="5D61E04D" w14:textId="77777777">
        <w:tc>
          <w:tcPr>
            <w:tcW w:w="3744" w:type="dxa"/>
          </w:tcPr>
          <w:p w14:paraId="4162AB22" w14:textId="77777777" w:rsidR="0080564C" w:rsidRDefault="00000000">
            <w:r>
              <w:rPr>
                <w:sz w:val="20"/>
              </w:rPr>
              <w:t>purchasing.update_po</w:t>
            </w:r>
          </w:p>
        </w:tc>
        <w:tc>
          <w:tcPr>
            <w:tcW w:w="6912" w:type="dxa"/>
          </w:tcPr>
          <w:p w14:paraId="014C0B80" w14:textId="77777777" w:rsidR="0080564C" w:rsidRDefault="00000000">
            <w:r>
              <w:rPr>
                <w:sz w:val="20"/>
              </w:rPr>
              <w:t>Update a PO using headerPatch + lineOps</w:t>
            </w:r>
          </w:p>
        </w:tc>
      </w:tr>
      <w:tr w:rsidR="0080564C" w14:paraId="2AF0EADF" w14:textId="77777777">
        <w:tc>
          <w:tcPr>
            <w:tcW w:w="3744" w:type="dxa"/>
          </w:tcPr>
          <w:p w14:paraId="0EE6C9A9" w14:textId="77777777" w:rsidR="0080564C" w:rsidRDefault="00000000">
            <w:r>
              <w:rPr>
                <w:sz w:val="20"/>
              </w:rPr>
              <w:t>purchasing.cancel_po</w:t>
            </w:r>
          </w:p>
        </w:tc>
        <w:tc>
          <w:tcPr>
            <w:tcW w:w="6912" w:type="dxa"/>
          </w:tcPr>
          <w:p w14:paraId="46D3159C" w14:textId="77777777" w:rsidR="0080564C" w:rsidRDefault="00000000">
            <w:r>
              <w:rPr>
                <w:sz w:val="20"/>
              </w:rPr>
              <w:t>Cancel an existing PO</w:t>
            </w:r>
          </w:p>
        </w:tc>
      </w:tr>
      <w:tr w:rsidR="0080564C" w14:paraId="0D7516BB" w14:textId="77777777">
        <w:tc>
          <w:tcPr>
            <w:tcW w:w="3744" w:type="dxa"/>
          </w:tcPr>
          <w:p w14:paraId="776F47BF" w14:textId="77777777" w:rsidR="0080564C" w:rsidRDefault="00000000">
            <w:r>
              <w:rPr>
                <w:sz w:val="20"/>
              </w:rPr>
              <w:t>sales.get_invoice</w:t>
            </w:r>
          </w:p>
        </w:tc>
        <w:tc>
          <w:tcPr>
            <w:tcW w:w="6912" w:type="dxa"/>
          </w:tcPr>
          <w:p w14:paraId="03206952" w14:textId="77777777" w:rsidR="0080564C" w:rsidRDefault="00000000">
            <w:r>
              <w:rPr>
                <w:sz w:val="20"/>
              </w:rPr>
              <w:t>Fetch a single SO/invoice</w:t>
            </w:r>
          </w:p>
        </w:tc>
      </w:tr>
      <w:tr w:rsidR="0080564C" w14:paraId="11D24001" w14:textId="77777777">
        <w:tc>
          <w:tcPr>
            <w:tcW w:w="3744" w:type="dxa"/>
          </w:tcPr>
          <w:p w14:paraId="5FF5B04B" w14:textId="77777777" w:rsidR="0080564C" w:rsidRDefault="00000000">
            <w:r>
              <w:rPr>
                <w:sz w:val="20"/>
              </w:rPr>
              <w:t>sales.list_invoices</w:t>
            </w:r>
          </w:p>
        </w:tc>
        <w:tc>
          <w:tcPr>
            <w:tcW w:w="6912" w:type="dxa"/>
          </w:tcPr>
          <w:p w14:paraId="6F790C1A" w14:textId="77777777" w:rsidR="0080564C" w:rsidRDefault="00000000">
            <w:r>
              <w:rPr>
                <w:sz w:val="20"/>
              </w:rPr>
              <w:t>List SOs filtered by status or customer</w:t>
            </w:r>
          </w:p>
        </w:tc>
      </w:tr>
      <w:tr w:rsidR="0080564C" w14:paraId="7C1BB945" w14:textId="77777777">
        <w:tc>
          <w:tcPr>
            <w:tcW w:w="3744" w:type="dxa"/>
          </w:tcPr>
          <w:p w14:paraId="49EE11E5" w14:textId="77777777" w:rsidR="0080564C" w:rsidRDefault="00000000">
            <w:r>
              <w:rPr>
                <w:sz w:val="20"/>
              </w:rPr>
              <w:t>sales.update_invoice</w:t>
            </w:r>
          </w:p>
        </w:tc>
        <w:tc>
          <w:tcPr>
            <w:tcW w:w="6912" w:type="dxa"/>
          </w:tcPr>
          <w:p w14:paraId="4D316C7C" w14:textId="77777777" w:rsidR="0080564C" w:rsidRDefault="00000000">
            <w:r>
              <w:rPr>
                <w:sz w:val="20"/>
              </w:rPr>
              <w:t>Update an SO using headerPatch + lineOps</w:t>
            </w:r>
          </w:p>
        </w:tc>
      </w:tr>
      <w:tr w:rsidR="0080564C" w14:paraId="568E10F7" w14:textId="77777777">
        <w:tc>
          <w:tcPr>
            <w:tcW w:w="3744" w:type="dxa"/>
          </w:tcPr>
          <w:p w14:paraId="4E9F7F4E" w14:textId="77777777" w:rsidR="0080564C" w:rsidRDefault="00000000">
            <w:r>
              <w:rPr>
                <w:sz w:val="20"/>
              </w:rPr>
              <w:t>products.get_product_variants</w:t>
            </w:r>
          </w:p>
        </w:tc>
        <w:tc>
          <w:tcPr>
            <w:tcW w:w="6912" w:type="dxa"/>
          </w:tcPr>
          <w:p w14:paraId="57E3BB1C" w14:textId="77777777" w:rsidR="0080564C" w:rsidRDefault="00000000">
            <w:r>
              <w:rPr>
                <w:sz w:val="20"/>
              </w:rPr>
              <w:t>List colour/size variants for a product</w:t>
            </w:r>
          </w:p>
        </w:tc>
      </w:tr>
    </w:tbl>
    <w:p w14:paraId="232DADDF" w14:textId="77777777" w:rsidR="0080564C" w:rsidRDefault="0080564C"/>
    <w:p w14:paraId="2A740B32" w14:textId="77777777" w:rsidR="0080564C" w:rsidRDefault="00000000">
      <w:pPr>
        <w:spacing w:after="100"/>
      </w:pPr>
      <w:r>
        <w:t>Each tool follows the same pattern: a preparer function that resolves entity references and validates the payload, an executor function that calls the backend, and a SemanticTool definition with an explicit JSON schema. All write tools are risk_level="high" and side_effect=True, so they always go through the confirmation flow before executing.</w:t>
      </w:r>
    </w:p>
    <w:p w14:paraId="40DE4612" w14:textId="77777777" w:rsidR="0080564C" w:rsidRDefault="00000000">
      <w:pPr>
        <w:spacing w:after="100"/>
      </w:pPr>
      <w:r>
        <w:rPr>
          <w:i/>
          <w:color w:val="2E74B5"/>
        </w:rPr>
        <w:t>Interview method to highlight: Separation of preparer and executor. The preparer runs before the user confirms — it resolves UUIDs, validates business rules, and raises ToolPreparationError for specific missing fields. The executor only runs after the user has seen and approved the preview. This pattern prevents bad data from ever reaching the backend while keeping confirmations accurate and readable.</w:t>
      </w:r>
    </w:p>
    <w:p w14:paraId="2A32F044" w14:textId="77777777" w:rsidR="0080564C" w:rsidRDefault="00000000">
      <w:pPr>
        <w:pStyle w:val="Heading2"/>
        <w:spacing w:before="240" w:after="80"/>
      </w:pPr>
      <w:r>
        <w:t>3.2  Patch Semantics for PO and SO Updates  [HIGH complexity, P1]</w:t>
      </w:r>
    </w:p>
    <w:p w14:paraId="7F381E5E" w14:textId="77777777" w:rsidR="0080564C" w:rsidRDefault="00000000">
      <w:pPr>
        <w:spacing w:after="100"/>
      </w:pPr>
      <w:r>
        <w:rPr>
          <w:b/>
          <w:color w:val="606060"/>
        </w:rPr>
        <w:t>File: tools/catalog/commerce.py — prepare_update_po, prepare_update_invoice</w:t>
      </w:r>
    </w:p>
    <w:p w14:paraId="26F1E8CC" w14:textId="77777777" w:rsidR="0080564C" w:rsidRDefault="00000000">
      <w:pPr>
        <w:spacing w:after="100"/>
      </w:pPr>
      <w:r>
        <w:t>Previously, updating an order required sending the full line set, overwriting everything. The new implementation uses two separate update mechanisms:</w:t>
      </w:r>
    </w:p>
    <w:p w14:paraId="297C9C1F" w14:textId="77777777" w:rsidR="0080564C" w:rsidRDefault="00000000">
      <w:pPr>
        <w:pStyle w:val="ListBullet"/>
        <w:spacing w:after="60"/>
        <w:ind w:left="288"/>
      </w:pPr>
      <w:r>
        <w:t>headerPatch — a dictionary of only the changed header fields (supplier, expected date, customer). Unchanged fields are omitted, not blanked.</w:t>
      </w:r>
    </w:p>
    <w:p w14:paraId="2C7E2C14" w14:textId="77777777" w:rsidR="0080564C" w:rsidRDefault="00000000">
      <w:pPr>
        <w:pStyle w:val="ListBullet"/>
        <w:spacing w:after="60"/>
        <w:ind w:left="288"/>
      </w:pPr>
      <w:r>
        <w:t>lineOps — a list of structured operations on individual lines:</w:t>
      </w:r>
    </w:p>
    <w:p w14:paraId="7F6DB46F" w14:textId="77777777" w:rsidR="0080564C" w:rsidRDefault="00000000">
      <w:pPr>
        <w:spacing w:after="40"/>
        <w:ind w:left="864"/>
      </w:pPr>
      <w:r>
        <w:rPr>
          <w:b/>
        </w:rPr>
        <w:t xml:space="preserve">add  </w:t>
      </w:r>
      <w:r>
        <w:t>Add a new line to the order</w:t>
      </w:r>
    </w:p>
    <w:p w14:paraId="2EAFF6DE" w14:textId="77777777" w:rsidR="0080564C" w:rsidRDefault="00000000">
      <w:pPr>
        <w:spacing w:after="40"/>
        <w:ind w:left="864"/>
      </w:pPr>
      <w:r>
        <w:rPr>
          <w:b/>
        </w:rPr>
        <w:t xml:space="preserve">replace  </w:t>
      </w:r>
      <w:r>
        <w:t>Replace a line completely</w:t>
      </w:r>
    </w:p>
    <w:p w14:paraId="2F9E75BF" w14:textId="77777777" w:rsidR="0080564C" w:rsidRDefault="00000000">
      <w:pPr>
        <w:spacing w:after="40"/>
        <w:ind w:left="864"/>
      </w:pPr>
      <w:r>
        <w:rPr>
          <w:b/>
        </w:rPr>
        <w:t xml:space="preserve">change_qty  </w:t>
      </w:r>
      <w:r>
        <w:t>Change only the quantity on a line — no price reconstruction needed</w:t>
      </w:r>
    </w:p>
    <w:p w14:paraId="6D17E4B8" w14:textId="77777777" w:rsidR="0080564C" w:rsidRDefault="00000000">
      <w:pPr>
        <w:spacing w:after="40"/>
        <w:ind w:left="864"/>
      </w:pPr>
      <w:r>
        <w:rPr>
          <w:b/>
        </w:rPr>
        <w:t xml:space="preserve">change_cost / change_price  </w:t>
      </w:r>
      <w:r>
        <w:t>Change only the unit cost or price</w:t>
      </w:r>
    </w:p>
    <w:p w14:paraId="48AE59DC" w14:textId="77777777" w:rsidR="0080564C" w:rsidRDefault="00000000">
      <w:pPr>
        <w:spacing w:after="40"/>
        <w:ind w:left="864"/>
      </w:pPr>
      <w:r>
        <w:rPr>
          <w:b/>
        </w:rPr>
        <w:t xml:space="preserve">remove  </w:t>
      </w:r>
      <w:r>
        <w:t>Remove a line by reference</w:t>
      </w:r>
    </w:p>
    <w:p w14:paraId="63BA1FDE" w14:textId="77777777" w:rsidR="0080564C" w:rsidRDefault="00000000">
      <w:pPr>
        <w:spacing w:after="100"/>
      </w:pPr>
      <w:r>
        <w:lastRenderedPageBreak/>
        <w:t>Line targeting uses a lineRef with a priority order: lineId (UUID) &gt; lineNumber &gt; sizeId &gt; skuCode + sizeLabel. This means the user can say "change quantity on line 2 to 50" and the engine resolves the correct line without the LLM needing to reconstruct the full order.</w:t>
      </w:r>
    </w:p>
    <w:p w14:paraId="76656468" w14:textId="77777777" w:rsidR="0080564C" w:rsidRDefault="00000000">
      <w:pPr>
        <w:spacing w:after="100"/>
      </w:pPr>
      <w:r>
        <w:rPr>
          <w:i/>
          <w:color w:val="2E74B5"/>
        </w:rPr>
        <w:t>Interview method to highlight: Deterministic reference resolution with explicit priority ordering. Rather than fuzzy matching, each field in the reference chain is tried in order until one resolves uniquely. This eliminates ambiguity without making the API rigid.</w:t>
      </w:r>
    </w:p>
    <w:p w14:paraId="2AC9E50A" w14:textId="77777777" w:rsidR="0080564C" w:rsidRDefault="00000000">
      <w:pPr>
        <w:pStyle w:val="Heading2"/>
        <w:spacing w:before="240" w:after="80"/>
      </w:pPr>
      <w:r>
        <w:t>3.3  Ambiguity-Aware Entity Resolution  [HIGH complexity, P1/P2]</w:t>
      </w:r>
    </w:p>
    <w:p w14:paraId="1E6482D5" w14:textId="77777777" w:rsidR="0080564C" w:rsidRDefault="00000000">
      <w:pPr>
        <w:spacing w:after="100"/>
      </w:pPr>
      <w:r>
        <w:rPr>
          <w:b/>
          <w:color w:val="606060"/>
        </w:rPr>
        <w:t>File: tools/catalog/resolvers.py — EntityResolver</w:t>
      </w:r>
    </w:p>
    <w:p w14:paraId="10FBE2D3" w14:textId="77777777" w:rsidR="0080564C" w:rsidRDefault="00000000">
      <w:pPr>
        <w:spacing w:after="100"/>
      </w:pPr>
      <w:r>
        <w:t>The EntityResolver was rebuilt from first-match lookup to structured result resolution. Every resolve call now returns a ResolutionResult with one of four statuses:</w:t>
      </w:r>
    </w:p>
    <w:tbl>
      <w:tblPr>
        <w:tblStyle w:val="TableGrid"/>
        <w:tblW w:w="0" w:type="auto"/>
        <w:tblLook w:val="04A0" w:firstRow="1" w:lastRow="0" w:firstColumn="1" w:lastColumn="0" w:noHBand="0" w:noVBand="1"/>
      </w:tblPr>
      <w:tblGrid>
        <w:gridCol w:w="1974"/>
        <w:gridCol w:w="2715"/>
        <w:gridCol w:w="4599"/>
      </w:tblGrid>
      <w:tr w:rsidR="0080564C" w14:paraId="54A05AA4" w14:textId="77777777">
        <w:tc>
          <w:tcPr>
            <w:tcW w:w="2016" w:type="dxa"/>
            <w:shd w:val="clear" w:color="auto" w:fill="1F3B6B"/>
          </w:tcPr>
          <w:p w14:paraId="2A396A08" w14:textId="77777777" w:rsidR="0080564C" w:rsidRDefault="00000000">
            <w:r>
              <w:rPr>
                <w:b/>
                <w:color w:val="FFFFFF"/>
                <w:sz w:val="20"/>
              </w:rPr>
              <w:t>Status</w:t>
            </w:r>
          </w:p>
        </w:tc>
        <w:tc>
          <w:tcPr>
            <w:tcW w:w="3168" w:type="dxa"/>
            <w:shd w:val="clear" w:color="auto" w:fill="1F3B6B"/>
          </w:tcPr>
          <w:p w14:paraId="77A58347" w14:textId="77777777" w:rsidR="0080564C" w:rsidRDefault="00000000">
            <w:r>
              <w:rPr>
                <w:b/>
                <w:color w:val="FFFFFF"/>
                <w:sz w:val="20"/>
              </w:rPr>
              <w:t>Meaning</w:t>
            </w:r>
          </w:p>
        </w:tc>
        <w:tc>
          <w:tcPr>
            <w:tcW w:w="5472" w:type="dxa"/>
            <w:shd w:val="clear" w:color="auto" w:fill="1F3B6B"/>
          </w:tcPr>
          <w:p w14:paraId="23AA3AD9" w14:textId="77777777" w:rsidR="0080564C" w:rsidRDefault="00000000">
            <w:r>
              <w:rPr>
                <w:b/>
                <w:color w:val="FFFFFF"/>
                <w:sz w:val="20"/>
              </w:rPr>
              <w:t>Behaviour</w:t>
            </w:r>
          </w:p>
        </w:tc>
      </w:tr>
      <w:tr w:rsidR="0080564C" w14:paraId="336E28A3" w14:textId="77777777">
        <w:tc>
          <w:tcPr>
            <w:tcW w:w="2016" w:type="dxa"/>
          </w:tcPr>
          <w:p w14:paraId="26C22E2E" w14:textId="77777777" w:rsidR="0080564C" w:rsidRDefault="00000000">
            <w:r>
              <w:rPr>
                <w:sz w:val="20"/>
              </w:rPr>
              <w:t>resolved</w:t>
            </w:r>
          </w:p>
        </w:tc>
        <w:tc>
          <w:tcPr>
            <w:tcW w:w="3168" w:type="dxa"/>
          </w:tcPr>
          <w:p w14:paraId="02726412" w14:textId="77777777" w:rsidR="0080564C" w:rsidRDefault="00000000">
            <w:r>
              <w:rPr>
                <w:sz w:val="20"/>
              </w:rPr>
              <w:t>Exactly one match found</w:t>
            </w:r>
          </w:p>
        </w:tc>
        <w:tc>
          <w:tcPr>
            <w:tcW w:w="5472" w:type="dxa"/>
          </w:tcPr>
          <w:p w14:paraId="7975B358" w14:textId="77777777" w:rsidR="0080564C" w:rsidRDefault="00000000">
            <w:r>
              <w:rPr>
                <w:sz w:val="20"/>
              </w:rPr>
              <w:t>Returns the UUID immediately</w:t>
            </w:r>
          </w:p>
        </w:tc>
      </w:tr>
      <w:tr w:rsidR="0080564C" w14:paraId="7FA30648" w14:textId="77777777">
        <w:tc>
          <w:tcPr>
            <w:tcW w:w="2016" w:type="dxa"/>
          </w:tcPr>
          <w:p w14:paraId="2419D4C0" w14:textId="77777777" w:rsidR="0080564C" w:rsidRDefault="00000000">
            <w:r>
              <w:rPr>
                <w:sz w:val="20"/>
              </w:rPr>
              <w:t>ambiguous</w:t>
            </w:r>
          </w:p>
        </w:tc>
        <w:tc>
          <w:tcPr>
            <w:tcW w:w="3168" w:type="dxa"/>
          </w:tcPr>
          <w:p w14:paraId="0E0393EF" w14:textId="77777777" w:rsidR="0080564C" w:rsidRDefault="00000000">
            <w:r>
              <w:rPr>
                <w:sz w:val="20"/>
              </w:rPr>
              <w:t>Multiple matches found</w:t>
            </w:r>
          </w:p>
        </w:tc>
        <w:tc>
          <w:tcPr>
            <w:tcW w:w="5472" w:type="dxa"/>
          </w:tcPr>
          <w:p w14:paraId="3A4EE48F" w14:textId="77777777" w:rsidR="0080564C" w:rsidRDefault="00000000">
            <w:r>
              <w:rPr>
                <w:sz w:val="20"/>
              </w:rPr>
              <w:t>Returns candidate list, blocks any write</w:t>
            </w:r>
          </w:p>
        </w:tc>
      </w:tr>
      <w:tr w:rsidR="0080564C" w14:paraId="42E13B9A" w14:textId="77777777">
        <w:tc>
          <w:tcPr>
            <w:tcW w:w="2016" w:type="dxa"/>
          </w:tcPr>
          <w:p w14:paraId="2C34EB2C" w14:textId="77777777" w:rsidR="0080564C" w:rsidRDefault="00000000">
            <w:r>
              <w:rPr>
                <w:sz w:val="20"/>
              </w:rPr>
              <w:t>not_found</w:t>
            </w:r>
          </w:p>
        </w:tc>
        <w:tc>
          <w:tcPr>
            <w:tcW w:w="3168" w:type="dxa"/>
          </w:tcPr>
          <w:p w14:paraId="052EC9EF" w14:textId="77777777" w:rsidR="0080564C" w:rsidRDefault="00000000">
            <w:r>
              <w:rPr>
                <w:sz w:val="20"/>
              </w:rPr>
              <w:t>No match found</w:t>
            </w:r>
          </w:p>
        </w:tc>
        <w:tc>
          <w:tcPr>
            <w:tcW w:w="5472" w:type="dxa"/>
          </w:tcPr>
          <w:p w14:paraId="6F058C38" w14:textId="77777777" w:rsidR="0080564C" w:rsidRDefault="00000000">
            <w:r>
              <w:rPr>
                <w:sz w:val="20"/>
              </w:rPr>
              <w:t>Returns clear error message to surface to user</w:t>
            </w:r>
          </w:p>
        </w:tc>
      </w:tr>
      <w:tr w:rsidR="0080564C" w14:paraId="20871ED9" w14:textId="77777777">
        <w:tc>
          <w:tcPr>
            <w:tcW w:w="2016" w:type="dxa"/>
          </w:tcPr>
          <w:p w14:paraId="55B85524" w14:textId="77777777" w:rsidR="0080564C" w:rsidRDefault="00000000">
            <w:r>
              <w:rPr>
                <w:sz w:val="20"/>
              </w:rPr>
              <w:t>relative_reference</w:t>
            </w:r>
          </w:p>
        </w:tc>
        <w:tc>
          <w:tcPr>
            <w:tcW w:w="3168" w:type="dxa"/>
          </w:tcPr>
          <w:p w14:paraId="1BA729E3" w14:textId="77777777" w:rsidR="0080564C" w:rsidRDefault="00000000">
            <w:r>
              <w:rPr>
                <w:sz w:val="20"/>
              </w:rPr>
              <w:t>Phrase like "same supplier" resolved from context</w:t>
            </w:r>
          </w:p>
        </w:tc>
        <w:tc>
          <w:tcPr>
            <w:tcW w:w="5472" w:type="dxa"/>
          </w:tcPr>
          <w:p w14:paraId="76FE9AD7" w14:textId="77777777" w:rsidR="0080564C" w:rsidRDefault="00000000">
            <w:r>
              <w:rPr>
                <w:sz w:val="20"/>
              </w:rPr>
              <w:t>Returns UUID from conversation memory</w:t>
            </w:r>
          </w:p>
        </w:tc>
      </w:tr>
    </w:tbl>
    <w:p w14:paraId="7AB71E28" w14:textId="77777777" w:rsidR="0080564C" w:rsidRDefault="0080564C"/>
    <w:p w14:paraId="5E0CCEA1" w14:textId="77777777" w:rsidR="0080564C" w:rsidRDefault="00000000">
      <w:pPr>
        <w:spacing w:after="100"/>
      </w:pPr>
      <w:r>
        <w:t>Relative references supported: "same supplier", "this supplier", "same customer", "this PO", "last PO", "last PO for [supplier name]", "this sales order", "last invoice". These are resolved by looking up the most recent relevant entity stored in conversation context.</w:t>
      </w:r>
    </w:p>
    <w:p w14:paraId="2C5FD81F" w14:textId="77777777" w:rsidR="0080564C" w:rsidRDefault="00000000">
      <w:pPr>
        <w:spacing w:after="100"/>
      </w:pPr>
      <w:r>
        <w:rPr>
          <w:i/>
          <w:color w:val="2E74B5"/>
        </w:rPr>
        <w:t>Interview method to highlight: The Result Object pattern instead of exceptions for expected domain conditions. Ambiguity and not-found are not exceptions — they are expected business states. Wrapping them in a typed result object makes the calling code explicit about handling each case rather than relying on catch blocks.</w:t>
      </w:r>
    </w:p>
    <w:p w14:paraId="73F2EABC" w14:textId="77777777" w:rsidR="0080564C" w:rsidRDefault="00000000">
      <w:pPr>
        <w:pStyle w:val="Heading2"/>
        <w:spacing w:before="240" w:after="80"/>
      </w:pPr>
      <w:r>
        <w:t>3.4  Slot-Based Draft State  [MEDIUM complexity, P2]</w:t>
      </w:r>
    </w:p>
    <w:p w14:paraId="49242775" w14:textId="77777777" w:rsidR="0080564C" w:rsidRDefault="00000000">
      <w:pPr>
        <w:spacing w:after="100"/>
      </w:pPr>
      <w:r>
        <w:rPr>
          <w:b/>
          <w:color w:val="606060"/>
        </w:rPr>
        <w:t>File: runtime/state_update.py — task_context, apply_task_context</w:t>
      </w:r>
    </w:p>
    <w:p w14:paraId="0B0A8268" w14:textId="77777777" w:rsidR="0080564C" w:rsidRDefault="00000000">
      <w:pPr>
        <w:spacing w:after="100"/>
      </w:pPr>
      <w:r>
        <w:t>A taskContext object is now maintained throughout a multi-turn workflow. It tracks:</w:t>
      </w:r>
    </w:p>
    <w:p w14:paraId="2D398D86" w14:textId="77777777" w:rsidR="0080564C" w:rsidRDefault="00000000">
      <w:pPr>
        <w:pStyle w:val="ListBullet"/>
        <w:spacing w:after="60"/>
        <w:ind w:left="288"/>
      </w:pPr>
      <w:r>
        <w:t>primaryRoute and primaryIntent — which tool is being built towards</w:t>
      </w:r>
    </w:p>
    <w:p w14:paraId="13F71AEF" w14:textId="77777777" w:rsidR="0080564C" w:rsidRDefault="00000000">
      <w:pPr>
        <w:pStyle w:val="ListBullet"/>
        <w:spacing w:after="60"/>
        <w:ind w:left="288"/>
      </w:pPr>
      <w:r>
        <w:t>entities — accumulated slot values across turns (supplierId, lines, expectedDate, etc.)</w:t>
      </w:r>
    </w:p>
    <w:p w14:paraId="09D100B8" w14:textId="77777777" w:rsidR="0080564C" w:rsidRDefault="00000000">
      <w:pPr>
        <w:pStyle w:val="ListBullet"/>
        <w:spacing w:after="60"/>
        <w:ind w:left="288"/>
      </w:pPr>
      <w:r>
        <w:t>missingFields — which slots still need filling</w:t>
      </w:r>
    </w:p>
    <w:p w14:paraId="321547AB" w14:textId="77777777" w:rsidR="0080564C" w:rsidRDefault="00000000">
      <w:pPr>
        <w:pStyle w:val="ListBullet"/>
        <w:spacing w:after="60"/>
        <w:ind w:left="288"/>
      </w:pPr>
      <w:r>
        <w:t>clarificationCount — how many times the assistant has asked for the same field</w:t>
      </w:r>
    </w:p>
    <w:p w14:paraId="756B4721" w14:textId="77777777" w:rsidR="0080564C" w:rsidRDefault="00000000">
      <w:pPr>
        <w:pStyle w:val="ListBullet"/>
        <w:spacing w:after="60"/>
        <w:ind w:left="288"/>
      </w:pPr>
      <w:r>
        <w:t>status — drafting, awaiting_confirmation, awaiting_approval, completed</w:t>
      </w:r>
    </w:p>
    <w:p w14:paraId="2F94BF4A" w14:textId="77777777" w:rsidR="0080564C" w:rsidRDefault="00000000">
      <w:pPr>
        <w:pStyle w:val="ListBullet"/>
        <w:spacing w:after="60"/>
        <w:ind w:left="288"/>
      </w:pPr>
      <w:r>
        <w:t>postActions — queued compound tasks to execute after this one completes</w:t>
      </w:r>
    </w:p>
    <w:p w14:paraId="787B4EEC" w14:textId="77777777" w:rsidR="0080564C" w:rsidRDefault="00000000">
      <w:pPr>
        <w:spacing w:after="100"/>
      </w:pPr>
      <w:r>
        <w:t>When a follow-up message arrives ("Blue L x50 @25"), the state updater checks whether it satisfies any missing field in the active task context and merges it in rather than treating it as a new intent. This allows natural multi-turn line collection without the user having to repeat the full context each time.</w:t>
      </w:r>
    </w:p>
    <w:p w14:paraId="2D8FBA28" w14:textId="77777777" w:rsidR="0080564C" w:rsidRDefault="00000000">
      <w:pPr>
        <w:spacing w:after="100"/>
      </w:pPr>
      <w:r>
        <w:rPr>
          <w:i/>
          <w:color w:val="2E74B5"/>
        </w:rPr>
        <w:t>Interview method to highlight: Incremental state accumulation with TTL-based expiry. The pending task expires after 30 minutes of inactivity to prevent stale context causing incorrect mutations in new conversations.</w:t>
      </w:r>
    </w:p>
    <w:p w14:paraId="7DE5651F" w14:textId="77777777" w:rsidR="0080564C" w:rsidRDefault="00000000">
      <w:pPr>
        <w:pStyle w:val="Heading2"/>
        <w:spacing w:before="240" w:after="80"/>
      </w:pPr>
      <w:r>
        <w:lastRenderedPageBreak/>
        <w:t>3.5  Compound Task Sequencing  [MEDIUM complexity, P2]</w:t>
      </w:r>
    </w:p>
    <w:p w14:paraId="6465593C" w14:textId="77777777" w:rsidR="0080564C" w:rsidRDefault="00000000">
      <w:pPr>
        <w:spacing w:after="100"/>
      </w:pPr>
      <w:r>
        <w:rPr>
          <w:b/>
          <w:color w:val="606060"/>
        </w:rPr>
        <w:t>File: runtime/service.py — _start_compound_sequence, _split_compound_message</w:t>
      </w:r>
    </w:p>
    <w:p w14:paraId="1F1D401F" w14:textId="77777777" w:rsidR="0080564C" w:rsidRDefault="00000000">
      <w:pPr>
        <w:spacing w:after="100"/>
      </w:pPr>
      <w:r>
        <w:t>Messages containing multiple actions ("Create supplier X, then create a PO for them") are now split into an ordered compoundQueue before processing. Splitting uses a regex that recognises action verbs (create, update, dispatch, receive, etc.) following "then", "and then", or ", and".</w:t>
      </w:r>
    </w:p>
    <w:p w14:paraId="40319943" w14:textId="77777777" w:rsidR="0080564C" w:rsidRDefault="00000000">
      <w:pPr>
        <w:spacing w:after="100"/>
      </w:pPr>
      <w:r>
        <w:t>The queue is stored in extracted_entities. After each action completes and is confirmed, the next clause is dequeued and processed with context carried forward. For example, the supplierId created in step 1 is automatically available for the PO creation in step 2.</w:t>
      </w:r>
    </w:p>
    <w:p w14:paraId="49D17B6D" w14:textId="77777777" w:rsidR="0080564C" w:rsidRDefault="00000000">
      <w:pPr>
        <w:spacing w:after="100"/>
      </w:pPr>
      <w:r>
        <w:rPr>
          <w:i/>
          <w:color w:val="2E74B5"/>
        </w:rPr>
        <w:t>Interview method to highlight: Queue-based sequential execution with context propagation. Each step is atomic with its own confirmation, so the user cannot accidentally approve two unrelated writes in a single click.</w:t>
      </w:r>
    </w:p>
    <w:p w14:paraId="0478E782" w14:textId="77777777" w:rsidR="0080564C" w:rsidRDefault="00000000">
      <w:pPr>
        <w:pStyle w:val="Heading2"/>
        <w:spacing w:before="240" w:after="80"/>
      </w:pPr>
      <w:r>
        <w:t>3.6  Duplicate PO Warning  [LOW complexity, P3]</w:t>
      </w:r>
    </w:p>
    <w:p w14:paraId="2D5610B6" w14:textId="77777777" w:rsidR="0080564C" w:rsidRDefault="00000000">
      <w:pPr>
        <w:spacing w:after="100"/>
      </w:pPr>
      <w:r>
        <w:rPr>
          <w:b/>
          <w:color w:val="606060"/>
        </w:rPr>
        <w:t>File: runtime/service.py — _build_confirmation_warnings</w:t>
      </w:r>
    </w:p>
    <w:p w14:paraId="59CBEF95" w14:textId="77777777" w:rsidR="0080564C" w:rsidRDefault="00000000">
      <w:pPr>
        <w:spacing w:after="100"/>
      </w:pPr>
      <w:r>
        <w:t>Before showing the confirmation screen for a new PO, the engine now calls list_pos and fetches the detail of each existing PO for the same supplier. A canonical line signature (sizeId + qty + unitCost) is computed and compared. If an existing PO has the same signature, a warning is prepended to the confirmation message:</w:t>
      </w:r>
    </w:p>
    <w:p w14:paraId="7FB2FC52" w14:textId="77777777" w:rsidR="0080564C" w:rsidRDefault="00000000">
      <w:pPr>
        <w:spacing w:after="100"/>
      </w:pPr>
      <w:r>
        <w:rPr>
          <w:i/>
          <w:color w:val="C00000"/>
        </w:rPr>
        <w:t>"Possible duplicate purchase order: PO-100 already has the same supplier and line items."</w:t>
      </w:r>
    </w:p>
    <w:p w14:paraId="1086C3C9" w14:textId="77777777" w:rsidR="0080564C" w:rsidRDefault="00000000">
      <w:pPr>
        <w:spacing w:after="100"/>
      </w:pPr>
      <w:r>
        <w:t>The warning does not block the confirmation — the user can still proceed. It is informational, not a hard stop, because there are legitimate reasons to create duplicate POs (e.g. split shipments).</w:t>
      </w:r>
    </w:p>
    <w:p w14:paraId="1D11C260" w14:textId="77777777" w:rsidR="0080564C" w:rsidRDefault="00000000">
      <w:pPr>
        <w:pStyle w:val="Heading2"/>
        <w:spacing w:before="240" w:after="80"/>
      </w:pPr>
      <w:r>
        <w:t>3.7  Business-Policy Prompting  [LOW complexity, P3]</w:t>
      </w:r>
    </w:p>
    <w:p w14:paraId="4D5A93DF" w14:textId="77777777" w:rsidR="0080564C" w:rsidRDefault="00000000">
      <w:pPr>
        <w:spacing w:after="100"/>
      </w:pPr>
      <w:r>
        <w:rPr>
          <w:b/>
          <w:color w:val="606060"/>
        </w:rPr>
        <w:t>File: tools/catalog/commerce.py — prepare_create_supplier, prepare_create_customer</w:t>
      </w:r>
    </w:p>
    <w:p w14:paraId="26E7B84A" w14:textId="77777777" w:rsidR="0080564C" w:rsidRDefault="00000000">
      <w:pPr>
        <w:spacing w:after="100"/>
      </w:pPr>
      <w:r>
        <w:t>Previously the engine asked for email, phone, and address when creating a supplier or customer even if none of those fields had been mentioned. The preparers were changed to a minimal-required policy:</w:t>
      </w:r>
    </w:p>
    <w:p w14:paraId="2295C667" w14:textId="77777777" w:rsidR="0080564C" w:rsidRDefault="00000000">
      <w:pPr>
        <w:pStyle w:val="ListBullet"/>
        <w:spacing w:after="60"/>
        <w:ind w:left="288"/>
      </w:pPr>
      <w:r>
        <w:t>name is the only required field for both supplier and customer creation</w:t>
      </w:r>
    </w:p>
    <w:p w14:paraId="66E916E3" w14:textId="77777777" w:rsidR="0080564C" w:rsidRDefault="00000000">
      <w:pPr>
        <w:pStyle w:val="ListBullet"/>
        <w:spacing w:after="60"/>
        <w:ind w:left="288"/>
      </w:pPr>
      <w:r>
        <w:t>email, phone, address are accepted if provided but never demanded</w:t>
      </w:r>
    </w:p>
    <w:p w14:paraId="171FE885" w14:textId="77777777" w:rsidR="0080564C" w:rsidRDefault="00000000">
      <w:pPr>
        <w:pStyle w:val="ListBullet"/>
        <w:spacing w:after="60"/>
        <w:ind w:left="288"/>
      </w:pPr>
      <w:r>
        <w:t>All clarification prompts now name the specific missing field — "What supplier name should I create?" — never generic phrases like "How can I help?"</w:t>
      </w:r>
    </w:p>
    <w:p w14:paraId="3E27F8EE" w14:textId="77777777" w:rsidR="0080564C" w:rsidRDefault="00000000">
      <w:r>
        <w:br w:type="page"/>
      </w:r>
    </w:p>
    <w:p w14:paraId="1E85884C" w14:textId="77777777" w:rsidR="0080564C" w:rsidRDefault="00000000">
      <w:pPr>
        <w:pStyle w:val="Heading1"/>
        <w:spacing w:before="360" w:after="120"/>
      </w:pPr>
      <w:r>
        <w:lastRenderedPageBreak/>
        <w:t>4. Runtime Bug Fixes</w:t>
      </w:r>
    </w:p>
    <w:p w14:paraId="03CA8A2E" w14:textId="77777777" w:rsidR="0080564C" w:rsidRDefault="0080564C">
      <w:pPr>
        <w:pBdr>
          <w:bottom w:val="single" w:sz="6" w:space="1" w:color="2E74B5"/>
        </w:pBdr>
        <w:spacing w:before="40" w:after="40"/>
      </w:pPr>
    </w:p>
    <w:p w14:paraId="0C23AD87" w14:textId="77777777" w:rsidR="0080564C" w:rsidRDefault="00000000">
      <w:pPr>
        <w:spacing w:after="100"/>
      </w:pPr>
      <w:r>
        <w:t>After the plan was implemented, live conversation testing revealed four bugs. Each was diagnosed by reading the exact code path, not guessing. All four were fixed with targeted, minimal changes.</w:t>
      </w:r>
    </w:p>
    <w:tbl>
      <w:tblPr>
        <w:tblStyle w:val="TableGrid"/>
        <w:tblW w:w="0" w:type="auto"/>
        <w:tblLook w:val="04A0" w:firstRow="1" w:lastRow="0" w:firstColumn="1" w:lastColumn="0" w:noHBand="0" w:noVBand="1"/>
      </w:tblPr>
      <w:tblGrid>
        <w:gridCol w:w="541"/>
        <w:gridCol w:w="2077"/>
        <w:gridCol w:w="2618"/>
        <w:gridCol w:w="2644"/>
        <w:gridCol w:w="1408"/>
      </w:tblGrid>
      <w:tr w:rsidR="0080564C" w14:paraId="1CD45CD5" w14:textId="77777777">
        <w:tc>
          <w:tcPr>
            <w:tcW w:w="720" w:type="dxa"/>
            <w:shd w:val="clear" w:color="auto" w:fill="1F3B6B"/>
          </w:tcPr>
          <w:p w14:paraId="4FC4CAF7" w14:textId="77777777" w:rsidR="0080564C" w:rsidRDefault="00000000">
            <w:r>
              <w:rPr>
                <w:b/>
                <w:color w:val="FFFFFF"/>
                <w:sz w:val="20"/>
              </w:rPr>
              <w:t>Bug</w:t>
            </w:r>
          </w:p>
        </w:tc>
        <w:tc>
          <w:tcPr>
            <w:tcW w:w="2160" w:type="dxa"/>
            <w:shd w:val="clear" w:color="auto" w:fill="1F3B6B"/>
          </w:tcPr>
          <w:p w14:paraId="4BAB450A" w14:textId="77777777" w:rsidR="0080564C" w:rsidRDefault="00000000">
            <w:r>
              <w:rPr>
                <w:b/>
                <w:color w:val="FFFFFF"/>
                <w:sz w:val="20"/>
              </w:rPr>
              <w:t>Symptom</w:t>
            </w:r>
          </w:p>
        </w:tc>
        <w:tc>
          <w:tcPr>
            <w:tcW w:w="3168" w:type="dxa"/>
            <w:shd w:val="clear" w:color="auto" w:fill="1F3B6B"/>
          </w:tcPr>
          <w:p w14:paraId="04846C46" w14:textId="77777777" w:rsidR="0080564C" w:rsidRDefault="00000000">
            <w:r>
              <w:rPr>
                <w:b/>
                <w:color w:val="FFFFFF"/>
                <w:sz w:val="20"/>
              </w:rPr>
              <w:t>Root Cause</w:t>
            </w:r>
          </w:p>
        </w:tc>
        <w:tc>
          <w:tcPr>
            <w:tcW w:w="3168" w:type="dxa"/>
            <w:shd w:val="clear" w:color="auto" w:fill="1F3B6B"/>
          </w:tcPr>
          <w:p w14:paraId="673A7286" w14:textId="77777777" w:rsidR="0080564C" w:rsidRDefault="00000000">
            <w:r>
              <w:rPr>
                <w:b/>
                <w:color w:val="FFFFFF"/>
                <w:sz w:val="20"/>
              </w:rPr>
              <w:t>Fix</w:t>
            </w:r>
          </w:p>
        </w:tc>
        <w:tc>
          <w:tcPr>
            <w:tcW w:w="1440" w:type="dxa"/>
            <w:shd w:val="clear" w:color="auto" w:fill="1F3B6B"/>
          </w:tcPr>
          <w:p w14:paraId="48486841" w14:textId="77777777" w:rsidR="0080564C" w:rsidRDefault="00000000">
            <w:r>
              <w:rPr>
                <w:b/>
                <w:color w:val="FFFFFF"/>
                <w:sz w:val="20"/>
              </w:rPr>
              <w:t>File</w:t>
            </w:r>
          </w:p>
        </w:tc>
      </w:tr>
      <w:tr w:rsidR="0080564C" w14:paraId="3D8C552B" w14:textId="77777777">
        <w:tc>
          <w:tcPr>
            <w:tcW w:w="720" w:type="dxa"/>
          </w:tcPr>
          <w:p w14:paraId="19FA1B57" w14:textId="77777777" w:rsidR="0080564C" w:rsidRDefault="00000000">
            <w:r>
              <w:rPr>
                <w:sz w:val="20"/>
              </w:rPr>
              <w:t>Bug 1</w:t>
            </w:r>
          </w:p>
        </w:tc>
        <w:tc>
          <w:tcPr>
            <w:tcW w:w="2160" w:type="dxa"/>
          </w:tcPr>
          <w:p w14:paraId="2AF7A8C8" w14:textId="77777777" w:rsidR="0080564C" w:rsidRDefault="00000000">
            <w:r>
              <w:rPr>
                <w:sz w:val="20"/>
              </w:rPr>
              <w:t>"full table" after a list result triggered a clarification instead of re-running</w:t>
            </w:r>
          </w:p>
        </w:tc>
        <w:tc>
          <w:tcPr>
            <w:tcW w:w="3168" w:type="dxa"/>
          </w:tcPr>
          <w:p w14:paraId="7A12C1C4" w14:textId="77777777" w:rsidR="0080564C" w:rsidRDefault="00000000">
            <w:r>
              <w:rPr>
                <w:sz w:val="20"/>
              </w:rPr>
              <w:t>_should_continue_pending_task included ROUTE_READ in the set of routes that keep a pending task alive. Read tool results have no state to continue — they are complete.</w:t>
            </w:r>
          </w:p>
        </w:tc>
        <w:tc>
          <w:tcPr>
            <w:tcW w:w="3168" w:type="dxa"/>
          </w:tcPr>
          <w:p w14:paraId="3CA0767D" w14:textId="77777777" w:rsidR="0080564C" w:rsidRDefault="00000000">
            <w:r>
              <w:rPr>
                <w:sz w:val="20"/>
              </w:rPr>
              <w:t>Changed active_route not in {ROUTE_MUTATION, ROUTE_READ} to active_route != ROUTE_MUTATION. One character change. Read tasks are now always closed after completion.</w:t>
            </w:r>
          </w:p>
        </w:tc>
        <w:tc>
          <w:tcPr>
            <w:tcW w:w="1440" w:type="dxa"/>
          </w:tcPr>
          <w:p w14:paraId="72EE5DAB" w14:textId="77777777" w:rsidR="0080564C" w:rsidRDefault="00000000">
            <w:r>
              <w:rPr>
                <w:sz w:val="20"/>
              </w:rPr>
              <w:t>state_update.py line 721</w:t>
            </w:r>
          </w:p>
        </w:tc>
      </w:tr>
      <w:tr w:rsidR="0080564C" w14:paraId="4B6DD7CE" w14:textId="77777777">
        <w:tc>
          <w:tcPr>
            <w:tcW w:w="720" w:type="dxa"/>
          </w:tcPr>
          <w:p w14:paraId="4BAC299D" w14:textId="77777777" w:rsidR="0080564C" w:rsidRDefault="00000000">
            <w:r>
              <w:rPr>
                <w:sz w:val="20"/>
              </w:rPr>
              <w:t>Bug 2</w:t>
            </w:r>
          </w:p>
        </w:tc>
        <w:tc>
          <w:tcPr>
            <w:tcW w:w="2160" w:type="dxa"/>
          </w:tcPr>
          <w:p w14:paraId="26C54175" w14:textId="77777777" w:rsidR="0080564C" w:rsidRDefault="00000000">
            <w:r>
              <w:rPr>
                <w:sz w:val="20"/>
              </w:rPr>
              <w:t>"full table of purchase orders" → Run failed</w:t>
            </w:r>
          </w:p>
        </w:tc>
        <w:tc>
          <w:tcPr>
            <w:tcW w:w="3168" w:type="dxa"/>
          </w:tcPr>
          <w:p w14:paraId="786CDBAD" w14:textId="77777777" w:rsidR="0080564C" w:rsidRDefault="00000000">
            <w:r>
              <w:rPr>
                <w:sz w:val="20"/>
              </w:rPr>
              <w:t>Stale read pending task from Bug 1 confused the planner over 3 iterations until the iteration limit was hit and the catch-all exception returned a generic failure.</w:t>
            </w:r>
          </w:p>
        </w:tc>
        <w:tc>
          <w:tcPr>
            <w:tcW w:w="3168" w:type="dxa"/>
          </w:tcPr>
          <w:p w14:paraId="03346234" w14:textId="77777777" w:rsidR="0080564C" w:rsidRDefault="00000000">
            <w:r>
              <w:rPr>
                <w:sz w:val="20"/>
              </w:rPr>
              <w:t>Resolved automatically by the Bug 1 fix — no additional change needed.</w:t>
            </w:r>
          </w:p>
        </w:tc>
        <w:tc>
          <w:tcPr>
            <w:tcW w:w="1440" w:type="dxa"/>
          </w:tcPr>
          <w:p w14:paraId="0BA81D04" w14:textId="77777777" w:rsidR="0080564C" w:rsidRDefault="00000000">
            <w:r>
              <w:rPr>
                <w:sz w:val="20"/>
              </w:rPr>
              <w:t>Fixed by Bug 1</w:t>
            </w:r>
          </w:p>
        </w:tc>
      </w:tr>
      <w:tr w:rsidR="0080564C" w14:paraId="20243381" w14:textId="77777777">
        <w:tc>
          <w:tcPr>
            <w:tcW w:w="720" w:type="dxa"/>
          </w:tcPr>
          <w:p w14:paraId="4FFCD0E5" w14:textId="77777777" w:rsidR="0080564C" w:rsidRDefault="00000000">
            <w:r>
              <w:rPr>
                <w:sz w:val="20"/>
              </w:rPr>
              <w:t>Bug 3</w:t>
            </w:r>
          </w:p>
        </w:tc>
        <w:tc>
          <w:tcPr>
            <w:tcW w:w="2160" w:type="dxa"/>
          </w:tcPr>
          <w:p w14:paraId="30E6AE4B" w14:textId="77777777" w:rsidR="0080564C" w:rsidRDefault="00000000">
            <w:r>
              <w:rPr>
                <w:sz w:val="20"/>
              </w:rPr>
              <w:t>"Search for Classic Shirt product" → "query: unexpected property"</w:t>
            </w:r>
          </w:p>
        </w:tc>
        <w:tc>
          <w:tcPr>
            <w:tcW w:w="3168" w:type="dxa"/>
          </w:tcPr>
          <w:p w14:paraId="1CB94991" w14:textId="77777777" w:rsidR="0080564C" w:rsidRDefault="00000000">
            <w:r>
              <w:rPr>
                <w:sz w:val="20"/>
              </w:rPr>
              <w:t>The executor's Recovery 3 logic collects unrecognised top-level keys and merges them into toolArguments. The word "product" caused an extra key to be injected. The tool schema uses additionalProperties: False, so validation rejected it.</w:t>
            </w:r>
          </w:p>
        </w:tc>
        <w:tc>
          <w:tcPr>
            <w:tcW w:w="3168" w:type="dxa"/>
          </w:tcPr>
          <w:p w14:paraId="0B47FCBF" w14:textId="77777777" w:rsidR="0080564C" w:rsidRDefault="00000000">
            <w:r>
              <w:rPr>
                <w:sz w:val="20"/>
              </w:rPr>
              <w:t>For read-only tools (side_effect=False), strip any keys not in the tool's declared properties schema and retry validation silently before surfacing an error to the user.</w:t>
            </w:r>
          </w:p>
        </w:tc>
        <w:tc>
          <w:tcPr>
            <w:tcW w:w="1440" w:type="dxa"/>
          </w:tcPr>
          <w:p w14:paraId="63B7E049" w14:textId="77777777" w:rsidR="0080564C" w:rsidRDefault="00000000">
            <w:r>
              <w:rPr>
                <w:sz w:val="20"/>
              </w:rPr>
              <w:t>service.py validation block</w:t>
            </w:r>
          </w:p>
        </w:tc>
      </w:tr>
      <w:tr w:rsidR="0080564C" w14:paraId="2B757E13" w14:textId="77777777">
        <w:tc>
          <w:tcPr>
            <w:tcW w:w="720" w:type="dxa"/>
          </w:tcPr>
          <w:p w14:paraId="27D88D51" w14:textId="77777777" w:rsidR="0080564C" w:rsidRDefault="00000000">
            <w:r>
              <w:rPr>
                <w:sz w:val="20"/>
              </w:rPr>
              <w:t>Bug 4</w:t>
            </w:r>
          </w:p>
        </w:tc>
        <w:tc>
          <w:tcPr>
            <w:tcW w:w="2160" w:type="dxa"/>
          </w:tcPr>
          <w:p w14:paraId="39B231C5" w14:textId="77777777" w:rsidR="0080564C" w:rsidRDefault="00000000">
            <w:r>
              <w:rPr>
                <w:sz w:val="20"/>
              </w:rPr>
              <w:t>"hi" and "hello" routed to inventory.stock_on_hand and asked for product name</w:t>
            </w:r>
          </w:p>
        </w:tc>
        <w:tc>
          <w:tcPr>
            <w:tcW w:w="3168" w:type="dxa"/>
          </w:tcPr>
          <w:p w14:paraId="042C2823" w14:textId="77777777" w:rsidR="0080564C" w:rsidRDefault="00000000">
            <w:r>
              <w:rPr>
                <w:sz w:val="20"/>
              </w:rPr>
              <w:t>_classify_message_heuristic falls through to inventory.stock_on_hand as the default for any unrecognised message. Small talk was in _NON_DOMAIN_SMALL_TALK but that only prevented the off_topic classification — the default fallthrough still triggered.</w:t>
            </w:r>
          </w:p>
        </w:tc>
        <w:tc>
          <w:tcPr>
            <w:tcW w:w="3168" w:type="dxa"/>
          </w:tcPr>
          <w:p w14:paraId="2D0C8AD3" w14:textId="77777777" w:rsidR="0080564C" w:rsidRDefault="00000000">
            <w:r>
              <w:rPr>
                <w:sz w:val="20"/>
              </w:rPr>
              <w:t>Added an explicit guard before the fallthrough: if normalized in _NON_DOMAIN_SMALL_TALK, route to navigation_help. The narrator handles navigation_help conversationally with no tool call.</w:t>
            </w:r>
          </w:p>
        </w:tc>
        <w:tc>
          <w:tcPr>
            <w:tcW w:w="1440" w:type="dxa"/>
          </w:tcPr>
          <w:p w14:paraId="55369EC3" w14:textId="77777777" w:rsidR="0080564C" w:rsidRDefault="00000000">
            <w:r>
              <w:rPr>
                <w:sz w:val="20"/>
              </w:rPr>
              <w:t>state_update.py ~line 474</w:t>
            </w:r>
          </w:p>
        </w:tc>
      </w:tr>
    </w:tbl>
    <w:p w14:paraId="55727392" w14:textId="77777777" w:rsidR="0080564C" w:rsidRDefault="0080564C"/>
    <w:p w14:paraId="22C88B9F" w14:textId="77777777" w:rsidR="0080564C" w:rsidRDefault="00000000">
      <w:pPr>
        <w:pStyle w:val="Heading2"/>
        <w:spacing w:before="240" w:after="80"/>
      </w:pPr>
      <w:r>
        <w:t>Code Change — Bug 1 &amp; 4 (state_update.py)</w:t>
      </w:r>
    </w:p>
    <w:p w14:paraId="02A1159A" w14:textId="77777777" w:rsidR="0080564C" w:rsidRDefault="00000000">
      <w:pPr>
        <w:spacing w:after="100"/>
      </w:pPr>
      <w:r>
        <w:rPr>
          <w:b/>
        </w:rPr>
        <w:t>Before:</w:t>
      </w:r>
    </w:p>
    <w:p w14:paraId="78C66951" w14:textId="77777777" w:rsidR="0080564C" w:rsidRDefault="00000000">
      <w:pPr>
        <w:spacing w:after="20"/>
        <w:ind w:left="432"/>
      </w:pPr>
      <w:r>
        <w:rPr>
          <w:rFonts w:ascii="Courier New" w:hAnsi="Courier New"/>
          <w:color w:val="C00000"/>
          <w:sz w:val="18"/>
        </w:rPr>
        <w:t># Bug 1 — line 721</w:t>
      </w:r>
    </w:p>
    <w:p w14:paraId="6EC3475B" w14:textId="77777777" w:rsidR="0080564C" w:rsidRDefault="00000000">
      <w:pPr>
        <w:spacing w:after="20"/>
        <w:ind w:left="432"/>
      </w:pPr>
      <w:r>
        <w:rPr>
          <w:rFonts w:ascii="Courier New" w:hAnsi="Courier New"/>
          <w:color w:val="C00000"/>
          <w:sz w:val="18"/>
        </w:rPr>
        <w:t>if active_route not in {ROUTE_MUTATION, ROUTE_READ} or not active_intent:</w:t>
      </w:r>
    </w:p>
    <w:p w14:paraId="54955349" w14:textId="77777777" w:rsidR="0080564C" w:rsidRDefault="00000000">
      <w:pPr>
        <w:spacing w:after="20"/>
        <w:ind w:left="432"/>
      </w:pPr>
      <w:r>
        <w:rPr>
          <w:rFonts w:ascii="Courier New" w:hAnsi="Courier New"/>
          <w:color w:val="C00000"/>
          <w:sz w:val="18"/>
        </w:rPr>
        <w:t xml:space="preserve">    return False</w:t>
      </w:r>
    </w:p>
    <w:p w14:paraId="7FA900A4" w14:textId="77777777" w:rsidR="0080564C" w:rsidRDefault="0080564C">
      <w:pPr>
        <w:spacing w:after="20"/>
        <w:ind w:left="432"/>
      </w:pPr>
    </w:p>
    <w:p w14:paraId="118A8DB7" w14:textId="77777777" w:rsidR="0080564C" w:rsidRDefault="00000000">
      <w:pPr>
        <w:spacing w:after="20"/>
        <w:ind w:left="432"/>
      </w:pPr>
      <w:r>
        <w:rPr>
          <w:rFonts w:ascii="Courier New" w:hAnsi="Courier New"/>
          <w:color w:val="C00000"/>
          <w:sz w:val="18"/>
        </w:rPr>
        <w:t># Bug 4 — before off_topic check</w:t>
      </w:r>
    </w:p>
    <w:p w14:paraId="0B6B5BCF" w14:textId="77777777" w:rsidR="0080564C" w:rsidRDefault="00000000">
      <w:pPr>
        <w:spacing w:after="20"/>
        <w:ind w:left="432"/>
      </w:pPr>
      <w:r>
        <w:rPr>
          <w:rFonts w:ascii="Courier New" w:hAnsi="Courier New"/>
          <w:color w:val="C00000"/>
          <w:sz w:val="18"/>
        </w:rPr>
        <w:t># (no small-talk guard existed)</w:t>
      </w:r>
    </w:p>
    <w:p w14:paraId="30ADBBC3" w14:textId="77777777" w:rsidR="0080564C" w:rsidRDefault="00000000">
      <w:pPr>
        <w:spacing w:after="20"/>
        <w:ind w:left="432"/>
      </w:pPr>
      <w:r>
        <w:rPr>
          <w:rFonts w:ascii="Courier New" w:hAnsi="Courier New"/>
          <w:color w:val="C00000"/>
          <w:sz w:val="18"/>
        </w:rPr>
        <w:t>if _is_off_topic(normalized):</w:t>
      </w:r>
    </w:p>
    <w:p w14:paraId="1408FE16" w14:textId="77777777" w:rsidR="0080564C" w:rsidRDefault="00000000">
      <w:pPr>
        <w:spacing w:after="20"/>
        <w:ind w:left="432"/>
      </w:pPr>
      <w:r>
        <w:rPr>
          <w:rFonts w:ascii="Courier New" w:hAnsi="Courier New"/>
          <w:color w:val="C00000"/>
          <w:sz w:val="18"/>
        </w:rPr>
        <w:t xml:space="preserve">    return (ROUTE_READ, "off_topic", ...)</w:t>
      </w:r>
    </w:p>
    <w:p w14:paraId="38084817" w14:textId="77777777" w:rsidR="0080564C" w:rsidRDefault="00000000">
      <w:pPr>
        <w:spacing w:after="20"/>
        <w:ind w:left="432"/>
      </w:pPr>
      <w:r>
        <w:rPr>
          <w:rFonts w:ascii="Courier New" w:hAnsi="Courier New"/>
          <w:color w:val="C00000"/>
          <w:sz w:val="18"/>
        </w:rPr>
        <w:t>return (ROUTE_READ, "inventory.stock_on_hand", ...)</w:t>
      </w:r>
    </w:p>
    <w:p w14:paraId="30C279BE" w14:textId="77777777" w:rsidR="0080564C" w:rsidRDefault="00000000">
      <w:pPr>
        <w:spacing w:after="100"/>
      </w:pPr>
      <w:r>
        <w:rPr>
          <w:b/>
        </w:rPr>
        <w:t>After:</w:t>
      </w:r>
    </w:p>
    <w:p w14:paraId="2FC52A44" w14:textId="77777777" w:rsidR="0080564C" w:rsidRDefault="00000000">
      <w:pPr>
        <w:spacing w:after="20"/>
        <w:ind w:left="432"/>
      </w:pPr>
      <w:r>
        <w:rPr>
          <w:rFonts w:ascii="Courier New" w:hAnsi="Courier New"/>
          <w:color w:val="1A7A3C"/>
          <w:sz w:val="18"/>
        </w:rPr>
        <w:t># Bug 1 — only mutation tasks continue</w:t>
      </w:r>
    </w:p>
    <w:p w14:paraId="39F34E0B" w14:textId="77777777" w:rsidR="0080564C" w:rsidRDefault="00000000">
      <w:pPr>
        <w:spacing w:after="20"/>
        <w:ind w:left="432"/>
      </w:pPr>
      <w:r>
        <w:rPr>
          <w:rFonts w:ascii="Courier New" w:hAnsi="Courier New"/>
          <w:color w:val="1A7A3C"/>
          <w:sz w:val="18"/>
        </w:rPr>
        <w:t>if active_route != ROUTE_MUTATION or not active_intent:</w:t>
      </w:r>
    </w:p>
    <w:p w14:paraId="4605BF95" w14:textId="77777777" w:rsidR="0080564C" w:rsidRDefault="00000000">
      <w:pPr>
        <w:spacing w:after="20"/>
        <w:ind w:left="432"/>
      </w:pPr>
      <w:r>
        <w:rPr>
          <w:rFonts w:ascii="Courier New" w:hAnsi="Courier New"/>
          <w:color w:val="1A7A3C"/>
          <w:sz w:val="18"/>
        </w:rPr>
        <w:t xml:space="preserve">    return False</w:t>
      </w:r>
    </w:p>
    <w:p w14:paraId="65938AD2" w14:textId="77777777" w:rsidR="0080564C" w:rsidRDefault="0080564C">
      <w:pPr>
        <w:spacing w:after="20"/>
        <w:ind w:left="432"/>
      </w:pPr>
    </w:p>
    <w:p w14:paraId="6841965E" w14:textId="77777777" w:rsidR="0080564C" w:rsidRDefault="00000000">
      <w:pPr>
        <w:spacing w:after="20"/>
        <w:ind w:left="432"/>
      </w:pPr>
      <w:r>
        <w:rPr>
          <w:rFonts w:ascii="Courier New" w:hAnsi="Courier New"/>
          <w:color w:val="1A7A3C"/>
          <w:sz w:val="18"/>
        </w:rPr>
        <w:t># Bug 4 — explicit small-talk guard added</w:t>
      </w:r>
    </w:p>
    <w:p w14:paraId="37328C8F" w14:textId="77777777" w:rsidR="0080564C" w:rsidRDefault="00000000">
      <w:pPr>
        <w:spacing w:after="20"/>
        <w:ind w:left="432"/>
      </w:pPr>
      <w:r>
        <w:rPr>
          <w:rFonts w:ascii="Courier New" w:hAnsi="Courier New"/>
          <w:color w:val="1A7A3C"/>
          <w:sz w:val="18"/>
        </w:rPr>
        <w:t>if normalized in _NON_DOMAIN_SMALL_TALK:</w:t>
      </w:r>
    </w:p>
    <w:p w14:paraId="29471FD2" w14:textId="77777777" w:rsidR="0080564C" w:rsidRDefault="00000000">
      <w:pPr>
        <w:spacing w:after="20"/>
        <w:ind w:left="432"/>
      </w:pPr>
      <w:r>
        <w:rPr>
          <w:rFonts w:ascii="Courier New" w:hAnsi="Courier New"/>
          <w:color w:val="1A7A3C"/>
          <w:sz w:val="18"/>
        </w:rPr>
        <w:t xml:space="preserve">    return (ROUTE_READ, "navigation_help", "Detected conversational small talk.", 0.95)</w:t>
      </w:r>
    </w:p>
    <w:p w14:paraId="289C74E9" w14:textId="77777777" w:rsidR="0080564C" w:rsidRDefault="00000000">
      <w:pPr>
        <w:spacing w:after="20"/>
        <w:ind w:left="432"/>
      </w:pPr>
      <w:r>
        <w:rPr>
          <w:rFonts w:ascii="Courier New" w:hAnsi="Courier New"/>
          <w:color w:val="1A7A3C"/>
          <w:sz w:val="18"/>
        </w:rPr>
        <w:t>if _is_off_topic(normalized):</w:t>
      </w:r>
    </w:p>
    <w:p w14:paraId="153DDC46" w14:textId="77777777" w:rsidR="0080564C" w:rsidRDefault="00000000">
      <w:pPr>
        <w:spacing w:after="20"/>
        <w:ind w:left="432"/>
      </w:pPr>
      <w:r>
        <w:rPr>
          <w:rFonts w:ascii="Courier New" w:hAnsi="Courier New"/>
          <w:color w:val="1A7A3C"/>
          <w:sz w:val="18"/>
        </w:rPr>
        <w:t xml:space="preserve">    return (ROUTE_READ, "off_topic", ...)</w:t>
      </w:r>
    </w:p>
    <w:p w14:paraId="013823CE" w14:textId="77777777" w:rsidR="0080564C" w:rsidRDefault="00000000">
      <w:pPr>
        <w:spacing w:after="20"/>
        <w:ind w:left="432"/>
      </w:pPr>
      <w:r>
        <w:rPr>
          <w:rFonts w:ascii="Courier New" w:hAnsi="Courier New"/>
          <w:color w:val="1A7A3C"/>
          <w:sz w:val="18"/>
        </w:rPr>
        <w:t>return (ROUTE_READ, "inventory.stock_on_hand", ...)</w:t>
      </w:r>
    </w:p>
    <w:p w14:paraId="61C2360E" w14:textId="77777777" w:rsidR="0080564C" w:rsidRDefault="00000000">
      <w:pPr>
        <w:pStyle w:val="Heading2"/>
        <w:spacing w:before="240" w:after="80"/>
      </w:pPr>
      <w:r>
        <w:t>Code Change — Bug 3 (service.py)</w:t>
      </w:r>
    </w:p>
    <w:p w14:paraId="72A094F8" w14:textId="77777777" w:rsidR="0080564C" w:rsidRDefault="00000000">
      <w:pPr>
        <w:spacing w:after="100"/>
      </w:pPr>
      <w:r>
        <w:rPr>
          <w:b/>
        </w:rPr>
        <w:t>Before:</w:t>
      </w:r>
    </w:p>
    <w:p w14:paraId="157FEA41" w14:textId="77777777" w:rsidR="0080564C" w:rsidRDefault="00000000">
      <w:pPr>
        <w:spacing w:after="20"/>
        <w:ind w:left="432"/>
      </w:pPr>
      <w:r>
        <w:rPr>
          <w:rFonts w:ascii="Courier New" w:hAnsi="Courier New"/>
          <w:color w:val="C00000"/>
          <w:sz w:val="18"/>
        </w:rPr>
        <w:t>try:</w:t>
      </w:r>
    </w:p>
    <w:p w14:paraId="674A7256" w14:textId="77777777" w:rsidR="0080564C" w:rsidRDefault="00000000">
      <w:pPr>
        <w:spacing w:after="20"/>
        <w:ind w:left="432"/>
      </w:pPr>
      <w:r>
        <w:rPr>
          <w:rFonts w:ascii="Courier New" w:hAnsi="Courier New"/>
          <w:color w:val="C00000"/>
          <w:sz w:val="18"/>
        </w:rPr>
        <w:t xml:space="preserve">    catalog.validate(tool_name, tool_arguments)</w:t>
      </w:r>
    </w:p>
    <w:p w14:paraId="2E114C52" w14:textId="77777777" w:rsidR="0080564C" w:rsidRDefault="00000000">
      <w:pPr>
        <w:spacing w:after="20"/>
        <w:ind w:left="432"/>
      </w:pPr>
      <w:r>
        <w:rPr>
          <w:rFonts w:ascii="Courier New" w:hAnsi="Courier New"/>
          <w:color w:val="C00000"/>
          <w:sz w:val="18"/>
        </w:rPr>
        <w:t>except ToolSchemaValidationError as exc:</w:t>
      </w:r>
    </w:p>
    <w:p w14:paraId="68A9C206" w14:textId="77777777" w:rsidR="0080564C" w:rsidRDefault="00000000">
      <w:pPr>
        <w:spacing w:after="20"/>
        <w:ind w:left="432"/>
      </w:pPr>
      <w:r>
        <w:rPr>
          <w:rFonts w:ascii="Courier New" w:hAnsi="Courier New"/>
          <w:color w:val="C00000"/>
          <w:sz w:val="18"/>
        </w:rPr>
        <w:t xml:space="preserve">    return self._clarification_outcome_from_schema_error(...)</w:t>
      </w:r>
    </w:p>
    <w:p w14:paraId="53855105" w14:textId="77777777" w:rsidR="0080564C" w:rsidRDefault="00000000">
      <w:pPr>
        <w:spacing w:after="100"/>
      </w:pPr>
      <w:r>
        <w:rPr>
          <w:b/>
        </w:rPr>
        <w:t>After:</w:t>
      </w:r>
    </w:p>
    <w:p w14:paraId="3C821BC9" w14:textId="77777777" w:rsidR="0080564C" w:rsidRDefault="00000000">
      <w:pPr>
        <w:spacing w:after="20"/>
        <w:ind w:left="432"/>
      </w:pPr>
      <w:r>
        <w:rPr>
          <w:rFonts w:ascii="Courier New" w:hAnsi="Courier New"/>
          <w:color w:val="1A7A3C"/>
          <w:sz w:val="18"/>
        </w:rPr>
        <w:t>try:</w:t>
      </w:r>
    </w:p>
    <w:p w14:paraId="6670C83B" w14:textId="77777777" w:rsidR="0080564C" w:rsidRDefault="00000000">
      <w:pPr>
        <w:spacing w:after="20"/>
        <w:ind w:left="432"/>
      </w:pPr>
      <w:r>
        <w:rPr>
          <w:rFonts w:ascii="Courier New" w:hAnsi="Courier New"/>
          <w:color w:val="1A7A3C"/>
          <w:sz w:val="18"/>
        </w:rPr>
        <w:t xml:space="preserve">    catalog.validate(tool_name, tool_arguments)</w:t>
      </w:r>
    </w:p>
    <w:p w14:paraId="0FBE73F3" w14:textId="77777777" w:rsidR="0080564C" w:rsidRDefault="00000000">
      <w:pPr>
        <w:spacing w:after="20"/>
        <w:ind w:left="432"/>
      </w:pPr>
      <w:r>
        <w:rPr>
          <w:rFonts w:ascii="Courier New" w:hAnsi="Courier New"/>
          <w:color w:val="1A7A3C"/>
          <w:sz w:val="18"/>
        </w:rPr>
        <w:t>except ToolSchemaValidationError as exc:</w:t>
      </w:r>
    </w:p>
    <w:p w14:paraId="1872F610" w14:textId="77777777" w:rsidR="0080564C" w:rsidRDefault="00000000">
      <w:pPr>
        <w:spacing w:after="20"/>
        <w:ind w:left="432"/>
      </w:pPr>
      <w:r>
        <w:rPr>
          <w:rFonts w:ascii="Courier New" w:hAnsi="Courier New"/>
          <w:color w:val="1A7A3C"/>
          <w:sz w:val="18"/>
        </w:rPr>
        <w:t xml:space="preserve">    _read_tool = catalog.get(tool_name)</w:t>
      </w:r>
    </w:p>
    <w:p w14:paraId="0D5693EA" w14:textId="77777777" w:rsidR="0080564C" w:rsidRDefault="00000000">
      <w:pPr>
        <w:spacing w:after="20"/>
        <w:ind w:left="432"/>
      </w:pPr>
      <w:r>
        <w:rPr>
          <w:rFonts w:ascii="Courier New" w:hAnsi="Courier New"/>
          <w:color w:val="1A7A3C"/>
          <w:sz w:val="18"/>
        </w:rPr>
        <w:t xml:space="preserve">    if _read_tool is not None and not _read_tool.side_effect:</w:t>
      </w:r>
    </w:p>
    <w:p w14:paraId="4D753227" w14:textId="77777777" w:rsidR="0080564C" w:rsidRDefault="00000000">
      <w:pPr>
        <w:spacing w:after="20"/>
        <w:ind w:left="432"/>
      </w:pPr>
      <w:r>
        <w:rPr>
          <w:rFonts w:ascii="Courier New" w:hAnsi="Courier New"/>
          <w:color w:val="1A7A3C"/>
          <w:sz w:val="18"/>
        </w:rPr>
        <w:t xml:space="preserve">        # Strip extra keys injected by executor Recovery 3</w:t>
      </w:r>
    </w:p>
    <w:p w14:paraId="2411DA36" w14:textId="77777777" w:rsidR="0080564C" w:rsidRDefault="00000000">
      <w:pPr>
        <w:spacing w:after="20"/>
        <w:ind w:left="432"/>
      </w:pPr>
      <w:r>
        <w:rPr>
          <w:rFonts w:ascii="Courier New" w:hAnsi="Courier New"/>
          <w:color w:val="1A7A3C"/>
          <w:sz w:val="18"/>
        </w:rPr>
        <w:t xml:space="preserve">        _allowed = set((_read_tool.input_schema.get("properties") or {}).keys())</w:t>
      </w:r>
    </w:p>
    <w:p w14:paraId="5BED0D80" w14:textId="77777777" w:rsidR="0080564C" w:rsidRDefault="00000000">
      <w:pPr>
        <w:spacing w:after="20"/>
        <w:ind w:left="432"/>
      </w:pPr>
      <w:r>
        <w:rPr>
          <w:rFonts w:ascii="Courier New" w:hAnsi="Courier New"/>
          <w:color w:val="1A7A3C"/>
          <w:sz w:val="18"/>
        </w:rPr>
        <w:t xml:space="preserve">        _stripped = {k: v for k, v in tool_arguments.items() if k in _allowed}</w:t>
      </w:r>
    </w:p>
    <w:p w14:paraId="302BD712" w14:textId="77777777" w:rsidR="0080564C" w:rsidRDefault="00000000">
      <w:pPr>
        <w:spacing w:after="20"/>
        <w:ind w:left="432"/>
      </w:pPr>
      <w:r>
        <w:rPr>
          <w:rFonts w:ascii="Courier New" w:hAnsi="Courier New"/>
          <w:color w:val="1A7A3C"/>
          <w:sz w:val="18"/>
        </w:rPr>
        <w:t xml:space="preserve">        try:</w:t>
      </w:r>
    </w:p>
    <w:p w14:paraId="1CE692C6" w14:textId="77777777" w:rsidR="0080564C" w:rsidRDefault="00000000">
      <w:pPr>
        <w:spacing w:after="20"/>
        <w:ind w:left="432"/>
      </w:pPr>
      <w:r>
        <w:rPr>
          <w:rFonts w:ascii="Courier New" w:hAnsi="Courier New"/>
          <w:color w:val="1A7A3C"/>
          <w:sz w:val="18"/>
        </w:rPr>
        <w:t xml:space="preserve">            catalog.validate(tool_name, _stripped)</w:t>
      </w:r>
    </w:p>
    <w:p w14:paraId="54998979" w14:textId="77777777" w:rsidR="0080564C" w:rsidRDefault="00000000">
      <w:pPr>
        <w:spacing w:after="20"/>
        <w:ind w:left="432"/>
      </w:pPr>
      <w:r>
        <w:rPr>
          <w:rFonts w:ascii="Courier New" w:hAnsi="Courier New"/>
          <w:color w:val="1A7A3C"/>
          <w:sz w:val="18"/>
        </w:rPr>
        <w:t xml:space="preserve">            tool_arguments = _stripped  # proceed silently</w:t>
      </w:r>
    </w:p>
    <w:p w14:paraId="213BD51B" w14:textId="77777777" w:rsidR="0080564C" w:rsidRDefault="00000000">
      <w:pPr>
        <w:spacing w:after="20"/>
        <w:ind w:left="432"/>
      </w:pPr>
      <w:r>
        <w:rPr>
          <w:rFonts w:ascii="Courier New" w:hAnsi="Courier New"/>
          <w:color w:val="1A7A3C"/>
          <w:sz w:val="18"/>
        </w:rPr>
        <w:t xml:space="preserve">        except ToolSchemaValidationError:</w:t>
      </w:r>
    </w:p>
    <w:p w14:paraId="0F6B20BD" w14:textId="77777777" w:rsidR="0080564C" w:rsidRDefault="00000000">
      <w:pPr>
        <w:spacing w:after="20"/>
        <w:ind w:left="432"/>
      </w:pPr>
      <w:r>
        <w:rPr>
          <w:rFonts w:ascii="Courier New" w:hAnsi="Courier New"/>
          <w:color w:val="1A7A3C"/>
          <w:sz w:val="18"/>
        </w:rPr>
        <w:t xml:space="preserve">            return self._clarification_outcome_from_schema_error(...)</w:t>
      </w:r>
    </w:p>
    <w:p w14:paraId="1BD3A16B" w14:textId="77777777" w:rsidR="0080564C" w:rsidRDefault="00000000">
      <w:pPr>
        <w:spacing w:after="20"/>
        <w:ind w:left="432"/>
      </w:pPr>
      <w:r>
        <w:rPr>
          <w:rFonts w:ascii="Courier New" w:hAnsi="Courier New"/>
          <w:color w:val="1A7A3C"/>
          <w:sz w:val="18"/>
        </w:rPr>
        <w:t xml:space="preserve">    else:</w:t>
      </w:r>
    </w:p>
    <w:p w14:paraId="20E44689" w14:textId="77777777" w:rsidR="0080564C" w:rsidRDefault="00000000">
      <w:pPr>
        <w:spacing w:after="20"/>
        <w:ind w:left="432"/>
      </w:pPr>
      <w:r>
        <w:rPr>
          <w:rFonts w:ascii="Courier New" w:hAnsi="Courier New"/>
          <w:color w:val="1A7A3C"/>
          <w:sz w:val="18"/>
        </w:rPr>
        <w:t xml:space="preserve">        return self._clarification_outcome_from_schema_error(...)</w:t>
      </w:r>
    </w:p>
    <w:p w14:paraId="7072C63D" w14:textId="77777777" w:rsidR="0080564C" w:rsidRDefault="00000000">
      <w:r>
        <w:br w:type="page"/>
      </w:r>
    </w:p>
    <w:p w14:paraId="7E2C1582" w14:textId="77777777" w:rsidR="0080564C" w:rsidRDefault="00000000">
      <w:pPr>
        <w:pStyle w:val="Heading1"/>
        <w:spacing w:before="360" w:after="120"/>
      </w:pPr>
      <w:r>
        <w:lastRenderedPageBreak/>
        <w:t>5. Admin UI Audit — Raw UUID Input Fields</w:t>
      </w:r>
    </w:p>
    <w:p w14:paraId="7C420619" w14:textId="77777777" w:rsidR="0080564C" w:rsidRDefault="0080564C">
      <w:pPr>
        <w:pBdr>
          <w:bottom w:val="single" w:sz="6" w:space="1" w:color="2E74B5"/>
        </w:pBdr>
        <w:spacing w:before="40" w:after="40"/>
      </w:pPr>
    </w:p>
    <w:p w14:paraId="0BF0E040" w14:textId="77777777" w:rsidR="0080564C" w:rsidRDefault="00000000">
      <w:pPr>
        <w:spacing w:after="100"/>
      </w:pPr>
      <w:r>
        <w:t>A systematic audit of the React Native admin app identified 9 places where users were expected to type or paste raw UUIDs into form fields — a significant usability problem for a production inventory management tool.</w:t>
      </w:r>
    </w:p>
    <w:p w14:paraId="32D7B1C5" w14:textId="77777777" w:rsidR="0080564C" w:rsidRDefault="00000000">
      <w:pPr>
        <w:pStyle w:val="Heading2"/>
        <w:spacing w:before="240" w:after="80"/>
      </w:pPr>
      <w:r>
        <w:t>Issues Found</w:t>
      </w:r>
    </w:p>
    <w:tbl>
      <w:tblPr>
        <w:tblStyle w:val="TableGrid"/>
        <w:tblW w:w="0" w:type="auto"/>
        <w:tblLook w:val="04A0" w:firstRow="1" w:lastRow="0" w:firstColumn="1" w:lastColumn="0" w:noHBand="0" w:noVBand="1"/>
      </w:tblPr>
      <w:tblGrid>
        <w:gridCol w:w="3679"/>
        <w:gridCol w:w="4191"/>
        <w:gridCol w:w="1418"/>
      </w:tblGrid>
      <w:tr w:rsidR="0080564C" w14:paraId="7B669B3B" w14:textId="77777777">
        <w:tc>
          <w:tcPr>
            <w:tcW w:w="3744" w:type="dxa"/>
            <w:shd w:val="clear" w:color="auto" w:fill="1F3B6B"/>
          </w:tcPr>
          <w:p w14:paraId="17CBA717" w14:textId="77777777" w:rsidR="0080564C" w:rsidRDefault="00000000">
            <w:r>
              <w:rPr>
                <w:b/>
                <w:color w:val="FFFFFF"/>
                <w:sz w:val="20"/>
              </w:rPr>
              <w:t>Screen / File</w:t>
            </w:r>
          </w:p>
        </w:tc>
        <w:tc>
          <w:tcPr>
            <w:tcW w:w="4320" w:type="dxa"/>
            <w:shd w:val="clear" w:color="auto" w:fill="1F3B6B"/>
          </w:tcPr>
          <w:p w14:paraId="7AD5CCA2" w14:textId="77777777" w:rsidR="0080564C" w:rsidRDefault="00000000">
            <w:r>
              <w:rPr>
                <w:b/>
                <w:color w:val="FFFFFF"/>
                <w:sz w:val="20"/>
              </w:rPr>
              <w:t>Problem Field</w:t>
            </w:r>
          </w:p>
        </w:tc>
        <w:tc>
          <w:tcPr>
            <w:tcW w:w="1440" w:type="dxa"/>
            <w:shd w:val="clear" w:color="auto" w:fill="1F3B6B"/>
          </w:tcPr>
          <w:p w14:paraId="7718544A" w14:textId="77777777" w:rsidR="0080564C" w:rsidRDefault="00000000">
            <w:r>
              <w:rPr>
                <w:b/>
                <w:color w:val="FFFFFF"/>
                <w:sz w:val="20"/>
              </w:rPr>
              <w:t>Severity</w:t>
            </w:r>
          </w:p>
        </w:tc>
      </w:tr>
      <w:tr w:rsidR="0080564C" w14:paraId="24132E7E" w14:textId="77777777">
        <w:tc>
          <w:tcPr>
            <w:tcW w:w="3744" w:type="dxa"/>
          </w:tcPr>
          <w:p w14:paraId="2A5E2C7B" w14:textId="77777777" w:rsidR="0080564C" w:rsidRDefault="00000000">
            <w:r>
              <w:rPr>
                <w:sz w:val="20"/>
              </w:rPr>
              <w:t>orders/purchase/[id].tsx</w:t>
            </w:r>
          </w:p>
        </w:tc>
        <w:tc>
          <w:tcPr>
            <w:tcW w:w="4320" w:type="dxa"/>
          </w:tcPr>
          <w:p w14:paraId="79DD42DF" w14:textId="77777777" w:rsidR="0080564C" w:rsidRDefault="00000000">
            <w:r>
              <w:rPr>
                <w:sz w:val="20"/>
              </w:rPr>
              <w:t>Location ID input (label + placeholder shows UUID)</w:t>
            </w:r>
          </w:p>
        </w:tc>
        <w:tc>
          <w:tcPr>
            <w:tcW w:w="1440" w:type="dxa"/>
          </w:tcPr>
          <w:p w14:paraId="385B5D33" w14:textId="77777777" w:rsidR="0080564C" w:rsidRDefault="00000000">
            <w:r>
              <w:rPr>
                <w:sz w:val="20"/>
              </w:rPr>
              <w:t>High</w:t>
            </w:r>
          </w:p>
        </w:tc>
      </w:tr>
      <w:tr w:rsidR="0080564C" w14:paraId="27F115EF" w14:textId="77777777">
        <w:tc>
          <w:tcPr>
            <w:tcW w:w="3744" w:type="dxa"/>
          </w:tcPr>
          <w:p w14:paraId="0EEB5DC3" w14:textId="77777777" w:rsidR="0080564C" w:rsidRDefault="00000000">
            <w:r>
              <w:rPr>
                <w:sz w:val="20"/>
              </w:rPr>
              <w:t>orders/sales/[id].tsx</w:t>
            </w:r>
          </w:p>
        </w:tc>
        <w:tc>
          <w:tcPr>
            <w:tcW w:w="4320" w:type="dxa"/>
          </w:tcPr>
          <w:p w14:paraId="7678A7FA" w14:textId="77777777" w:rsidR="0080564C" w:rsidRDefault="00000000">
            <w:r>
              <w:rPr>
                <w:sz w:val="20"/>
              </w:rPr>
              <w:t>Location ID input for dispatch</w:t>
            </w:r>
          </w:p>
        </w:tc>
        <w:tc>
          <w:tcPr>
            <w:tcW w:w="1440" w:type="dxa"/>
          </w:tcPr>
          <w:p w14:paraId="0DD10D1F" w14:textId="77777777" w:rsidR="0080564C" w:rsidRDefault="00000000">
            <w:r>
              <w:rPr>
                <w:sz w:val="20"/>
              </w:rPr>
              <w:t>High</w:t>
            </w:r>
          </w:p>
        </w:tc>
      </w:tr>
      <w:tr w:rsidR="0080564C" w14:paraId="7B95F1A9" w14:textId="77777777">
        <w:tc>
          <w:tcPr>
            <w:tcW w:w="3744" w:type="dxa"/>
          </w:tcPr>
          <w:p w14:paraId="66E34A16" w14:textId="77777777" w:rsidR="0080564C" w:rsidRDefault="00000000">
            <w:r>
              <w:rPr>
                <w:sz w:val="20"/>
              </w:rPr>
              <w:t>inventory/adjustments.tsx</w:t>
            </w:r>
          </w:p>
        </w:tc>
        <w:tc>
          <w:tcPr>
            <w:tcW w:w="4320" w:type="dxa"/>
          </w:tcPr>
          <w:p w14:paraId="389E2D25" w14:textId="77777777" w:rsidR="0080564C" w:rsidRDefault="00000000">
            <w:r>
              <w:rPr>
                <w:sz w:val="20"/>
              </w:rPr>
              <w:t>Size ID + Location ID in modal</w:t>
            </w:r>
          </w:p>
        </w:tc>
        <w:tc>
          <w:tcPr>
            <w:tcW w:w="1440" w:type="dxa"/>
          </w:tcPr>
          <w:p w14:paraId="2736C7A6" w14:textId="77777777" w:rsidR="0080564C" w:rsidRDefault="00000000">
            <w:r>
              <w:rPr>
                <w:sz w:val="20"/>
              </w:rPr>
              <w:t>High</w:t>
            </w:r>
          </w:p>
        </w:tc>
      </w:tr>
      <w:tr w:rsidR="0080564C" w14:paraId="55A5A8F7" w14:textId="77777777">
        <w:tc>
          <w:tcPr>
            <w:tcW w:w="3744" w:type="dxa"/>
          </w:tcPr>
          <w:p w14:paraId="4264CFBD" w14:textId="77777777" w:rsidR="0080564C" w:rsidRDefault="00000000">
            <w:r>
              <w:rPr>
                <w:sz w:val="20"/>
              </w:rPr>
              <w:t>inventory/write-offs.tsx</w:t>
            </w:r>
          </w:p>
        </w:tc>
        <w:tc>
          <w:tcPr>
            <w:tcW w:w="4320" w:type="dxa"/>
          </w:tcPr>
          <w:p w14:paraId="30825C5A" w14:textId="77777777" w:rsidR="0080564C" w:rsidRDefault="00000000">
            <w:r>
              <w:rPr>
                <w:sz w:val="20"/>
              </w:rPr>
              <w:t>Size ID + Location ID in modal</w:t>
            </w:r>
          </w:p>
        </w:tc>
        <w:tc>
          <w:tcPr>
            <w:tcW w:w="1440" w:type="dxa"/>
          </w:tcPr>
          <w:p w14:paraId="141DC89B" w14:textId="77777777" w:rsidR="0080564C" w:rsidRDefault="00000000">
            <w:r>
              <w:rPr>
                <w:sz w:val="20"/>
              </w:rPr>
              <w:t>High</w:t>
            </w:r>
          </w:p>
        </w:tc>
      </w:tr>
      <w:tr w:rsidR="0080564C" w14:paraId="423ED542" w14:textId="77777777">
        <w:tc>
          <w:tcPr>
            <w:tcW w:w="3744" w:type="dxa"/>
          </w:tcPr>
          <w:p w14:paraId="4F4FF095" w14:textId="77777777" w:rsidR="0080564C" w:rsidRDefault="00000000">
            <w:r>
              <w:rPr>
                <w:sz w:val="20"/>
              </w:rPr>
              <w:t>inventory/receipts.tsx</w:t>
            </w:r>
          </w:p>
        </w:tc>
        <w:tc>
          <w:tcPr>
            <w:tcW w:w="4320" w:type="dxa"/>
          </w:tcPr>
          <w:p w14:paraId="48CD70B3" w14:textId="77777777" w:rsidR="0080564C" w:rsidRDefault="00000000">
            <w:r>
              <w:rPr>
                <w:sz w:val="20"/>
              </w:rPr>
              <w:t>Size ID + Location ID in modal</w:t>
            </w:r>
          </w:p>
        </w:tc>
        <w:tc>
          <w:tcPr>
            <w:tcW w:w="1440" w:type="dxa"/>
          </w:tcPr>
          <w:p w14:paraId="0C696470" w14:textId="77777777" w:rsidR="0080564C" w:rsidRDefault="00000000">
            <w:r>
              <w:rPr>
                <w:sz w:val="20"/>
              </w:rPr>
              <w:t>High</w:t>
            </w:r>
          </w:p>
        </w:tc>
      </w:tr>
      <w:tr w:rsidR="0080564C" w14:paraId="48593BF3" w14:textId="77777777">
        <w:tc>
          <w:tcPr>
            <w:tcW w:w="3744" w:type="dxa"/>
          </w:tcPr>
          <w:p w14:paraId="7F882422" w14:textId="77777777" w:rsidR="0080564C" w:rsidRDefault="00000000">
            <w:r>
              <w:rPr>
                <w:sz w:val="20"/>
              </w:rPr>
              <w:t>inventory/cycle-counts.tsx</w:t>
            </w:r>
          </w:p>
        </w:tc>
        <w:tc>
          <w:tcPr>
            <w:tcW w:w="4320" w:type="dxa"/>
          </w:tcPr>
          <w:p w14:paraId="24DF206B" w14:textId="77777777" w:rsidR="0080564C" w:rsidRDefault="00000000">
            <w:r>
              <w:rPr>
                <w:sz w:val="20"/>
              </w:rPr>
              <w:t>Size ID + Location ID in modal</w:t>
            </w:r>
          </w:p>
        </w:tc>
        <w:tc>
          <w:tcPr>
            <w:tcW w:w="1440" w:type="dxa"/>
          </w:tcPr>
          <w:p w14:paraId="1EEB6A49" w14:textId="77777777" w:rsidR="0080564C" w:rsidRDefault="00000000">
            <w:r>
              <w:rPr>
                <w:sz w:val="20"/>
              </w:rPr>
              <w:t>High</w:t>
            </w:r>
          </w:p>
        </w:tc>
      </w:tr>
      <w:tr w:rsidR="0080564C" w14:paraId="4CDC6C12" w14:textId="77777777">
        <w:tc>
          <w:tcPr>
            <w:tcW w:w="3744" w:type="dxa"/>
          </w:tcPr>
          <w:p w14:paraId="225DB36B" w14:textId="77777777" w:rsidR="0080564C" w:rsidRDefault="00000000">
            <w:r>
              <w:rPr>
                <w:sz w:val="20"/>
              </w:rPr>
              <w:t>inventory/transfers.tsx</w:t>
            </w:r>
          </w:p>
        </w:tc>
        <w:tc>
          <w:tcPr>
            <w:tcW w:w="4320" w:type="dxa"/>
          </w:tcPr>
          <w:p w14:paraId="7FB8D70D" w14:textId="77777777" w:rsidR="0080564C" w:rsidRDefault="00000000">
            <w:r>
              <w:rPr>
                <w:sz w:val="20"/>
              </w:rPr>
              <w:t>Size ID + From/To location IDs in modal</w:t>
            </w:r>
          </w:p>
        </w:tc>
        <w:tc>
          <w:tcPr>
            <w:tcW w:w="1440" w:type="dxa"/>
          </w:tcPr>
          <w:p w14:paraId="711EFCFD" w14:textId="77777777" w:rsidR="0080564C" w:rsidRDefault="00000000">
            <w:r>
              <w:rPr>
                <w:sz w:val="20"/>
              </w:rPr>
              <w:t>High</w:t>
            </w:r>
          </w:p>
        </w:tc>
      </w:tr>
      <w:tr w:rsidR="0080564C" w14:paraId="2911FC22" w14:textId="77777777">
        <w:tc>
          <w:tcPr>
            <w:tcW w:w="3744" w:type="dxa"/>
          </w:tcPr>
          <w:p w14:paraId="3F2AD99D" w14:textId="77777777" w:rsidR="0080564C" w:rsidRDefault="00000000">
            <w:r>
              <w:rPr>
                <w:sz w:val="20"/>
              </w:rPr>
              <w:t>products/[id]/locations.tsx</w:t>
            </w:r>
          </w:p>
        </w:tc>
        <w:tc>
          <w:tcPr>
            <w:tcW w:w="4320" w:type="dxa"/>
          </w:tcPr>
          <w:p w14:paraId="69EB252A" w14:textId="77777777" w:rsidR="0080564C" w:rsidRDefault="00000000">
            <w:r>
              <w:rPr>
                <w:sz w:val="20"/>
              </w:rPr>
              <w:t>Location ID input</w:t>
            </w:r>
          </w:p>
        </w:tc>
        <w:tc>
          <w:tcPr>
            <w:tcW w:w="1440" w:type="dxa"/>
          </w:tcPr>
          <w:p w14:paraId="7CFDA0E2" w14:textId="77777777" w:rsidR="0080564C" w:rsidRDefault="00000000">
            <w:r>
              <w:rPr>
                <w:sz w:val="20"/>
              </w:rPr>
              <w:t>Medium</w:t>
            </w:r>
          </w:p>
        </w:tc>
      </w:tr>
      <w:tr w:rsidR="0080564C" w14:paraId="65DDE8AD" w14:textId="77777777">
        <w:tc>
          <w:tcPr>
            <w:tcW w:w="3744" w:type="dxa"/>
          </w:tcPr>
          <w:p w14:paraId="32026BC2" w14:textId="77777777" w:rsidR="0080564C" w:rsidRDefault="00000000">
            <w:r>
              <w:rPr>
                <w:sz w:val="20"/>
              </w:rPr>
              <w:t>inventory/stock-on-hand.tsx</w:t>
            </w:r>
          </w:p>
        </w:tc>
        <w:tc>
          <w:tcPr>
            <w:tcW w:w="4320" w:type="dxa"/>
          </w:tcPr>
          <w:p w14:paraId="21ECCF4A" w14:textId="77777777" w:rsidR="0080564C" w:rsidRDefault="00000000">
            <w:r>
              <w:rPr>
                <w:sz w:val="20"/>
              </w:rPr>
              <w:t>Location filter placeholder says "Location UUID"</w:t>
            </w:r>
          </w:p>
        </w:tc>
        <w:tc>
          <w:tcPr>
            <w:tcW w:w="1440" w:type="dxa"/>
          </w:tcPr>
          <w:p w14:paraId="14D90D3F" w14:textId="77777777" w:rsidR="0080564C" w:rsidRDefault="00000000">
            <w:r>
              <w:rPr>
                <w:sz w:val="20"/>
              </w:rPr>
              <w:t>Medium</w:t>
            </w:r>
          </w:p>
        </w:tc>
      </w:tr>
      <w:tr w:rsidR="0080564C" w14:paraId="09857B58" w14:textId="77777777">
        <w:tc>
          <w:tcPr>
            <w:tcW w:w="3744" w:type="dxa"/>
          </w:tcPr>
          <w:p w14:paraId="0D3416EF" w14:textId="77777777" w:rsidR="0080564C" w:rsidRDefault="00000000">
            <w:r>
              <w:rPr>
                <w:sz w:val="20"/>
              </w:rPr>
              <w:t>stock-on-hand.tsx + products/[id].tsx</w:t>
            </w:r>
          </w:p>
        </w:tc>
        <w:tc>
          <w:tcPr>
            <w:tcW w:w="4320" w:type="dxa"/>
          </w:tcPr>
          <w:p w14:paraId="22607963" w14:textId="77777777" w:rsidR="0080564C" w:rsidRDefault="00000000">
            <w:r>
              <w:rPr>
                <w:sz w:val="20"/>
              </w:rPr>
              <w:t>Table cells: row.locationCode || row.locationId (shows raw UUID as fallback)</w:t>
            </w:r>
          </w:p>
        </w:tc>
        <w:tc>
          <w:tcPr>
            <w:tcW w:w="1440" w:type="dxa"/>
          </w:tcPr>
          <w:p w14:paraId="6A1D8508" w14:textId="77777777" w:rsidR="0080564C" w:rsidRDefault="00000000">
            <w:r>
              <w:rPr>
                <w:sz w:val="20"/>
              </w:rPr>
              <w:t>Low</w:t>
            </w:r>
          </w:p>
        </w:tc>
      </w:tr>
    </w:tbl>
    <w:p w14:paraId="60D9A6F9" w14:textId="77777777" w:rsidR="0080564C" w:rsidRDefault="0080564C"/>
    <w:p w14:paraId="18E78DA7" w14:textId="77777777" w:rsidR="0080564C" w:rsidRDefault="00000000">
      <w:pPr>
        <w:pStyle w:val="Heading2"/>
        <w:spacing w:before="240" w:after="80"/>
      </w:pPr>
      <w:r>
        <w:t>Fix Plan — SearchSelect Component Strategy</w:t>
      </w:r>
    </w:p>
    <w:p w14:paraId="0632086D" w14:textId="77777777" w:rsidR="0080564C" w:rsidRDefault="00000000">
      <w:pPr>
        <w:spacing w:after="100"/>
      </w:pPr>
      <w:r>
        <w:t>Rather than patching each screen individually, the fix plan introduces two shared components and a typed field system for the transaction modals:</w:t>
      </w:r>
    </w:p>
    <w:p w14:paraId="4879FF62" w14:textId="77777777" w:rsidR="0080564C" w:rsidRDefault="00000000">
      <w:pPr>
        <w:pStyle w:val="ListBullet"/>
        <w:spacing w:after="60"/>
        <w:ind w:left="288"/>
      </w:pPr>
      <w:r>
        <w:t>SearchSelect — an async search-and-pick component. Typing triggers a debounced fetchOptions(query) call. The user picks from a dropdown list and the component stores the resolved UUID internally, never exposing it.</w:t>
      </w:r>
    </w:p>
    <w:p w14:paraId="0B473EE0" w14:textId="77777777" w:rsidR="0080564C" w:rsidRDefault="00000000">
      <w:pPr>
        <w:pStyle w:val="ListBullet"/>
        <w:spacing w:after="60"/>
        <w:ind w:left="288"/>
      </w:pPr>
      <w:r>
        <w:t>SkuSizePicker — a two-step picker: first search by product name, then select colour + size from the variant grid. Resolves to a sizeId UUID internally.</w:t>
      </w:r>
    </w:p>
    <w:p w14:paraId="4743DCE9" w14:textId="77777777" w:rsidR="0080564C" w:rsidRDefault="00000000">
      <w:pPr>
        <w:pStyle w:val="ListBullet"/>
        <w:spacing w:after="60"/>
        <w:ind w:left="288"/>
      </w:pPr>
      <w:r>
        <w:t>TransactionFormModal typed fields — extend the existing field definition array with type: "location" and type: "sku-size", which render the new components instead of plain text inputs. All 5 inventory modal screens update with a one-line change per field.</w:t>
      </w:r>
    </w:p>
    <w:p w14:paraId="117E9FB4" w14:textId="77777777" w:rsidR="0080564C" w:rsidRDefault="00000000">
      <w:pPr>
        <w:spacing w:after="100"/>
      </w:pPr>
      <w:r>
        <w:rPr>
          <w:i/>
          <w:color w:val="2E74B5"/>
        </w:rPr>
        <w:t>Interview method to highlight: Treating a repeated pattern as a component abstraction problem rather than 9 individual bugs. Identifying that all UUID input fields share the same solution (resolve by name, hide the ID) leads to a single reusable component rather than 9 separate fixes. The modal typed-field approach means adding a third new ID field in the future costs one line, not a new screen.</w:t>
      </w:r>
    </w:p>
    <w:p w14:paraId="41C173B0" w14:textId="77777777" w:rsidR="0080564C" w:rsidRDefault="00000000">
      <w:r>
        <w:br w:type="page"/>
      </w:r>
    </w:p>
    <w:p w14:paraId="358002BA" w14:textId="77777777" w:rsidR="0080564C" w:rsidRDefault="00000000">
      <w:pPr>
        <w:pStyle w:val="Heading1"/>
        <w:spacing w:before="360" w:after="120"/>
      </w:pPr>
      <w:r>
        <w:lastRenderedPageBreak/>
        <w:t>6. Engineering Methods &amp; Patterns Used</w:t>
      </w:r>
    </w:p>
    <w:p w14:paraId="0AF5609B" w14:textId="77777777" w:rsidR="0080564C" w:rsidRDefault="0080564C">
      <w:pPr>
        <w:pBdr>
          <w:bottom w:val="single" w:sz="6" w:space="1" w:color="2E74B5"/>
        </w:pBdr>
        <w:spacing w:before="40" w:after="40"/>
      </w:pPr>
    </w:p>
    <w:p w14:paraId="0287D548" w14:textId="77777777" w:rsidR="0080564C" w:rsidRDefault="00000000">
      <w:pPr>
        <w:spacing w:after="100"/>
      </w:pPr>
      <w:r>
        <w:t>The following patterns and methods are worth naming explicitly in a technical interview because they demonstrate principled engineering beyond just making things work.</w:t>
      </w:r>
    </w:p>
    <w:p w14:paraId="300DDCC3" w14:textId="77777777" w:rsidR="0080564C" w:rsidRDefault="00000000">
      <w:pPr>
        <w:spacing w:before="140" w:after="40"/>
      </w:pPr>
      <w:r>
        <w:rPr>
          <w:b/>
          <w:color w:val="1F3B6B"/>
        </w:rPr>
        <w:t>Preparer / Executor Split</w:t>
      </w:r>
    </w:p>
    <w:p w14:paraId="1EDAE1C3" w14:textId="77777777" w:rsidR="0080564C" w:rsidRDefault="00000000">
      <w:pPr>
        <w:spacing w:after="100"/>
        <w:ind w:left="288"/>
      </w:pPr>
      <w:r>
        <w:t>All write operations have two phases: a preparer that validates, resolves, and previews (runs before user confirmation), and an executor that commits (runs after). This enforces the invariant that users always see accurate data before a mutation executes.</w:t>
      </w:r>
    </w:p>
    <w:p w14:paraId="4E13B3CE" w14:textId="77777777" w:rsidR="0080564C" w:rsidRDefault="00000000">
      <w:pPr>
        <w:spacing w:before="140" w:after="40"/>
      </w:pPr>
      <w:r>
        <w:rPr>
          <w:b/>
          <w:color w:val="1F3B6B"/>
        </w:rPr>
        <w:t>Result Object Pattern</w:t>
      </w:r>
    </w:p>
    <w:p w14:paraId="64E5C7FD" w14:textId="77777777" w:rsidR="0080564C" w:rsidRDefault="00000000">
      <w:pPr>
        <w:spacing w:after="100"/>
        <w:ind w:left="288"/>
      </w:pPr>
      <w:r>
        <w:t>Resolution outcomes (resolved, ambiguous, not_found, relative_reference) are typed result objects, not exceptions. Expected domain states should not be exceptions — using result objects makes every call site explicit about handling each outcome.</w:t>
      </w:r>
    </w:p>
    <w:p w14:paraId="5E36332A" w14:textId="77777777" w:rsidR="0080564C" w:rsidRDefault="00000000">
      <w:pPr>
        <w:spacing w:before="140" w:after="40"/>
      </w:pPr>
      <w:r>
        <w:rPr>
          <w:b/>
          <w:color w:val="1F3B6B"/>
        </w:rPr>
        <w:t>Schema-Validated Tool Catalog with additionalProperties: False</w:t>
      </w:r>
    </w:p>
    <w:p w14:paraId="6055AE91" w14:textId="77777777" w:rsidR="0080564C" w:rsidRDefault="00000000">
      <w:pPr>
        <w:spacing w:after="100"/>
        <w:ind w:left="288"/>
      </w:pPr>
      <w:r>
        <w:t>Every tool has a strict JSON schema. additionalProperties: False means any stray keys from the LLM are caught immediately at the validation layer rather than silently passed to the backend or causing cryptic errors.</w:t>
      </w:r>
    </w:p>
    <w:p w14:paraId="5216E87C" w14:textId="77777777" w:rsidR="0080564C" w:rsidRDefault="00000000">
      <w:pPr>
        <w:spacing w:before="140" w:after="40"/>
      </w:pPr>
      <w:r>
        <w:rPr>
          <w:b/>
          <w:color w:val="1F3B6B"/>
        </w:rPr>
        <w:t>Graceful Degradation in Validation</w:t>
      </w:r>
    </w:p>
    <w:p w14:paraId="53E1C7E5" w14:textId="77777777" w:rsidR="0080564C" w:rsidRDefault="00000000">
      <w:pPr>
        <w:spacing w:after="100"/>
        <w:ind w:left="288"/>
      </w:pPr>
      <w:r>
        <w:t>When a read-only tool fails validation due to an extra key, the engine strips unknown fields and retries before surfacing an error. This handles LLM slippage silently without degrading the user experience.</w:t>
      </w:r>
    </w:p>
    <w:p w14:paraId="17BE76C8" w14:textId="77777777" w:rsidR="0080564C" w:rsidRDefault="00000000">
      <w:pPr>
        <w:spacing w:before="140" w:after="40"/>
      </w:pPr>
      <w:r>
        <w:rPr>
          <w:b/>
          <w:color w:val="1F3B6B"/>
        </w:rPr>
        <w:t>TTL-Bounded Conversation State</w:t>
      </w:r>
    </w:p>
    <w:p w14:paraId="00DFA14A" w14:textId="77777777" w:rsidR="0080564C" w:rsidRDefault="00000000">
      <w:pPr>
        <w:spacing w:after="100"/>
        <w:ind w:left="288"/>
      </w:pPr>
      <w:r>
        <w:t>The pending task context expires after 30 minutes. This prevents stale multi-turn state from polluting new conversations without requiring an explicit "clear" command.</w:t>
      </w:r>
    </w:p>
    <w:p w14:paraId="1E3B4410" w14:textId="77777777" w:rsidR="0080564C" w:rsidRDefault="00000000">
      <w:pPr>
        <w:spacing w:before="140" w:after="40"/>
      </w:pPr>
      <w:r>
        <w:rPr>
          <w:b/>
          <w:color w:val="1F3B6B"/>
        </w:rPr>
        <w:t>Minimal Required Fields + Optional Enrichment</w:t>
      </w:r>
    </w:p>
    <w:p w14:paraId="62AEEBC9" w14:textId="77777777" w:rsidR="0080564C" w:rsidRDefault="00000000">
      <w:pPr>
        <w:spacing w:after="100"/>
        <w:ind w:left="288"/>
      </w:pPr>
      <w:r>
        <w:t>Supplier and customer creation require only a name. Additional fields are accepted if provided. This matches real business behaviour — you can always add details later — and avoids blocking legitimate operations with over-eager validation.</w:t>
      </w:r>
    </w:p>
    <w:p w14:paraId="6B98586B" w14:textId="77777777" w:rsidR="0080564C" w:rsidRDefault="00000000">
      <w:pPr>
        <w:spacing w:before="140" w:after="40"/>
      </w:pPr>
      <w:r>
        <w:rPr>
          <w:b/>
          <w:color w:val="1F3B6B"/>
        </w:rPr>
        <w:t>Component Abstraction Over Repeated Fixes</w:t>
      </w:r>
    </w:p>
    <w:p w14:paraId="4E84F3A9" w14:textId="77777777" w:rsidR="0080564C" w:rsidRDefault="00000000">
      <w:pPr>
        <w:spacing w:after="100"/>
        <w:ind w:left="288"/>
      </w:pPr>
      <w:r>
        <w:t>Nine screens with UUID input problems were resolved with two shared components and a typed field system, rather than nine individual patches. Treating repeated patterns as abstraction opportunities reduces future maintenance cost.</w:t>
      </w:r>
    </w:p>
    <w:p w14:paraId="5D847EB9" w14:textId="77777777" w:rsidR="0080564C" w:rsidRDefault="00000000">
      <w:pPr>
        <w:spacing w:before="140" w:after="40"/>
      </w:pPr>
      <w:r>
        <w:rPr>
          <w:b/>
          <w:color w:val="1F3B6B"/>
        </w:rPr>
        <w:t>Root-Cause Diagnosis Before Fixing</w:t>
      </w:r>
    </w:p>
    <w:p w14:paraId="3EFE615D" w14:textId="77777777" w:rsidR="0080564C" w:rsidRDefault="00000000">
      <w:pPr>
        <w:spacing w:after="100"/>
        <w:ind w:left="288"/>
      </w:pPr>
      <w:r>
        <w:t>Each bug was traced through the exact code path before writing a fix. This avoided symptomatic patches (e.g. suppressing the error message) in favour of fixing the actual state management issue causing the problem.</w:t>
      </w:r>
    </w:p>
    <w:p w14:paraId="3FEA04AD" w14:textId="77777777" w:rsidR="0080564C" w:rsidRDefault="00000000">
      <w:r>
        <w:br w:type="page"/>
      </w:r>
    </w:p>
    <w:p w14:paraId="0FC23D2A" w14:textId="77777777" w:rsidR="0080564C" w:rsidRDefault="00000000">
      <w:pPr>
        <w:pStyle w:val="Heading1"/>
        <w:spacing w:before="360" w:after="120"/>
      </w:pPr>
      <w:r>
        <w:lastRenderedPageBreak/>
        <w:t>7. Interview Q&amp;A</w:t>
      </w:r>
    </w:p>
    <w:p w14:paraId="29B11F58" w14:textId="77777777" w:rsidR="0080564C" w:rsidRDefault="0080564C">
      <w:pPr>
        <w:pBdr>
          <w:bottom w:val="single" w:sz="6" w:space="1" w:color="2E74B5"/>
        </w:pBdr>
        <w:spacing w:before="40" w:after="40"/>
      </w:pPr>
    </w:p>
    <w:p w14:paraId="0B0C3775" w14:textId="77777777" w:rsidR="0080564C" w:rsidRDefault="00000000">
      <w:pPr>
        <w:spacing w:after="100"/>
      </w:pPr>
      <w:r>
        <w:t>These questions and answers are designed for a Senior / Staff Engineer interview. They cover system design, debugging process, trade-offs, and specific code decisions.</w:t>
      </w:r>
    </w:p>
    <w:p w14:paraId="6EB837BA" w14:textId="77777777" w:rsidR="0080564C" w:rsidRDefault="00000000">
      <w:pPr>
        <w:pStyle w:val="Heading2"/>
        <w:spacing w:before="240" w:after="80"/>
      </w:pPr>
      <w:r>
        <w:t>System Design Questions</w:t>
      </w:r>
    </w:p>
    <w:p w14:paraId="2C3ECB90" w14:textId="77777777" w:rsidR="0080564C" w:rsidRDefault="00000000">
      <w:pPr>
        <w:spacing w:before="160" w:after="40"/>
      </w:pPr>
      <w:r>
        <w:rPr>
          <w:b/>
          <w:color w:val="1F3B6B"/>
        </w:rPr>
        <w:t>Q: Walk me through the architecture of the conversational assistant you built.</w:t>
      </w:r>
    </w:p>
    <w:p w14:paraId="001429DC" w14:textId="77777777" w:rsidR="0080564C" w:rsidRDefault="00000000">
      <w:pPr>
        <w:spacing w:after="120"/>
        <w:ind w:left="288"/>
      </w:pPr>
      <w:r>
        <w:rPr>
          <w:color w:val="1A1A1A"/>
        </w:rPr>
        <w:t>A: The system has five layers. The provider layer abstracts OpenAI-compatible and Gemini providers behind a common interface with automatic fallback. The agent layer has four specialised agents: a Planner that decides whether to call a tool or ask for clarification, an Executor that selects the tool and builds the argument payload, a Narrator that writes the user-facing message, and a StateUpdater that classifies intent and accumulates slot values. The tool catalog layer is a registry of SemanticTools — each tool has a JSON schema, a preparer function for validation and UUID resolution, and an executor function for the backend call. All write tools go through a confirmation flow before executing. The memory layer is layered: session memory for the current conversation, tenant memory for shared business data, and semantic memory for retrieval-augmented context.</w:t>
      </w:r>
    </w:p>
    <w:p w14:paraId="20968888" w14:textId="77777777" w:rsidR="0080564C" w:rsidRDefault="00000000">
      <w:pPr>
        <w:spacing w:before="160" w:after="40"/>
      </w:pPr>
      <w:r>
        <w:rPr>
          <w:b/>
          <w:color w:val="1F3B6B"/>
        </w:rPr>
        <w:t>Q: Why did you choose a preparer/executor split for tool calls instead of a single function?</w:t>
      </w:r>
    </w:p>
    <w:p w14:paraId="4A00984F" w14:textId="77777777" w:rsidR="0080564C" w:rsidRDefault="00000000">
      <w:pPr>
        <w:spacing w:after="120"/>
        <w:ind w:left="288"/>
      </w:pPr>
      <w:r>
        <w:rPr>
          <w:color w:val="1A1A1A"/>
        </w:rPr>
        <w:t>A: The confirmation requirement drove this decision. Users need to see an accurate preview of what will happen before they confirm. If you run a single function that both validates and executes, you either have to execute without confirmation or run the validation logic twice. The preparer runs once at confirmation time — it resolves entity names to UUIDs, validates business rules, and returns the exact payload that will be sent to the backend. The executor then runs that prepared payload verbatim after confirmation. This also means the approval path (for governance-controlled actions) can store and replay the prepared payload safely.</w:t>
      </w:r>
    </w:p>
    <w:p w14:paraId="13DFDA15" w14:textId="77777777" w:rsidR="0080564C" w:rsidRDefault="00000000">
      <w:pPr>
        <w:spacing w:before="160" w:after="40"/>
      </w:pPr>
      <w:r>
        <w:rPr>
          <w:b/>
          <w:color w:val="1F3B6B"/>
        </w:rPr>
        <w:t>Q: How does the ambiguity resolver prevent silent bad writes?</w:t>
      </w:r>
    </w:p>
    <w:p w14:paraId="0DBE00C5" w14:textId="77777777" w:rsidR="0080564C" w:rsidRDefault="00000000">
      <w:pPr>
        <w:spacing w:after="120"/>
        <w:ind w:left="288"/>
      </w:pPr>
      <w:r>
        <w:rPr>
          <w:color w:val="1A1A1A"/>
        </w:rPr>
        <w:t>A: Every entity resolver call returns a ResolutionResult with a status field. The _require_resolved method only returns a UUID for "resolved" or "relative_reference" statuses. For "ambiguous" or "not_found" it raises a ResolutionError, which the preparer converts to a ToolPreparationError with a human-readable message. The caller never receives a UUID from an ambiguous match — the error propagates up and the runtime shows the user the list of candidates instead of proceeding with a guess.</w:t>
      </w:r>
    </w:p>
    <w:p w14:paraId="4D302E54" w14:textId="77777777" w:rsidR="0080564C" w:rsidRDefault="00000000">
      <w:pPr>
        <w:spacing w:before="160" w:after="40"/>
      </w:pPr>
      <w:r>
        <w:rPr>
          <w:b/>
          <w:color w:val="1F3B6B"/>
        </w:rPr>
        <w:t>Q: How does the compound task sequencer work and why is confirmation per-action?</w:t>
      </w:r>
    </w:p>
    <w:p w14:paraId="4C6E1F29" w14:textId="77777777" w:rsidR="0080564C" w:rsidRDefault="00000000">
      <w:pPr>
        <w:spacing w:after="120"/>
        <w:ind w:left="288"/>
      </w:pPr>
      <w:r>
        <w:rPr>
          <w:color w:val="1A1A1A"/>
        </w:rPr>
        <w:t>A: When a message arrives, _split_compound_message splits it on action verbs following "then", "and then", or ", and". The first clause is processed immediately; the rest are stored in a compoundQueue in the extracted entities. After each action completes and is confirmed by the user, the next clause is dequeued and processed with the current entity context — so a supplierId created in step 1 is automatically available for the PO in step 2. Confirmation is per-action because the actions are often independent business events. A single bulk confirmation for "create supplier and PO" would make it impossible to approve the supplier without approving the PO, which breaks the governance model.</w:t>
      </w:r>
    </w:p>
    <w:p w14:paraId="37AE4F26" w14:textId="77777777" w:rsidR="0080564C" w:rsidRDefault="00000000">
      <w:pPr>
        <w:pStyle w:val="Heading2"/>
        <w:spacing w:before="240" w:after="80"/>
      </w:pPr>
      <w:r>
        <w:lastRenderedPageBreak/>
        <w:t>Debugging &amp; Problem Solving Questions</w:t>
      </w:r>
    </w:p>
    <w:p w14:paraId="351F23D2" w14:textId="77777777" w:rsidR="0080564C" w:rsidRDefault="00000000">
      <w:pPr>
        <w:spacing w:before="160" w:after="40"/>
      </w:pPr>
      <w:r>
        <w:rPr>
          <w:b/>
          <w:color w:val="1F3B6B"/>
        </w:rPr>
        <w:t>Q: Tell me about a bug that was harder to find than it appeared.</w:t>
      </w:r>
    </w:p>
    <w:p w14:paraId="06ADFFEA" w14:textId="77777777" w:rsidR="0080564C" w:rsidRDefault="00000000">
      <w:pPr>
        <w:spacing w:after="120"/>
        <w:ind w:left="288"/>
      </w:pPr>
      <w:r>
        <w:rPr>
          <w:color w:val="1A1A1A"/>
        </w:rPr>
        <w:t>A: The "full table" bug is a good example. The symptom was a clarification question after a list result — which looked like a planner problem. But reading the code showed the planner was never reached: the state updater was treating "full table" as a follow-up to the previous read workflow and resuming it, which left the planner with no coherent intent to work with. The root cause was one line — active_route not in {ROUTE_MUTATION, ROUTE_READ} — which kept read-tool pending tasks alive indefinitely. The fix was removing ROUTE_READ from that set. The lesson: runtime bugs in agentic systems often come from state management, not from the agents themselves.</w:t>
      </w:r>
    </w:p>
    <w:p w14:paraId="5C3F7891" w14:textId="77777777" w:rsidR="0080564C" w:rsidRDefault="00000000">
      <w:pPr>
        <w:spacing w:before="160" w:after="40"/>
      </w:pPr>
      <w:r>
        <w:rPr>
          <w:b/>
          <w:color w:val="1F3B6B"/>
        </w:rPr>
        <w:t>Q: How did you approach diagnosing the "unexpected property" validation error?</w:t>
      </w:r>
    </w:p>
    <w:p w14:paraId="0A01343C" w14:textId="77777777" w:rsidR="0080564C" w:rsidRDefault="00000000">
      <w:pPr>
        <w:spacing w:after="120"/>
        <w:ind w:left="288"/>
      </w:pPr>
      <w:r>
        <w:rPr>
          <w:color w:val="1A1A1A"/>
        </w:rPr>
        <w:t>A: I read the validation error message carefully: "query: unexpected property". "query" is a valid property on the search_products tool, which meant either the tool being called was different to what was expected, or an extra key had been injected alongside "query". I checked the executor's Recovery 3 logic, which collects unrecognised top-level keys and merges them into toolArguments. When the user said "Search for Classic Shirt product", the LLM produced a response with "product" as a top-level key, which got merged in. The schema rejected it with additionalProperties: False. The fix was a silent strip-and-retry for read-only tools rather than surfacing the error to the user, because the extra key carried no useful information — stripping it produces the correct result.</w:t>
      </w:r>
    </w:p>
    <w:p w14:paraId="6B3DA84D" w14:textId="77777777" w:rsidR="0080564C" w:rsidRDefault="00000000">
      <w:pPr>
        <w:spacing w:before="160" w:after="40"/>
      </w:pPr>
      <w:r>
        <w:rPr>
          <w:b/>
          <w:color w:val="1F3B6B"/>
        </w:rPr>
        <w:t>Q: Walk me through your debugging process for the "hi → stock query" bug.</w:t>
      </w:r>
    </w:p>
    <w:p w14:paraId="376E8F41" w14:textId="77777777" w:rsidR="0080564C" w:rsidRDefault="00000000">
      <w:pPr>
        <w:spacing w:after="120"/>
        <w:ind w:left="288"/>
      </w:pPr>
      <w:r>
        <w:rPr>
          <w:color w:val="1A1A1A"/>
        </w:rPr>
        <w:t>A: The symptom was clear: "hi" produced a clarification asking for product name and SKU. I searched for the stock_on_hand routing logic and found _classify_message_heuristic. The function tries mutation patterns, then read patterns, then navigation prefixes, then checks _is_off_topic, then falls through to inventory.stock_on_hand as the default. I then checked _is_off_topic and found _NON_DOMAIN_SMALL_TALK — which returns False (not off-topic) for "hi" and "hello". That meant small talk was correctly excluded from the off_topic classification but still hit the stock_on_hand fallthrough. The fix was adding an explicit guard for small talk before the fallthrough, routing it to navigation_help instead. The narrator handles navigation_help as a conversational response without calling any tool.</w:t>
      </w:r>
    </w:p>
    <w:p w14:paraId="277A7F11" w14:textId="77777777" w:rsidR="0080564C" w:rsidRDefault="00000000">
      <w:pPr>
        <w:pStyle w:val="Heading2"/>
        <w:spacing w:before="240" w:after="80"/>
      </w:pPr>
      <w:r>
        <w:t>Architecture &amp; Trade-off Questions</w:t>
      </w:r>
    </w:p>
    <w:p w14:paraId="21696979" w14:textId="77777777" w:rsidR="0080564C" w:rsidRDefault="00000000">
      <w:pPr>
        <w:spacing w:before="160" w:after="40"/>
      </w:pPr>
      <w:r>
        <w:rPr>
          <w:b/>
          <w:color w:val="1F3B6B"/>
        </w:rPr>
        <w:t>Q: Why use patch semantics instead of full replacement for order updates?</w:t>
      </w:r>
    </w:p>
    <w:p w14:paraId="64000692" w14:textId="77777777" w:rsidR="0080564C" w:rsidRDefault="00000000">
      <w:pPr>
        <w:spacing w:after="120"/>
        <w:ind w:left="288"/>
      </w:pPr>
      <w:r>
        <w:rPr>
          <w:color w:val="1A1A1A"/>
        </w:rPr>
        <w:t>A: Three reasons. First, reliability: the LLM does not have the full current state of an order in its context window — it only knows what the user just said. Asking it to reconstruct the full line list from memory would produce wrong data. Second, atomicity: a patch operation ("change quantity on line 2 to 50") is unambiguous and testable. A full replacement is not — it requires verifying every field of every line. Third, conflict safety: in a multi-user system, a full replacement risks overwriting changes made by another user between the time the order was read and the time it is written.</w:t>
      </w:r>
    </w:p>
    <w:p w14:paraId="7008F10B" w14:textId="77777777" w:rsidR="0080564C" w:rsidRDefault="00000000">
      <w:pPr>
        <w:spacing w:before="160" w:after="40"/>
      </w:pPr>
      <w:r>
        <w:rPr>
          <w:b/>
          <w:color w:val="1F3B6B"/>
        </w:rPr>
        <w:t>Q: How did you decide what the minimal required fields for supplier/customer creation should be?</w:t>
      </w:r>
    </w:p>
    <w:p w14:paraId="22142351" w14:textId="77777777" w:rsidR="0080564C" w:rsidRDefault="00000000">
      <w:pPr>
        <w:spacing w:after="120"/>
        <w:ind w:left="288"/>
      </w:pPr>
      <w:r>
        <w:rPr>
          <w:color w:val="1A1A1A"/>
        </w:rPr>
        <w:lastRenderedPageBreak/>
        <w:t>A: By asking what the system actually needs to function, not what would be nice to have. The backend only requires a name to create a supplier record — all other fields are optional and can be added later. The previous behaviour asked for email, phone, and address because the clarification prompt was generic. Changing to a minimal-required policy makes the assistant faster for the common case (onboarding a supplier you already know) and more natural — just like filling in a paper form, you can always come back to add details. The code was changed so that only name raises a ToolPreparationError. Everything else is accepted if present but never demanded.</w:t>
      </w:r>
    </w:p>
    <w:p w14:paraId="799B98B0" w14:textId="77777777" w:rsidR="0080564C" w:rsidRDefault="00000000">
      <w:pPr>
        <w:spacing w:before="160" w:after="40"/>
      </w:pPr>
      <w:r>
        <w:rPr>
          <w:b/>
          <w:color w:val="1F3B6B"/>
        </w:rPr>
        <w:t>Q: What would you change about the architecture if you were starting again?</w:t>
      </w:r>
    </w:p>
    <w:p w14:paraId="613D95F7" w14:textId="77777777" w:rsidR="0080564C" w:rsidRDefault="00000000">
      <w:pPr>
        <w:spacing w:after="120"/>
        <w:ind w:left="288"/>
      </w:pPr>
      <w:r>
        <w:rPr>
          <w:color w:val="1A1A1A"/>
        </w:rPr>
        <w:t>A: The biggest architectural tension is between the heuristic state classifier and the LLM-based planner. The classifier (state_update.py) uses regex patterns to detect intent before the LLM sees the message. This is fast and deterministic but brittle — the four bugs we fixed were all in this layer. I would move intent classification entirely into the LLM planner and use the heuristic layer only as a confidence guard. The planner already produces intent with reasoning — a high-confidence planner decision should be trusted over a heuristic pattern. The heuristics should be a fallback, not the primary path.</w:t>
      </w:r>
    </w:p>
    <w:p w14:paraId="12AF1281" w14:textId="77777777" w:rsidR="0080564C" w:rsidRDefault="00000000">
      <w:pPr>
        <w:spacing w:before="160" w:after="40"/>
      </w:pPr>
      <w:r>
        <w:rPr>
          <w:b/>
          <w:color w:val="1F3B6B"/>
        </w:rPr>
        <w:t>Q: How does the tool catalog prevent the LLM from calling non-existent tools?</w:t>
      </w:r>
    </w:p>
    <w:p w14:paraId="6165964F" w14:textId="77777777" w:rsidR="0080564C" w:rsidRDefault="00000000">
      <w:pPr>
        <w:spacing w:after="120"/>
        <w:ind w:left="288"/>
      </w:pPr>
      <w:r>
        <w:rPr>
          <w:color w:val="1A1A1A"/>
        </w:rPr>
        <w:t>A: The catalog is the source of truth for what tools exist. Only tools registered in the catalog are passed to the planner and executor as available tools. The executor schema requires toolName to be set, and after the executor responds, the runtime calls catalog.get(tool_name). If the tool is not in the catalog, the runtime returns a failure immediately — the message "Unknown tool selected by AI runtime" is the specific error. This means the LLM can only hallucinate a tool name, not actually invoke one. The validation layer also checks the arguments against the tool's JSON schema before any execution, so even a valid tool name with wrong arguments is caught before it reaches the preparer or backend.</w:t>
      </w:r>
    </w:p>
    <w:p w14:paraId="11443E6D" w14:textId="77777777" w:rsidR="0080564C" w:rsidRDefault="00000000">
      <w:pPr>
        <w:pStyle w:val="Heading2"/>
        <w:spacing w:before="240" w:after="80"/>
      </w:pPr>
      <w:r>
        <w:t>Behavioural / Process Questions</w:t>
      </w:r>
    </w:p>
    <w:p w14:paraId="021B9A64" w14:textId="77777777" w:rsidR="0080564C" w:rsidRDefault="00000000">
      <w:pPr>
        <w:spacing w:before="160" w:after="40"/>
      </w:pPr>
      <w:r>
        <w:rPr>
          <w:b/>
          <w:color w:val="1F3B6B"/>
        </w:rPr>
        <w:t>Q: How did you approach reviewing someone else's codebase you had not seen before?</w:t>
      </w:r>
    </w:p>
    <w:p w14:paraId="77FEAA0B" w14:textId="77777777" w:rsidR="0080564C" w:rsidRDefault="00000000">
      <w:pPr>
        <w:spacing w:after="120"/>
        <w:ind w:left="288"/>
      </w:pPr>
      <w:r>
        <w:rPr>
          <w:color w:val="1A1A1A"/>
        </w:rPr>
        <w:t>A: I started with the file structure to understand the module boundaries, then read the entry points (routes.py, service.py) to understand the execution flow. Rather than reading every file, I traced the specific paths that 18 test scenarios would take — following the code from user message through state classification, planner, executor, tool catalog, and backend call. This surfaces real problems rather than abstract ones. I also looked for the gap between what the code claimed to do (the tool descriptions) and what it actually did (the schemas and preparer logic), because that gap is where most conversation quality bugs live.</w:t>
      </w:r>
    </w:p>
    <w:p w14:paraId="7FCE5F48" w14:textId="77777777" w:rsidR="0080564C" w:rsidRDefault="00000000">
      <w:pPr>
        <w:spacing w:before="160" w:after="40"/>
      </w:pPr>
      <w:r>
        <w:rPr>
          <w:b/>
          <w:color w:val="1F3B6B"/>
        </w:rPr>
        <w:t>Q: How do you prioritise bug fixes when there are multiple issues?</w:t>
      </w:r>
    </w:p>
    <w:p w14:paraId="2B2A4485" w14:textId="77777777" w:rsidR="0080564C" w:rsidRDefault="00000000">
      <w:pPr>
        <w:spacing w:after="120"/>
        <w:ind w:left="288"/>
      </w:pPr>
      <w:r>
        <w:rPr>
          <w:color w:val="1A1A1A"/>
        </w:rPr>
        <w:t>A: I use two axes: user-visible severity and blast radius. A bug that silently writes wrong data (ambiguity resolution) is higher priority than one that produces a confusing error message, because wrong data is harder to recover from. A bug in the state classifier affects every single conversation turn, so it has a larger blast radius than a bug in a specific tool preparer. The four bugs we fixed were ordered: Bug 1 (state classifier — high blast radius), Bug 4 (small talk routing — high blast radius), Bug 3 (validation — lower blast radius, specific to search queries), Bug 2 (resolved by Bug 1 — no separate fix needed).</w:t>
      </w:r>
    </w:p>
    <w:p w14:paraId="0F93636F" w14:textId="77777777" w:rsidR="0080564C" w:rsidRDefault="00000000">
      <w:r>
        <w:lastRenderedPageBreak/>
        <w:br w:type="page"/>
      </w:r>
    </w:p>
    <w:p w14:paraId="245A46E2" w14:textId="77777777" w:rsidR="0080564C" w:rsidRDefault="00000000">
      <w:pPr>
        <w:pStyle w:val="Heading1"/>
        <w:spacing w:before="360" w:after="120"/>
      </w:pPr>
      <w:r>
        <w:lastRenderedPageBreak/>
        <w:t>8. Summary of All Changes</w:t>
      </w:r>
    </w:p>
    <w:p w14:paraId="365E105D" w14:textId="77777777" w:rsidR="0080564C" w:rsidRDefault="0080564C">
      <w:pPr>
        <w:pBdr>
          <w:bottom w:val="single" w:sz="6" w:space="1" w:color="2E74B5"/>
        </w:pBdr>
        <w:spacing w:before="40" w:after="40"/>
      </w:pPr>
    </w:p>
    <w:tbl>
      <w:tblPr>
        <w:tblStyle w:val="TableGrid"/>
        <w:tblW w:w="0" w:type="auto"/>
        <w:tblLook w:val="04A0" w:firstRow="1" w:lastRow="0" w:firstColumn="1" w:lastColumn="0" w:noHBand="0" w:noVBand="1"/>
      </w:tblPr>
      <w:tblGrid>
        <w:gridCol w:w="1700"/>
        <w:gridCol w:w="5156"/>
        <w:gridCol w:w="1055"/>
        <w:gridCol w:w="1377"/>
      </w:tblGrid>
      <w:tr w:rsidR="0080564C" w14:paraId="5E24CC10" w14:textId="77777777">
        <w:tc>
          <w:tcPr>
            <w:tcW w:w="2160" w:type="dxa"/>
            <w:shd w:val="clear" w:color="auto" w:fill="1F3B6B"/>
          </w:tcPr>
          <w:p w14:paraId="51A68578" w14:textId="77777777" w:rsidR="0080564C" w:rsidRDefault="00000000">
            <w:r>
              <w:rPr>
                <w:b/>
                <w:color w:val="FFFFFF"/>
                <w:sz w:val="20"/>
              </w:rPr>
              <w:t>Area</w:t>
            </w:r>
          </w:p>
        </w:tc>
        <w:tc>
          <w:tcPr>
            <w:tcW w:w="5472" w:type="dxa"/>
            <w:shd w:val="clear" w:color="auto" w:fill="1F3B6B"/>
          </w:tcPr>
          <w:p w14:paraId="7C5B2395" w14:textId="77777777" w:rsidR="0080564C" w:rsidRDefault="00000000">
            <w:r>
              <w:rPr>
                <w:b/>
                <w:color w:val="FFFFFF"/>
                <w:sz w:val="20"/>
              </w:rPr>
              <w:t>Change</w:t>
            </w:r>
          </w:p>
        </w:tc>
        <w:tc>
          <w:tcPr>
            <w:tcW w:w="1152" w:type="dxa"/>
            <w:shd w:val="clear" w:color="auto" w:fill="1F3B6B"/>
          </w:tcPr>
          <w:p w14:paraId="4F7106E9" w14:textId="77777777" w:rsidR="0080564C" w:rsidRDefault="00000000">
            <w:r>
              <w:rPr>
                <w:b/>
                <w:color w:val="FFFFFF"/>
                <w:sz w:val="20"/>
              </w:rPr>
              <w:t>Priority</w:t>
            </w:r>
          </w:p>
        </w:tc>
        <w:tc>
          <w:tcPr>
            <w:tcW w:w="1440" w:type="dxa"/>
            <w:shd w:val="clear" w:color="auto" w:fill="1F3B6B"/>
          </w:tcPr>
          <w:p w14:paraId="3E22F52E" w14:textId="77777777" w:rsidR="0080564C" w:rsidRDefault="00000000">
            <w:r>
              <w:rPr>
                <w:b/>
                <w:color w:val="FFFFFF"/>
                <w:sz w:val="20"/>
              </w:rPr>
              <w:t>Complexity</w:t>
            </w:r>
          </w:p>
        </w:tc>
      </w:tr>
      <w:tr w:rsidR="0080564C" w14:paraId="3B9B5BC9" w14:textId="77777777">
        <w:tc>
          <w:tcPr>
            <w:tcW w:w="2160" w:type="dxa"/>
          </w:tcPr>
          <w:p w14:paraId="44B5604C" w14:textId="77777777" w:rsidR="0080564C" w:rsidRDefault="00000000">
            <w:r>
              <w:rPr>
                <w:sz w:val="20"/>
              </w:rPr>
              <w:t>Tool Catalog</w:t>
            </w:r>
          </w:p>
        </w:tc>
        <w:tc>
          <w:tcPr>
            <w:tcW w:w="5472" w:type="dxa"/>
          </w:tcPr>
          <w:p w14:paraId="7D3C1F51" w14:textId="77777777" w:rsidR="0080564C" w:rsidRDefault="00000000">
            <w:r>
              <w:rPr>
                <w:sz w:val="20"/>
              </w:rPr>
              <w:t>Added 8 missing commerce tools (get/list/update/cancel for PO and SO, get_product_variants)</w:t>
            </w:r>
          </w:p>
        </w:tc>
        <w:tc>
          <w:tcPr>
            <w:tcW w:w="1152" w:type="dxa"/>
          </w:tcPr>
          <w:p w14:paraId="068A7338" w14:textId="77777777" w:rsidR="0080564C" w:rsidRDefault="00000000">
            <w:r>
              <w:rPr>
                <w:sz w:val="20"/>
              </w:rPr>
              <w:t>P1</w:t>
            </w:r>
          </w:p>
        </w:tc>
        <w:tc>
          <w:tcPr>
            <w:tcW w:w="1440" w:type="dxa"/>
          </w:tcPr>
          <w:p w14:paraId="0872EA83" w14:textId="77777777" w:rsidR="0080564C" w:rsidRDefault="00000000">
            <w:r>
              <w:rPr>
                <w:sz w:val="20"/>
              </w:rPr>
              <w:t>High</w:t>
            </w:r>
          </w:p>
        </w:tc>
      </w:tr>
      <w:tr w:rsidR="0080564C" w14:paraId="6FD482D9" w14:textId="77777777">
        <w:tc>
          <w:tcPr>
            <w:tcW w:w="2160" w:type="dxa"/>
          </w:tcPr>
          <w:p w14:paraId="521D10B3" w14:textId="77777777" w:rsidR="0080564C" w:rsidRDefault="00000000">
            <w:r>
              <w:rPr>
                <w:sz w:val="20"/>
              </w:rPr>
              <w:t>Tool Catalog</w:t>
            </w:r>
          </w:p>
        </w:tc>
        <w:tc>
          <w:tcPr>
            <w:tcW w:w="5472" w:type="dxa"/>
          </w:tcPr>
          <w:p w14:paraId="40168555" w14:textId="77777777" w:rsidR="0080564C" w:rsidRDefault="00000000">
            <w:r>
              <w:rPr>
                <w:sz w:val="20"/>
              </w:rPr>
              <w:t>Patch semantics: headerPatch + lineOps with 5 operation types</w:t>
            </w:r>
          </w:p>
        </w:tc>
        <w:tc>
          <w:tcPr>
            <w:tcW w:w="1152" w:type="dxa"/>
          </w:tcPr>
          <w:p w14:paraId="3B05F3B5" w14:textId="77777777" w:rsidR="0080564C" w:rsidRDefault="00000000">
            <w:r>
              <w:rPr>
                <w:sz w:val="20"/>
              </w:rPr>
              <w:t>P1</w:t>
            </w:r>
          </w:p>
        </w:tc>
        <w:tc>
          <w:tcPr>
            <w:tcW w:w="1440" w:type="dxa"/>
          </w:tcPr>
          <w:p w14:paraId="6E633AD2" w14:textId="77777777" w:rsidR="0080564C" w:rsidRDefault="00000000">
            <w:r>
              <w:rPr>
                <w:sz w:val="20"/>
              </w:rPr>
              <w:t>High</w:t>
            </w:r>
          </w:p>
        </w:tc>
      </w:tr>
      <w:tr w:rsidR="0080564C" w14:paraId="4BA732C4" w14:textId="77777777">
        <w:tc>
          <w:tcPr>
            <w:tcW w:w="2160" w:type="dxa"/>
          </w:tcPr>
          <w:p w14:paraId="46ACA2B6" w14:textId="77777777" w:rsidR="0080564C" w:rsidRDefault="00000000">
            <w:r>
              <w:rPr>
                <w:sz w:val="20"/>
              </w:rPr>
              <w:t>Entity Resolver</w:t>
            </w:r>
          </w:p>
        </w:tc>
        <w:tc>
          <w:tcPr>
            <w:tcW w:w="5472" w:type="dxa"/>
          </w:tcPr>
          <w:p w14:paraId="67EAFEE6" w14:textId="77777777" w:rsidR="0080564C" w:rsidRDefault="00000000">
            <w:r>
              <w:rPr>
                <w:sz w:val="20"/>
              </w:rPr>
              <w:t>Structured ResolutionResult (resolved/ambiguous/not_found/relative_reference)</w:t>
            </w:r>
          </w:p>
        </w:tc>
        <w:tc>
          <w:tcPr>
            <w:tcW w:w="1152" w:type="dxa"/>
          </w:tcPr>
          <w:p w14:paraId="3D41B524" w14:textId="77777777" w:rsidR="0080564C" w:rsidRDefault="00000000">
            <w:r>
              <w:rPr>
                <w:sz w:val="20"/>
              </w:rPr>
              <w:t>P1</w:t>
            </w:r>
          </w:p>
        </w:tc>
        <w:tc>
          <w:tcPr>
            <w:tcW w:w="1440" w:type="dxa"/>
          </w:tcPr>
          <w:p w14:paraId="1CCEFC06" w14:textId="77777777" w:rsidR="0080564C" w:rsidRDefault="00000000">
            <w:r>
              <w:rPr>
                <w:sz w:val="20"/>
              </w:rPr>
              <w:t>High</w:t>
            </w:r>
          </w:p>
        </w:tc>
      </w:tr>
      <w:tr w:rsidR="0080564C" w14:paraId="64D8EE29" w14:textId="77777777">
        <w:tc>
          <w:tcPr>
            <w:tcW w:w="2160" w:type="dxa"/>
          </w:tcPr>
          <w:p w14:paraId="68537912" w14:textId="77777777" w:rsidR="0080564C" w:rsidRDefault="00000000">
            <w:r>
              <w:rPr>
                <w:sz w:val="20"/>
              </w:rPr>
              <w:t>Entity Resolver</w:t>
            </w:r>
          </w:p>
        </w:tc>
        <w:tc>
          <w:tcPr>
            <w:tcW w:w="5472" w:type="dxa"/>
          </w:tcPr>
          <w:p w14:paraId="655888A5" w14:textId="77777777" w:rsidR="0080564C" w:rsidRDefault="00000000">
            <w:r>
              <w:rPr>
                <w:sz w:val="20"/>
              </w:rPr>
              <w:t>Relative reference support: same supplier, last PO, this invoice, etc.</w:t>
            </w:r>
          </w:p>
        </w:tc>
        <w:tc>
          <w:tcPr>
            <w:tcW w:w="1152" w:type="dxa"/>
          </w:tcPr>
          <w:p w14:paraId="107F0B5E" w14:textId="77777777" w:rsidR="0080564C" w:rsidRDefault="00000000">
            <w:r>
              <w:rPr>
                <w:sz w:val="20"/>
              </w:rPr>
              <w:t>P2</w:t>
            </w:r>
          </w:p>
        </w:tc>
        <w:tc>
          <w:tcPr>
            <w:tcW w:w="1440" w:type="dxa"/>
          </w:tcPr>
          <w:p w14:paraId="74E3DE6D" w14:textId="77777777" w:rsidR="0080564C" w:rsidRDefault="00000000">
            <w:r>
              <w:rPr>
                <w:sz w:val="20"/>
              </w:rPr>
              <w:t>Medium</w:t>
            </w:r>
          </w:p>
        </w:tc>
      </w:tr>
      <w:tr w:rsidR="0080564C" w14:paraId="536AE430" w14:textId="77777777">
        <w:tc>
          <w:tcPr>
            <w:tcW w:w="2160" w:type="dxa"/>
          </w:tcPr>
          <w:p w14:paraId="713590C1" w14:textId="77777777" w:rsidR="0080564C" w:rsidRDefault="00000000">
            <w:r>
              <w:rPr>
                <w:sz w:val="20"/>
              </w:rPr>
              <w:t>Runtime State</w:t>
            </w:r>
          </w:p>
        </w:tc>
        <w:tc>
          <w:tcPr>
            <w:tcW w:w="5472" w:type="dxa"/>
          </w:tcPr>
          <w:p w14:paraId="2EFF319A" w14:textId="77777777" w:rsidR="0080564C" w:rsidRDefault="00000000">
            <w:r>
              <w:rPr>
                <w:sz w:val="20"/>
              </w:rPr>
              <w:t>Slot-based taskContext with field accumulation across turns</w:t>
            </w:r>
          </w:p>
        </w:tc>
        <w:tc>
          <w:tcPr>
            <w:tcW w:w="1152" w:type="dxa"/>
          </w:tcPr>
          <w:p w14:paraId="0F1EB398" w14:textId="77777777" w:rsidR="0080564C" w:rsidRDefault="00000000">
            <w:r>
              <w:rPr>
                <w:sz w:val="20"/>
              </w:rPr>
              <w:t>P2</w:t>
            </w:r>
          </w:p>
        </w:tc>
        <w:tc>
          <w:tcPr>
            <w:tcW w:w="1440" w:type="dxa"/>
          </w:tcPr>
          <w:p w14:paraId="27DC8F1C" w14:textId="77777777" w:rsidR="0080564C" w:rsidRDefault="00000000">
            <w:r>
              <w:rPr>
                <w:sz w:val="20"/>
              </w:rPr>
              <w:t>Medium</w:t>
            </w:r>
          </w:p>
        </w:tc>
      </w:tr>
      <w:tr w:rsidR="0080564C" w14:paraId="02B8AE48" w14:textId="77777777">
        <w:tc>
          <w:tcPr>
            <w:tcW w:w="2160" w:type="dxa"/>
          </w:tcPr>
          <w:p w14:paraId="46C0D60F" w14:textId="77777777" w:rsidR="0080564C" w:rsidRDefault="00000000">
            <w:r>
              <w:rPr>
                <w:sz w:val="20"/>
              </w:rPr>
              <w:t>Runtime Service</w:t>
            </w:r>
          </w:p>
        </w:tc>
        <w:tc>
          <w:tcPr>
            <w:tcW w:w="5472" w:type="dxa"/>
          </w:tcPr>
          <w:p w14:paraId="6EE0E85F" w14:textId="77777777" w:rsidR="0080564C" w:rsidRDefault="00000000">
            <w:r>
              <w:rPr>
                <w:sz w:val="20"/>
              </w:rPr>
              <w:t>Compound task sequencing with compoundQueue and context propagation</w:t>
            </w:r>
          </w:p>
        </w:tc>
        <w:tc>
          <w:tcPr>
            <w:tcW w:w="1152" w:type="dxa"/>
          </w:tcPr>
          <w:p w14:paraId="453F6612" w14:textId="77777777" w:rsidR="0080564C" w:rsidRDefault="00000000">
            <w:r>
              <w:rPr>
                <w:sz w:val="20"/>
              </w:rPr>
              <w:t>P2</w:t>
            </w:r>
          </w:p>
        </w:tc>
        <w:tc>
          <w:tcPr>
            <w:tcW w:w="1440" w:type="dxa"/>
          </w:tcPr>
          <w:p w14:paraId="2C3B870C" w14:textId="77777777" w:rsidR="0080564C" w:rsidRDefault="00000000">
            <w:r>
              <w:rPr>
                <w:sz w:val="20"/>
              </w:rPr>
              <w:t>Medium</w:t>
            </w:r>
          </w:p>
        </w:tc>
      </w:tr>
      <w:tr w:rsidR="0080564C" w14:paraId="181B4FB6" w14:textId="77777777">
        <w:tc>
          <w:tcPr>
            <w:tcW w:w="2160" w:type="dxa"/>
          </w:tcPr>
          <w:p w14:paraId="0202A83F" w14:textId="77777777" w:rsidR="0080564C" w:rsidRDefault="00000000">
            <w:r>
              <w:rPr>
                <w:sz w:val="20"/>
              </w:rPr>
              <w:t>Runtime Service</w:t>
            </w:r>
          </w:p>
        </w:tc>
        <w:tc>
          <w:tcPr>
            <w:tcW w:w="5472" w:type="dxa"/>
          </w:tcPr>
          <w:p w14:paraId="3AFD332F" w14:textId="77777777" w:rsidR="0080564C" w:rsidRDefault="00000000">
            <w:r>
              <w:rPr>
                <w:sz w:val="20"/>
              </w:rPr>
              <w:t>Duplicate PO warning using canonical line signature comparison</w:t>
            </w:r>
          </w:p>
        </w:tc>
        <w:tc>
          <w:tcPr>
            <w:tcW w:w="1152" w:type="dxa"/>
          </w:tcPr>
          <w:p w14:paraId="1EA168B0" w14:textId="77777777" w:rsidR="0080564C" w:rsidRDefault="00000000">
            <w:r>
              <w:rPr>
                <w:sz w:val="20"/>
              </w:rPr>
              <w:t>P3</w:t>
            </w:r>
          </w:p>
        </w:tc>
        <w:tc>
          <w:tcPr>
            <w:tcW w:w="1440" w:type="dxa"/>
          </w:tcPr>
          <w:p w14:paraId="3139F93C" w14:textId="77777777" w:rsidR="0080564C" w:rsidRDefault="00000000">
            <w:r>
              <w:rPr>
                <w:sz w:val="20"/>
              </w:rPr>
              <w:t>Low</w:t>
            </w:r>
          </w:p>
        </w:tc>
      </w:tr>
      <w:tr w:rsidR="0080564C" w14:paraId="4D173304" w14:textId="77777777">
        <w:tc>
          <w:tcPr>
            <w:tcW w:w="2160" w:type="dxa"/>
          </w:tcPr>
          <w:p w14:paraId="6ACDB595" w14:textId="77777777" w:rsidR="0080564C" w:rsidRDefault="00000000">
            <w:r>
              <w:rPr>
                <w:sz w:val="20"/>
              </w:rPr>
              <w:t>Tool Preparers</w:t>
            </w:r>
          </w:p>
        </w:tc>
        <w:tc>
          <w:tcPr>
            <w:tcW w:w="5472" w:type="dxa"/>
          </w:tcPr>
          <w:p w14:paraId="70BC055E" w14:textId="77777777" w:rsidR="0080564C" w:rsidRDefault="00000000">
            <w:r>
              <w:rPr>
                <w:sz w:val="20"/>
              </w:rPr>
              <w:t>Minimal-required field policy for supplier/customer creation</w:t>
            </w:r>
          </w:p>
        </w:tc>
        <w:tc>
          <w:tcPr>
            <w:tcW w:w="1152" w:type="dxa"/>
          </w:tcPr>
          <w:p w14:paraId="7826EB18" w14:textId="77777777" w:rsidR="0080564C" w:rsidRDefault="00000000">
            <w:r>
              <w:rPr>
                <w:sz w:val="20"/>
              </w:rPr>
              <w:t>P3</w:t>
            </w:r>
          </w:p>
        </w:tc>
        <w:tc>
          <w:tcPr>
            <w:tcW w:w="1440" w:type="dxa"/>
          </w:tcPr>
          <w:p w14:paraId="0815F2FB" w14:textId="77777777" w:rsidR="0080564C" w:rsidRDefault="00000000">
            <w:r>
              <w:rPr>
                <w:sz w:val="20"/>
              </w:rPr>
              <w:t>Low</w:t>
            </w:r>
          </w:p>
        </w:tc>
      </w:tr>
      <w:tr w:rsidR="0080564C" w14:paraId="3A10B715" w14:textId="77777777">
        <w:tc>
          <w:tcPr>
            <w:tcW w:w="2160" w:type="dxa"/>
          </w:tcPr>
          <w:p w14:paraId="0E0D0443" w14:textId="77777777" w:rsidR="0080564C" w:rsidRDefault="00000000">
            <w:r>
              <w:rPr>
                <w:sz w:val="20"/>
              </w:rPr>
              <w:t>Bug Fix</w:t>
            </w:r>
          </w:p>
        </w:tc>
        <w:tc>
          <w:tcPr>
            <w:tcW w:w="5472" w:type="dxa"/>
          </w:tcPr>
          <w:p w14:paraId="24692FB8" w14:textId="77777777" w:rsidR="0080564C" w:rsidRDefault="00000000">
            <w:r>
              <w:rPr>
                <w:sz w:val="20"/>
              </w:rPr>
              <w:t>Read pending tasks no longer continue (state_update.py line 721)</w:t>
            </w:r>
          </w:p>
        </w:tc>
        <w:tc>
          <w:tcPr>
            <w:tcW w:w="1152" w:type="dxa"/>
          </w:tcPr>
          <w:p w14:paraId="72587437" w14:textId="77777777" w:rsidR="0080564C" w:rsidRDefault="00000000">
            <w:r>
              <w:rPr>
                <w:sz w:val="20"/>
              </w:rPr>
              <w:t>Critical</w:t>
            </w:r>
          </w:p>
        </w:tc>
        <w:tc>
          <w:tcPr>
            <w:tcW w:w="1440" w:type="dxa"/>
          </w:tcPr>
          <w:p w14:paraId="466F6208" w14:textId="77777777" w:rsidR="0080564C" w:rsidRDefault="00000000">
            <w:r>
              <w:rPr>
                <w:sz w:val="20"/>
              </w:rPr>
              <w:t>Low</w:t>
            </w:r>
          </w:p>
        </w:tc>
      </w:tr>
      <w:tr w:rsidR="0080564C" w14:paraId="5521916F" w14:textId="77777777">
        <w:tc>
          <w:tcPr>
            <w:tcW w:w="2160" w:type="dxa"/>
          </w:tcPr>
          <w:p w14:paraId="2E4C62DE" w14:textId="77777777" w:rsidR="0080564C" w:rsidRDefault="00000000">
            <w:r>
              <w:rPr>
                <w:sz w:val="20"/>
              </w:rPr>
              <w:t>Bug Fix</w:t>
            </w:r>
          </w:p>
        </w:tc>
        <w:tc>
          <w:tcPr>
            <w:tcW w:w="5472" w:type="dxa"/>
          </w:tcPr>
          <w:p w14:paraId="4379A801" w14:textId="77777777" w:rsidR="0080564C" w:rsidRDefault="00000000">
            <w:r>
              <w:rPr>
                <w:sz w:val="20"/>
              </w:rPr>
              <w:t>Small talk routes to navigation_help not stock query (state_update.py ~474)</w:t>
            </w:r>
          </w:p>
        </w:tc>
        <w:tc>
          <w:tcPr>
            <w:tcW w:w="1152" w:type="dxa"/>
          </w:tcPr>
          <w:p w14:paraId="2D2F0189" w14:textId="77777777" w:rsidR="0080564C" w:rsidRDefault="00000000">
            <w:r>
              <w:rPr>
                <w:sz w:val="20"/>
              </w:rPr>
              <w:t>High</w:t>
            </w:r>
          </w:p>
        </w:tc>
        <w:tc>
          <w:tcPr>
            <w:tcW w:w="1440" w:type="dxa"/>
          </w:tcPr>
          <w:p w14:paraId="7F5AB012" w14:textId="77777777" w:rsidR="0080564C" w:rsidRDefault="00000000">
            <w:r>
              <w:rPr>
                <w:sz w:val="20"/>
              </w:rPr>
              <w:t>Low</w:t>
            </w:r>
          </w:p>
        </w:tc>
      </w:tr>
      <w:tr w:rsidR="0080564C" w14:paraId="67E0C783" w14:textId="77777777">
        <w:tc>
          <w:tcPr>
            <w:tcW w:w="2160" w:type="dxa"/>
          </w:tcPr>
          <w:p w14:paraId="03D52293" w14:textId="77777777" w:rsidR="0080564C" w:rsidRDefault="00000000">
            <w:r>
              <w:rPr>
                <w:sz w:val="20"/>
              </w:rPr>
              <w:t>Bug Fix</w:t>
            </w:r>
          </w:p>
        </w:tc>
        <w:tc>
          <w:tcPr>
            <w:tcW w:w="5472" w:type="dxa"/>
          </w:tcPr>
          <w:p w14:paraId="229C0D50" w14:textId="77777777" w:rsidR="0080564C" w:rsidRDefault="00000000">
            <w:r>
              <w:rPr>
                <w:sz w:val="20"/>
              </w:rPr>
              <w:t>Read tool validation strips extra keys before erroring (service.py)</w:t>
            </w:r>
          </w:p>
        </w:tc>
        <w:tc>
          <w:tcPr>
            <w:tcW w:w="1152" w:type="dxa"/>
          </w:tcPr>
          <w:p w14:paraId="57B77A79" w14:textId="77777777" w:rsidR="0080564C" w:rsidRDefault="00000000">
            <w:r>
              <w:rPr>
                <w:sz w:val="20"/>
              </w:rPr>
              <w:t>Medium</w:t>
            </w:r>
          </w:p>
        </w:tc>
        <w:tc>
          <w:tcPr>
            <w:tcW w:w="1440" w:type="dxa"/>
          </w:tcPr>
          <w:p w14:paraId="34E24794" w14:textId="77777777" w:rsidR="0080564C" w:rsidRDefault="00000000">
            <w:r>
              <w:rPr>
                <w:sz w:val="20"/>
              </w:rPr>
              <w:t>Low</w:t>
            </w:r>
          </w:p>
        </w:tc>
      </w:tr>
      <w:tr w:rsidR="0080564C" w14:paraId="4864146C" w14:textId="77777777">
        <w:tc>
          <w:tcPr>
            <w:tcW w:w="2160" w:type="dxa"/>
          </w:tcPr>
          <w:p w14:paraId="3552E91F" w14:textId="77777777" w:rsidR="0080564C" w:rsidRDefault="00000000">
            <w:r>
              <w:rPr>
                <w:sz w:val="20"/>
              </w:rPr>
              <w:t>Admin UI</w:t>
            </w:r>
          </w:p>
        </w:tc>
        <w:tc>
          <w:tcPr>
            <w:tcW w:w="5472" w:type="dxa"/>
          </w:tcPr>
          <w:p w14:paraId="48C61FC1" w14:textId="77777777" w:rsidR="0080564C" w:rsidRDefault="00000000">
            <w:r>
              <w:rPr>
                <w:sz w:val="20"/>
              </w:rPr>
              <w:t>Identified 9 screens with raw UUID input fields</w:t>
            </w:r>
          </w:p>
        </w:tc>
        <w:tc>
          <w:tcPr>
            <w:tcW w:w="1152" w:type="dxa"/>
          </w:tcPr>
          <w:p w14:paraId="73BD129D" w14:textId="77777777" w:rsidR="0080564C" w:rsidRDefault="00000000">
            <w:r>
              <w:rPr>
                <w:sz w:val="20"/>
              </w:rPr>
              <w:t>High</w:t>
            </w:r>
          </w:p>
        </w:tc>
        <w:tc>
          <w:tcPr>
            <w:tcW w:w="1440" w:type="dxa"/>
          </w:tcPr>
          <w:p w14:paraId="378019A1" w14:textId="77777777" w:rsidR="0080564C" w:rsidRDefault="00000000">
            <w:r>
              <w:rPr>
                <w:sz w:val="20"/>
              </w:rPr>
              <w:t>Audit</w:t>
            </w:r>
          </w:p>
        </w:tc>
      </w:tr>
      <w:tr w:rsidR="0080564C" w14:paraId="57819B68" w14:textId="77777777">
        <w:tc>
          <w:tcPr>
            <w:tcW w:w="2160" w:type="dxa"/>
          </w:tcPr>
          <w:p w14:paraId="42705265" w14:textId="77777777" w:rsidR="0080564C" w:rsidRDefault="00000000">
            <w:r>
              <w:rPr>
                <w:sz w:val="20"/>
              </w:rPr>
              <w:t>Admin UI</w:t>
            </w:r>
          </w:p>
        </w:tc>
        <w:tc>
          <w:tcPr>
            <w:tcW w:w="5472" w:type="dxa"/>
          </w:tcPr>
          <w:p w14:paraId="6A15BA64" w14:textId="77777777" w:rsidR="0080564C" w:rsidRDefault="00000000">
            <w:r>
              <w:rPr>
                <w:sz w:val="20"/>
              </w:rPr>
              <w:t>SearchSelect + SkuSizePicker component plan + typed modal fields</w:t>
            </w:r>
          </w:p>
        </w:tc>
        <w:tc>
          <w:tcPr>
            <w:tcW w:w="1152" w:type="dxa"/>
          </w:tcPr>
          <w:p w14:paraId="5E9C7607" w14:textId="77777777" w:rsidR="0080564C" w:rsidRDefault="00000000">
            <w:r>
              <w:rPr>
                <w:sz w:val="20"/>
              </w:rPr>
              <w:t>High</w:t>
            </w:r>
          </w:p>
        </w:tc>
        <w:tc>
          <w:tcPr>
            <w:tcW w:w="1440" w:type="dxa"/>
          </w:tcPr>
          <w:p w14:paraId="3368D35E" w14:textId="77777777" w:rsidR="0080564C" w:rsidRDefault="00000000">
            <w:r>
              <w:rPr>
                <w:sz w:val="20"/>
              </w:rPr>
              <w:t>Planned</w:t>
            </w:r>
          </w:p>
        </w:tc>
      </w:tr>
    </w:tbl>
    <w:p w14:paraId="390A4A11" w14:textId="3FC076A9" w:rsidR="0080564C" w:rsidRDefault="0080564C">
      <w:pPr>
        <w:spacing w:after="100"/>
      </w:pPr>
    </w:p>
    <w:sectPr w:rsidR="0080564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549245">
    <w:abstractNumId w:val="8"/>
  </w:num>
  <w:num w:numId="2" w16cid:durableId="1489205481">
    <w:abstractNumId w:val="6"/>
  </w:num>
  <w:num w:numId="3" w16cid:durableId="93743493">
    <w:abstractNumId w:val="5"/>
  </w:num>
  <w:num w:numId="4" w16cid:durableId="309942034">
    <w:abstractNumId w:val="4"/>
  </w:num>
  <w:num w:numId="5" w16cid:durableId="1889299057">
    <w:abstractNumId w:val="7"/>
  </w:num>
  <w:num w:numId="6" w16cid:durableId="1533491772">
    <w:abstractNumId w:val="3"/>
  </w:num>
  <w:num w:numId="7" w16cid:durableId="1207570442">
    <w:abstractNumId w:val="2"/>
  </w:num>
  <w:num w:numId="8" w16cid:durableId="515117185">
    <w:abstractNumId w:val="1"/>
  </w:num>
  <w:num w:numId="9" w16cid:durableId="1091779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DD3"/>
    <w:rsid w:val="0015074B"/>
    <w:rsid w:val="0029639D"/>
    <w:rsid w:val="00326F90"/>
    <w:rsid w:val="004624FA"/>
    <w:rsid w:val="0080564C"/>
    <w:rsid w:val="00AA1D8D"/>
    <w:rsid w:val="00B47730"/>
    <w:rsid w:val="00CB0664"/>
    <w:rsid w:val="00F04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1A010"/>
  <w14:defaultImageDpi w14:val="300"/>
  <w15:docId w15:val="{C014F793-C8BB-5C48-9FE2-2488BB8F1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4577</Words>
  <Characters>26089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krishna  Reddymalla</cp:lastModifiedBy>
  <cp:revision>3</cp:revision>
  <dcterms:created xsi:type="dcterms:W3CDTF">2013-12-23T23:15:00Z</dcterms:created>
  <dcterms:modified xsi:type="dcterms:W3CDTF">2026-05-06T16:34:00Z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090ef2a7e59997a9e1923e96e414c25d95674db6558041907f26f47966be4b3c</vt:lpwstr>
  </property>
</Properties>
</file>