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7" w:after="0" w:line="240"/>
        <w:ind w:right="0" w:left="0" w:firstLine="0"/>
        <w:jc w:val="left"/>
        <w:rPr>
          <w:rFonts w:ascii="Times New Roman" w:hAnsi="Times New Roman" w:cs="Times New Roman" w:eastAsia="Times New Roman"/>
          <w:color w:val="000000"/>
          <w:spacing w:val="0"/>
          <w:position w:val="0"/>
          <w:sz w:val="21"/>
          <w:shd w:fill="auto" w:val="clear"/>
        </w:rPr>
      </w:pPr>
    </w:p>
    <w:p>
      <w:pPr>
        <w:spacing w:before="17" w:after="0" w:line="240"/>
        <w:ind w:right="0" w:left="0" w:firstLine="0"/>
        <w:jc w:val="left"/>
        <w:rPr>
          <w:rFonts w:ascii="Times New Roman" w:hAnsi="Times New Roman" w:cs="Times New Roman" w:eastAsia="Times New Roman"/>
          <w:color w:val="000000"/>
          <w:spacing w:val="0"/>
          <w:position w:val="0"/>
          <w:sz w:val="21"/>
          <w:shd w:fill="auto" w:val="clear"/>
        </w:rPr>
      </w:pPr>
    </w:p>
    <w:p>
      <w:pPr>
        <w:spacing w:before="17" w:after="0" w:line="240"/>
        <w:ind w:right="0" w:left="0" w:firstLine="0"/>
        <w:jc w:val="left"/>
        <w:rPr>
          <w:rFonts w:ascii="Times New Roman" w:hAnsi="Times New Roman" w:cs="Times New Roman" w:eastAsia="Times New Roman"/>
          <w:color w:val="000000"/>
          <w:spacing w:val="0"/>
          <w:position w:val="0"/>
          <w:sz w:val="21"/>
          <w:shd w:fill="auto" w:val="clear"/>
        </w:rPr>
      </w:pPr>
    </w:p>
    <w:p>
      <w:pPr>
        <w:tabs>
          <w:tab w:val="left" w:pos="6117" w:leader="none"/>
        </w:tabs>
        <w:spacing w:before="0" w:after="160" w:line="259"/>
        <w:ind w:right="0" w:left="0" w:firstLine="0"/>
        <w:jc w:val="left"/>
        <w:rPr>
          <w:rFonts w:ascii="Calibri" w:hAnsi="Calibri" w:cs="Calibri" w:eastAsia="Calibri"/>
          <w:color w:val="auto"/>
          <w:spacing w:val="0"/>
          <w:position w:val="0"/>
          <w:sz w:val="22"/>
          <w:shd w:fill="auto" w:val="clear"/>
        </w:rPr>
      </w:pPr>
      <w:r>
        <w:object w:dxaOrig="9504" w:dyaOrig="2089">
          <v:rect xmlns:o="urn:schemas-microsoft-com:office:office" xmlns:v="urn:schemas-microsoft-com:vml" id="rectole0000000000" style="width:475.200000pt;height:10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HOME PAGE </w:t>
      </w:r>
      <w:r>
        <w:rPr>
          <w:rFonts w:ascii="Times New Roman" w:hAnsi="Times New Roman" w:cs="Times New Roman" w:eastAsia="Times New Roman"/>
          <w:b/>
          <w:color w:val="auto"/>
          <w:spacing w:val="0"/>
          <w:position w:val="0"/>
          <w:sz w:val="32"/>
          <w:shd w:fill="auto" w:val="clear"/>
        </w:rPr>
        <w:t xml:space="preserve">(SHRISTI PRIYA, 230970127)</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5"/>
        </w:numPr>
        <w:spacing w:before="0" w:after="160" w:line="24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Bootstrap</w:t>
      </w:r>
    </w:p>
    <w:p>
      <w:pPr>
        <w:spacing w:before="0" w:after="16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Navbar:</w:t>
      </w:r>
    </w:p>
    <w:p>
      <w:pPr>
        <w:keepNext w:val="true"/>
        <w:keepLines w:val="true"/>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Navbar component from Bootstrap is employed in our design to create a responsive and collapsible navigation menu. It ensures that users can easily access different sections of the website on both desktop and mobile devices.</w:t>
      </w:r>
    </w:p>
    <w:p>
      <w:pPr>
        <w:keepNext w:val="true"/>
        <w:keepLines w:val="true"/>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Bootstrap Navbar incorporates features like dropdown menus, navigation links, and responsive behavior, making it an integral part of our user-friendly navigation system.</w:t>
      </w:r>
    </w:p>
    <w:p>
      <w:pPr>
        <w:keepNext w:val="true"/>
        <w:keepLines w:val="true"/>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use Bootstrap's Navbar utility classes to customize the appearance and functionality of our navigation bar, aligning it with our brand's visual identity.</w:t>
      </w:r>
    </w:p>
    <w:p>
      <w:pPr>
        <w:keepNext w:val="true"/>
        <w:keepLines w:val="true"/>
        <w:spacing w:before="240" w:after="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Background Carousel:</w:t>
      </w:r>
    </w:p>
    <w:p>
      <w:pPr>
        <w:keepNext w:val="true"/>
        <w:keepLines w:val="true"/>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enhance the visual appeal of our home page, we've integrated a Background Carousel component from Bootstrap. This dynamic element allows us to display eye-catching images and promotional content in a sliding format.</w:t>
      </w:r>
    </w:p>
    <w:p>
      <w:pPr>
        <w:keepNext w:val="true"/>
        <w:keepLines w:val="true"/>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Bootstrap Background Carousel offers smooth transitions between background images, creating an engaging visual experience for our users. It adapts to different screen sizes, ensuring a seamless display on various devices.</w:t>
      </w:r>
    </w:p>
    <w:p>
      <w:pPr>
        <w:keepNext w:val="true"/>
        <w:keepLines w:val="true"/>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Background Carousel is powered by Bootstrap's carousel classes, which enable us to control the timing of slide transitions and customize the content displayed within each slide.</w:t>
      </w:r>
    </w:p>
    <w:p>
      <w:pPr>
        <w:keepNext w:val="true"/>
        <w:keepLines w:val="true"/>
        <w:spacing w:before="240" w:after="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Cards:</w:t>
      </w:r>
    </w:p>
    <w:p>
      <w:pPr>
        <w:keepNext w:val="true"/>
        <w:keepLines w:val="true"/>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We've used Bootstrap's Card component to present content and information in an organized and visually appealing manner. Cards allow us to group related content, such as hotel room details or promotional offers, with a consistent design."</w:t>
      </w:r>
    </w:p>
    <w:p>
      <w:pPr>
        <w:keepNext w:val="true"/>
        <w:keepLines w:val="true"/>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Bootstrap's Cards are versatile, and we've customized them to showcase key information, including images, titles, descriptions, and action buttons, providing a user-friendly presentation of our content.</w:t>
      </w:r>
    </w:p>
    <w:p>
      <w:pPr>
        <w:keepNext w:val="true"/>
        <w:keepLines w:val="true"/>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responsive nature of Bootstrap Cards ensures that our content looks well-structured and readable across a variety of screen sizes. This component is fundamental to our design for displaying content snippets efficiently.</w:t>
      </w:r>
    </w:p>
    <w:p>
      <w:pPr>
        <w:keepNext w:val="true"/>
        <w:keepLines w:val="true"/>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including sentences like these in your documentation, you can clearly convey how these Bootstrap components are used in your responsive home page design and their specific roles in enhancing the user experience.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9"/>
        </w:numPr>
        <w:spacing w:before="0" w:after="160" w:line="240"/>
        <w:ind w:right="0" w:left="720" w:hanging="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Responsive Design Concepts</w: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u w:val="single"/>
          <w:shd w:fill="auto" w:val="clear"/>
        </w:rPr>
        <w:t xml:space="preserve">U</w:t>
      </w:r>
      <w:r>
        <w:rPr>
          <w:rFonts w:ascii="Times New Roman" w:hAnsi="Times New Roman" w:cs="Times New Roman" w:eastAsia="Times New Roman"/>
          <w:color w:val="auto"/>
          <w:spacing w:val="0"/>
          <w:position w:val="0"/>
          <w:sz w:val="24"/>
          <w:shd w:fill="auto" w:val="clear"/>
        </w:rPr>
        <w:t xml:space="preserve">sed media queries to load different image sizes based on screen resolution. This helps in reducing the page load time on smaller screens.</w: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Adjust the navigation menu for smaller screens. Consider using a mobile-friendly navigation pattern, such as a hamburger menu, for better usability on mobile devices.</w:t>
      </w:r>
    </w:p>
    <w:p>
      <w:pPr>
        <w:spacing w:before="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Used media queries to adjust font sizes and spacing to ensure readability and aesthetics on various screen sizes.</w:t>
      </w:r>
    </w:p>
    <w:p>
      <w:pPr>
        <w:tabs>
          <w:tab w:val="left" w:pos="6117"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Carousel component is designed to captivate users on both mobile and desktop screens. It smoothly adapts to different screen sizes, maintaining the impact of the imagery.</w:t>
      </w:r>
    </w:p>
    <w:p>
      <w:pPr>
        <w:tabs>
          <w:tab w:val="left" w:pos="6117"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Navbar is designed to be fully responsive, adapting to various screen sizes. On smaller screens, it seamlessly transforms into a mobile-friendly navigation menu, providing a smooth user experience.</w:t>
      </w:r>
    </w:p>
    <w:p>
      <w:pPr>
        <w:tabs>
          <w:tab w:val="left" w:pos="6117"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Background Carousel on our homepage is responsive, automatically adjusting the image dimensions and slider behavior to fit the screen. This ensures that stunning visuals are displayed optimally on all devices.</w:t>
      </w:r>
    </w:p>
    <w:p>
      <w:pPr>
        <w:tabs>
          <w:tab w:val="left" w:pos="6117"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Cards we employ are responsive, meaning that whether you're viewing our hotel services on a smartphone or a widescreen desktop, the content remains organized and visually appealing.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