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0D39E" w14:textId="77777777" w:rsidR="00C964BA" w:rsidRPr="00C964BA" w:rsidRDefault="00C964BA" w:rsidP="00C964BA">
      <w:pPr>
        <w:rPr>
          <w:b/>
          <w:bCs/>
          <w:sz w:val="28"/>
          <w:szCs w:val="28"/>
        </w:rPr>
      </w:pPr>
      <w:r w:rsidRPr="00C964BA">
        <w:rPr>
          <w:b/>
          <w:bCs/>
          <w:sz w:val="28"/>
          <w:szCs w:val="28"/>
        </w:rPr>
        <w:t>Table 1: Results of the Study – “Smart Community Health Monitoring and Early Warning System for Water-Borne Diseases in Rural India”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2277"/>
        <w:gridCol w:w="3114"/>
        <w:gridCol w:w="1598"/>
        <w:gridCol w:w="1481"/>
      </w:tblGrid>
      <w:tr w:rsidR="00C964BA" w:rsidRPr="00C964BA" w14:paraId="30A43E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3185C" w14:textId="77777777" w:rsidR="00C964BA" w:rsidRPr="00C964BA" w:rsidRDefault="00C964BA" w:rsidP="00C964BA">
            <w:pPr>
              <w:rPr>
                <w:b/>
                <w:bCs/>
                <w:sz w:val="28"/>
                <w:szCs w:val="28"/>
              </w:rPr>
            </w:pPr>
            <w:r w:rsidRPr="00C964BA">
              <w:rPr>
                <w:b/>
                <w:bCs/>
                <w:sz w:val="28"/>
                <w:szCs w:val="28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14:paraId="215A5199" w14:textId="77777777" w:rsidR="00C964BA" w:rsidRPr="00C964BA" w:rsidRDefault="00C964BA" w:rsidP="00C964BA">
            <w:pPr>
              <w:rPr>
                <w:b/>
                <w:bCs/>
                <w:sz w:val="28"/>
                <w:szCs w:val="28"/>
              </w:rPr>
            </w:pPr>
            <w:r w:rsidRPr="00C964BA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0F91BB2" w14:textId="77777777" w:rsidR="00C964BA" w:rsidRPr="00C964BA" w:rsidRDefault="00C964BA" w:rsidP="00C964BA">
            <w:pPr>
              <w:rPr>
                <w:b/>
                <w:bCs/>
                <w:sz w:val="28"/>
                <w:szCs w:val="28"/>
              </w:rPr>
            </w:pPr>
            <w:r w:rsidRPr="00C964BA">
              <w:rPr>
                <w:b/>
                <w:bCs/>
                <w:sz w:val="28"/>
                <w:szCs w:val="28"/>
              </w:rPr>
              <w:t>Indicator / Question Assessed</w:t>
            </w:r>
          </w:p>
        </w:tc>
        <w:tc>
          <w:tcPr>
            <w:tcW w:w="0" w:type="auto"/>
            <w:vAlign w:val="center"/>
            <w:hideMark/>
          </w:tcPr>
          <w:p w14:paraId="0FA84F96" w14:textId="77777777" w:rsidR="00C964BA" w:rsidRPr="00C964BA" w:rsidRDefault="00C964BA" w:rsidP="00C964BA">
            <w:pPr>
              <w:rPr>
                <w:b/>
                <w:bCs/>
                <w:sz w:val="28"/>
                <w:szCs w:val="28"/>
              </w:rPr>
            </w:pPr>
            <w:r w:rsidRPr="00C964BA">
              <w:rPr>
                <w:b/>
                <w:bCs/>
                <w:sz w:val="28"/>
                <w:szCs w:val="28"/>
              </w:rPr>
              <w:t>Findings / Responses</w:t>
            </w:r>
          </w:p>
        </w:tc>
        <w:tc>
          <w:tcPr>
            <w:tcW w:w="0" w:type="auto"/>
            <w:vAlign w:val="center"/>
            <w:hideMark/>
          </w:tcPr>
          <w:p w14:paraId="4701F1C0" w14:textId="77777777" w:rsidR="00C964BA" w:rsidRPr="00C964BA" w:rsidRDefault="00C964BA" w:rsidP="00C964BA">
            <w:pPr>
              <w:rPr>
                <w:b/>
                <w:bCs/>
                <w:sz w:val="28"/>
                <w:szCs w:val="28"/>
              </w:rPr>
            </w:pPr>
            <w:r w:rsidRPr="00C964BA">
              <w:rPr>
                <w:b/>
                <w:bCs/>
                <w:sz w:val="28"/>
                <w:szCs w:val="28"/>
              </w:rPr>
              <w:t>Percentage (%)</w:t>
            </w:r>
          </w:p>
        </w:tc>
      </w:tr>
      <w:tr w:rsidR="00C964BA" w:rsidRPr="00C964BA" w14:paraId="233B8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9EF1A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268DDE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b/>
                <w:bCs/>
                <w:sz w:val="28"/>
                <w:szCs w:val="28"/>
              </w:rPr>
              <w:t>Awareness Level</w:t>
            </w:r>
          </w:p>
        </w:tc>
        <w:tc>
          <w:tcPr>
            <w:tcW w:w="0" w:type="auto"/>
            <w:vAlign w:val="center"/>
            <w:hideMark/>
          </w:tcPr>
          <w:p w14:paraId="021D33D3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Respondents aware of waterborne diseases</w:t>
            </w:r>
          </w:p>
        </w:tc>
        <w:tc>
          <w:tcPr>
            <w:tcW w:w="0" w:type="auto"/>
            <w:vAlign w:val="center"/>
            <w:hideMark/>
          </w:tcPr>
          <w:p w14:paraId="3559E5A4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86</w:t>
            </w:r>
          </w:p>
        </w:tc>
        <w:tc>
          <w:tcPr>
            <w:tcW w:w="0" w:type="auto"/>
            <w:vAlign w:val="center"/>
            <w:hideMark/>
          </w:tcPr>
          <w:p w14:paraId="54CBA310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43.0</w:t>
            </w:r>
          </w:p>
        </w:tc>
      </w:tr>
      <w:tr w:rsidR="00C964BA" w:rsidRPr="00C964BA" w14:paraId="44B58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E0B67" w14:textId="77777777" w:rsidR="00C964BA" w:rsidRPr="00C964BA" w:rsidRDefault="00C964BA" w:rsidP="00C964B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30854B2" w14:textId="77777777" w:rsidR="00C964BA" w:rsidRPr="00C964BA" w:rsidRDefault="00C964BA" w:rsidP="00C964B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1A6082E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Respondents unaware of waterborne diseases</w:t>
            </w:r>
          </w:p>
        </w:tc>
        <w:tc>
          <w:tcPr>
            <w:tcW w:w="0" w:type="auto"/>
            <w:vAlign w:val="center"/>
            <w:hideMark/>
          </w:tcPr>
          <w:p w14:paraId="3994AC8C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114</w:t>
            </w:r>
          </w:p>
        </w:tc>
        <w:tc>
          <w:tcPr>
            <w:tcW w:w="0" w:type="auto"/>
            <w:vAlign w:val="center"/>
            <w:hideMark/>
          </w:tcPr>
          <w:p w14:paraId="17AC368D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57.0</w:t>
            </w:r>
          </w:p>
        </w:tc>
      </w:tr>
      <w:tr w:rsidR="00C964BA" w:rsidRPr="00C964BA" w14:paraId="668C4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2B494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165054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b/>
                <w:bCs/>
                <w:sz w:val="28"/>
                <w:szCs w:val="28"/>
              </w:rPr>
              <w:t>Knowledge of Transmission</w:t>
            </w:r>
          </w:p>
        </w:tc>
        <w:tc>
          <w:tcPr>
            <w:tcW w:w="0" w:type="auto"/>
            <w:vAlign w:val="center"/>
            <w:hideMark/>
          </w:tcPr>
          <w:p w14:paraId="77149A0E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Respondents aware of modes of transmission</w:t>
            </w:r>
          </w:p>
        </w:tc>
        <w:tc>
          <w:tcPr>
            <w:tcW w:w="0" w:type="auto"/>
            <w:vAlign w:val="center"/>
            <w:hideMark/>
          </w:tcPr>
          <w:p w14:paraId="6C66FF5F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65FDC1E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11.0</w:t>
            </w:r>
          </w:p>
        </w:tc>
      </w:tr>
      <w:tr w:rsidR="00C964BA" w:rsidRPr="00C964BA" w14:paraId="487B5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D53AD" w14:textId="77777777" w:rsidR="00C964BA" w:rsidRPr="00C964BA" w:rsidRDefault="00C964BA" w:rsidP="00C964B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49FF255" w14:textId="77777777" w:rsidR="00C964BA" w:rsidRPr="00C964BA" w:rsidRDefault="00C964BA" w:rsidP="00C964B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7208297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Respondents unaware of modes of transmission</w:t>
            </w:r>
          </w:p>
        </w:tc>
        <w:tc>
          <w:tcPr>
            <w:tcW w:w="0" w:type="auto"/>
            <w:vAlign w:val="center"/>
            <w:hideMark/>
          </w:tcPr>
          <w:p w14:paraId="653EC148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178</w:t>
            </w:r>
          </w:p>
        </w:tc>
        <w:tc>
          <w:tcPr>
            <w:tcW w:w="0" w:type="auto"/>
            <w:vAlign w:val="center"/>
            <w:hideMark/>
          </w:tcPr>
          <w:p w14:paraId="3389CC9C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89.0</w:t>
            </w:r>
          </w:p>
        </w:tc>
      </w:tr>
      <w:tr w:rsidR="00C964BA" w:rsidRPr="00C964BA" w14:paraId="3C563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C7524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06C802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b/>
                <w:bCs/>
                <w:sz w:val="28"/>
                <w:szCs w:val="28"/>
              </w:rPr>
              <w:t>Knowledge of Preventive Measures</w:t>
            </w:r>
          </w:p>
        </w:tc>
        <w:tc>
          <w:tcPr>
            <w:tcW w:w="0" w:type="auto"/>
            <w:vAlign w:val="center"/>
            <w:hideMark/>
          </w:tcPr>
          <w:p w14:paraId="2B33DE14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Respondents knowing preventive methods</w:t>
            </w:r>
          </w:p>
        </w:tc>
        <w:tc>
          <w:tcPr>
            <w:tcW w:w="0" w:type="auto"/>
            <w:vAlign w:val="center"/>
            <w:hideMark/>
          </w:tcPr>
          <w:p w14:paraId="7FDB67B9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1F2728D5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20.0</w:t>
            </w:r>
          </w:p>
        </w:tc>
      </w:tr>
      <w:tr w:rsidR="00C964BA" w:rsidRPr="00C964BA" w14:paraId="44ABC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8CF9B" w14:textId="77777777" w:rsidR="00C964BA" w:rsidRPr="00C964BA" w:rsidRDefault="00C964BA" w:rsidP="00C964B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4114966" w14:textId="77777777" w:rsidR="00C964BA" w:rsidRPr="00C964BA" w:rsidRDefault="00C964BA" w:rsidP="00C964B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6398A98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Respondents not aware of preventive methods</w:t>
            </w:r>
          </w:p>
        </w:tc>
        <w:tc>
          <w:tcPr>
            <w:tcW w:w="0" w:type="auto"/>
            <w:vAlign w:val="center"/>
            <w:hideMark/>
          </w:tcPr>
          <w:p w14:paraId="1886E06F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095CB581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80.0</w:t>
            </w:r>
          </w:p>
        </w:tc>
      </w:tr>
      <w:tr w:rsidR="00C964BA" w:rsidRPr="00C964BA" w14:paraId="49E6A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0FC46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9CAAFCB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b/>
                <w:bCs/>
                <w:sz w:val="28"/>
                <w:szCs w:val="28"/>
              </w:rPr>
              <w:t>Water Purification Practices</w:t>
            </w:r>
          </w:p>
        </w:tc>
        <w:tc>
          <w:tcPr>
            <w:tcW w:w="0" w:type="auto"/>
            <w:vAlign w:val="center"/>
            <w:hideMark/>
          </w:tcPr>
          <w:p w14:paraId="4FC6D896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Always use purification methods</w:t>
            </w:r>
          </w:p>
        </w:tc>
        <w:tc>
          <w:tcPr>
            <w:tcW w:w="0" w:type="auto"/>
            <w:vAlign w:val="center"/>
            <w:hideMark/>
          </w:tcPr>
          <w:p w14:paraId="1A6FC42B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CC558A6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17.5</w:t>
            </w:r>
          </w:p>
        </w:tc>
      </w:tr>
      <w:tr w:rsidR="00C964BA" w:rsidRPr="00C964BA" w14:paraId="57C12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F7B29" w14:textId="77777777" w:rsidR="00C964BA" w:rsidRPr="00C964BA" w:rsidRDefault="00C964BA" w:rsidP="00C964B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B749FE0" w14:textId="77777777" w:rsidR="00C964BA" w:rsidRPr="00C964BA" w:rsidRDefault="00C964BA" w:rsidP="00C964B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4260EE6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Sometimes use purification methods</w:t>
            </w:r>
          </w:p>
        </w:tc>
        <w:tc>
          <w:tcPr>
            <w:tcW w:w="0" w:type="auto"/>
            <w:vAlign w:val="center"/>
            <w:hideMark/>
          </w:tcPr>
          <w:p w14:paraId="13163BB7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6FD8AC2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25.0</w:t>
            </w:r>
          </w:p>
        </w:tc>
      </w:tr>
      <w:tr w:rsidR="00C964BA" w:rsidRPr="00C964BA" w14:paraId="07ECA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8825D" w14:textId="77777777" w:rsidR="00C964BA" w:rsidRPr="00C964BA" w:rsidRDefault="00C964BA" w:rsidP="00C964B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80DE308" w14:textId="77777777" w:rsidR="00C964BA" w:rsidRPr="00C964BA" w:rsidRDefault="00C964BA" w:rsidP="00C964B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7CB7B0F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Never use purification methods</w:t>
            </w:r>
          </w:p>
        </w:tc>
        <w:tc>
          <w:tcPr>
            <w:tcW w:w="0" w:type="auto"/>
            <w:vAlign w:val="center"/>
            <w:hideMark/>
          </w:tcPr>
          <w:p w14:paraId="243C9710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115</w:t>
            </w:r>
          </w:p>
        </w:tc>
        <w:tc>
          <w:tcPr>
            <w:tcW w:w="0" w:type="auto"/>
            <w:vAlign w:val="center"/>
            <w:hideMark/>
          </w:tcPr>
          <w:p w14:paraId="437C0586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57.5</w:t>
            </w:r>
          </w:p>
        </w:tc>
      </w:tr>
      <w:tr w:rsidR="00C964BA" w:rsidRPr="00C964BA" w14:paraId="12936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B1FD5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600DFAF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b/>
                <w:bCs/>
                <w:sz w:val="28"/>
                <w:szCs w:val="28"/>
              </w:rPr>
              <w:t>Access to Clean Water</w:t>
            </w:r>
          </w:p>
        </w:tc>
        <w:tc>
          <w:tcPr>
            <w:tcW w:w="0" w:type="auto"/>
            <w:vAlign w:val="center"/>
            <w:hideMark/>
          </w:tcPr>
          <w:p w14:paraId="2A9203FC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Reported barriers to clean water access</w:t>
            </w:r>
          </w:p>
        </w:tc>
        <w:tc>
          <w:tcPr>
            <w:tcW w:w="0" w:type="auto"/>
            <w:vAlign w:val="center"/>
            <w:hideMark/>
          </w:tcPr>
          <w:p w14:paraId="3EAF91FF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88</w:t>
            </w:r>
          </w:p>
        </w:tc>
        <w:tc>
          <w:tcPr>
            <w:tcW w:w="0" w:type="auto"/>
            <w:vAlign w:val="center"/>
            <w:hideMark/>
          </w:tcPr>
          <w:p w14:paraId="7080A6FF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44.0</w:t>
            </w:r>
          </w:p>
        </w:tc>
      </w:tr>
      <w:tr w:rsidR="00C964BA" w:rsidRPr="00C964BA" w14:paraId="30663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E4C9D" w14:textId="77777777" w:rsidR="00C964BA" w:rsidRPr="00C964BA" w:rsidRDefault="00C964BA" w:rsidP="00C964B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2DE01E5" w14:textId="77777777" w:rsidR="00C964BA" w:rsidRPr="00C964BA" w:rsidRDefault="00C964BA" w:rsidP="00C964B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39FB8662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No barriers to access</w:t>
            </w:r>
          </w:p>
        </w:tc>
        <w:tc>
          <w:tcPr>
            <w:tcW w:w="0" w:type="auto"/>
            <w:vAlign w:val="center"/>
            <w:hideMark/>
          </w:tcPr>
          <w:p w14:paraId="015F2F6D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112</w:t>
            </w:r>
          </w:p>
        </w:tc>
        <w:tc>
          <w:tcPr>
            <w:tcW w:w="0" w:type="auto"/>
            <w:vAlign w:val="center"/>
            <w:hideMark/>
          </w:tcPr>
          <w:p w14:paraId="3BAB2990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56.0</w:t>
            </w:r>
          </w:p>
        </w:tc>
      </w:tr>
      <w:tr w:rsidR="00C964BA" w:rsidRPr="00C964BA" w14:paraId="2D46E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71E93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97CD0B0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b/>
                <w:bCs/>
                <w:sz w:val="28"/>
                <w:szCs w:val="28"/>
              </w:rPr>
              <w:t>Access to Healthcare Services</w:t>
            </w:r>
          </w:p>
        </w:tc>
        <w:tc>
          <w:tcPr>
            <w:tcW w:w="0" w:type="auto"/>
            <w:vAlign w:val="center"/>
            <w:hideMark/>
          </w:tcPr>
          <w:p w14:paraId="145E96E7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Reported barriers to healthcare access</w:t>
            </w:r>
          </w:p>
        </w:tc>
        <w:tc>
          <w:tcPr>
            <w:tcW w:w="0" w:type="auto"/>
            <w:vAlign w:val="center"/>
            <w:hideMark/>
          </w:tcPr>
          <w:p w14:paraId="0BCFE0C8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0EF095C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50.0</w:t>
            </w:r>
          </w:p>
        </w:tc>
      </w:tr>
      <w:tr w:rsidR="00C964BA" w:rsidRPr="00C964BA" w14:paraId="78937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ADF9E" w14:textId="77777777" w:rsidR="00C964BA" w:rsidRPr="00C964BA" w:rsidRDefault="00C964BA" w:rsidP="00C964B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7A5170C2" w14:textId="77777777" w:rsidR="00C964BA" w:rsidRPr="00C964BA" w:rsidRDefault="00C964BA" w:rsidP="00C964B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215FC3CE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Adequate healthcare access</w:t>
            </w:r>
          </w:p>
        </w:tc>
        <w:tc>
          <w:tcPr>
            <w:tcW w:w="0" w:type="auto"/>
            <w:vAlign w:val="center"/>
            <w:hideMark/>
          </w:tcPr>
          <w:p w14:paraId="71E77D17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8B6D197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50.0</w:t>
            </w:r>
          </w:p>
        </w:tc>
      </w:tr>
      <w:tr w:rsidR="00C964BA" w:rsidRPr="00C964BA" w14:paraId="4177A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3F6F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E0B665B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b/>
                <w:bCs/>
                <w:sz w:val="28"/>
                <w:szCs w:val="28"/>
              </w:rPr>
              <w:t>Preferred Information Sources</w:t>
            </w:r>
          </w:p>
        </w:tc>
        <w:tc>
          <w:tcPr>
            <w:tcW w:w="0" w:type="auto"/>
            <w:vAlign w:val="center"/>
            <w:hideMark/>
          </w:tcPr>
          <w:p w14:paraId="56629383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Awareness through health workers</w:t>
            </w:r>
          </w:p>
        </w:tc>
        <w:tc>
          <w:tcPr>
            <w:tcW w:w="0" w:type="auto"/>
            <w:vAlign w:val="center"/>
            <w:hideMark/>
          </w:tcPr>
          <w:p w14:paraId="1EC1FC5B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12FAFAE4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32.5</w:t>
            </w:r>
          </w:p>
        </w:tc>
      </w:tr>
      <w:tr w:rsidR="00C964BA" w:rsidRPr="00C964BA" w14:paraId="54D39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AFDE8" w14:textId="77777777" w:rsidR="00C964BA" w:rsidRPr="00C964BA" w:rsidRDefault="00C964BA" w:rsidP="00C964B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08DB822E" w14:textId="77777777" w:rsidR="00C964BA" w:rsidRPr="00C964BA" w:rsidRDefault="00C964BA" w:rsidP="00C964B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81DCA78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Awareness through media/IEC materials</w:t>
            </w:r>
          </w:p>
        </w:tc>
        <w:tc>
          <w:tcPr>
            <w:tcW w:w="0" w:type="auto"/>
            <w:vAlign w:val="center"/>
            <w:hideMark/>
          </w:tcPr>
          <w:p w14:paraId="59ED3A6E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7CE769D2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17.5</w:t>
            </w:r>
          </w:p>
        </w:tc>
      </w:tr>
      <w:tr w:rsidR="00C964BA" w:rsidRPr="00C964BA" w14:paraId="70873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790F4" w14:textId="77777777" w:rsidR="00C964BA" w:rsidRPr="00C964BA" w:rsidRDefault="00C964BA" w:rsidP="00C964B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2D0BFF4" w14:textId="77777777" w:rsidR="00C964BA" w:rsidRPr="00C964BA" w:rsidRDefault="00C964BA" w:rsidP="00C964BA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6D60A8EA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No awareness source identified</w:t>
            </w:r>
          </w:p>
        </w:tc>
        <w:tc>
          <w:tcPr>
            <w:tcW w:w="0" w:type="auto"/>
            <w:vAlign w:val="center"/>
            <w:hideMark/>
          </w:tcPr>
          <w:p w14:paraId="303CF878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E14D6F5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50.0</w:t>
            </w:r>
          </w:p>
        </w:tc>
      </w:tr>
      <w:tr w:rsidR="00C964BA" w:rsidRPr="00C964BA" w14:paraId="25AF1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AD4D5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F239A04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b/>
                <w:bCs/>
                <w:sz w:val="28"/>
                <w:szCs w:val="28"/>
              </w:rPr>
              <w:t>Community Interventions Needed</w:t>
            </w:r>
          </w:p>
        </w:tc>
        <w:tc>
          <w:tcPr>
            <w:tcW w:w="0" w:type="auto"/>
            <w:vAlign w:val="center"/>
            <w:hideMark/>
          </w:tcPr>
          <w:p w14:paraId="33D84C7E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Respondents supporting community-level health education efforts</w:t>
            </w:r>
          </w:p>
        </w:tc>
        <w:tc>
          <w:tcPr>
            <w:tcW w:w="0" w:type="auto"/>
            <w:vAlign w:val="center"/>
            <w:hideMark/>
          </w:tcPr>
          <w:p w14:paraId="0BFB4ABA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426E89F4" w14:textId="77777777" w:rsidR="00C964BA" w:rsidRPr="00C964BA" w:rsidRDefault="00C964BA" w:rsidP="00C964BA">
            <w:pPr>
              <w:rPr>
                <w:sz w:val="28"/>
                <w:szCs w:val="28"/>
              </w:rPr>
            </w:pPr>
            <w:r w:rsidRPr="00C964BA">
              <w:rPr>
                <w:sz w:val="28"/>
                <w:szCs w:val="28"/>
              </w:rPr>
              <w:t>80.0</w:t>
            </w:r>
          </w:p>
        </w:tc>
      </w:tr>
      <w:tr w:rsidR="00C964BA" w:rsidRPr="00C964BA" w14:paraId="2333F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9B6CA" w14:textId="77777777" w:rsidR="00C964BA" w:rsidRPr="00C964BA" w:rsidRDefault="00C964BA" w:rsidP="00C964BA"/>
        </w:tc>
        <w:tc>
          <w:tcPr>
            <w:tcW w:w="0" w:type="auto"/>
            <w:vAlign w:val="center"/>
            <w:hideMark/>
          </w:tcPr>
          <w:p w14:paraId="0ED64D69" w14:textId="77777777" w:rsidR="00C964BA" w:rsidRPr="00C964BA" w:rsidRDefault="00C964BA" w:rsidP="00C964BA"/>
        </w:tc>
        <w:tc>
          <w:tcPr>
            <w:tcW w:w="0" w:type="auto"/>
            <w:vAlign w:val="center"/>
            <w:hideMark/>
          </w:tcPr>
          <w:p w14:paraId="4E646972" w14:textId="77777777" w:rsidR="00C964BA" w:rsidRPr="00C964BA" w:rsidRDefault="00C964BA" w:rsidP="00C964BA">
            <w:r w:rsidRPr="00C964BA">
              <w:t>Respondents satisfied with current awareness</w:t>
            </w:r>
          </w:p>
        </w:tc>
        <w:tc>
          <w:tcPr>
            <w:tcW w:w="0" w:type="auto"/>
            <w:vAlign w:val="center"/>
            <w:hideMark/>
          </w:tcPr>
          <w:p w14:paraId="7D2E0C02" w14:textId="77777777" w:rsidR="00C964BA" w:rsidRPr="00C964BA" w:rsidRDefault="00C964BA" w:rsidP="00C964BA">
            <w:r w:rsidRPr="00C964BA">
              <w:t>40</w:t>
            </w:r>
          </w:p>
        </w:tc>
        <w:tc>
          <w:tcPr>
            <w:tcW w:w="0" w:type="auto"/>
            <w:vAlign w:val="center"/>
            <w:hideMark/>
          </w:tcPr>
          <w:p w14:paraId="6A8FA182" w14:textId="77777777" w:rsidR="00C964BA" w:rsidRPr="00C964BA" w:rsidRDefault="00C964BA" w:rsidP="00C964BA">
            <w:r w:rsidRPr="00C964BA">
              <w:t>20.0</w:t>
            </w:r>
          </w:p>
        </w:tc>
      </w:tr>
    </w:tbl>
    <w:p w14:paraId="1AAEF291" w14:textId="77777777" w:rsidR="00C964BA" w:rsidRPr="00C964BA" w:rsidRDefault="00C964BA" w:rsidP="00C964BA">
      <w:pPr>
        <w:rPr>
          <w:b/>
          <w:bCs/>
          <w:sz w:val="28"/>
          <w:szCs w:val="28"/>
        </w:rPr>
      </w:pPr>
      <w:r w:rsidRPr="00C964BA">
        <w:rPr>
          <w:b/>
          <w:bCs/>
          <w:sz w:val="28"/>
          <w:szCs w:val="28"/>
        </w:rPr>
        <w:t>Key Insights</w:t>
      </w:r>
    </w:p>
    <w:p w14:paraId="449C742D" w14:textId="77777777" w:rsidR="00C964BA" w:rsidRPr="00C964BA" w:rsidRDefault="00C964BA" w:rsidP="00C964BA">
      <w:pPr>
        <w:numPr>
          <w:ilvl w:val="0"/>
          <w:numId w:val="1"/>
        </w:numPr>
        <w:rPr>
          <w:sz w:val="28"/>
          <w:szCs w:val="28"/>
        </w:rPr>
      </w:pPr>
      <w:r w:rsidRPr="00C964BA">
        <w:rPr>
          <w:sz w:val="28"/>
          <w:szCs w:val="28"/>
        </w:rPr>
        <w:t xml:space="preserve">Over </w:t>
      </w:r>
      <w:r w:rsidRPr="00C964BA">
        <w:rPr>
          <w:b/>
          <w:bCs/>
          <w:sz w:val="28"/>
          <w:szCs w:val="28"/>
        </w:rPr>
        <w:t>half of the community (57%) lacks basic awareness</w:t>
      </w:r>
      <w:r w:rsidRPr="00C964BA">
        <w:rPr>
          <w:sz w:val="28"/>
          <w:szCs w:val="28"/>
        </w:rPr>
        <w:t xml:space="preserve"> of waterborne diseases. </w:t>
      </w:r>
    </w:p>
    <w:p w14:paraId="4121B179" w14:textId="77777777" w:rsidR="00C964BA" w:rsidRPr="00C964BA" w:rsidRDefault="00C964BA" w:rsidP="00C964BA">
      <w:pPr>
        <w:numPr>
          <w:ilvl w:val="0"/>
          <w:numId w:val="1"/>
        </w:numPr>
        <w:rPr>
          <w:sz w:val="28"/>
          <w:szCs w:val="28"/>
        </w:rPr>
      </w:pPr>
      <w:r w:rsidRPr="00C964BA">
        <w:rPr>
          <w:b/>
          <w:bCs/>
          <w:sz w:val="28"/>
          <w:szCs w:val="28"/>
        </w:rPr>
        <w:t>Preventive knowledge (20%)</w:t>
      </w:r>
      <w:r w:rsidRPr="00C964BA">
        <w:rPr>
          <w:sz w:val="28"/>
          <w:szCs w:val="28"/>
        </w:rPr>
        <w:t xml:space="preserve"> and </w:t>
      </w:r>
      <w:r w:rsidRPr="00C964BA">
        <w:rPr>
          <w:b/>
          <w:bCs/>
          <w:sz w:val="28"/>
          <w:szCs w:val="28"/>
        </w:rPr>
        <w:t>purification practices (42.5%)</w:t>
      </w:r>
      <w:r w:rsidRPr="00C964BA">
        <w:rPr>
          <w:sz w:val="28"/>
          <w:szCs w:val="28"/>
        </w:rPr>
        <w:t xml:space="preserve"> remain low. </w:t>
      </w:r>
    </w:p>
    <w:p w14:paraId="44A2419A" w14:textId="77777777" w:rsidR="00C964BA" w:rsidRPr="00C964BA" w:rsidRDefault="00C964BA" w:rsidP="00C964BA">
      <w:pPr>
        <w:numPr>
          <w:ilvl w:val="0"/>
          <w:numId w:val="1"/>
        </w:numPr>
        <w:rPr>
          <w:sz w:val="28"/>
          <w:szCs w:val="28"/>
        </w:rPr>
      </w:pPr>
      <w:r w:rsidRPr="00C964BA">
        <w:rPr>
          <w:b/>
          <w:bCs/>
          <w:sz w:val="28"/>
          <w:szCs w:val="28"/>
        </w:rPr>
        <w:t>Barriers to water (44%) and healthcare (50%) access</w:t>
      </w:r>
      <w:r w:rsidRPr="00C964BA">
        <w:rPr>
          <w:sz w:val="28"/>
          <w:szCs w:val="28"/>
        </w:rPr>
        <w:t xml:space="preserve"> continue to impede disease prevention. </w:t>
      </w:r>
    </w:p>
    <w:p w14:paraId="1FBB9833" w14:textId="77777777" w:rsidR="00C964BA" w:rsidRPr="00C964BA" w:rsidRDefault="00C964BA" w:rsidP="00C964BA">
      <w:pPr>
        <w:numPr>
          <w:ilvl w:val="0"/>
          <w:numId w:val="1"/>
        </w:numPr>
        <w:rPr>
          <w:sz w:val="28"/>
          <w:szCs w:val="28"/>
        </w:rPr>
      </w:pPr>
      <w:r w:rsidRPr="00C964BA">
        <w:rPr>
          <w:sz w:val="28"/>
          <w:szCs w:val="28"/>
        </w:rPr>
        <w:t xml:space="preserve">Strong demand (80%) exists for </w:t>
      </w:r>
      <w:r w:rsidRPr="00C964BA">
        <w:rPr>
          <w:b/>
          <w:bCs/>
          <w:sz w:val="28"/>
          <w:szCs w:val="28"/>
        </w:rPr>
        <w:t>community-based health education and monitoring systems</w:t>
      </w:r>
      <w:r w:rsidRPr="00C964BA">
        <w:rPr>
          <w:sz w:val="28"/>
          <w:szCs w:val="28"/>
        </w:rPr>
        <w:t>.</w:t>
      </w:r>
    </w:p>
    <w:p w14:paraId="7ACA9B8A" w14:textId="77777777" w:rsidR="00C964BA" w:rsidRPr="00C964BA" w:rsidRDefault="00C964BA" w:rsidP="00C964BA">
      <w:pPr>
        <w:rPr>
          <w:b/>
          <w:bCs/>
          <w:sz w:val="28"/>
          <w:szCs w:val="28"/>
        </w:rPr>
      </w:pPr>
      <w:r w:rsidRPr="00C964BA">
        <w:rPr>
          <w:b/>
          <w:bCs/>
          <w:sz w:val="28"/>
          <w:szCs w:val="28"/>
        </w:rPr>
        <w:t>Implications for “Smart Community Health Monitoring and Early Warning System”</w:t>
      </w:r>
    </w:p>
    <w:p w14:paraId="49BDF41E" w14:textId="77777777" w:rsidR="00C964BA" w:rsidRPr="00C964BA" w:rsidRDefault="00C964BA" w:rsidP="00C964BA">
      <w:pPr>
        <w:rPr>
          <w:sz w:val="28"/>
          <w:szCs w:val="28"/>
        </w:rPr>
      </w:pPr>
      <w:r w:rsidRPr="00C964BA">
        <w:rPr>
          <w:sz w:val="28"/>
          <w:szCs w:val="28"/>
        </w:rPr>
        <w:t xml:space="preserve">These findings highlight an urgent need for deploying a </w:t>
      </w:r>
      <w:r w:rsidRPr="00C964BA">
        <w:rPr>
          <w:b/>
          <w:bCs/>
          <w:sz w:val="28"/>
          <w:szCs w:val="28"/>
        </w:rPr>
        <w:t>tech-enabled community health monitoring and early warning platform</w:t>
      </w:r>
      <w:r w:rsidRPr="00C964BA">
        <w:rPr>
          <w:sz w:val="28"/>
          <w:szCs w:val="28"/>
        </w:rPr>
        <w:t xml:space="preserve"> that can:</w:t>
      </w:r>
    </w:p>
    <w:p w14:paraId="174B0DD3" w14:textId="77777777" w:rsidR="00C964BA" w:rsidRPr="00C964BA" w:rsidRDefault="00C964BA" w:rsidP="00C964BA">
      <w:pPr>
        <w:numPr>
          <w:ilvl w:val="0"/>
          <w:numId w:val="2"/>
        </w:numPr>
        <w:rPr>
          <w:sz w:val="28"/>
          <w:szCs w:val="28"/>
        </w:rPr>
      </w:pPr>
      <w:r w:rsidRPr="00C964BA">
        <w:rPr>
          <w:sz w:val="28"/>
          <w:szCs w:val="28"/>
        </w:rPr>
        <w:t xml:space="preserve">Map real-time water quality data. </w:t>
      </w:r>
    </w:p>
    <w:p w14:paraId="355E12D9" w14:textId="77777777" w:rsidR="00C964BA" w:rsidRPr="00C964BA" w:rsidRDefault="00C964BA" w:rsidP="00C964BA">
      <w:pPr>
        <w:numPr>
          <w:ilvl w:val="0"/>
          <w:numId w:val="2"/>
        </w:numPr>
        <w:rPr>
          <w:sz w:val="32"/>
          <w:szCs w:val="32"/>
        </w:rPr>
      </w:pPr>
      <w:r w:rsidRPr="00C964BA">
        <w:rPr>
          <w:sz w:val="32"/>
          <w:szCs w:val="32"/>
        </w:rPr>
        <w:lastRenderedPageBreak/>
        <w:t xml:space="preserve">Issue community alerts for suspected outbreaks. </w:t>
      </w:r>
    </w:p>
    <w:p w14:paraId="7505D556" w14:textId="77777777" w:rsidR="00C964BA" w:rsidRPr="00C964BA" w:rsidRDefault="00C964BA" w:rsidP="00C964BA">
      <w:pPr>
        <w:numPr>
          <w:ilvl w:val="0"/>
          <w:numId w:val="2"/>
        </w:numPr>
        <w:rPr>
          <w:sz w:val="32"/>
          <w:szCs w:val="32"/>
        </w:rPr>
      </w:pPr>
      <w:r w:rsidRPr="00C964BA">
        <w:rPr>
          <w:sz w:val="32"/>
          <w:szCs w:val="32"/>
        </w:rPr>
        <w:t xml:space="preserve">Support </w:t>
      </w:r>
      <w:r w:rsidRPr="00C964BA">
        <w:rPr>
          <w:b/>
          <w:bCs/>
          <w:sz w:val="32"/>
          <w:szCs w:val="32"/>
        </w:rPr>
        <w:t>local health workers</w:t>
      </w:r>
      <w:r w:rsidRPr="00C964BA">
        <w:rPr>
          <w:sz w:val="32"/>
          <w:szCs w:val="32"/>
        </w:rPr>
        <w:t xml:space="preserve"> with digital tools for surveillance and education. </w:t>
      </w:r>
    </w:p>
    <w:p w14:paraId="7BD64185" w14:textId="77777777" w:rsidR="00C964BA" w:rsidRPr="00C964BA" w:rsidRDefault="00C964BA" w:rsidP="00C964BA">
      <w:pPr>
        <w:numPr>
          <w:ilvl w:val="0"/>
          <w:numId w:val="2"/>
        </w:numPr>
        <w:rPr>
          <w:sz w:val="32"/>
          <w:szCs w:val="32"/>
        </w:rPr>
      </w:pPr>
      <w:r w:rsidRPr="00C964BA">
        <w:rPr>
          <w:sz w:val="32"/>
          <w:szCs w:val="32"/>
        </w:rPr>
        <w:t xml:space="preserve">Leverage </w:t>
      </w:r>
      <w:r w:rsidRPr="00C964BA">
        <w:rPr>
          <w:b/>
          <w:bCs/>
          <w:sz w:val="32"/>
          <w:szCs w:val="32"/>
        </w:rPr>
        <w:t>IoT-based WASH monitoring</w:t>
      </w:r>
      <w:r w:rsidRPr="00C964BA">
        <w:rPr>
          <w:sz w:val="32"/>
          <w:szCs w:val="32"/>
        </w:rPr>
        <w:t xml:space="preserve"> for sustainable rural health improvement.</w:t>
      </w:r>
    </w:p>
    <w:p w14:paraId="0AD0C17B" w14:textId="77777777" w:rsidR="00766C0D" w:rsidRPr="00C964BA" w:rsidRDefault="00766C0D">
      <w:pPr>
        <w:rPr>
          <w:sz w:val="36"/>
          <w:szCs w:val="36"/>
        </w:rPr>
      </w:pPr>
    </w:p>
    <w:sectPr w:rsidR="00766C0D" w:rsidRPr="00C964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6CC3"/>
    <w:multiLevelType w:val="multilevel"/>
    <w:tmpl w:val="7EE4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865619"/>
    <w:multiLevelType w:val="multilevel"/>
    <w:tmpl w:val="6BD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313513">
    <w:abstractNumId w:val="1"/>
  </w:num>
  <w:num w:numId="2" w16cid:durableId="1734429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4BA"/>
    <w:rsid w:val="001463BB"/>
    <w:rsid w:val="002F2478"/>
    <w:rsid w:val="00766C0D"/>
    <w:rsid w:val="00B54D37"/>
    <w:rsid w:val="00C964BA"/>
    <w:rsid w:val="00CB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11BCF"/>
  <w15:chartTrackingRefBased/>
  <w15:docId w15:val="{B2275590-3CBF-46B9-A41F-40BF9D04C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4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4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4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4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4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4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4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4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4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4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4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64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4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4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4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4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4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4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4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4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4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4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4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4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4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4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4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4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4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 Saai Sugi</dc:creator>
  <cp:keywords/>
  <dc:description/>
  <cp:lastModifiedBy>Shri Saai Sugi</cp:lastModifiedBy>
  <cp:revision>1</cp:revision>
  <dcterms:created xsi:type="dcterms:W3CDTF">2026-02-04T10:01:00Z</dcterms:created>
  <dcterms:modified xsi:type="dcterms:W3CDTF">2026-02-04T10:09:00Z</dcterms:modified>
</cp:coreProperties>
</file>