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Cryptocurrency Volatility Prediction</w:t>
      </w:r>
    </w:p>
    <w:p>
      <w:pPr>
        <w:jc w:val="center"/>
      </w:pPr>
      <w:r>
        <w:rPr>
          <w:b/>
          <w:sz w:val="36"/>
        </w:rPr>
        <w:t>Final Report</w:t>
      </w:r>
    </w:p>
    <w:p>
      <w:pPr>
        <w:jc w:val="center"/>
      </w:pPr>
      <w:r>
        <w:t>Date: March 2026</w:t>
      </w:r>
    </w:p>
    <w:p>
      <w:pPr>
        <w:jc w:val="center"/>
      </w:pPr>
      <w:r>
        <w:t>Institution: PW Skills</w:t>
      </w:r>
    </w:p>
    <w:p>
      <w:r>
        <w:br w:type="page"/>
      </w:r>
    </w:p>
    <w:p>
      <w:r>
        <w:rPr>
          <w:b/>
          <w:sz w:val="32"/>
        </w:rPr>
        <w:t>1. Executive Summary</w:t>
      </w:r>
    </w:p>
    <w:p>
      <w:r>
        <w:t>This project builds a Machine Learning model to predict cryptocurrency volatility using historical Bitcoin market data. The XGBoost Regressor was trained on 23 engineered features and achieved 81.83% accuracy.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R² Score</w:t>
            </w:r>
          </w:p>
        </w:tc>
        <w:tc>
          <w:tcPr>
            <w:tcW w:type="dxa" w:w="4320"/>
          </w:tcPr>
          <w:p>
            <w:r>
              <w:t>0.8183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0.007201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0.004658</w:t>
            </w:r>
          </w:p>
        </w:tc>
      </w:tr>
      <w:tr>
        <w:tc>
          <w:tcPr>
            <w:tcW w:type="dxa" w:w="4320"/>
          </w:tcPr>
          <w:p>
            <w:r>
              <w:t>Training Rows</w:t>
            </w:r>
          </w:p>
        </w:tc>
        <w:tc>
          <w:tcPr>
            <w:tcW w:type="dxa" w:w="4320"/>
          </w:tcPr>
          <w:p>
            <w:r>
              <w:t>3,012</w:t>
            </w:r>
          </w:p>
        </w:tc>
      </w:tr>
      <w:tr>
        <w:tc>
          <w:tcPr>
            <w:tcW w:type="dxa" w:w="4320"/>
          </w:tcPr>
          <w:p>
            <w:r>
              <w:t>Features Used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r>
        <w:br w:type="page"/>
      </w:r>
    </w:p>
    <w:p>
      <w:r>
        <w:rPr>
          <w:b/>
          <w:sz w:val="32"/>
        </w:rPr>
        <w:t>2. Problem Statement</w:t>
      </w:r>
    </w:p>
    <w:p>
      <w:r>
        <w:t>Cryptocurrency markets are highly volatile. Volatility refers to the degree of variation in the price of a cryptocurrency over time. High volatility leads to significant risks for traders and investors.</w:t>
      </w:r>
    </w:p>
    <w:p>
      <w:pPr>
        <w:pStyle w:val="ListBullet"/>
      </w:pPr>
      <w:r>
        <w:t>Build ML model to predict cryptocurrency volatility</w:t>
      </w:r>
    </w:p>
    <w:p>
      <w:pPr>
        <w:pStyle w:val="ListBullet"/>
      </w:pPr>
      <w:r>
        <w:t>Use OHLC prices, trading volume, market cap</w:t>
      </w:r>
    </w:p>
    <w:p>
      <w:pPr>
        <w:pStyle w:val="ListBullet"/>
      </w:pPr>
      <w:r>
        <w:t>Anticipate periods of heightened volatility</w:t>
      </w:r>
    </w:p>
    <w:p>
      <w:pPr>
        <w:pStyle w:val="ListBullet"/>
      </w:pPr>
      <w:r>
        <w:t>Help traders manage risk and make informed decisions</w:t>
      </w:r>
    </w:p>
    <w:p>
      <w:r>
        <w:br w:type="page"/>
      </w:r>
    </w:p>
    <w:p>
      <w:r>
        <w:rPr>
          <w:b/>
          <w:sz w:val="32"/>
        </w:rPr>
        <w:t>3. Dataset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Trading date</w:t>
            </w:r>
          </w:p>
        </w:tc>
      </w:tr>
      <w:tr>
        <w:tc>
          <w:tcPr>
            <w:tcW w:type="dxa" w:w="2880"/>
          </w:tcPr>
          <w:p>
            <w:r>
              <w:t>crypto_name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Cryptocurrency name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Opening price (USD)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Highest price of day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Lowest price of day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Closing price (USD)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Trading volume</w:t>
            </w:r>
          </w:p>
        </w:tc>
      </w:tr>
      <w:tr>
        <w:tc>
          <w:tcPr>
            <w:tcW w:type="dxa" w:w="2880"/>
          </w:tcPr>
          <w:p>
            <w:r>
              <w:t>marketCap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Market capitalization</w:t>
            </w:r>
          </w:p>
        </w:tc>
      </w:tr>
    </w:tbl>
    <w:p>
      <w:pPr>
        <w:pStyle w:val="ListBullet"/>
      </w:pPr>
      <w:r>
        <w:t>Total Records: 72,946</w:t>
      </w:r>
    </w:p>
    <w:p>
      <w:pPr>
        <w:pStyle w:val="ListBullet"/>
      </w:pPr>
      <w:r>
        <w:t>Cryptocurrencies: 50+</w:t>
      </w:r>
    </w:p>
    <w:p>
      <w:pPr>
        <w:pStyle w:val="ListBullet"/>
      </w:pPr>
      <w:r>
        <w:t>Missing Values: 0</w:t>
      </w:r>
    </w:p>
    <w:p>
      <w:pPr>
        <w:pStyle w:val="ListBullet"/>
      </w:pPr>
      <w:r>
        <w:t>Focus: Bitcoin (3,248 rows)</w:t>
      </w:r>
    </w:p>
    <w:p>
      <w:pPr>
        <w:pStyle w:val="ListBullet"/>
      </w:pPr>
      <w:r>
        <w:t>Date Range: 2013 to 2023</w:t>
      </w:r>
    </w:p>
    <w:p>
      <w:r>
        <w:br w:type="page"/>
      </w:r>
    </w:p>
    <w:p>
      <w:r>
        <w:rPr>
          <w:b/>
          <w:sz w:val="32"/>
        </w:rPr>
        <w:t>4.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 Collection</w:t>
            </w:r>
          </w:p>
        </w:tc>
        <w:tc>
          <w:tcPr>
            <w:tcW w:type="dxa" w:w="2880"/>
          </w:tcPr>
          <w:p>
            <w:r>
              <w:t>72,946 rows loaded, Bitcoin filtered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Preprocessing</w:t>
            </w:r>
          </w:p>
        </w:tc>
        <w:tc>
          <w:tcPr>
            <w:tcW w:type="dxa" w:w="2880"/>
          </w:tcPr>
          <w:p>
            <w:r>
              <w:t>Cleaned data, bitcoin_clean.csv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EDA</w:t>
            </w:r>
          </w:p>
        </w:tc>
        <w:tc>
          <w:tcPr>
            <w:tcW w:type="dxa" w:w="2880"/>
          </w:tcPr>
          <w:p>
            <w:r>
              <w:t>Price trends, volatility graphs, heatmap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Feature Engineering</w:t>
            </w:r>
          </w:p>
        </w:tc>
        <w:tc>
          <w:tcPr>
            <w:tcW w:type="dxa" w:w="2880"/>
          </w:tcPr>
          <w:p>
            <w:r>
              <w:t>23 features, bitcoin_features.csv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Model Training</w:t>
            </w:r>
          </w:p>
        </w:tc>
        <w:tc>
          <w:tcPr>
            <w:tcW w:type="dxa" w:w="2880"/>
          </w:tcPr>
          <w:p>
            <w:r>
              <w:t>Trained RF and XGBoost, compared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Streamlit app at localhost:8501</w:t>
            </w:r>
          </w:p>
        </w:tc>
      </w:tr>
    </w:tbl>
    <w:p>
      <w:r>
        <w:br w:type="page"/>
      </w:r>
    </w:p>
    <w:p>
      <w:r>
        <w:rPr>
          <w:b/>
          <w:sz w:val="32"/>
        </w:rPr>
        <w:t>5. Feature Engineering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volatility_7d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MA_7, MA_14, MA_30, price_range, price_range_pct, close_open_pct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BB_width, ATR_14, RSI_14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volume_MA7, volume_change, volume_spike, liquidity_ratio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Lag</w:t>
            </w:r>
          </w:p>
        </w:tc>
        <w:tc>
          <w:tcPr>
            <w:tcW w:type="dxa" w:w="2880"/>
          </w:tcPr>
          <w:p>
            <w:r>
              <w:t>volatility_lag1/3/7, return_lag1/3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OHLCV Base</w:t>
            </w:r>
          </w:p>
        </w:tc>
        <w:tc>
          <w:tcPr>
            <w:tcW w:type="dxa" w:w="2880"/>
          </w:tcPr>
          <w:p>
            <w:r>
              <w:t>open, high, low, close, volume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23</w:t>
            </w:r>
          </w:p>
        </w:tc>
      </w:tr>
    </w:tbl>
    <w:p>
      <w:r>
        <w:br w:type="page"/>
      </w:r>
    </w:p>
    <w:p>
      <w:r>
        <w:rPr>
          <w:b/>
          <w:sz w:val="32"/>
        </w:rPr>
        <w:t>6. Model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0.007467</w:t>
            </w:r>
          </w:p>
        </w:tc>
        <w:tc>
          <w:tcPr>
            <w:tcW w:type="dxa" w:w="1728"/>
          </w:tcPr>
          <w:p>
            <w:r>
              <w:t>0.005019</w:t>
            </w:r>
          </w:p>
        </w:tc>
        <w:tc>
          <w:tcPr>
            <w:tcW w:type="dxa" w:w="1728"/>
          </w:tcPr>
          <w:p>
            <w:r>
              <w:t>0.8046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0.007201</w:t>
            </w:r>
          </w:p>
        </w:tc>
        <w:tc>
          <w:tcPr>
            <w:tcW w:type="dxa" w:w="1728"/>
          </w:tcPr>
          <w:p>
            <w:r>
              <w:t>0.004658</w:t>
            </w:r>
          </w:p>
        </w:tc>
        <w:tc>
          <w:tcPr>
            <w:tcW w:type="dxa" w:w="1728"/>
          </w:tcPr>
          <w:p>
            <w:r>
              <w:t>0.8183</w:t>
            </w:r>
          </w:p>
        </w:tc>
        <w:tc>
          <w:tcPr>
            <w:tcW w:type="dxa" w:w="1728"/>
          </w:tcPr>
          <w:p>
            <w:r>
              <w:t>✅ Best</w:t>
            </w:r>
          </w:p>
        </w:tc>
      </w:tr>
    </w:tbl>
    <w:p>
      <w:pPr>
        <w:pStyle w:val="ListBullet"/>
      </w:pPr>
      <w:r>
        <w:t>R² = 0.8183 means model is 81.83% accurate</w:t>
      </w:r>
    </w:p>
    <w:p>
      <w:pPr>
        <w:pStyle w:val="ListBullet"/>
      </w:pPr>
      <w:r>
        <w:t>RMSE = 0.007 — very low prediction error</w:t>
      </w:r>
    </w:p>
    <w:p>
      <w:pPr>
        <w:pStyle w:val="ListBullet"/>
      </w:pPr>
      <w:r>
        <w:t>MAE = 0.004 — average error is only 0.004</w:t>
      </w:r>
    </w:p>
    <w:p>
      <w:pPr>
        <w:pStyle w:val="ListBullet"/>
      </w:pPr>
      <w:r>
        <w:t>XGBoost won on all 3 metrics</w:t>
      </w:r>
    </w:p>
    <w:p>
      <w:r>
        <w:br w:type="page"/>
      </w:r>
    </w:p>
    <w:p>
      <w:r>
        <w:rPr>
          <w:b/>
          <w:sz w:val="32"/>
        </w:rPr>
        <w:t>7. Key Insights</w:t>
      </w:r>
    </w:p>
    <w:p>
      <w:r>
        <w:rPr>
          <w:b/>
          <w:sz w:val="24"/>
        </w:rPr>
        <w:t>Past Volatility Predicts Future</w:t>
      </w:r>
    </w:p>
    <w:p>
      <w:r>
        <w:t>volatility_lag1 was most important feature (78%). Volatility follows strong temporal patterns.</w:t>
      </w:r>
    </w:p>
    <w:p>
      <w:r>
        <w:rPr>
          <w:b/>
          <w:sz w:val="24"/>
        </w:rPr>
        <w:t>Price Range Matters</w:t>
      </w:r>
    </w:p>
    <w:p>
      <w:r>
        <w:t>price_range_pct was 2nd most important. Large daily price swings indicate volatile periods.</w:t>
      </w:r>
    </w:p>
    <w:p>
      <w:r>
        <w:rPr>
          <w:b/>
          <w:sz w:val="24"/>
        </w:rPr>
        <w:t>Volume Spikes Signal Volatility</w:t>
      </w:r>
    </w:p>
    <w:p>
      <w:r>
        <w:t>Unusual volume spikes often precede volatile price movements.</w:t>
      </w:r>
    </w:p>
    <w:p>
      <w:r>
        <w:rPr>
          <w:b/>
          <w:sz w:val="24"/>
        </w:rPr>
        <w:t>Bollinger Bands Work</w:t>
      </w:r>
    </w:p>
    <w:p>
      <w:r>
        <w:t>BB_width was among top features. Wider bands mean higher expected volatility.</w:t>
      </w:r>
    </w:p>
    <w:p>
      <w:r>
        <w:rPr>
          <w:b/>
          <w:sz w:val="24"/>
        </w:rPr>
        <w:t>Bitcoin Has Volatile Phases</w:t>
      </w:r>
    </w:p>
    <w:p>
      <w:r>
        <w:t>Bitcoin showed extreme volatility during 2017-2018 and 2020-2021 bull runs.</w:t>
      </w:r>
    </w:p>
    <w:p>
      <w:r>
        <w:br w:type="page"/>
      </w:r>
    </w:p>
    <w:p>
      <w:r>
        <w:rPr>
          <w:b/>
          <w:sz w:val="32"/>
        </w:rPr>
        <w:t>8. Deployment Summary</w:t>
      </w:r>
    </w:p>
    <w:p>
      <w:r>
        <w:t>Tool: Streamlit  |  URL: localhost:8501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Volatility &gt; 0.05</w:t>
            </w:r>
          </w:p>
        </w:tc>
        <w:tc>
          <w:tcPr>
            <w:tcW w:type="dxa" w:w="2880"/>
          </w:tcPr>
          <w:p>
            <w:r>
              <w:t>Market is highly unstable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0.02 to 0.05</w:t>
            </w:r>
          </w:p>
        </w:tc>
        <w:tc>
          <w:tcPr>
            <w:tcW w:type="dxa" w:w="2880"/>
          </w:tcPr>
          <w:p>
            <w:r>
              <w:t>Proceed with caution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Volatility &lt; 0.02</w:t>
            </w:r>
          </w:p>
        </w:tc>
        <w:tc>
          <w:tcPr>
            <w:tcW w:type="dxa" w:w="2880"/>
          </w:tcPr>
          <w:p>
            <w:r>
              <w:t>Market is stable</w:t>
            </w:r>
          </w:p>
        </w:tc>
      </w:tr>
    </w:tbl>
    <w:p>
      <w:r>
        <w:br w:type="page"/>
      </w:r>
    </w:p>
    <w:p>
      <w:r>
        <w:rPr>
          <w:b/>
          <w:sz w:val="32"/>
        </w:rPr>
        <w:t>9. Conclusion</w:t>
      </w:r>
    </w:p>
    <w:p>
      <w:r>
        <w:t>This project successfully achieved all objectives. A production-ready ML pipeline was built from raw data to deployed web application.</w:t>
      </w:r>
    </w:p>
    <w:p>
      <w:r>
        <w:rPr>
          <w:b/>
        </w:rPr>
        <w:t>Key Achievements:</w:t>
      </w:r>
    </w:p>
    <w:p>
      <w:pPr>
        <w:pStyle w:val="ListBullet"/>
      </w:pPr>
      <w:r>
        <w:t>Processed 72,946 cryptocurrency records</w:t>
      </w:r>
    </w:p>
    <w:p>
      <w:pPr>
        <w:pStyle w:val="ListBullet"/>
      </w:pPr>
      <w:r>
        <w:t>Engineered 23 meaningful features</w:t>
      </w:r>
    </w:p>
    <w:p>
      <w:pPr>
        <w:pStyle w:val="ListBullet"/>
      </w:pPr>
      <w:r>
        <w:t>Trained and compared 2 ML models</w:t>
      </w:r>
    </w:p>
    <w:p>
      <w:pPr>
        <w:pStyle w:val="ListBullet"/>
      </w:pPr>
      <w:r>
        <w:t>XGBoost achieved R² = 0.8183 (81% accurate)</w:t>
      </w:r>
    </w:p>
    <w:p>
      <w:pPr>
        <w:pStyle w:val="ListBullet"/>
      </w:pPr>
      <w:r>
        <w:t>Deployed as Streamlit web application</w:t>
      </w:r>
    </w:p>
    <w:p>
      <w:pPr>
        <w:pStyle w:val="ListBullet"/>
      </w:pPr>
      <w:r>
        <w:t>Real-time prediction with color-coded risk levels</w:t>
      </w:r>
    </w:p>
    <w:p>
      <w:r>
        <w:rPr>
          <w:b/>
        </w:rPr>
        <w:t>Future Improvements:</w:t>
      </w:r>
    </w:p>
    <w:p>
      <w:pPr>
        <w:pStyle w:val="ListBullet"/>
      </w:pPr>
      <w:r>
        <w:t>Add more cryptocurrencies (ETH, BNB, SOL)</w:t>
      </w:r>
    </w:p>
    <w:p>
      <w:pPr>
        <w:pStyle w:val="ListBullet"/>
      </w:pPr>
      <w:r>
        <w:t>Use LSTM deep learning for better accuracy</w:t>
      </w:r>
    </w:p>
    <w:p>
      <w:pPr>
        <w:pStyle w:val="ListBullet"/>
      </w:pPr>
      <w:r>
        <w:t>Add news sentiment analysis as feature</w:t>
      </w:r>
    </w:p>
    <w:p>
      <w:pPr>
        <w:pStyle w:val="ListBullet"/>
      </w:pPr>
      <w:r>
        <w:t>Deploy on cloud (AWS / Streamlit Cloud)</w:t>
      </w:r>
    </w:p>
    <w:p>
      <w:pPr>
        <w:pStyle w:val="ListBullet"/>
      </w:pPr>
      <w:r>
        <w:t>Add live price API (CoinGecko API)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