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F6E7B" w14:textId="77777777" w:rsidR="00047790" w:rsidRDefault="00047790">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047790" w14:paraId="382E1C98" w14:textId="77777777">
        <w:tc>
          <w:tcPr>
            <w:tcW w:w="1635" w:type="dxa"/>
            <w:shd w:val="clear" w:color="auto" w:fill="auto"/>
            <w:tcMar>
              <w:top w:w="100" w:type="dxa"/>
              <w:left w:w="100" w:type="dxa"/>
              <w:bottom w:w="100" w:type="dxa"/>
              <w:right w:w="100" w:type="dxa"/>
            </w:tcMar>
          </w:tcPr>
          <w:p w14:paraId="4E1E3335" w14:textId="77777777" w:rsidR="00047790" w:rsidRDefault="00AB0EA5">
            <w:pPr>
              <w:rPr>
                <w:rFonts w:ascii="Open Sans" w:eastAsia="Open Sans" w:hAnsi="Open Sans" w:cs="Open Sans"/>
                <w:sz w:val="20"/>
                <w:szCs w:val="20"/>
              </w:rPr>
            </w:pPr>
            <w:r>
              <w:rPr>
                <w:rFonts w:ascii="Open Sans" w:eastAsia="Open Sans" w:hAnsi="Open Sans" w:cs="Open Sans"/>
                <w:sz w:val="20"/>
                <w:szCs w:val="20"/>
              </w:rPr>
              <w:t>Project Name:</w:t>
            </w:r>
          </w:p>
        </w:tc>
        <w:tc>
          <w:tcPr>
            <w:tcW w:w="7725" w:type="dxa"/>
            <w:shd w:val="clear" w:color="auto" w:fill="auto"/>
            <w:tcMar>
              <w:top w:w="100" w:type="dxa"/>
              <w:left w:w="100" w:type="dxa"/>
              <w:bottom w:w="100" w:type="dxa"/>
              <w:right w:w="100" w:type="dxa"/>
            </w:tcMar>
          </w:tcPr>
          <w:p w14:paraId="779F5FE0"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OpenVPN Implementation</w:t>
            </w:r>
          </w:p>
        </w:tc>
      </w:tr>
      <w:tr w:rsidR="00047790" w14:paraId="12959BF9" w14:textId="77777777">
        <w:tc>
          <w:tcPr>
            <w:tcW w:w="1635" w:type="dxa"/>
            <w:shd w:val="clear" w:color="auto" w:fill="auto"/>
            <w:tcMar>
              <w:top w:w="100" w:type="dxa"/>
              <w:left w:w="100" w:type="dxa"/>
              <w:bottom w:w="100" w:type="dxa"/>
              <w:right w:w="100" w:type="dxa"/>
            </w:tcMar>
          </w:tcPr>
          <w:p w14:paraId="5C0BD5C0" w14:textId="77777777" w:rsidR="00047790" w:rsidRDefault="00AB0EA5">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4D13FB1E" w14:textId="4FD468FA" w:rsidR="00047790" w:rsidRDefault="00D50C1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Shrividya Ranjani Kaliyur NarayanaPrasad</w:t>
            </w:r>
          </w:p>
        </w:tc>
      </w:tr>
      <w:tr w:rsidR="00047790" w14:paraId="3C68210A" w14:textId="77777777">
        <w:tc>
          <w:tcPr>
            <w:tcW w:w="1635" w:type="dxa"/>
            <w:shd w:val="clear" w:color="auto" w:fill="auto"/>
            <w:tcMar>
              <w:top w:w="100" w:type="dxa"/>
              <w:left w:w="100" w:type="dxa"/>
              <w:bottom w:w="100" w:type="dxa"/>
              <w:right w:w="100" w:type="dxa"/>
            </w:tcMar>
          </w:tcPr>
          <w:p w14:paraId="108D4C6B" w14:textId="77777777" w:rsidR="00047790" w:rsidRDefault="00AB0EA5">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17B957C0" w14:textId="6988F760" w:rsidR="00047790" w:rsidRDefault="00D50C1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2/2</w:t>
            </w:r>
            <w:r w:rsidR="003A0A20">
              <w:rPr>
                <w:rFonts w:ascii="Open Sans" w:eastAsia="Open Sans" w:hAnsi="Open Sans" w:cs="Open Sans"/>
                <w:sz w:val="20"/>
                <w:szCs w:val="20"/>
              </w:rPr>
              <w:t>6</w:t>
            </w:r>
            <w:r>
              <w:rPr>
                <w:rFonts w:ascii="Open Sans" w:eastAsia="Open Sans" w:hAnsi="Open Sans" w:cs="Open Sans"/>
                <w:sz w:val="20"/>
                <w:szCs w:val="20"/>
              </w:rPr>
              <w:t>/2021</w:t>
            </w:r>
          </w:p>
        </w:tc>
      </w:tr>
    </w:tbl>
    <w:p w14:paraId="01C850A2" w14:textId="77777777" w:rsidR="00047790" w:rsidRDefault="00047790">
      <w:pPr>
        <w:rPr>
          <w:rFonts w:ascii="Open Sans" w:eastAsia="Open Sans" w:hAnsi="Open Sans" w:cs="Open Sans"/>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7790" w14:paraId="6BCA8368" w14:textId="77777777">
        <w:tc>
          <w:tcPr>
            <w:tcW w:w="9360" w:type="dxa"/>
            <w:shd w:val="clear" w:color="auto" w:fill="auto"/>
            <w:tcMar>
              <w:top w:w="100" w:type="dxa"/>
              <w:left w:w="100" w:type="dxa"/>
              <w:bottom w:w="100" w:type="dxa"/>
              <w:right w:w="100" w:type="dxa"/>
            </w:tcMar>
          </w:tcPr>
          <w:p w14:paraId="7CC9FBB7"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047790" w14:paraId="11BE7014" w14:textId="77777777">
        <w:trPr>
          <w:trHeight w:val="1710"/>
        </w:trPr>
        <w:tc>
          <w:tcPr>
            <w:tcW w:w="9360" w:type="dxa"/>
            <w:shd w:val="clear" w:color="auto" w:fill="auto"/>
            <w:tcMar>
              <w:top w:w="100" w:type="dxa"/>
              <w:left w:w="100" w:type="dxa"/>
              <w:bottom w:w="100" w:type="dxa"/>
              <w:right w:w="100" w:type="dxa"/>
            </w:tcMar>
          </w:tcPr>
          <w:p w14:paraId="5F6FF524" w14:textId="295CDECC" w:rsidR="00415855" w:rsidRPr="0002332F" w:rsidRDefault="00415855">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OpenVPN is responsible for handling client-server communications. It is a secure, encrypted tunnel between the VPN client and the server. It uses OpenSSL and UDP or TCP protocol to communicate the data. The most common protocol used by OpenVPN is UDP.</w:t>
            </w:r>
          </w:p>
          <w:p w14:paraId="62118D1B" w14:textId="77777777" w:rsidR="004D111D" w:rsidRPr="0002332F" w:rsidRDefault="004D111D">
            <w:pPr>
              <w:widowControl w:val="0"/>
              <w:spacing w:line="240" w:lineRule="auto"/>
              <w:rPr>
                <w:rFonts w:ascii="Open Sans" w:eastAsia="Open Sans" w:hAnsi="Open Sans" w:cs="Open Sans"/>
                <w:i/>
                <w:sz w:val="20"/>
                <w:szCs w:val="20"/>
              </w:rPr>
            </w:pPr>
          </w:p>
          <w:p w14:paraId="0E364153" w14:textId="77777777" w:rsidR="00F513EC" w:rsidRPr="0002332F" w:rsidRDefault="00F513EC">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Deployment checklist:</w:t>
            </w:r>
          </w:p>
          <w:p w14:paraId="3D17B9CA" w14:textId="77777777" w:rsidR="00F513EC" w:rsidRPr="0002332F" w:rsidRDefault="00F513EC">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1. Generate the client installation files by clicking the Download Client button on the server tab in OpenVPN.</w:t>
            </w:r>
          </w:p>
          <w:p w14:paraId="3E88C5A8" w14:textId="77777777" w:rsidR="00F513EC" w:rsidRPr="0002332F" w:rsidRDefault="00F513EC">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 xml:space="preserve">2. </w:t>
            </w:r>
            <w:r w:rsidR="004D111D" w:rsidRPr="0002332F">
              <w:rPr>
                <w:rFonts w:ascii="Open Sans" w:eastAsia="Open Sans" w:hAnsi="Open Sans" w:cs="Open Sans"/>
                <w:i/>
                <w:sz w:val="20"/>
                <w:szCs w:val="20"/>
              </w:rPr>
              <w:t>Select the appropriate installation file.</w:t>
            </w:r>
          </w:p>
          <w:p w14:paraId="53201B26" w14:textId="5E371E85" w:rsidR="004D111D" w:rsidRPr="0002332F" w:rsidRDefault="004D111D">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3. Distribute the configuration files go all the users.</w:t>
            </w:r>
          </w:p>
        </w:tc>
      </w:tr>
      <w:tr w:rsidR="00047790" w14:paraId="59FAD627" w14:textId="77777777">
        <w:tc>
          <w:tcPr>
            <w:tcW w:w="9360" w:type="dxa"/>
            <w:shd w:val="clear" w:color="auto" w:fill="auto"/>
            <w:tcMar>
              <w:top w:w="100" w:type="dxa"/>
              <w:left w:w="100" w:type="dxa"/>
              <w:bottom w:w="100" w:type="dxa"/>
              <w:right w:w="100" w:type="dxa"/>
            </w:tcMar>
          </w:tcPr>
          <w:p w14:paraId="51DE58A0"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047790" w14:paraId="3A054DF0" w14:textId="77777777">
        <w:trPr>
          <w:trHeight w:val="2730"/>
        </w:trPr>
        <w:tc>
          <w:tcPr>
            <w:tcW w:w="9360" w:type="dxa"/>
            <w:shd w:val="clear" w:color="auto" w:fill="auto"/>
            <w:tcMar>
              <w:top w:w="100" w:type="dxa"/>
              <w:left w:w="100" w:type="dxa"/>
              <w:bottom w:w="100" w:type="dxa"/>
              <w:right w:w="100" w:type="dxa"/>
            </w:tcMar>
          </w:tcPr>
          <w:p w14:paraId="16CC237E" w14:textId="0DC109BC" w:rsidR="003A0A2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Hardware Requirements:</w:t>
            </w:r>
          </w:p>
          <w:p w14:paraId="419F39D4" w14:textId="7B4838C8" w:rsidR="003A0A2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1. A CPU that supports AES-NI.</w:t>
            </w:r>
          </w:p>
          <w:p w14:paraId="1CB75DE6" w14:textId="430A7E71" w:rsidR="003A0A2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2. Memory depending on the number of devices connected.</w:t>
            </w:r>
          </w:p>
          <w:p w14:paraId="04A1830E" w14:textId="294FD9E0" w:rsidR="003A0A2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3. A proper bandwidth depending on the amount of data being pushed through the server.</w:t>
            </w:r>
          </w:p>
          <w:p w14:paraId="4FB88FB6" w14:textId="77777777" w:rsidR="003A0A2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4. Recommended 16GB of disk space or more if the database is extremely large.</w:t>
            </w:r>
          </w:p>
          <w:p w14:paraId="1F53C279" w14:textId="63A518E2" w:rsidR="003A0A2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 xml:space="preserve"> </w:t>
            </w:r>
          </w:p>
          <w:p w14:paraId="5E25DD2C" w14:textId="6DA2BA26" w:rsidR="0004779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Software Requirements:</w:t>
            </w:r>
          </w:p>
          <w:p w14:paraId="3E84943E" w14:textId="7B34C83F" w:rsidR="003A0A20" w:rsidRP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 xml:space="preserve">1. A Linux operating system that supports </w:t>
            </w:r>
            <w:r w:rsidR="00415855" w:rsidRPr="0002332F">
              <w:rPr>
                <w:rFonts w:ascii="Open Sans" w:eastAsia="Open Sans" w:hAnsi="Open Sans" w:cs="Open Sans"/>
                <w:i/>
                <w:sz w:val="20"/>
                <w:szCs w:val="20"/>
              </w:rPr>
              <w:t>OpenVPN.</w:t>
            </w:r>
          </w:p>
          <w:p w14:paraId="5CF851FA" w14:textId="35FB9B7B" w:rsidR="0002332F" w:rsidRDefault="003A0A20">
            <w:pPr>
              <w:widowControl w:val="0"/>
              <w:spacing w:line="240" w:lineRule="auto"/>
              <w:rPr>
                <w:rFonts w:ascii="Open Sans" w:eastAsia="Open Sans" w:hAnsi="Open Sans" w:cs="Open Sans"/>
                <w:i/>
                <w:sz w:val="20"/>
                <w:szCs w:val="20"/>
              </w:rPr>
            </w:pPr>
            <w:r w:rsidRPr="0002332F">
              <w:rPr>
                <w:rFonts w:ascii="Open Sans" w:eastAsia="Open Sans" w:hAnsi="Open Sans" w:cs="Open Sans"/>
                <w:i/>
                <w:sz w:val="20"/>
                <w:szCs w:val="20"/>
              </w:rPr>
              <w:t>2. A Non static compiled kernel.</w:t>
            </w:r>
          </w:p>
          <w:p w14:paraId="108889E4" w14:textId="611E98E3" w:rsidR="0002332F" w:rsidRDefault="0002332F">
            <w:pPr>
              <w:widowControl w:val="0"/>
              <w:spacing w:line="240" w:lineRule="auto"/>
              <w:rPr>
                <w:rFonts w:ascii="Open Sans" w:eastAsia="Open Sans" w:hAnsi="Open Sans" w:cs="Open Sans"/>
                <w:i/>
                <w:sz w:val="20"/>
                <w:szCs w:val="20"/>
              </w:rPr>
            </w:pPr>
          </w:p>
          <w:p w14:paraId="70FD349A" w14:textId="6E544674" w:rsidR="0002332F" w:rsidRDefault="0002332F">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Possible Integrations:</w:t>
            </w:r>
          </w:p>
          <w:p w14:paraId="321FAF60" w14:textId="29B8B401" w:rsidR="0002332F" w:rsidRDefault="0002332F">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1. LDAP server</w:t>
            </w:r>
          </w:p>
          <w:p w14:paraId="2DDE6434" w14:textId="15AB2B4B" w:rsidR="0002332F" w:rsidRPr="0002332F" w:rsidRDefault="0002332F">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2. RADIUS server </w:t>
            </w:r>
          </w:p>
          <w:p w14:paraId="06F682D1" w14:textId="113C7268" w:rsidR="0002332F" w:rsidRDefault="0002332F">
            <w:pPr>
              <w:widowControl w:val="0"/>
              <w:spacing w:line="240" w:lineRule="auto"/>
              <w:rPr>
                <w:rFonts w:ascii="Open Sans" w:eastAsia="Open Sans" w:hAnsi="Open Sans" w:cs="Open Sans"/>
                <w:sz w:val="20"/>
                <w:szCs w:val="20"/>
              </w:rPr>
            </w:pPr>
          </w:p>
        </w:tc>
      </w:tr>
      <w:tr w:rsidR="00047790" w14:paraId="25F79E89" w14:textId="77777777">
        <w:tc>
          <w:tcPr>
            <w:tcW w:w="9360" w:type="dxa"/>
            <w:shd w:val="clear" w:color="auto" w:fill="auto"/>
            <w:tcMar>
              <w:top w:w="100" w:type="dxa"/>
              <w:left w:w="100" w:type="dxa"/>
              <w:bottom w:w="100" w:type="dxa"/>
              <w:right w:w="100" w:type="dxa"/>
            </w:tcMar>
          </w:tcPr>
          <w:p w14:paraId="788BCAFF"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047790" w14:paraId="6965983E" w14:textId="77777777">
        <w:trPr>
          <w:trHeight w:val="810"/>
        </w:trPr>
        <w:tc>
          <w:tcPr>
            <w:tcW w:w="9360" w:type="dxa"/>
            <w:shd w:val="clear" w:color="auto" w:fill="auto"/>
            <w:tcMar>
              <w:top w:w="100" w:type="dxa"/>
              <w:left w:w="100" w:type="dxa"/>
              <w:bottom w:w="100" w:type="dxa"/>
              <w:right w:w="100" w:type="dxa"/>
            </w:tcMar>
          </w:tcPr>
          <w:p w14:paraId="0CD92981" w14:textId="77777777" w:rsidR="00415855" w:rsidRDefault="00415855">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1. VPN settings must be changed, the network address, the number of netmask bits and the group default IP address network must be added. The group default IP address network is optional but is recommended to be used.</w:t>
            </w:r>
          </w:p>
          <w:p w14:paraId="791D73C0" w14:textId="77777777" w:rsidR="00415855" w:rsidRDefault="00415855">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2. The routing settings must be changed according to the </w:t>
            </w:r>
            <w:r w:rsidR="0002332F">
              <w:rPr>
                <w:rFonts w:ascii="Open Sans" w:eastAsia="Open Sans" w:hAnsi="Open Sans" w:cs="Open Sans"/>
                <w:i/>
                <w:sz w:val="20"/>
                <w:szCs w:val="20"/>
              </w:rPr>
              <w:t>company needs.</w:t>
            </w:r>
          </w:p>
          <w:p w14:paraId="2789B806" w14:textId="6E9E529A" w:rsidR="0002332F" w:rsidRDefault="0002332F">
            <w:pPr>
              <w:widowControl w:val="0"/>
              <w:spacing w:line="240" w:lineRule="auto"/>
              <w:rPr>
                <w:rFonts w:ascii="Open Sans" w:eastAsia="Open Sans" w:hAnsi="Open Sans" w:cs="Open Sans"/>
                <w:i/>
                <w:color w:val="999999"/>
                <w:sz w:val="20"/>
                <w:szCs w:val="20"/>
              </w:rPr>
            </w:pPr>
            <w:r>
              <w:rPr>
                <w:rFonts w:ascii="Open Sans" w:eastAsia="Open Sans" w:hAnsi="Open Sans" w:cs="Open Sans"/>
                <w:i/>
                <w:sz w:val="20"/>
                <w:szCs w:val="20"/>
              </w:rPr>
              <w:t>3. Proper user settings must be indicated in the User’s Permission page.</w:t>
            </w:r>
          </w:p>
        </w:tc>
      </w:tr>
    </w:tbl>
    <w:p w14:paraId="798E6919" w14:textId="77777777" w:rsidR="00047790" w:rsidRDefault="00AB0EA5">
      <w:pPr>
        <w:rPr>
          <w:rFonts w:ascii="Open Sans" w:eastAsia="Open Sans" w:hAnsi="Open Sans" w:cs="Open Sans"/>
          <w:sz w:val="20"/>
          <w:szCs w:val="20"/>
        </w:rPr>
      </w:pPr>
      <w:r>
        <w:br w:type="page"/>
      </w:r>
    </w:p>
    <w:p w14:paraId="6762D778" w14:textId="77777777" w:rsidR="00047790" w:rsidRDefault="00047790">
      <w:pPr>
        <w:rPr>
          <w:rFonts w:ascii="Open Sans" w:eastAsia="Open Sans" w:hAnsi="Open Sans" w:cs="Open Sans"/>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047790" w14:paraId="7DA62659" w14:textId="77777777">
        <w:tc>
          <w:tcPr>
            <w:tcW w:w="1635" w:type="dxa"/>
            <w:shd w:val="clear" w:color="auto" w:fill="auto"/>
            <w:tcMar>
              <w:top w:w="100" w:type="dxa"/>
              <w:left w:w="100" w:type="dxa"/>
              <w:bottom w:w="100" w:type="dxa"/>
              <w:right w:w="100" w:type="dxa"/>
            </w:tcMar>
          </w:tcPr>
          <w:p w14:paraId="55F10C4E" w14:textId="77777777" w:rsidR="00047790" w:rsidRDefault="00AB0EA5">
            <w:pPr>
              <w:rPr>
                <w:rFonts w:ascii="Open Sans" w:eastAsia="Open Sans" w:hAnsi="Open Sans" w:cs="Open Sans"/>
                <w:sz w:val="20"/>
                <w:szCs w:val="20"/>
              </w:rPr>
            </w:pPr>
            <w:r>
              <w:rPr>
                <w:rFonts w:ascii="Open Sans" w:eastAsia="Open Sans" w:hAnsi="Open Sans" w:cs="Open Sans"/>
                <w:sz w:val="20"/>
                <w:szCs w:val="20"/>
              </w:rPr>
              <w:t>Project:</w:t>
            </w:r>
          </w:p>
        </w:tc>
        <w:tc>
          <w:tcPr>
            <w:tcW w:w="7725" w:type="dxa"/>
            <w:shd w:val="clear" w:color="auto" w:fill="auto"/>
            <w:tcMar>
              <w:top w:w="100" w:type="dxa"/>
              <w:left w:w="100" w:type="dxa"/>
              <w:bottom w:w="100" w:type="dxa"/>
              <w:right w:w="100" w:type="dxa"/>
            </w:tcMar>
          </w:tcPr>
          <w:p w14:paraId="1B71F3E4"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Duo 2FA Implementation</w:t>
            </w:r>
          </w:p>
        </w:tc>
      </w:tr>
      <w:tr w:rsidR="00047790" w14:paraId="2D0748F7" w14:textId="77777777">
        <w:tc>
          <w:tcPr>
            <w:tcW w:w="1635" w:type="dxa"/>
            <w:shd w:val="clear" w:color="auto" w:fill="auto"/>
            <w:tcMar>
              <w:top w:w="100" w:type="dxa"/>
              <w:left w:w="100" w:type="dxa"/>
              <w:bottom w:w="100" w:type="dxa"/>
              <w:right w:w="100" w:type="dxa"/>
            </w:tcMar>
          </w:tcPr>
          <w:p w14:paraId="6A1A3132" w14:textId="77777777" w:rsidR="00047790" w:rsidRDefault="00AB0EA5">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09DE3797" w14:textId="0C7E8014" w:rsidR="00047790" w:rsidRDefault="0002332F">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Shrividya Ranjani Kaliyur NarayanaPrasad</w:t>
            </w:r>
          </w:p>
        </w:tc>
      </w:tr>
      <w:tr w:rsidR="00047790" w14:paraId="34048F07" w14:textId="77777777">
        <w:tc>
          <w:tcPr>
            <w:tcW w:w="1635" w:type="dxa"/>
            <w:shd w:val="clear" w:color="auto" w:fill="auto"/>
            <w:tcMar>
              <w:top w:w="100" w:type="dxa"/>
              <w:left w:w="100" w:type="dxa"/>
              <w:bottom w:w="100" w:type="dxa"/>
              <w:right w:w="100" w:type="dxa"/>
            </w:tcMar>
          </w:tcPr>
          <w:p w14:paraId="0B86EC8C" w14:textId="77777777" w:rsidR="00047790" w:rsidRDefault="00AB0EA5">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522D6EE8" w14:textId="0CDF106F" w:rsidR="00047790" w:rsidRDefault="0002332F">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02/26/2021</w:t>
            </w:r>
          </w:p>
        </w:tc>
      </w:tr>
    </w:tbl>
    <w:p w14:paraId="2DEFC3BB" w14:textId="77777777" w:rsidR="00047790" w:rsidRDefault="00047790">
      <w:pPr>
        <w:rPr>
          <w:rFonts w:ascii="Open Sans" w:eastAsia="Open Sans" w:hAnsi="Open Sans" w:cs="Open Sans"/>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47790" w14:paraId="17440A6C" w14:textId="77777777">
        <w:tc>
          <w:tcPr>
            <w:tcW w:w="9360" w:type="dxa"/>
            <w:shd w:val="clear" w:color="auto" w:fill="auto"/>
            <w:tcMar>
              <w:top w:w="100" w:type="dxa"/>
              <w:left w:w="100" w:type="dxa"/>
              <w:bottom w:w="100" w:type="dxa"/>
              <w:right w:w="100" w:type="dxa"/>
            </w:tcMar>
          </w:tcPr>
          <w:p w14:paraId="62349BA6"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047790" w14:paraId="33481411" w14:textId="77777777">
        <w:trPr>
          <w:trHeight w:val="1275"/>
        </w:trPr>
        <w:tc>
          <w:tcPr>
            <w:tcW w:w="9360" w:type="dxa"/>
            <w:shd w:val="clear" w:color="auto" w:fill="auto"/>
            <w:tcMar>
              <w:top w:w="100" w:type="dxa"/>
              <w:left w:w="100" w:type="dxa"/>
              <w:bottom w:w="100" w:type="dxa"/>
              <w:right w:w="100" w:type="dxa"/>
            </w:tcMar>
          </w:tcPr>
          <w:p w14:paraId="20D86004" w14:textId="3CE85511" w:rsidR="002961A7" w:rsidRDefault="002961A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2FA is a type of multi-factor authentication. It uses two factors to confirm the identity of the user. The factors include something you know and something you have or something you are. 2FA protects the users against attacks like unsecure logins, social engineering attack, and brute-force attack.</w:t>
            </w:r>
          </w:p>
          <w:p w14:paraId="38143050" w14:textId="77777777" w:rsidR="002961A7" w:rsidRDefault="002961A7">
            <w:pPr>
              <w:widowControl w:val="0"/>
              <w:spacing w:line="240" w:lineRule="auto"/>
              <w:rPr>
                <w:rFonts w:ascii="Open Sans" w:eastAsia="Open Sans" w:hAnsi="Open Sans" w:cs="Open Sans"/>
                <w:i/>
                <w:sz w:val="20"/>
                <w:szCs w:val="20"/>
              </w:rPr>
            </w:pPr>
          </w:p>
          <w:p w14:paraId="569F6B68" w14:textId="77777777" w:rsidR="002961A7" w:rsidRDefault="002961A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Deployment Checklist:</w:t>
            </w:r>
          </w:p>
          <w:p w14:paraId="343F4CBD" w14:textId="77777777" w:rsidR="002961A7" w:rsidRDefault="002961A7">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1. </w:t>
            </w:r>
            <w:r w:rsidR="00C5676C">
              <w:rPr>
                <w:rFonts w:ascii="Open Sans" w:eastAsia="Open Sans" w:hAnsi="Open Sans" w:cs="Open Sans"/>
                <w:sz w:val="20"/>
                <w:szCs w:val="20"/>
              </w:rPr>
              <w:t>Turn the security defaults to either on or off.</w:t>
            </w:r>
          </w:p>
          <w:p w14:paraId="281A89E6" w14:textId="77777777" w:rsidR="00C5676C" w:rsidRDefault="00C5676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2. Use Conditional Access policies.</w:t>
            </w:r>
          </w:p>
          <w:p w14:paraId="26162ECF" w14:textId="77777777" w:rsidR="00C5676C" w:rsidRDefault="00C5676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3. Turn on the Modern Authentication for your organization.</w:t>
            </w:r>
          </w:p>
          <w:p w14:paraId="28507FEB" w14:textId="1BBC207D" w:rsidR="00C5676C" w:rsidRDefault="00C5676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4. Turn off the legacy per-user MFA.</w:t>
            </w:r>
          </w:p>
        </w:tc>
      </w:tr>
      <w:tr w:rsidR="00047790" w14:paraId="1E5BF62E" w14:textId="77777777">
        <w:tc>
          <w:tcPr>
            <w:tcW w:w="9360" w:type="dxa"/>
            <w:shd w:val="clear" w:color="auto" w:fill="auto"/>
            <w:tcMar>
              <w:top w:w="100" w:type="dxa"/>
              <w:left w:w="100" w:type="dxa"/>
              <w:bottom w:w="100" w:type="dxa"/>
              <w:right w:w="100" w:type="dxa"/>
            </w:tcMar>
          </w:tcPr>
          <w:p w14:paraId="6F36A4C4"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047790" w14:paraId="217FBF7D" w14:textId="77777777">
        <w:trPr>
          <w:trHeight w:val="1470"/>
        </w:trPr>
        <w:tc>
          <w:tcPr>
            <w:tcW w:w="9360" w:type="dxa"/>
            <w:shd w:val="clear" w:color="auto" w:fill="auto"/>
            <w:tcMar>
              <w:top w:w="100" w:type="dxa"/>
              <w:left w:w="100" w:type="dxa"/>
              <w:bottom w:w="100" w:type="dxa"/>
              <w:right w:w="100" w:type="dxa"/>
            </w:tcMar>
          </w:tcPr>
          <w:p w14:paraId="2D734769" w14:textId="205C0979"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Hardware Requirements:</w:t>
            </w:r>
          </w:p>
          <w:p w14:paraId="05E420E1" w14:textId="295FEEC4"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1. RAM </w:t>
            </w:r>
          </w:p>
          <w:p w14:paraId="60578C93" w14:textId="6E475DF3"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2. CPU – 2 cores</w:t>
            </w:r>
          </w:p>
          <w:p w14:paraId="42EC1F40" w14:textId="5A229876" w:rsidR="00C5676C" w:rsidRDefault="00C5676C">
            <w:pPr>
              <w:widowControl w:val="0"/>
              <w:spacing w:line="240" w:lineRule="auto"/>
              <w:rPr>
                <w:rFonts w:ascii="Open Sans" w:eastAsia="Open Sans" w:hAnsi="Open Sans" w:cs="Open Sans"/>
                <w:i/>
                <w:sz w:val="20"/>
                <w:szCs w:val="20"/>
              </w:rPr>
            </w:pPr>
          </w:p>
          <w:p w14:paraId="4CE9D39F" w14:textId="36B3FACF"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Software Requirements:</w:t>
            </w:r>
          </w:p>
          <w:p w14:paraId="02692C78" w14:textId="499B93D0"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1. A 64-bit Operating system.</w:t>
            </w:r>
          </w:p>
          <w:p w14:paraId="6E79D34E" w14:textId="70826D26"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2. Java Run time environment.</w:t>
            </w:r>
          </w:p>
          <w:p w14:paraId="0881C211" w14:textId="57E668E6"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3. A domain.</w:t>
            </w:r>
          </w:p>
          <w:p w14:paraId="38F9AEE6" w14:textId="29A7A20D"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4. A browser.</w:t>
            </w:r>
          </w:p>
          <w:p w14:paraId="6D589D82" w14:textId="77777777" w:rsidR="00C5676C" w:rsidRDefault="00C5676C">
            <w:pPr>
              <w:widowControl w:val="0"/>
              <w:spacing w:line="240" w:lineRule="auto"/>
              <w:rPr>
                <w:rFonts w:ascii="Open Sans" w:eastAsia="Open Sans" w:hAnsi="Open Sans" w:cs="Open Sans"/>
                <w:i/>
                <w:sz w:val="20"/>
                <w:szCs w:val="20"/>
              </w:rPr>
            </w:pPr>
          </w:p>
          <w:p w14:paraId="1E240414" w14:textId="1B37242B" w:rsidR="009E4C49" w:rsidRDefault="009E4C49">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Possible integrations:</w:t>
            </w:r>
          </w:p>
          <w:p w14:paraId="7A494C3C" w14:textId="77777777" w:rsidR="009E4C49" w:rsidRDefault="002961A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1. LDAP</w:t>
            </w:r>
          </w:p>
          <w:p w14:paraId="076EC5DA" w14:textId="77777777" w:rsidR="002961A7" w:rsidRDefault="002961A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2. MySQL</w:t>
            </w:r>
          </w:p>
          <w:p w14:paraId="660CD61A" w14:textId="77777777" w:rsidR="002961A7" w:rsidRDefault="002961A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3. RADIUS server</w:t>
            </w:r>
          </w:p>
          <w:p w14:paraId="7A0AB3B3" w14:textId="77777777" w:rsidR="002961A7" w:rsidRDefault="002961A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4. OpenVPN</w:t>
            </w:r>
          </w:p>
          <w:p w14:paraId="490009AB" w14:textId="51EE66BD" w:rsidR="002961A7" w:rsidRDefault="002961A7">
            <w:pPr>
              <w:widowControl w:val="0"/>
              <w:spacing w:line="240" w:lineRule="auto"/>
              <w:rPr>
                <w:rFonts w:ascii="Open Sans" w:eastAsia="Open Sans" w:hAnsi="Open Sans" w:cs="Open Sans"/>
                <w:sz w:val="20"/>
                <w:szCs w:val="20"/>
              </w:rPr>
            </w:pPr>
            <w:r>
              <w:rPr>
                <w:rFonts w:ascii="Open Sans" w:eastAsia="Open Sans" w:hAnsi="Open Sans" w:cs="Open Sans"/>
                <w:i/>
                <w:sz w:val="20"/>
                <w:szCs w:val="20"/>
              </w:rPr>
              <w:t>5. Wordpress</w:t>
            </w:r>
          </w:p>
        </w:tc>
      </w:tr>
      <w:tr w:rsidR="00047790" w14:paraId="3E93FF42" w14:textId="77777777">
        <w:tc>
          <w:tcPr>
            <w:tcW w:w="9360" w:type="dxa"/>
            <w:shd w:val="clear" w:color="auto" w:fill="auto"/>
            <w:tcMar>
              <w:top w:w="100" w:type="dxa"/>
              <w:left w:w="100" w:type="dxa"/>
              <w:bottom w:w="100" w:type="dxa"/>
              <w:right w:w="100" w:type="dxa"/>
            </w:tcMar>
          </w:tcPr>
          <w:p w14:paraId="3CE1D422" w14:textId="77777777" w:rsidR="00047790" w:rsidRDefault="00AB0EA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047790" w14:paraId="779A131D" w14:textId="77777777">
        <w:trPr>
          <w:trHeight w:val="810"/>
        </w:trPr>
        <w:tc>
          <w:tcPr>
            <w:tcW w:w="9360" w:type="dxa"/>
            <w:shd w:val="clear" w:color="auto" w:fill="auto"/>
            <w:tcMar>
              <w:top w:w="100" w:type="dxa"/>
              <w:left w:w="100" w:type="dxa"/>
              <w:bottom w:w="100" w:type="dxa"/>
              <w:right w:w="100" w:type="dxa"/>
            </w:tcMar>
          </w:tcPr>
          <w:p w14:paraId="2D9E0148" w14:textId="77777777"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1. Use additional security verification page.</w:t>
            </w:r>
          </w:p>
          <w:p w14:paraId="2E7B836D" w14:textId="77777777" w:rsidR="00C5676C" w:rsidRDefault="00C5676C">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2. </w:t>
            </w:r>
            <w:r w:rsidR="00F1605A">
              <w:rPr>
                <w:rFonts w:ascii="Open Sans" w:eastAsia="Open Sans" w:hAnsi="Open Sans" w:cs="Open Sans"/>
                <w:i/>
                <w:sz w:val="20"/>
                <w:szCs w:val="20"/>
              </w:rPr>
              <w:t>Change the default security verification method.</w:t>
            </w:r>
          </w:p>
          <w:p w14:paraId="4EB457D3" w14:textId="281F385F" w:rsidR="00F1605A" w:rsidRDefault="00F1605A">
            <w:pPr>
              <w:widowControl w:val="0"/>
              <w:spacing w:line="240" w:lineRule="auto"/>
              <w:rPr>
                <w:rFonts w:ascii="Open Sans" w:eastAsia="Open Sans" w:hAnsi="Open Sans" w:cs="Open Sans"/>
                <w:i/>
                <w:color w:val="999999"/>
                <w:sz w:val="20"/>
                <w:szCs w:val="20"/>
              </w:rPr>
            </w:pPr>
            <w:r>
              <w:rPr>
                <w:rFonts w:ascii="Open Sans" w:eastAsia="Open Sans" w:hAnsi="Open Sans" w:cs="Open Sans"/>
                <w:i/>
                <w:sz w:val="20"/>
                <w:szCs w:val="20"/>
              </w:rPr>
              <w:t>3. Turn on two-factor verification prompts on a trusted device</w:t>
            </w:r>
          </w:p>
        </w:tc>
      </w:tr>
    </w:tbl>
    <w:p w14:paraId="6CDC3B17" w14:textId="77777777" w:rsidR="00047790" w:rsidRDefault="00047790">
      <w:pPr>
        <w:rPr>
          <w:rFonts w:ascii="Open Sans" w:eastAsia="Open Sans" w:hAnsi="Open Sans" w:cs="Open Sans"/>
          <w:sz w:val="20"/>
          <w:szCs w:val="20"/>
        </w:rPr>
      </w:pPr>
    </w:p>
    <w:p w14:paraId="57D3CF6D" w14:textId="77777777" w:rsidR="00047790" w:rsidRDefault="00047790">
      <w:pPr>
        <w:rPr>
          <w:sz w:val="20"/>
          <w:szCs w:val="20"/>
        </w:rPr>
      </w:pPr>
    </w:p>
    <w:p w14:paraId="73C95BFD" w14:textId="77777777" w:rsidR="00047790" w:rsidRDefault="00047790">
      <w:pPr>
        <w:rPr>
          <w:sz w:val="20"/>
          <w:szCs w:val="20"/>
        </w:rPr>
      </w:pPr>
    </w:p>
    <w:sectPr w:rsidR="00047790">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F3FE5" w14:textId="77777777" w:rsidR="006B5E6F" w:rsidRDefault="006B5E6F">
      <w:pPr>
        <w:spacing w:line="240" w:lineRule="auto"/>
      </w:pPr>
      <w:r>
        <w:separator/>
      </w:r>
    </w:p>
  </w:endnote>
  <w:endnote w:type="continuationSeparator" w:id="0">
    <w:p w14:paraId="0C2B3AB6" w14:textId="77777777" w:rsidR="006B5E6F" w:rsidRDefault="006B5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ECDF7" w14:textId="77777777" w:rsidR="00047790" w:rsidRDefault="00AB0EA5">
    <w:r>
      <w:t xml:space="preserve">Page - </w:t>
    </w:r>
    <w:r>
      <w:fldChar w:fldCharType="begin"/>
    </w:r>
    <w:r>
      <w:instrText>PAGE</w:instrText>
    </w:r>
    <w:r>
      <w:fldChar w:fldCharType="separate"/>
    </w:r>
    <w:r w:rsidR="00D50C1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C2DC0" w14:textId="77777777" w:rsidR="006B5E6F" w:rsidRDefault="006B5E6F">
      <w:pPr>
        <w:spacing w:line="240" w:lineRule="auto"/>
      </w:pPr>
      <w:r>
        <w:separator/>
      </w:r>
    </w:p>
  </w:footnote>
  <w:footnote w:type="continuationSeparator" w:id="0">
    <w:p w14:paraId="184C527E" w14:textId="77777777" w:rsidR="006B5E6F" w:rsidRDefault="006B5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434DB" w14:textId="77777777" w:rsidR="00047790" w:rsidRDefault="00AB0EA5">
    <w:r>
      <w:t>COMPANY_A Deployment Plan</w:t>
    </w:r>
  </w:p>
  <w:p w14:paraId="367C7819" w14:textId="77777777" w:rsidR="00047790" w:rsidRDefault="006B5E6F">
    <w:r>
      <w:pict w14:anchorId="31145688">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790"/>
    <w:rsid w:val="0002332F"/>
    <w:rsid w:val="00047790"/>
    <w:rsid w:val="002961A7"/>
    <w:rsid w:val="003A0A20"/>
    <w:rsid w:val="003D2311"/>
    <w:rsid w:val="00415855"/>
    <w:rsid w:val="004D111D"/>
    <w:rsid w:val="006B5E6F"/>
    <w:rsid w:val="009E4C49"/>
    <w:rsid w:val="00AB0EA5"/>
    <w:rsid w:val="00C5676C"/>
    <w:rsid w:val="00D50C15"/>
    <w:rsid w:val="00F1605A"/>
    <w:rsid w:val="00F5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D57B1"/>
  <w15:docId w15:val="{D38D3983-D715-4CC9-852A-66F68724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Shrividya Ranjani Kaliyur NarayanaPrasad</cp:lastModifiedBy>
  <cp:revision>3</cp:revision>
  <dcterms:created xsi:type="dcterms:W3CDTF">2021-02-21T01:08:00Z</dcterms:created>
  <dcterms:modified xsi:type="dcterms:W3CDTF">2021-02-27T04:27:00Z</dcterms:modified>
</cp:coreProperties>
</file>