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34" w:rsidRDefault="004F3E7D" w:rsidP="004F3E7D">
      <w:pPr>
        <w:pStyle w:val="Title"/>
        <w:jc w:val="center"/>
      </w:pPr>
      <w:bookmarkStart w:id="0" w:name="_GoBack"/>
      <w:r>
        <w:t>Visual Cryptography using Cellular Automata</w:t>
      </w:r>
    </w:p>
    <w:p w:rsidR="004F3E7D" w:rsidRDefault="004F3E7D" w:rsidP="004F3E7D"/>
    <w:p w:rsidR="004F3E7D" w:rsidRDefault="004F3E7D" w:rsidP="004F3E7D">
      <w:proofErr w:type="spellStart"/>
      <w:r>
        <w:t>Aashish.S</w:t>
      </w:r>
      <w:proofErr w:type="spellEnd"/>
      <w:r>
        <w:t xml:space="preserve">, </w:t>
      </w:r>
      <w:proofErr w:type="spellStart"/>
      <w:r>
        <w:t>Varshini.S</w:t>
      </w:r>
      <w:proofErr w:type="spellEnd"/>
      <w:r>
        <w:t xml:space="preserve">, Shri </w:t>
      </w:r>
      <w:proofErr w:type="spellStart"/>
      <w:r>
        <w:t>Vignesh.S</w:t>
      </w:r>
      <w:proofErr w:type="spellEnd"/>
      <w:r>
        <w:t xml:space="preserve"> and </w:t>
      </w:r>
      <w:proofErr w:type="spellStart"/>
      <w:r>
        <w:t>Moosa</w:t>
      </w:r>
      <w:proofErr w:type="spellEnd"/>
      <w:r>
        <w:t xml:space="preserve"> </w:t>
      </w:r>
      <w:proofErr w:type="spellStart"/>
      <w:r>
        <w:t>Aiman</w:t>
      </w:r>
      <w:proofErr w:type="spellEnd"/>
    </w:p>
    <w:bookmarkEnd w:id="0"/>
    <w:p w:rsidR="004F3E7D" w:rsidRDefault="004F3E7D" w:rsidP="004F3E7D"/>
    <w:p w:rsidR="00C9314A" w:rsidRDefault="004F3E7D" w:rsidP="00C9314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30"/>
          <w:szCs w:val="36"/>
        </w:rPr>
      </w:pPr>
      <w:r w:rsidRPr="00C9314A">
        <w:rPr>
          <w:rFonts w:ascii="Times-Bold" w:hAnsi="Times-Bold" w:cs="Times-Bold"/>
          <w:b/>
          <w:bCs/>
          <w:sz w:val="30"/>
          <w:szCs w:val="36"/>
        </w:rPr>
        <w:t>Abstract.</w:t>
      </w:r>
    </w:p>
    <w:p w:rsidR="004F3E7D" w:rsidRDefault="004F3E7D" w:rsidP="00C9314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0"/>
          <w:szCs w:val="36"/>
        </w:rPr>
      </w:pPr>
      <w:r w:rsidRPr="00C9314A">
        <w:rPr>
          <w:rFonts w:ascii="Times-Bold" w:hAnsi="Times-Bold" w:cs="Times-Bold"/>
          <w:b/>
          <w:bCs/>
          <w:sz w:val="30"/>
          <w:szCs w:val="36"/>
        </w:rPr>
        <w:t xml:space="preserve"> </w:t>
      </w:r>
      <w:r w:rsidRPr="00C9314A">
        <w:rPr>
          <w:rFonts w:ascii="Times-Roman" w:hAnsi="Times-Roman" w:cs="Times-Roman"/>
          <w:sz w:val="30"/>
          <w:szCs w:val="36"/>
        </w:rPr>
        <w:t>Visual cryptography depends on two shares. The initial configuration, extra security bits and the number of the rule for the CA along with the number of computed steps serve as a password for a visually encrypted image. The second share could contain a predefined pattern; the developed algorithm uses a snapshot of a CA after a certain number of steps to generate the predefined share. Only one of these shares has to be random. The developed encryption system is a hybrid between visual and classical cryptographic approaches. It requires less storage space compared to a standalone visual encryption system and relies on</w:t>
      </w:r>
      <w:r w:rsidR="00C9314A">
        <w:rPr>
          <w:rFonts w:ascii="Times-Roman" w:hAnsi="Times-Roman" w:cs="Times-Roman"/>
          <w:sz w:val="30"/>
          <w:szCs w:val="36"/>
        </w:rPr>
        <w:t xml:space="preserve"> </w:t>
      </w:r>
      <w:r w:rsidRPr="00C9314A">
        <w:rPr>
          <w:rFonts w:ascii="Times-Roman" w:hAnsi="Times-Roman" w:cs="Times-Roman"/>
          <w:sz w:val="30"/>
          <w:szCs w:val="36"/>
        </w:rPr>
        <w:t>Rule 30’s tested statistically significant randomness.</w:t>
      </w:r>
    </w:p>
    <w:p w:rsidR="00C9314A" w:rsidRDefault="00C9314A" w:rsidP="00C9314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0"/>
          <w:szCs w:val="36"/>
        </w:rPr>
      </w:pPr>
    </w:p>
    <w:p w:rsidR="00C9314A" w:rsidRDefault="00C9314A" w:rsidP="00C9314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18"/>
        </w:rPr>
      </w:pPr>
      <w:r w:rsidRPr="00C9314A">
        <w:rPr>
          <w:rFonts w:ascii="Times-Bold" w:hAnsi="Times-Bold" w:cs="Times-Bold"/>
          <w:b/>
          <w:bCs/>
          <w:sz w:val="26"/>
          <w:szCs w:val="18"/>
        </w:rPr>
        <w:t xml:space="preserve">Keywords: </w:t>
      </w:r>
      <w:r w:rsidRPr="00C9314A">
        <w:rPr>
          <w:rFonts w:ascii="Times-Italic" w:hAnsi="Times-Italic" w:cs="Times-Italic"/>
          <w:i/>
          <w:iCs/>
          <w:sz w:val="26"/>
          <w:szCs w:val="18"/>
        </w:rPr>
        <w:t>C</w:t>
      </w:r>
      <w:r w:rsidRPr="00C9314A">
        <w:rPr>
          <w:rFonts w:ascii="Times-Roman" w:hAnsi="Times-Roman" w:cs="Times-Roman"/>
          <w:sz w:val="26"/>
          <w:szCs w:val="18"/>
        </w:rPr>
        <w:t xml:space="preserve">ellular Automata, CA Rule </w:t>
      </w:r>
      <w:r>
        <w:rPr>
          <w:rFonts w:ascii="Times-Roman" w:hAnsi="Times-Roman" w:cs="Times-Roman"/>
          <w:sz w:val="26"/>
          <w:szCs w:val="18"/>
        </w:rPr>
        <w:t xml:space="preserve">30, Cryptography, One Time Pad, Visual </w:t>
      </w:r>
      <w:r w:rsidRPr="00C9314A">
        <w:rPr>
          <w:rFonts w:ascii="Times-Roman" w:hAnsi="Times-Roman" w:cs="Times-Roman"/>
          <w:sz w:val="26"/>
          <w:szCs w:val="18"/>
        </w:rPr>
        <w:t>Cryptography.</w:t>
      </w:r>
    </w:p>
    <w:p w:rsidR="00C9314A" w:rsidRDefault="00C9314A" w:rsidP="00C9314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18"/>
        </w:rPr>
      </w:pPr>
    </w:p>
    <w:p w:rsidR="00C9314A" w:rsidRDefault="00C9314A" w:rsidP="00C9314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0"/>
          <w:szCs w:val="36"/>
        </w:rPr>
      </w:pPr>
      <w:r>
        <w:rPr>
          <w:rFonts w:ascii="Times-Bold" w:hAnsi="Times-Bold" w:cs="Times-Bold"/>
          <w:b/>
          <w:bCs/>
          <w:sz w:val="30"/>
          <w:szCs w:val="36"/>
        </w:rPr>
        <w:t>Introduction.</w:t>
      </w:r>
    </w:p>
    <w:p w:rsidR="00C9314A" w:rsidRDefault="00C9314A" w:rsidP="00C9314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Visual cryptography [1-2] is broad in definition and appl</w:t>
      </w:r>
      <w:r>
        <w:rPr>
          <w:rFonts w:ascii="Times-Roman" w:hAnsi="Times-Roman" w:cs="Times-Roman"/>
          <w:sz w:val="20"/>
          <w:szCs w:val="20"/>
        </w:rPr>
        <w:t xml:space="preserve">icability [3-23], and there are </w:t>
      </w:r>
      <w:r>
        <w:rPr>
          <w:rFonts w:ascii="Times-Roman" w:hAnsi="Times-Roman" w:cs="Times-Roman"/>
          <w:sz w:val="20"/>
          <w:szCs w:val="20"/>
        </w:rPr>
        <w:t xml:space="preserve">many methods used in encrypting visual data. In essence, an image is </w:t>
      </w:r>
      <w:r>
        <w:rPr>
          <w:rFonts w:ascii="Times-Roman" w:hAnsi="Times-Roman" w:cs="Times-Roman"/>
          <w:sz w:val="20"/>
          <w:szCs w:val="20"/>
        </w:rPr>
        <w:t xml:space="preserve">converted into </w:t>
      </w:r>
      <w:r>
        <w:rPr>
          <w:rFonts w:ascii="Times-Roman" w:hAnsi="Times-Roman" w:cs="Times-Roman"/>
          <w:sz w:val="20"/>
          <w:szCs w:val="20"/>
        </w:rPr>
        <w:t>one or more images, which in isolation convey no i</w:t>
      </w:r>
      <w:r>
        <w:rPr>
          <w:rFonts w:ascii="Times-Roman" w:hAnsi="Times-Roman" w:cs="Times-Roman"/>
          <w:sz w:val="20"/>
          <w:szCs w:val="20"/>
        </w:rPr>
        <w:t xml:space="preserve">nformation whatsoever. However, </w:t>
      </w:r>
      <w:r>
        <w:rPr>
          <w:rFonts w:ascii="Times-Roman" w:hAnsi="Times-Roman" w:cs="Times-Roman"/>
          <w:sz w:val="20"/>
          <w:szCs w:val="20"/>
        </w:rPr>
        <w:t>with a proper means to decrypt those images, one can display the original data.</w:t>
      </w:r>
    </w:p>
    <w:p w:rsidR="00C9314A" w:rsidRDefault="00C9314A" w:rsidP="00C9314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During </w:t>
      </w:r>
      <w:proofErr w:type="spellStart"/>
      <w:r>
        <w:rPr>
          <w:rFonts w:ascii="Times-Roman" w:hAnsi="Times-Roman" w:cs="Times-Roman"/>
          <w:sz w:val="20"/>
          <w:szCs w:val="20"/>
        </w:rPr>
        <w:t>Eurocrypt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’94, Moni </w:t>
      </w:r>
      <w:proofErr w:type="spellStart"/>
      <w:r>
        <w:rPr>
          <w:rFonts w:ascii="Times-Roman" w:hAnsi="Times-Roman" w:cs="Times-Roman"/>
          <w:sz w:val="20"/>
          <w:szCs w:val="20"/>
        </w:rPr>
        <w:t>Naor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and </w:t>
      </w:r>
      <w:proofErr w:type="spellStart"/>
      <w:r>
        <w:rPr>
          <w:rFonts w:ascii="Times-Roman" w:hAnsi="Times-Roman" w:cs="Times-Roman"/>
          <w:sz w:val="20"/>
          <w:szCs w:val="20"/>
        </w:rPr>
        <w:t>Adi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Sha</w:t>
      </w:r>
      <w:r>
        <w:rPr>
          <w:rFonts w:ascii="Times-Roman" w:hAnsi="Times-Roman" w:cs="Times-Roman"/>
          <w:sz w:val="20"/>
          <w:szCs w:val="20"/>
        </w:rPr>
        <w:t xml:space="preserve">mir [1] proposed a novel visual </w:t>
      </w:r>
      <w:r>
        <w:rPr>
          <w:rFonts w:ascii="Times-Roman" w:hAnsi="Times-Roman" w:cs="Times-Roman"/>
          <w:sz w:val="20"/>
          <w:szCs w:val="20"/>
        </w:rPr>
        <w:t xml:space="preserve">cryptographic method. Their method was based on the </w:t>
      </w:r>
      <w:proofErr w:type="gramStart"/>
      <w:r>
        <w:rPr>
          <w:rFonts w:ascii="Times-Roman" w:hAnsi="Times-Roman" w:cs="Times-Roman"/>
          <w:sz w:val="20"/>
          <w:szCs w:val="20"/>
        </w:rPr>
        <w:t>one</w:t>
      </w:r>
      <w:r>
        <w:rPr>
          <w:rFonts w:ascii="Times-Roman" w:hAnsi="Times-Roman" w:cs="Times-Roman"/>
          <w:sz w:val="20"/>
          <w:szCs w:val="20"/>
        </w:rPr>
        <w:t xml:space="preserve"> time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pad system of encryption. </w:t>
      </w:r>
      <w:r>
        <w:rPr>
          <w:rFonts w:ascii="Times-Roman" w:hAnsi="Times-Roman" w:cs="Times-Roman"/>
          <w:sz w:val="20"/>
          <w:szCs w:val="20"/>
        </w:rPr>
        <w:t>In its most basic form an image is split into two derived images or ‘shares.’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One share acts as a key and the other as a cipher. Eac</w:t>
      </w:r>
      <w:r>
        <w:rPr>
          <w:rFonts w:ascii="Times-Roman" w:hAnsi="Times-Roman" w:cs="Times-Roman"/>
          <w:sz w:val="20"/>
          <w:szCs w:val="20"/>
        </w:rPr>
        <w:t xml:space="preserve">h one, when viewed in isolation </w:t>
      </w:r>
      <w:r>
        <w:rPr>
          <w:rFonts w:ascii="Times-Roman" w:hAnsi="Times-Roman" w:cs="Times-Roman"/>
          <w:sz w:val="20"/>
          <w:szCs w:val="20"/>
        </w:rPr>
        <w:t>from the other, displays no meaningful data. Howeve</w:t>
      </w:r>
      <w:r>
        <w:rPr>
          <w:rFonts w:ascii="Times-Roman" w:hAnsi="Times-Roman" w:cs="Times-Roman"/>
          <w:sz w:val="20"/>
          <w:szCs w:val="20"/>
        </w:rPr>
        <w:t xml:space="preserve">r, when they are superimposed a </w:t>
      </w:r>
      <w:r>
        <w:rPr>
          <w:rFonts w:ascii="Times-Roman" w:hAnsi="Times-Roman" w:cs="Times-Roman"/>
          <w:sz w:val="20"/>
          <w:szCs w:val="20"/>
        </w:rPr>
        <w:t>d</w:t>
      </w:r>
      <w:r>
        <w:rPr>
          <w:rFonts w:ascii="Times-Roman" w:hAnsi="Times-Roman" w:cs="Times-Roman"/>
          <w:sz w:val="20"/>
          <w:szCs w:val="20"/>
        </w:rPr>
        <w:t xml:space="preserve">iscernible image can be viewed. </w:t>
      </w:r>
      <w:r>
        <w:rPr>
          <w:rFonts w:ascii="Times-Roman" w:hAnsi="Times-Roman" w:cs="Times-Roman"/>
          <w:sz w:val="20"/>
          <w:szCs w:val="20"/>
        </w:rPr>
        <w:t>The advantage of their method lies in its security and</w:t>
      </w:r>
      <w:r>
        <w:rPr>
          <w:rFonts w:ascii="Times-Roman" w:hAnsi="Times-Roman" w:cs="Times-Roman"/>
          <w:sz w:val="20"/>
          <w:szCs w:val="20"/>
        </w:rPr>
        <w:t xml:space="preserve"> practicality. It is completely </w:t>
      </w:r>
      <w:r>
        <w:rPr>
          <w:rFonts w:ascii="Times-Roman" w:hAnsi="Times-Roman" w:cs="Times-Roman"/>
          <w:sz w:val="20"/>
          <w:szCs w:val="20"/>
        </w:rPr>
        <w:t>secure due to the fact that without all the shares the original</w:t>
      </w:r>
      <w:r>
        <w:rPr>
          <w:rFonts w:ascii="Times-Roman" w:hAnsi="Times-Roman" w:cs="Times-Roman"/>
          <w:sz w:val="20"/>
          <w:szCs w:val="20"/>
        </w:rPr>
        <w:t xml:space="preserve"> visual data cannot be </w:t>
      </w:r>
      <w:r>
        <w:rPr>
          <w:rFonts w:ascii="Times-Roman" w:hAnsi="Times-Roman" w:cs="Times-Roman"/>
          <w:sz w:val="20"/>
          <w:szCs w:val="20"/>
        </w:rPr>
        <w:t>retrieved. Also, the encrypted shares are generated in</w:t>
      </w:r>
      <w:r>
        <w:rPr>
          <w:rFonts w:ascii="Times-Roman" w:hAnsi="Times-Roman" w:cs="Times-Roman"/>
          <w:sz w:val="20"/>
          <w:szCs w:val="20"/>
        </w:rPr>
        <w:t xml:space="preserve"> a random manner to ensure that </w:t>
      </w:r>
      <w:r>
        <w:rPr>
          <w:rFonts w:ascii="Times-Roman" w:hAnsi="Times-Roman" w:cs="Times-Roman"/>
          <w:sz w:val="20"/>
          <w:szCs w:val="20"/>
        </w:rPr>
        <w:t>no date can be retrieved from a single share. Its practic</w:t>
      </w:r>
      <w:r>
        <w:rPr>
          <w:rFonts w:ascii="Times-Roman" w:hAnsi="Times-Roman" w:cs="Times-Roman"/>
          <w:sz w:val="20"/>
          <w:szCs w:val="20"/>
        </w:rPr>
        <w:t xml:space="preserve">ality on the other hand lies in </w:t>
      </w:r>
      <w:r>
        <w:rPr>
          <w:rFonts w:ascii="Times-Roman" w:hAnsi="Times-Roman" w:cs="Times-Roman"/>
          <w:sz w:val="20"/>
          <w:szCs w:val="20"/>
        </w:rPr>
        <w:t>computational decryption. Printing the shares on transpare</w:t>
      </w:r>
      <w:r>
        <w:rPr>
          <w:rFonts w:ascii="Times-Roman" w:hAnsi="Times-Roman" w:cs="Times-Roman"/>
          <w:sz w:val="20"/>
          <w:szCs w:val="20"/>
        </w:rPr>
        <w:t xml:space="preserve">ncies and superimposing </w:t>
      </w:r>
      <w:r>
        <w:rPr>
          <w:rFonts w:ascii="Times-Roman" w:hAnsi="Times-Roman" w:cs="Times-Roman"/>
          <w:sz w:val="20"/>
          <w:szCs w:val="20"/>
        </w:rPr>
        <w:t>them on top of one another will achieve the desired decryption.</w:t>
      </w:r>
    </w:p>
    <w:p w:rsidR="00C9314A" w:rsidRDefault="00C9314A" w:rsidP="00C9314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C97159" w:rsidRDefault="00C97159" w:rsidP="00C97159">
      <w:pPr>
        <w:spacing w:line="244" w:lineRule="auto"/>
        <w:ind w:left="1060" w:right="1040" w:firstLine="228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Visual cryptography usu</w:t>
      </w:r>
      <w:r>
        <w:rPr>
          <w:rFonts w:ascii="Times New Roman" w:eastAsia="Times New Roman" w:hAnsi="Times New Roman" w:cs="Times New Roman"/>
          <w:sz w:val="20"/>
          <w:szCs w:val="20"/>
        </w:rPr>
        <w:t>ally builds the first share in a completely random fashi</w:t>
      </w:r>
      <w:r>
        <w:rPr>
          <w:rFonts w:ascii="Times New Roman" w:eastAsia="Times New Roman" w:hAnsi="Times New Roman" w:cs="Times New Roman"/>
          <w:sz w:val="20"/>
          <w:szCs w:val="20"/>
        </w:rPr>
        <w:t>on. Then, using the original im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age’s pixel data as well as the first share’s random </w:t>
      </w:r>
      <w:r>
        <w:rPr>
          <w:rFonts w:ascii="Times New Roman" w:eastAsia="Times New Roman" w:hAnsi="Times New Roman" w:cs="Times New Roman"/>
          <w:sz w:val="20"/>
          <w:szCs w:val="20"/>
        </w:rPr>
        <w:t>pixel data, the second compleme</w:t>
      </w:r>
      <w:r>
        <w:rPr>
          <w:rFonts w:ascii="Times New Roman" w:eastAsia="Times New Roman" w:hAnsi="Times New Roman" w:cs="Times New Roman"/>
          <w:sz w:val="20"/>
          <w:szCs w:val="20"/>
        </w:rPr>
        <w:t>ntary share is generated.</w:t>
      </w:r>
    </w:p>
    <w:p w:rsidR="00C97159" w:rsidRDefault="00C97159" w:rsidP="00C97159">
      <w:pPr>
        <w:spacing w:line="19" w:lineRule="exact"/>
        <w:rPr>
          <w:sz w:val="20"/>
          <w:szCs w:val="20"/>
        </w:rPr>
      </w:pPr>
    </w:p>
    <w:p w:rsidR="00C97159" w:rsidRDefault="00C97159" w:rsidP="00C97159">
      <w:pPr>
        <w:spacing w:line="246" w:lineRule="auto"/>
        <w:ind w:left="1060" w:right="1040" w:firstLine="228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Despite the method’s si</w:t>
      </w:r>
      <w:r>
        <w:rPr>
          <w:rFonts w:ascii="Times New Roman" w:eastAsia="Times New Roman" w:hAnsi="Times New Roman" w:cs="Times New Roman"/>
          <w:sz w:val="20"/>
          <w:szCs w:val="20"/>
        </w:rPr>
        <w:t>mplicity and practicality, the retrieval and decryption of the image requires presence of both shares. If one of th</w:t>
      </w:r>
      <w:r>
        <w:rPr>
          <w:rFonts w:ascii="Times New Roman" w:eastAsia="Times New Roman" w:hAnsi="Times New Roman" w:cs="Times New Roman"/>
          <w:sz w:val="20"/>
          <w:szCs w:val="20"/>
        </w:rPr>
        <w:t>e shares is missing, the decryp</w:t>
      </w:r>
      <w:r>
        <w:rPr>
          <w:rFonts w:ascii="Times New Roman" w:eastAsia="Times New Roman" w:hAnsi="Times New Roman" w:cs="Times New Roman"/>
          <w:sz w:val="20"/>
          <w:szCs w:val="20"/>
        </w:rPr>
        <w:t>tion process becomes impossible. In addition, a single image of size n bytes has to be ex-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panded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first by doubling e ach side and then by multiplying that by two.</w:t>
      </w:r>
    </w:p>
    <w:p w:rsidR="00C9314A" w:rsidRPr="00C9314A" w:rsidRDefault="00C9314A" w:rsidP="00C9314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sectPr w:rsidR="00C9314A" w:rsidRPr="00C9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7D"/>
    <w:rsid w:val="004F3E7D"/>
    <w:rsid w:val="00792525"/>
    <w:rsid w:val="00C9314A"/>
    <w:rsid w:val="00C97159"/>
    <w:rsid w:val="00E7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A1F0"/>
  <w15:chartTrackingRefBased/>
  <w15:docId w15:val="{F353FB53-8591-4B68-AACB-124791CF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E7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F3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vignesh Senthil kumar</dc:creator>
  <cp:keywords/>
  <dc:description/>
  <cp:lastModifiedBy>Shri vignesh Senthil kumar</cp:lastModifiedBy>
  <cp:revision>3</cp:revision>
  <dcterms:created xsi:type="dcterms:W3CDTF">2017-11-04T08:18:00Z</dcterms:created>
  <dcterms:modified xsi:type="dcterms:W3CDTF">2017-11-04T10:55:00Z</dcterms:modified>
</cp:coreProperties>
</file>