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864"/>
          <w:sz w:val="40"/>
          <w:szCs w:val="40"/>
          <w:rtl w:val="0"/>
        </w:rPr>
        <w:t xml:space="preserve">U.S. CONSUMER PRODUCTS &amp; RETAIL (CPR)</w:t>
      </w:r>
      <w:r w:rsidDel="00000000" w:rsidR="00000000" w:rsidRPr="00000000">
        <w:rPr>
          <w:rtl w:val="0"/>
        </w:rPr>
      </w:r>
    </w:p>
    <w:p w:rsidR="00000000" w:rsidDel="00000000" w:rsidP="00000000" w:rsidRDefault="00000000" w:rsidRPr="00000000" w14:paraId="00000003">
      <w:pPr>
        <w:spacing w:after="300" w:before="100" w:lineRule="auto"/>
        <w:jc w:val="center"/>
        <w:rPr/>
      </w:pPr>
      <w:r w:rsidDel="00000000" w:rsidR="00000000" w:rsidRPr="00000000">
        <w:rPr>
          <w:b w:val="1"/>
          <w:bCs w:val="1"/>
          <w:color w:val="2e74b5"/>
          <w:sz w:val="28"/>
          <w:szCs w:val="28"/>
          <w:rtl w:val="0"/>
        </w:rPr>
        <w:t xml:space="preserve">Sub-Sector Trends &amp; Challenges — Industry Research Note</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color w:val="595959"/>
          <w:sz w:val="22"/>
          <w:szCs w:val="22"/>
          <w:rtl w:val="0"/>
        </w:rPr>
        <w:t xml:space="preserve">13 Sub-Sectors | U.S. Market Focus | 3 Key Trends &amp; Key Challenges per Sector | Example- and Source-Driven</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i w:val="1"/>
          <w:iCs w:val="1"/>
          <w:color w:val="595959"/>
          <w:sz w:val="22"/>
          <w:szCs w:val="22"/>
          <w:rtl w:val="0"/>
        </w:rPr>
        <w:t xml:space="preserve">July 2026</w:t>
      </w:r>
      <w:r w:rsidDel="00000000" w:rsidR="00000000" w:rsidRPr="00000000">
        <w:rPr>
          <w:rtl w:val="0"/>
        </w:rPr>
      </w:r>
    </w:p>
    <w:p w:rsidR="00000000" w:rsidDel="00000000" w:rsidP="00000000" w:rsidRDefault="00000000" w:rsidRPr="00000000" w14:paraId="00000006">
      <w:pPr>
        <w:pBdr>
          <w:top w:color="2e74b5" w:space="0" w:sz="6" w:val="single"/>
        </w:pBdr>
        <w:spacing w:after="200" w:before="200" w:lineRule="auto"/>
        <w:rPr/>
      </w:pP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b w:val="1"/>
          <w:bCs w:val="1"/>
          <w:color w:val="1f3864"/>
          <w:sz w:val="22"/>
          <w:szCs w:val="22"/>
          <w:rtl w:val="0"/>
        </w:rPr>
        <w:t xml:space="preserve">Scope &amp; Methodology</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sz w:val="20"/>
          <w:szCs w:val="20"/>
          <w:rtl w:val="0"/>
        </w:rPr>
        <w:t xml:space="preserve">This note covers 13 CPR sub-sectors, with all data, trends and challenges scoped to the United States market: Food &amp; Beverage; Beauty &amp; Personal Care; Household Products; Pet Care; Grocery Retail; Mass Merchants; Discount Retail; Department Stores; Apparel &amp; Footwear; Home &amp; Furniture; Specialty Retail; E-Commerce; and Restaurant. For each sub-sector, three key trends and their principal challenges are presented, each grounded in a specific, cited example and the most recent US-market data available at the time of writing (through mid-July 2026).</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sz w:val="20"/>
          <w:szCs w:val="20"/>
          <w:rtl w:val="0"/>
        </w:rPr>
        <w:t xml:space="preserve">Sourcing is deliberately example-driven and third-party, prioritizing US-specific data series: McKinsey &amp; Company's ConsumerWise research and "State of the Consumer 2026" report (US consumer sentiment, AI shopping adoption, GLP-1 impact), the National Restaurant Association (US), APPA (US pet industry), Circana (US), Digital Commerce 360 / US Census Bureau, Food Business News and Food Dive (US CPG/F&amp;B), US SEC filings (e.g., Conagra Brands 10-K), the McKinsey/Business of Fashion "State of Fashion 2026" report (used specifically for its US tariff and US import-cost data), Deloitte's "2026 Consumer Products Industry Global Outlook" (US-market commentary), and US trade press (Grocery Dive, Retail Dive, Restaurant Dive, among others). No proprietary conclusions are drawn beyond what these sources report; where a source is a global publication cited for its US-specific data, that is noted in-line.</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Cross-Sector Macro Backdrop: The US Consumer in 2026</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i w:val="1"/>
          <w:iCs w:val="1"/>
          <w:color w:val="595959"/>
          <w:sz w:val="20"/>
          <w:szCs w:val="20"/>
          <w:rtl w:val="0"/>
        </w:rPr>
        <w:t xml:space="preserve">This backdrop, drawn from McKinsey's ConsumerWise research and its June 2026 "State of the Consumer" report, underpins nearly every sub-sector trend and challenge that follows.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consumer optimism hit a two-year low in Q2 2026.</w:t>
      </w:r>
      <w:r w:rsidDel="00000000" w:rsidR="00000000" w:rsidRPr="00000000">
        <w:rPr>
          <w:rtl w:val="0"/>
        </w:rPr>
      </w:r>
    </w:p>
    <w:p w:rsidR="00000000" w:rsidDel="00000000" w:rsidP="00000000" w:rsidRDefault="00000000" w:rsidRPr="00000000" w14:paraId="0000000E">
      <w:pPr>
        <w:spacing w:after="160" w:lineRule="auto"/>
        <w:ind w:left="431" w:firstLine="0"/>
        <w:rPr/>
      </w:pPr>
      <w:r w:rsidDel="00000000" w:rsidR="00000000" w:rsidRPr="00000000">
        <w:rPr>
          <w:sz w:val="20"/>
          <w:szCs w:val="20"/>
          <w:rtl w:val="0"/>
        </w:rPr>
        <w:t xml:space="preserve">The share of US consumers reporting optimism about the economy fell 5 percentage points quarter-over-quarter to 35% — the largest quarterly drop and lowest optimism reading in two years — while 52% cited rising prices as their top concern (+6pp QoQ). Lower-income consumers remained most pessimistic, but high- and middle-income consumers saw the largest declines in optimism. Source: McKinsey &amp; Company, "An Update on US Consumer Sentiment: Gloomier Outlook Ahead of Sunnier Days" (May 2026)</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Big-ticket discretionary categories face the sharpest pullback.</w:t>
      </w:r>
      <w:r w:rsidDel="00000000" w:rsidR="00000000" w:rsidRPr="00000000">
        <w:rPr>
          <w:rtl w:val="0"/>
        </w:rPr>
      </w:r>
    </w:p>
    <w:p w:rsidR="00000000" w:rsidDel="00000000" w:rsidP="00000000" w:rsidRDefault="00000000" w:rsidRPr="00000000" w14:paraId="00000010">
      <w:pPr>
        <w:spacing w:after="160" w:lineRule="auto"/>
        <w:ind w:left="431" w:firstLine="0"/>
        <w:rPr/>
      </w:pPr>
      <w:r w:rsidDel="00000000" w:rsidR="00000000" w:rsidRPr="00000000">
        <w:rPr>
          <w:sz w:val="20"/>
          <w:szCs w:val="20"/>
          <w:rtl w:val="0"/>
        </w:rPr>
        <w:t xml:space="preserve">US consumers reported the most negative net spending intent in accessories, jewelry and home décor, with sports/outdoor equipment, furniture and short-term apartment rentals seeing the largest quarter-over-quarter declines — in several of these categories 40-50% of consumers said they expect to spend less over the next three months, directly relevant to Apparel, Home &amp; Furniture and Specialty Retail. Source: McKinsey &amp; Company, ConsumerWise (May 2026)</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AI-assisted shopping has moved into the US mainstream.</w:t>
      </w:r>
      <w:r w:rsidDel="00000000" w:rsidR="00000000" w:rsidRPr="00000000">
        <w:rPr>
          <w:rtl w:val="0"/>
        </w:rPr>
      </w:r>
    </w:p>
    <w:p w:rsidR="00000000" w:rsidDel="00000000" w:rsidP="00000000" w:rsidRDefault="00000000" w:rsidRPr="00000000" w14:paraId="00000012">
      <w:pPr>
        <w:spacing w:after="160" w:lineRule="auto"/>
        <w:ind w:left="431" w:firstLine="0"/>
        <w:rPr/>
      </w:pPr>
      <w:r w:rsidDel="00000000" w:rsidR="00000000" w:rsidRPr="00000000">
        <w:rPr>
          <w:sz w:val="20"/>
          <w:szCs w:val="20"/>
          <w:rtl w:val="0"/>
        </w:rPr>
        <w:t xml:space="preserve">68% of surveyed US consumers used at least one AI tool in the past three months, rising to 85% of Gen Z/millennial consumers versus 41% of baby boomers. Among AI-enabled shoppers, 62% use AI to compare options and 55% to research categories/products, with electronics, apparel, beauty and (increasingly, among younger shoppers) groceries the leading use cases. Source: McKinsey &amp; Company, ConsumerWise, "Embracing AI-Supported Shopping" (Mar 2026)</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GLP-1 adoption is measurably reshaping US grocery spend.</w:t>
      </w:r>
      <w:r w:rsidDel="00000000" w:rsidR="00000000" w:rsidRPr="00000000">
        <w:rPr>
          <w:rtl w:val="0"/>
        </w:rPr>
      </w:r>
    </w:p>
    <w:p w:rsidR="00000000" w:rsidDel="00000000" w:rsidP="00000000" w:rsidRDefault="00000000" w:rsidRPr="00000000" w14:paraId="00000014">
      <w:pPr>
        <w:spacing w:after="200" w:lineRule="auto"/>
        <w:ind w:left="431" w:firstLine="0"/>
        <w:rPr/>
      </w:pPr>
      <w:r w:rsidDel="00000000" w:rsidR="00000000" w:rsidRPr="00000000">
        <w:rPr>
          <w:sz w:val="20"/>
          <w:szCs w:val="20"/>
          <w:rtl w:val="0"/>
        </w:rPr>
        <w:t xml:space="preserve">Roughly 1 in 6 US households had at least one member who had tried a GLP-1 medication as of mid-2024; those households cut grocery spending by about 6% within six months of adoption. McKinsey cites JPMorgan Chase projections that up to 25 million people in the US could be on GLP-1 treatments by 2030, a structural demand shift for Food &amp; Beverage. Source: McKinsey &amp; Company, "State of the Consumer 2026" (Jun 2026), citing Cornell SC Johnson research and JPMorgan Chase</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b w:val="1"/>
          <w:bCs w:val="1"/>
          <w:color w:val="1f3864"/>
          <w:sz w:val="26"/>
          <w:szCs w:val="26"/>
          <w:rtl w:val="0"/>
        </w:rPr>
        <w:t xml:space="preserve">Contents</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color w:val="2e74b5"/>
          <w:sz w:val="21"/>
          <w:szCs w:val="21"/>
          <w:rtl w:val="0"/>
        </w:rPr>
        <w:t xml:space="preserve">1. Food &amp; Beverage</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color w:val="2e74b5"/>
          <w:sz w:val="21"/>
          <w:szCs w:val="21"/>
          <w:rtl w:val="0"/>
        </w:rPr>
        <w:t xml:space="preserve">2. Beauty &amp; Personal Care</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color w:val="2e74b5"/>
          <w:sz w:val="21"/>
          <w:szCs w:val="21"/>
          <w:rtl w:val="0"/>
        </w:rPr>
        <w:t xml:space="preserve">3. Household Products</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color w:val="2e74b5"/>
          <w:sz w:val="21"/>
          <w:szCs w:val="21"/>
          <w:rtl w:val="0"/>
        </w:rPr>
        <w:t xml:space="preserve">4. Pet Care</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color w:val="2e74b5"/>
          <w:sz w:val="21"/>
          <w:szCs w:val="21"/>
          <w:rtl w:val="0"/>
        </w:rPr>
        <w:t xml:space="preserve">5. Grocery Retail</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color w:val="2e74b5"/>
          <w:sz w:val="21"/>
          <w:szCs w:val="21"/>
          <w:rtl w:val="0"/>
        </w:rPr>
        <w:t xml:space="preserve">6. Mass Merchants</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color w:val="2e74b5"/>
          <w:sz w:val="21"/>
          <w:szCs w:val="21"/>
          <w:rtl w:val="0"/>
        </w:rPr>
        <w:t xml:space="preserve">7. Discount Retail</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color w:val="2e74b5"/>
          <w:sz w:val="21"/>
          <w:szCs w:val="21"/>
          <w:rtl w:val="0"/>
        </w:rPr>
        <w:t xml:space="preserve">8. Department Stores</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color w:val="2e74b5"/>
          <w:sz w:val="21"/>
          <w:szCs w:val="21"/>
          <w:rtl w:val="0"/>
        </w:rPr>
        <w:t xml:space="preserve">9. Apparel &amp; Footwear</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color w:val="2e74b5"/>
          <w:sz w:val="21"/>
          <w:szCs w:val="21"/>
          <w:rtl w:val="0"/>
        </w:rPr>
        <w:t xml:space="preserve">10. Home &amp; Furniture</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color w:val="2e74b5"/>
          <w:sz w:val="21"/>
          <w:szCs w:val="21"/>
          <w:rtl w:val="0"/>
        </w:rPr>
        <w:t xml:space="preserve">11. Specialty Retail</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color w:val="2e74b5"/>
          <w:sz w:val="21"/>
          <w:szCs w:val="21"/>
          <w:rtl w:val="0"/>
        </w:rPr>
        <w:t xml:space="preserve">12. E-Commerce</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color w:val="2e74b5"/>
          <w:sz w:val="21"/>
          <w:szCs w:val="21"/>
          <w:rtl w:val="0"/>
        </w:rPr>
        <w:t xml:space="preserve">13. Restaurant</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1. Food &amp; Beverage</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Fiber is emerging as the next major US packaged-food claim after protein.</w:t>
      </w:r>
      <w:r w:rsidDel="00000000" w:rsidR="00000000" w:rsidRPr="00000000">
        <w:rPr>
          <w:rtl w:val="0"/>
        </w:rPr>
      </w:r>
    </w:p>
    <w:p w:rsidR="00000000" w:rsidDel="00000000" w:rsidP="00000000" w:rsidRDefault="00000000" w:rsidRPr="00000000" w14:paraId="00000028">
      <w:pPr>
        <w:spacing w:after="20" w:lineRule="auto"/>
        <w:ind w:left="431" w:firstLine="0"/>
        <w:rPr/>
      </w:pPr>
      <w:r w:rsidDel="00000000" w:rsidR="00000000" w:rsidRPr="00000000">
        <w:rPr>
          <w:sz w:val="20"/>
          <w:szCs w:val="20"/>
          <w:rtl w:val="0"/>
        </w:rPr>
        <w:t xml:space="preserve">Food Business News reports Whole Foods named fiber one of its Top Food Trends for 2026, with a rise in fiber-forward packaging callouts and new products fortified with prebiotic fibers and resistant starch, which delivers fiber's function without the gritty texture or off-flavors of older additives.</w:t>
      </w:r>
      <w:r w:rsidDel="00000000" w:rsidR="00000000" w:rsidRPr="00000000">
        <w:rPr>
          <w:rtl w:val="0"/>
        </w:rPr>
      </w:r>
    </w:p>
    <w:p w:rsidR="00000000" w:rsidDel="00000000" w:rsidP="00000000" w:rsidRDefault="00000000" w:rsidRPr="00000000" w14:paraId="00000029">
      <w:pPr>
        <w:spacing w:after="160" w:lineRule="auto"/>
        <w:ind w:left="431" w:firstLine="0"/>
        <w:rPr/>
      </w:pPr>
      <w:r w:rsidDel="00000000" w:rsidR="00000000" w:rsidRPr="00000000">
        <w:rPr>
          <w:i w:val="1"/>
          <w:iCs w:val="1"/>
          <w:color w:val="595959"/>
          <w:sz w:val="18"/>
          <w:szCs w:val="18"/>
          <w:rtl w:val="0"/>
        </w:rPr>
        <w:t xml:space="preserve">Source: Food Business News, "Be First to the Trend: Fiber Is About to Be Everywhere" (Jun 2026)</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Agentic commerce ("A-commerce") is becoming a real distribution channel for US CPG.</w:t>
      </w:r>
      <w:r w:rsidDel="00000000" w:rsidR="00000000" w:rsidRPr="00000000">
        <w:rPr>
          <w:rtl w:val="0"/>
        </w:rPr>
      </w:r>
    </w:p>
    <w:p w:rsidR="00000000" w:rsidDel="00000000" w:rsidP="00000000" w:rsidRDefault="00000000" w:rsidRPr="00000000" w14:paraId="0000002B">
      <w:pPr>
        <w:spacing w:after="20" w:lineRule="auto"/>
        <w:ind w:left="431" w:firstLine="0"/>
        <w:rPr/>
      </w:pPr>
      <w:r w:rsidDel="00000000" w:rsidR="00000000" w:rsidRPr="00000000">
        <w:rPr>
          <w:sz w:val="20"/>
          <w:szCs w:val="20"/>
          <w:rtl w:val="0"/>
        </w:rPr>
        <w:t xml:space="preserve">Food Business News reports large US CPG companies are preparing for consumers to increasingly delegate repeat, low-consideration purchases — like household goods and paper products — to AI shopping agents, even as innovation (not just scale) becomes the primary growth driver for food and beverage brands.</w:t>
      </w:r>
      <w:r w:rsidDel="00000000" w:rsidR="00000000" w:rsidRPr="00000000">
        <w:rPr>
          <w:rtl w:val="0"/>
        </w:rPr>
      </w:r>
    </w:p>
    <w:p w:rsidR="00000000" w:rsidDel="00000000" w:rsidP="00000000" w:rsidRDefault="00000000" w:rsidRPr="00000000" w14:paraId="0000002C">
      <w:pPr>
        <w:spacing w:after="160" w:lineRule="auto"/>
        <w:ind w:left="431" w:firstLine="0"/>
        <w:rPr/>
      </w:pPr>
      <w:r w:rsidDel="00000000" w:rsidR="00000000" w:rsidRPr="00000000">
        <w:rPr>
          <w:i w:val="1"/>
          <w:iCs w:val="1"/>
          <w:color w:val="595959"/>
          <w:sz w:val="18"/>
          <w:szCs w:val="18"/>
          <w:rtl w:val="0"/>
        </w:rPr>
        <w:t xml:space="preserve">Source: Food Business News, "'A-Commerce' on the Rise" (Apr 2026), citing Kearney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Value-seeking and private label gains are forcing brands to re-justify price.</w:t>
      </w:r>
      <w:r w:rsidDel="00000000" w:rsidR="00000000" w:rsidRPr="00000000">
        <w:rPr>
          <w:rtl w:val="0"/>
        </w:rPr>
      </w:r>
    </w:p>
    <w:p w:rsidR="00000000" w:rsidDel="00000000" w:rsidP="00000000" w:rsidRDefault="00000000" w:rsidRPr="00000000" w14:paraId="0000002E">
      <w:pPr>
        <w:spacing w:after="20" w:lineRule="auto"/>
        <w:ind w:left="431" w:firstLine="0"/>
        <w:rPr/>
      </w:pPr>
      <w:r w:rsidDel="00000000" w:rsidR="00000000" w:rsidRPr="00000000">
        <w:rPr>
          <w:sz w:val="20"/>
          <w:szCs w:val="20"/>
          <w:rtl w:val="0"/>
        </w:rPr>
        <w:t xml:space="preserve">Reporting on Deloitte's 2026 Consumer Products Global Outlook finds nearly half of US consumers now identify as "value seekers" making active trade-offs between price, convenience and quality, while private label continues gaining shelf space at the expense of smaller emerging brands.</w:t>
      </w:r>
      <w:r w:rsidDel="00000000" w:rsidR="00000000" w:rsidRPr="00000000">
        <w:rPr>
          <w:rtl w:val="0"/>
        </w:rPr>
      </w:r>
    </w:p>
    <w:p w:rsidR="00000000" w:rsidDel="00000000" w:rsidP="00000000" w:rsidRDefault="00000000" w:rsidRPr="00000000" w14:paraId="0000002F">
      <w:pPr>
        <w:spacing w:after="160" w:lineRule="auto"/>
        <w:ind w:left="431" w:firstLine="0"/>
        <w:rPr/>
      </w:pPr>
      <w:r w:rsidDel="00000000" w:rsidR="00000000" w:rsidRPr="00000000">
        <w:rPr>
          <w:i w:val="1"/>
          <w:iCs w:val="1"/>
          <w:color w:val="595959"/>
          <w:sz w:val="18"/>
          <w:szCs w:val="18"/>
          <w:rtl w:val="0"/>
        </w:rPr>
        <w:t xml:space="preserve">Source: Product Center (MSU), "What's Trending in Packaged Food and Beverages" (Jun 2026), citing Deloitte</w:t>
      </w:r>
      <w:r w:rsidDel="00000000" w:rsidR="00000000" w:rsidRPr="00000000">
        <w:rPr>
          <w:rtl w:val="0"/>
        </w:rPr>
      </w:r>
    </w:p>
    <w:p w:rsidR="00000000" w:rsidDel="00000000" w:rsidP="00000000" w:rsidRDefault="00000000" w:rsidRPr="00000000" w14:paraId="00000030">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GLP-1 adoption is a quantifiable drag on US food demand.</w:t>
      </w:r>
      <w:r w:rsidDel="00000000" w:rsidR="00000000" w:rsidRPr="00000000">
        <w:rPr>
          <w:rtl w:val="0"/>
        </w:rPr>
      </w:r>
    </w:p>
    <w:p w:rsidR="00000000" w:rsidDel="00000000" w:rsidP="00000000" w:rsidRDefault="00000000" w:rsidRPr="00000000" w14:paraId="00000032">
      <w:pPr>
        <w:spacing w:after="20" w:lineRule="auto"/>
        <w:ind w:left="431" w:firstLine="0"/>
        <w:rPr/>
      </w:pPr>
      <w:r w:rsidDel="00000000" w:rsidR="00000000" w:rsidRPr="00000000">
        <w:rPr>
          <w:sz w:val="20"/>
          <w:szCs w:val="20"/>
          <w:rtl w:val="0"/>
        </w:rPr>
        <w:t xml:space="preserve">Food Business News cites Capital One analysis estimating that if roughly 10% of the US population is buying 20% less food due to GLP-1 use, that translates to a roughly 2% overall drop in US food purchases — large enough that food companies are actively rethinking category strategy.</w:t>
      </w:r>
      <w:r w:rsidDel="00000000" w:rsidR="00000000" w:rsidRPr="00000000">
        <w:rPr>
          <w:rtl w:val="0"/>
        </w:rPr>
      </w:r>
    </w:p>
    <w:p w:rsidR="00000000" w:rsidDel="00000000" w:rsidP="00000000" w:rsidRDefault="00000000" w:rsidRPr="00000000" w14:paraId="00000033">
      <w:pPr>
        <w:spacing w:after="160" w:lineRule="auto"/>
        <w:ind w:left="431" w:firstLine="0"/>
        <w:rPr/>
      </w:pPr>
      <w:r w:rsidDel="00000000" w:rsidR="00000000" w:rsidRPr="00000000">
        <w:rPr>
          <w:i w:val="1"/>
          <w:iCs w:val="1"/>
          <w:color w:val="595959"/>
          <w:sz w:val="18"/>
          <w:szCs w:val="18"/>
          <w:rtl w:val="0"/>
        </w:rPr>
        <w:t xml:space="preserve">Source: Food Business News, "Uncertainty Still Surrounds the GLP-1 Consumer" (Apr 2026), citing Capital One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Tariff-driven input cost inflation is squeezing margins directly.</w:t>
      </w:r>
      <w:r w:rsidDel="00000000" w:rsidR="00000000" w:rsidRPr="00000000">
        <w:rPr>
          <w:rtl w:val="0"/>
        </w:rPr>
      </w:r>
    </w:p>
    <w:p w:rsidR="00000000" w:rsidDel="00000000" w:rsidP="00000000" w:rsidRDefault="00000000" w:rsidRPr="00000000" w14:paraId="00000035">
      <w:pPr>
        <w:spacing w:after="20" w:lineRule="auto"/>
        <w:ind w:left="431" w:firstLine="0"/>
        <w:rPr/>
      </w:pPr>
      <w:r w:rsidDel="00000000" w:rsidR="00000000" w:rsidRPr="00000000">
        <w:rPr>
          <w:sz w:val="20"/>
          <w:szCs w:val="20"/>
          <w:rtl w:val="0"/>
        </w:rPr>
        <w:t xml:space="preserve">Conagra Brands' FY2026 10-K cites rapidly changing US tariffs raising costs for key inputs, including tin-plate steel used in canned-product packaging, only partially offset by pricing and productivity actions.</w:t>
      </w:r>
      <w:r w:rsidDel="00000000" w:rsidR="00000000" w:rsidRPr="00000000">
        <w:rPr>
          <w:rtl w:val="0"/>
        </w:rPr>
      </w:r>
    </w:p>
    <w:p w:rsidR="00000000" w:rsidDel="00000000" w:rsidP="00000000" w:rsidRDefault="00000000" w:rsidRPr="00000000" w14:paraId="00000036">
      <w:pPr>
        <w:spacing w:after="160" w:lineRule="auto"/>
        <w:ind w:left="431" w:firstLine="0"/>
        <w:rPr/>
      </w:pPr>
      <w:r w:rsidDel="00000000" w:rsidR="00000000" w:rsidRPr="00000000">
        <w:rPr>
          <w:i w:val="1"/>
          <w:iCs w:val="1"/>
          <w:color w:val="595959"/>
          <w:sz w:val="18"/>
          <w:szCs w:val="18"/>
          <w:rtl w:val="0"/>
        </w:rPr>
        <w:t xml:space="preserve">Source: Conagra Brands FY2026 10-K, SEC filing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operating environment is broadly described as a genuine uphill battle for 2026.</w:t>
      </w:r>
      <w:r w:rsidDel="00000000" w:rsidR="00000000" w:rsidRPr="00000000">
        <w:rPr>
          <w:rtl w:val="0"/>
        </w:rPr>
      </w:r>
    </w:p>
    <w:p w:rsidR="00000000" w:rsidDel="00000000" w:rsidP="00000000" w:rsidRDefault="00000000" w:rsidRPr="00000000" w14:paraId="00000038">
      <w:pPr>
        <w:spacing w:after="20" w:lineRule="auto"/>
        <w:ind w:left="431" w:firstLine="0"/>
        <w:rPr/>
      </w:pPr>
      <w:r w:rsidDel="00000000" w:rsidR="00000000" w:rsidRPr="00000000">
        <w:rPr>
          <w:sz w:val="20"/>
          <w:szCs w:val="20"/>
          <w:rtl w:val="0"/>
        </w:rPr>
        <w:t xml:space="preserve">Food Dive reports higher costs and slowing US consumer spending pushed many food and beverage companies to cut jobs, close plants or sell underperforming brands in 2025, with further contraction expected in 2026 even as bright spots emerge (e.g., Vita Coco projecting mid-to-high-teens growth on tariff relief and easing private-label competition).</w:t>
      </w:r>
      <w:r w:rsidDel="00000000" w:rsidR="00000000" w:rsidRPr="00000000">
        <w:rPr>
          <w:rtl w:val="0"/>
        </w:rPr>
      </w:r>
    </w:p>
    <w:p w:rsidR="00000000" w:rsidDel="00000000" w:rsidP="00000000" w:rsidRDefault="00000000" w:rsidRPr="00000000" w14:paraId="00000039">
      <w:pPr>
        <w:spacing w:after="160" w:lineRule="auto"/>
        <w:ind w:left="431" w:firstLine="0"/>
        <w:rPr/>
      </w:pPr>
      <w:r w:rsidDel="00000000" w:rsidR="00000000" w:rsidRPr="00000000">
        <w:rPr>
          <w:i w:val="1"/>
          <w:iCs w:val="1"/>
          <w:color w:val="595959"/>
          <w:sz w:val="18"/>
          <w:szCs w:val="18"/>
          <w:rtl w:val="0"/>
        </w:rPr>
        <w:t xml:space="preserve">Source: Food Dive, "'It's Not Going to Be Easy': Food Industry Faces Uphill Growth Battle in 2026" (Jan 2026)</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2. Beauty &amp; Personal Care</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"Metabolic Beauty" reframes the category as preventative, not indulgent.</w:t>
      </w:r>
      <w:r w:rsidDel="00000000" w:rsidR="00000000" w:rsidRPr="00000000">
        <w:rPr>
          <w:rtl w:val="0"/>
        </w:rPr>
      </w:r>
    </w:p>
    <w:p w:rsidR="00000000" w:rsidDel="00000000" w:rsidP="00000000" w:rsidRDefault="00000000" w:rsidRPr="00000000" w14:paraId="0000003E">
      <w:pPr>
        <w:spacing w:after="20" w:lineRule="auto"/>
        <w:ind w:left="431" w:firstLine="0"/>
        <w:rPr/>
      </w:pPr>
      <w:r w:rsidDel="00000000" w:rsidR="00000000" w:rsidRPr="00000000">
        <w:rPr>
          <w:sz w:val="20"/>
          <w:szCs w:val="20"/>
          <w:rtl w:val="0"/>
        </w:rPr>
        <w:t xml:space="preserve">Mintel's 2026 Global Beauty &amp; Personal Care Predictions names Metabolic Beauty a top theme, as ingestible and topical products converge around proof-driven, personalized, preventative claims.</w:t>
      </w:r>
      <w:r w:rsidDel="00000000" w:rsidR="00000000" w:rsidRPr="00000000">
        <w:rPr>
          <w:rtl w:val="0"/>
        </w:rPr>
      </w:r>
    </w:p>
    <w:p w:rsidR="00000000" w:rsidDel="00000000" w:rsidP="00000000" w:rsidRDefault="00000000" w:rsidRPr="00000000" w14:paraId="0000003F">
      <w:pPr>
        <w:spacing w:after="160" w:lineRule="auto"/>
        <w:ind w:left="431" w:firstLine="0"/>
        <w:rPr/>
      </w:pPr>
      <w:r w:rsidDel="00000000" w:rsidR="00000000" w:rsidRPr="00000000">
        <w:rPr>
          <w:i w:val="1"/>
          <w:iCs w:val="1"/>
          <w:color w:val="595959"/>
          <w:sz w:val="18"/>
          <w:szCs w:val="18"/>
          <w:rtl w:val="0"/>
        </w:rPr>
        <w:t xml:space="preserve">Source: Mintel, "2026 Global Beauty and Personal Care Predictions" (Oct 2025)</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AI-powered hyper-personalization is scaling into devices.</w:t>
      </w:r>
      <w:r w:rsidDel="00000000" w:rsidR="00000000" w:rsidRPr="00000000">
        <w:rPr>
          <w:rtl w:val="0"/>
        </w:rPr>
      </w:r>
    </w:p>
    <w:p w:rsidR="00000000" w:rsidDel="00000000" w:rsidP="00000000" w:rsidRDefault="00000000" w:rsidRPr="00000000" w14:paraId="00000041">
      <w:pPr>
        <w:spacing w:after="20" w:lineRule="auto"/>
        <w:ind w:left="431" w:firstLine="0"/>
        <w:rPr/>
      </w:pPr>
      <w:r w:rsidDel="00000000" w:rsidR="00000000" w:rsidRPr="00000000">
        <w:rPr>
          <w:sz w:val="20"/>
          <w:szCs w:val="20"/>
          <w:rtl w:val="0"/>
        </w:rPr>
        <w:t xml:space="preserve">Philips reports 62% of US beauty/personal-care buyers are interested in hyper-personalized products, driving adoption of AI tools such as its SenseIQ/SkinIQ technology that adapt to user skin and habit data.</w:t>
      </w:r>
      <w:r w:rsidDel="00000000" w:rsidR="00000000" w:rsidRPr="00000000">
        <w:rPr>
          <w:rtl w:val="0"/>
        </w:rPr>
      </w:r>
    </w:p>
    <w:p w:rsidR="00000000" w:rsidDel="00000000" w:rsidP="00000000" w:rsidRDefault="00000000" w:rsidRPr="00000000" w14:paraId="00000042">
      <w:pPr>
        <w:spacing w:after="160" w:lineRule="auto"/>
        <w:ind w:left="431" w:firstLine="0"/>
        <w:rPr/>
      </w:pPr>
      <w:r w:rsidDel="00000000" w:rsidR="00000000" w:rsidRPr="00000000">
        <w:rPr>
          <w:i w:val="1"/>
          <w:iCs w:val="1"/>
          <w:color w:val="595959"/>
          <w:sz w:val="18"/>
          <w:szCs w:val="18"/>
          <w:rtl w:val="0"/>
        </w:rPr>
        <w:t xml:space="preserve">Source: Philips, "Six Personal Care Trends to Watch in 2026" (Feb 2026)</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"Sensorial Synergy" — fragrance and multisensory experience as purchase drivers.</w:t>
      </w:r>
      <w:r w:rsidDel="00000000" w:rsidR="00000000" w:rsidRPr="00000000">
        <w:rPr>
          <w:rtl w:val="0"/>
        </w:rPr>
      </w:r>
    </w:p>
    <w:p w:rsidR="00000000" w:rsidDel="00000000" w:rsidP="00000000" w:rsidRDefault="00000000" w:rsidRPr="00000000" w14:paraId="00000044">
      <w:pPr>
        <w:spacing w:after="20" w:lineRule="auto"/>
        <w:ind w:left="431" w:firstLine="0"/>
        <w:rPr/>
      </w:pPr>
      <w:r w:rsidDel="00000000" w:rsidR="00000000" w:rsidRPr="00000000">
        <w:rPr>
          <w:sz w:val="20"/>
          <w:szCs w:val="20"/>
          <w:rtl w:val="0"/>
        </w:rPr>
        <w:t xml:space="preserve">Mintel identifies sensory stimulation (scent, texture, immersive tech) overtaking pure efficacy as a primary 2026 purchase driver, converging beauty with wellness-style positioning.</w:t>
      </w:r>
      <w:r w:rsidDel="00000000" w:rsidR="00000000" w:rsidRPr="00000000">
        <w:rPr>
          <w:rtl w:val="0"/>
        </w:rPr>
      </w:r>
    </w:p>
    <w:p w:rsidR="00000000" w:rsidDel="00000000" w:rsidP="00000000" w:rsidRDefault="00000000" w:rsidRPr="00000000" w14:paraId="00000045">
      <w:pPr>
        <w:spacing w:after="160" w:lineRule="auto"/>
        <w:ind w:left="431" w:firstLine="0"/>
        <w:rPr/>
      </w:pPr>
      <w:r w:rsidDel="00000000" w:rsidR="00000000" w:rsidRPr="00000000">
        <w:rPr>
          <w:i w:val="1"/>
          <w:iCs w:val="1"/>
          <w:color w:val="595959"/>
          <w:sz w:val="18"/>
          <w:szCs w:val="18"/>
          <w:rtl w:val="0"/>
        </w:rPr>
        <w:t xml:space="preserve">Source: Mintel, "2026 Global Beauty and Personal Care Predictions" (Oct 2025)</w:t>
      </w:r>
      <w:r w:rsidDel="00000000" w:rsidR="00000000" w:rsidRPr="00000000">
        <w:rPr>
          <w:rtl w:val="0"/>
        </w:rPr>
      </w:r>
    </w:p>
    <w:p w:rsidR="00000000" w:rsidDel="00000000" w:rsidP="00000000" w:rsidRDefault="00000000" w:rsidRPr="00000000" w14:paraId="00000046">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Consumers are scrutinizing perceived value more intensely.</w:t>
      </w:r>
      <w:r w:rsidDel="00000000" w:rsidR="00000000" w:rsidRPr="00000000">
        <w:rPr>
          <w:rtl w:val="0"/>
        </w:rPr>
      </w:r>
    </w:p>
    <w:p w:rsidR="00000000" w:rsidDel="00000000" w:rsidP="00000000" w:rsidRDefault="00000000" w:rsidRPr="00000000" w14:paraId="00000048">
      <w:pPr>
        <w:spacing w:after="20" w:lineRule="auto"/>
        <w:ind w:left="431" w:firstLine="0"/>
        <w:rPr/>
      </w:pPr>
      <w:r w:rsidDel="00000000" w:rsidR="00000000" w:rsidRPr="00000000">
        <w:rPr>
          <w:sz w:val="20"/>
          <w:szCs w:val="20"/>
          <w:rtl w:val="0"/>
        </w:rPr>
        <w:t xml:space="preserve">NIQ and Circana data show consumers actively comparing performance and affordability; secondary reporting citing McKinsey signals the industry will grow but under heightened value scrutiny in 2026.</w:t>
      </w:r>
      <w:r w:rsidDel="00000000" w:rsidR="00000000" w:rsidRPr="00000000">
        <w:rPr>
          <w:rtl w:val="0"/>
        </w:rPr>
      </w:r>
    </w:p>
    <w:p w:rsidR="00000000" w:rsidDel="00000000" w:rsidP="00000000" w:rsidRDefault="00000000" w:rsidRPr="00000000" w14:paraId="00000049">
      <w:pPr>
        <w:spacing w:after="160" w:lineRule="auto"/>
        <w:ind w:left="431" w:firstLine="0"/>
        <w:rPr/>
      </w:pPr>
      <w:r w:rsidDel="00000000" w:rsidR="00000000" w:rsidRPr="00000000">
        <w:rPr>
          <w:i w:val="1"/>
          <w:iCs w:val="1"/>
          <w:color w:val="595959"/>
          <w:sz w:val="18"/>
          <w:szCs w:val="18"/>
          <w:rtl w:val="0"/>
        </w:rPr>
        <w:t xml:space="preserve">Source: DP Beauty &amp; Furniture, "Beauty Industry Trends 2026" (citing NIQ, Circana, McKinsey)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Regulatory and formulation-cycle pressure is rising.</w:t>
      </w:r>
      <w:r w:rsidDel="00000000" w:rsidR="00000000" w:rsidRPr="00000000">
        <w:rPr>
          <w:rtl w:val="0"/>
        </w:rPr>
      </w:r>
    </w:p>
    <w:p w:rsidR="00000000" w:rsidDel="00000000" w:rsidP="00000000" w:rsidRDefault="00000000" w:rsidRPr="00000000" w14:paraId="0000004B">
      <w:pPr>
        <w:spacing w:after="20" w:lineRule="auto"/>
        <w:ind w:left="431" w:firstLine="0"/>
        <w:rPr/>
      </w:pPr>
      <w:r w:rsidDel="00000000" w:rsidR="00000000" w:rsidRPr="00000000">
        <w:rPr>
          <w:sz w:val="20"/>
          <w:szCs w:val="20"/>
          <w:rtl w:val="0"/>
        </w:rPr>
        <w:t xml:space="preserve">Mintel-informed industry analysis notes brands face shorter development cycles and tighter regulations even as consumers demand more scientifically credible, visible-performance claims.</w:t>
      </w:r>
      <w:r w:rsidDel="00000000" w:rsidR="00000000" w:rsidRPr="00000000">
        <w:rPr>
          <w:rtl w:val="0"/>
        </w:rPr>
      </w:r>
    </w:p>
    <w:p w:rsidR="00000000" w:rsidDel="00000000" w:rsidP="00000000" w:rsidRDefault="00000000" w:rsidRPr="00000000" w14:paraId="0000004C">
      <w:pPr>
        <w:spacing w:after="160" w:lineRule="auto"/>
        <w:ind w:left="431" w:firstLine="0"/>
        <w:rPr/>
      </w:pPr>
      <w:r w:rsidDel="00000000" w:rsidR="00000000" w:rsidRPr="00000000">
        <w:rPr>
          <w:i w:val="1"/>
          <w:iCs w:val="1"/>
          <w:color w:val="595959"/>
          <w:sz w:val="18"/>
          <w:szCs w:val="18"/>
          <w:rtl w:val="0"/>
        </w:rPr>
        <w:t xml:space="preserve">Source: Oqema, "Beauty Trends 2026: From Insight to Formulation-Ready Solutions"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Skincare concentration creates category-mix risk.</w:t>
      </w:r>
      <w:r w:rsidDel="00000000" w:rsidR="00000000" w:rsidRPr="00000000">
        <w:rPr>
          <w:rtl w:val="0"/>
        </w:rPr>
      </w:r>
    </w:p>
    <w:p w:rsidR="00000000" w:rsidDel="00000000" w:rsidP="00000000" w:rsidRDefault="00000000" w:rsidRPr="00000000" w14:paraId="0000004E">
      <w:pPr>
        <w:spacing w:after="20" w:lineRule="auto"/>
        <w:ind w:left="431" w:firstLine="0"/>
        <w:rPr/>
      </w:pPr>
      <w:r w:rsidDel="00000000" w:rsidR="00000000" w:rsidRPr="00000000">
        <w:rPr>
          <w:sz w:val="20"/>
          <w:szCs w:val="20"/>
          <w:rtl w:val="0"/>
        </w:rPr>
        <w:t xml:space="preserve">Secondary reporting citing McKinsey notes skincare will represent roughly 40% of total sector value in 2026, underscoring dependence on a single anchor segment even as other categories (fragrance, color) surge.</w:t>
      </w:r>
      <w:r w:rsidDel="00000000" w:rsidR="00000000" w:rsidRPr="00000000">
        <w:rPr>
          <w:rtl w:val="0"/>
        </w:rPr>
      </w:r>
    </w:p>
    <w:p w:rsidR="00000000" w:rsidDel="00000000" w:rsidP="00000000" w:rsidRDefault="00000000" w:rsidRPr="00000000" w14:paraId="0000004F">
      <w:pPr>
        <w:spacing w:after="160" w:lineRule="auto"/>
        <w:ind w:left="431" w:firstLine="0"/>
        <w:rPr/>
      </w:pPr>
      <w:r w:rsidDel="00000000" w:rsidR="00000000" w:rsidRPr="00000000">
        <w:rPr>
          <w:i w:val="1"/>
          <w:iCs w:val="1"/>
          <w:color w:val="595959"/>
          <w:sz w:val="18"/>
          <w:szCs w:val="18"/>
          <w:rtl w:val="0"/>
        </w:rPr>
        <w:t xml:space="preserve">Source: DP Beauty &amp; Furniture, "Beauty Industry Trends 2026" (citing McKinsey)</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3. Household Products</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manufacturers are diversifying sourcing away from China toward Vietnam, Thailand and India.</w:t>
      </w:r>
      <w:r w:rsidDel="00000000" w:rsidR="00000000" w:rsidRPr="00000000">
        <w:rPr>
          <w:rtl w:val="0"/>
        </w:rPr>
      </w:r>
    </w:p>
    <w:p w:rsidR="00000000" w:rsidDel="00000000" w:rsidP="00000000" w:rsidRDefault="00000000" w:rsidRPr="00000000" w14:paraId="00000054">
      <w:pPr>
        <w:spacing w:after="20" w:lineRule="auto"/>
        <w:ind w:left="431" w:firstLine="0"/>
        <w:rPr/>
      </w:pPr>
      <w:r w:rsidDel="00000000" w:rsidR="00000000" w:rsidRPr="00000000">
        <w:rPr>
          <w:sz w:val="20"/>
          <w:szCs w:val="20"/>
          <w:rtl w:val="0"/>
        </w:rPr>
        <w:t xml:space="preserve">Continued Section 301 duties on Chinese-made components and finished goods, plus new antidumping/countervailing duties on large residential washers and refrigeration components from Southeast Asia, are pushing US appliance makers to relocate assembly or "finish" products in third countries to change country of origin.</w:t>
      </w:r>
      <w:r w:rsidDel="00000000" w:rsidR="00000000" w:rsidRPr="00000000">
        <w:rPr>
          <w:rtl w:val="0"/>
        </w:rPr>
      </w:r>
    </w:p>
    <w:p w:rsidR="00000000" w:rsidDel="00000000" w:rsidP="00000000" w:rsidRDefault="00000000" w:rsidRPr="00000000" w14:paraId="00000055">
      <w:pPr>
        <w:spacing w:after="160" w:lineRule="auto"/>
        <w:ind w:left="431" w:firstLine="0"/>
        <w:rPr/>
      </w:pPr>
      <w:r w:rsidDel="00000000" w:rsidR="00000000" w:rsidRPr="00000000">
        <w:rPr>
          <w:i w:val="1"/>
          <w:iCs w:val="1"/>
          <w:color w:val="595959"/>
          <w:sz w:val="18"/>
          <w:szCs w:val="18"/>
          <w:rtl w:val="0"/>
        </w:rPr>
        <w:t xml:space="preserve">Source: Sourceready, "US Home Appliances Market Report 2026: AI, Efficiency &amp; Regionalization" (Apr 2026)</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Price elevation is offsetting unit softness in US home durables.</w:t>
      </w:r>
      <w:r w:rsidDel="00000000" w:rsidR="00000000" w:rsidRPr="00000000">
        <w:rPr>
          <w:rtl w:val="0"/>
        </w:rPr>
      </w:r>
    </w:p>
    <w:p w:rsidR="00000000" w:rsidDel="00000000" w:rsidP="00000000" w:rsidRDefault="00000000" w:rsidRPr="00000000" w14:paraId="00000057">
      <w:pPr>
        <w:spacing w:after="20" w:lineRule="auto"/>
        <w:ind w:left="431" w:firstLine="0"/>
        <w:rPr/>
      </w:pPr>
      <w:r w:rsidDel="00000000" w:rsidR="00000000" w:rsidRPr="00000000">
        <w:rPr>
          <w:sz w:val="20"/>
          <w:szCs w:val="20"/>
          <w:rtl w:val="0"/>
        </w:rPr>
        <w:t xml:space="preserve">Circana forecasts average selling prices for US home durables rising 3.9% in 2026, moderating the revenue impact of declining unit demand as US consumers focus spending on essentials.</w:t>
      </w:r>
      <w:r w:rsidDel="00000000" w:rsidR="00000000" w:rsidRPr="00000000">
        <w:rPr>
          <w:rtl w:val="0"/>
        </w:rPr>
      </w:r>
    </w:p>
    <w:p w:rsidR="00000000" w:rsidDel="00000000" w:rsidP="00000000" w:rsidRDefault="00000000" w:rsidRPr="00000000" w14:paraId="00000058">
      <w:pPr>
        <w:spacing w:after="160" w:lineRule="auto"/>
        <w:ind w:left="431" w:firstLine="0"/>
        <w:rPr/>
      </w:pPr>
      <w:r w:rsidDel="00000000" w:rsidR="00000000" w:rsidRPr="00000000">
        <w:rPr>
          <w:i w:val="1"/>
          <w:iCs w:val="1"/>
          <w:color w:val="595959"/>
          <w:sz w:val="18"/>
          <w:szCs w:val="18"/>
          <w:rtl w:val="0"/>
        </w:rPr>
        <w:t xml:space="preserve">Source: Circana, "Home Products Industry: Forecasted Decline Followed by Rebound in 2026" (Mar 2026)</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manufacturers are building safety stock and emphasizing repairability/durability as selling points.</w:t>
      </w:r>
      <w:r w:rsidDel="00000000" w:rsidR="00000000" w:rsidRPr="00000000">
        <w:rPr>
          <w:rtl w:val="0"/>
        </w:rPr>
      </w:r>
    </w:p>
    <w:p w:rsidR="00000000" w:rsidDel="00000000" w:rsidP="00000000" w:rsidRDefault="00000000" w:rsidRPr="00000000" w14:paraId="0000005A">
      <w:pPr>
        <w:spacing w:after="20" w:lineRule="auto"/>
        <w:ind w:left="431" w:firstLine="0"/>
        <w:rPr/>
      </w:pPr>
      <w:r w:rsidDel="00000000" w:rsidR="00000000" w:rsidRPr="00000000">
        <w:rPr>
          <w:sz w:val="20"/>
          <w:szCs w:val="20"/>
          <w:rtl w:val="0"/>
        </w:rPr>
        <w:t xml:space="preserve">US supply chain teams are maintaining 15-20% inventory buffers above pre-pandemic levels to hedge against port disruptions, while brands increasingly market durability and long lifespan as premium selling points as consumers face higher prices.</w:t>
      </w:r>
      <w:r w:rsidDel="00000000" w:rsidR="00000000" w:rsidRPr="00000000">
        <w:rPr>
          <w:rtl w:val="0"/>
        </w:rPr>
      </w:r>
    </w:p>
    <w:p w:rsidR="00000000" w:rsidDel="00000000" w:rsidP="00000000" w:rsidRDefault="00000000" w:rsidRPr="00000000" w14:paraId="0000005B">
      <w:pPr>
        <w:spacing w:after="160" w:lineRule="auto"/>
        <w:ind w:left="431" w:firstLine="0"/>
        <w:rPr/>
      </w:pPr>
      <w:r w:rsidDel="00000000" w:rsidR="00000000" w:rsidRPr="00000000">
        <w:rPr>
          <w:i w:val="1"/>
          <w:iCs w:val="1"/>
          <w:color w:val="595959"/>
          <w:sz w:val="18"/>
          <w:szCs w:val="18"/>
          <w:rtl w:val="0"/>
        </w:rPr>
        <w:t xml:space="preserve">Source: Sourceready, "US Home Appliances Market Report 2026" (Apr 2026)</w:t>
      </w:r>
      <w:r w:rsidDel="00000000" w:rsidR="00000000" w:rsidRPr="00000000">
        <w:rPr>
          <w:rtl w:val="0"/>
        </w:rPr>
      </w:r>
    </w:p>
    <w:p w:rsidR="00000000" w:rsidDel="00000000" w:rsidP="00000000" w:rsidRDefault="00000000" w:rsidRPr="00000000" w14:paraId="0000005C">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Tariffs remain the dominant cost headwind for the US market.</w:t>
      </w:r>
      <w:r w:rsidDel="00000000" w:rsidR="00000000" w:rsidRPr="00000000">
        <w:rPr>
          <w:rtl w:val="0"/>
        </w:rPr>
      </w:r>
    </w:p>
    <w:p w:rsidR="00000000" w:rsidDel="00000000" w:rsidP="00000000" w:rsidRDefault="00000000" w:rsidRPr="00000000" w14:paraId="0000005E">
      <w:pPr>
        <w:spacing w:after="20" w:lineRule="auto"/>
        <w:ind w:left="431" w:firstLine="0"/>
        <w:rPr/>
      </w:pPr>
      <w:r w:rsidDel="00000000" w:rsidR="00000000" w:rsidRPr="00000000">
        <w:rPr>
          <w:sz w:val="20"/>
          <w:szCs w:val="20"/>
          <w:rtl w:val="0"/>
        </w:rPr>
        <w:t xml:space="preserve">The overall US effective tariff rate rose from 2.5% in January 2025 to a peak near 27% in April 2025, settling at 13.7% by February 2026 — among the highest levels since 1909 — directly raising landed costs for household goods sold in the US.</w:t>
      </w:r>
      <w:r w:rsidDel="00000000" w:rsidR="00000000" w:rsidRPr="00000000">
        <w:rPr>
          <w:rtl w:val="0"/>
        </w:rPr>
      </w:r>
    </w:p>
    <w:p w:rsidR="00000000" w:rsidDel="00000000" w:rsidP="00000000" w:rsidRDefault="00000000" w:rsidRPr="00000000" w14:paraId="0000005F">
      <w:pPr>
        <w:spacing w:after="160" w:lineRule="auto"/>
        <w:ind w:left="431" w:firstLine="0"/>
        <w:rPr/>
      </w:pPr>
      <w:r w:rsidDel="00000000" w:rsidR="00000000" w:rsidRPr="00000000">
        <w:rPr>
          <w:i w:val="1"/>
          <w:iCs w:val="1"/>
          <w:color w:val="595959"/>
          <w:sz w:val="18"/>
          <w:szCs w:val="18"/>
          <w:rtl w:val="0"/>
        </w:rPr>
        <w:t xml:space="preserve">Source: Polaris Market Research, "How US Tariffs Impact the Consumer Goods Industry in 2026" (Mar 2026)</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US appliance sector remains structurally import-dependent.</w:t>
      </w:r>
      <w:r w:rsidDel="00000000" w:rsidR="00000000" w:rsidRPr="00000000">
        <w:rPr>
          <w:rtl w:val="0"/>
        </w:rPr>
      </w:r>
    </w:p>
    <w:p w:rsidR="00000000" w:rsidDel="00000000" w:rsidP="00000000" w:rsidRDefault="00000000" w:rsidRPr="00000000" w14:paraId="00000061">
      <w:pPr>
        <w:spacing w:after="20" w:lineRule="auto"/>
        <w:ind w:left="431" w:firstLine="0"/>
        <w:rPr/>
      </w:pPr>
      <w:r w:rsidDel="00000000" w:rsidR="00000000" w:rsidRPr="00000000">
        <w:rPr>
          <w:sz w:val="20"/>
          <w:szCs w:val="20"/>
          <w:rtl w:val="0"/>
        </w:rPr>
        <w:t xml:space="preserve">Per the US International Trade Commission's Year in Trade Report, approximately 60% of all major appliances sold in the United States were imported, with a further 25% containing significant foreign components — leaving the category highly exposed to any US tariff or trade-policy shift.</w:t>
      </w:r>
      <w:r w:rsidDel="00000000" w:rsidR="00000000" w:rsidRPr="00000000">
        <w:rPr>
          <w:rtl w:val="0"/>
        </w:rPr>
      </w:r>
    </w:p>
    <w:p w:rsidR="00000000" w:rsidDel="00000000" w:rsidP="00000000" w:rsidRDefault="00000000" w:rsidRPr="00000000" w14:paraId="00000062">
      <w:pPr>
        <w:spacing w:after="160" w:lineRule="auto"/>
        <w:ind w:left="431" w:firstLine="0"/>
        <w:rPr/>
      </w:pPr>
      <w:r w:rsidDel="00000000" w:rsidR="00000000" w:rsidRPr="00000000">
        <w:rPr>
          <w:i w:val="1"/>
          <w:iCs w:val="1"/>
          <w:color w:val="595959"/>
          <w:sz w:val="18"/>
          <w:szCs w:val="18"/>
          <w:rtl w:val="0"/>
        </w:rPr>
        <w:t xml:space="preserve">Source: Warranty Week, citing USITC "Year in Trade Report" (2023 data, cited May 2026)</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category demand is forecast to soften before recovering.</w:t>
      </w:r>
      <w:r w:rsidDel="00000000" w:rsidR="00000000" w:rsidRPr="00000000">
        <w:rPr>
          <w:rtl w:val="0"/>
        </w:rPr>
      </w:r>
    </w:p>
    <w:p w:rsidR="00000000" w:rsidDel="00000000" w:rsidP="00000000" w:rsidRDefault="00000000" w:rsidRPr="00000000" w14:paraId="00000064">
      <w:pPr>
        <w:spacing w:after="20" w:lineRule="auto"/>
        <w:ind w:left="431" w:firstLine="0"/>
        <w:rPr/>
      </w:pPr>
      <w:r w:rsidDel="00000000" w:rsidR="00000000" w:rsidRPr="00000000">
        <w:rPr>
          <w:sz w:val="20"/>
          <w:szCs w:val="20"/>
          <w:rtl w:val="0"/>
        </w:rPr>
        <w:t xml:space="preserve">Circana projects total US home durables dollar sales will decline 1.2% in 2026 to roughly $41.8 billion, with a rebound not expected until Q4 2026, as tariff-driven price increases and cautious US consumer spending weigh on volumes.</w:t>
      </w:r>
      <w:r w:rsidDel="00000000" w:rsidR="00000000" w:rsidRPr="00000000">
        <w:rPr>
          <w:rtl w:val="0"/>
        </w:rPr>
      </w:r>
    </w:p>
    <w:p w:rsidR="00000000" w:rsidDel="00000000" w:rsidP="00000000" w:rsidRDefault="00000000" w:rsidRPr="00000000" w14:paraId="00000065">
      <w:pPr>
        <w:spacing w:after="160" w:lineRule="auto"/>
        <w:ind w:left="431" w:firstLine="0"/>
        <w:rPr/>
      </w:pPr>
      <w:r w:rsidDel="00000000" w:rsidR="00000000" w:rsidRPr="00000000">
        <w:rPr>
          <w:i w:val="1"/>
          <w:iCs w:val="1"/>
          <w:color w:val="595959"/>
          <w:sz w:val="18"/>
          <w:szCs w:val="18"/>
          <w:rtl w:val="0"/>
        </w:rPr>
        <w:t xml:space="preserve">Source: Circana, "Home Products Industry" report (Mar 2026)</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4. Pet Care</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US pet industry hit a record $158 billion in 2025 and keeps growing.</w:t>
      </w:r>
      <w:r w:rsidDel="00000000" w:rsidR="00000000" w:rsidRPr="00000000">
        <w:rPr>
          <w:rtl w:val="0"/>
        </w:rPr>
      </w:r>
    </w:p>
    <w:p w:rsidR="00000000" w:rsidDel="00000000" w:rsidP="00000000" w:rsidRDefault="00000000" w:rsidRPr="00000000" w14:paraId="0000006A">
      <w:pPr>
        <w:spacing w:after="20" w:lineRule="auto"/>
        <w:ind w:left="431" w:firstLine="0"/>
        <w:rPr/>
      </w:pPr>
      <w:r w:rsidDel="00000000" w:rsidR="00000000" w:rsidRPr="00000000">
        <w:rPr>
          <w:sz w:val="20"/>
          <w:szCs w:val="20"/>
          <w:rtl w:val="0"/>
        </w:rPr>
        <w:t xml:space="preserve">APPA's 2026 State of the Industry Report shows US pet industry expenditures reached $158 billion in 2025 (+3.7%) and are projected to reach $165 billion in 2026, with full-year growth of ~4.4% (about 2 points of which is inflation-driven).</w:t>
      </w:r>
      <w:r w:rsidDel="00000000" w:rsidR="00000000" w:rsidRPr="00000000">
        <w:rPr>
          <w:rtl w:val="0"/>
        </w:rPr>
      </w:r>
    </w:p>
    <w:p w:rsidR="00000000" w:rsidDel="00000000" w:rsidP="00000000" w:rsidRDefault="00000000" w:rsidRPr="00000000" w14:paraId="0000006B">
      <w:pPr>
        <w:spacing w:after="160" w:lineRule="auto"/>
        <w:ind w:left="431" w:firstLine="0"/>
        <w:rPr/>
      </w:pPr>
      <w:r w:rsidDel="00000000" w:rsidR="00000000" w:rsidRPr="00000000">
        <w:rPr>
          <w:i w:val="1"/>
          <w:iCs w:val="1"/>
          <w:color w:val="595959"/>
          <w:sz w:val="18"/>
          <w:szCs w:val="18"/>
          <w:rtl w:val="0"/>
        </w:rPr>
        <w:t xml:space="preserve">Source: American Pet Products Association (APPA), "2026 State of the Industry Report" (Mar 2026)</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pet ownership remains broad-based and stable across generations.</w:t>
      </w:r>
      <w:r w:rsidDel="00000000" w:rsidR="00000000" w:rsidRPr="00000000">
        <w:rPr>
          <w:rtl w:val="0"/>
        </w:rPr>
      </w:r>
    </w:p>
    <w:p w:rsidR="00000000" w:rsidDel="00000000" w:rsidP="00000000" w:rsidRDefault="00000000" w:rsidRPr="00000000" w14:paraId="0000006D">
      <w:pPr>
        <w:spacing w:after="20" w:lineRule="auto"/>
        <w:ind w:left="431" w:firstLine="0"/>
        <w:rPr/>
      </w:pPr>
      <w:r w:rsidDel="00000000" w:rsidR="00000000" w:rsidRPr="00000000">
        <w:rPr>
          <w:sz w:val="20"/>
          <w:szCs w:val="20"/>
          <w:rtl w:val="0"/>
        </w:rPr>
        <w:t xml:space="preserve">APPA reports 95 million US households owned a pet in 2025, with consumers described as "more intentional" in spending — prioritizing essential care while still investing in wellbeing across Millennial, Gen X and Gen Z households.</w:t>
      </w:r>
      <w:r w:rsidDel="00000000" w:rsidR="00000000" w:rsidRPr="00000000">
        <w:rPr>
          <w:rtl w:val="0"/>
        </w:rPr>
      </w:r>
    </w:p>
    <w:p w:rsidR="00000000" w:rsidDel="00000000" w:rsidP="00000000" w:rsidRDefault="00000000" w:rsidRPr="00000000" w14:paraId="0000006E">
      <w:pPr>
        <w:spacing w:after="160" w:lineRule="auto"/>
        <w:ind w:left="431" w:firstLine="0"/>
        <w:rPr/>
      </w:pPr>
      <w:r w:rsidDel="00000000" w:rsidR="00000000" w:rsidRPr="00000000">
        <w:rPr>
          <w:i w:val="1"/>
          <w:iCs w:val="1"/>
          <w:color w:val="595959"/>
          <w:sz w:val="18"/>
          <w:szCs w:val="18"/>
          <w:rtl w:val="0"/>
        </w:rPr>
        <w:t xml:space="preserve">Source: APPA, "U.S. Pet Industry Reaches $158 Billion in 2025" (Mar 2026)</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Pet insurance is the fastest-growing US pet services category.</w:t>
      </w:r>
      <w:r w:rsidDel="00000000" w:rsidR="00000000" w:rsidRPr="00000000">
        <w:rPr>
          <w:rtl w:val="0"/>
        </w:rPr>
      </w:r>
    </w:p>
    <w:p w:rsidR="00000000" w:rsidDel="00000000" w:rsidP="00000000" w:rsidRDefault="00000000" w:rsidRPr="00000000" w14:paraId="00000070">
      <w:pPr>
        <w:spacing w:after="20" w:lineRule="auto"/>
        <w:ind w:left="431" w:firstLine="0"/>
        <w:rPr/>
      </w:pPr>
      <w:r w:rsidDel="00000000" w:rsidR="00000000" w:rsidRPr="00000000">
        <w:rPr>
          <w:sz w:val="20"/>
          <w:szCs w:val="20"/>
          <w:rtl w:val="0"/>
        </w:rPr>
        <w:t xml:space="preserve">Packaged Facts (The Freedonia Group) projects US pet insurance dollar sales will grow at a 17.4% CAGR from 2025–2030, topping the list of pet services categories by dollar sales since 2024.</w:t>
      </w:r>
      <w:r w:rsidDel="00000000" w:rsidR="00000000" w:rsidRPr="00000000">
        <w:rPr>
          <w:rtl w:val="0"/>
        </w:rPr>
      </w:r>
    </w:p>
    <w:p w:rsidR="00000000" w:rsidDel="00000000" w:rsidP="00000000" w:rsidRDefault="00000000" w:rsidRPr="00000000" w14:paraId="00000071">
      <w:pPr>
        <w:spacing w:after="160" w:lineRule="auto"/>
        <w:ind w:left="431" w:firstLine="0"/>
        <w:rPr/>
      </w:pPr>
      <w:r w:rsidDel="00000000" w:rsidR="00000000" w:rsidRPr="00000000">
        <w:rPr>
          <w:i w:val="1"/>
          <w:iCs w:val="1"/>
          <w:color w:val="595959"/>
          <w:sz w:val="18"/>
          <w:szCs w:val="18"/>
          <w:rtl w:val="0"/>
        </w:rPr>
        <w:t xml:space="preserve">Source: Packaged Facts / Freedonia Group, "Pet Market Outlook 2026-2027" (US)</w:t>
      </w:r>
      <w:r w:rsidDel="00000000" w:rsidR="00000000" w:rsidRPr="00000000">
        <w:rPr>
          <w:rtl w:val="0"/>
        </w:rPr>
      </w:r>
    </w:p>
    <w:p w:rsidR="00000000" w:rsidDel="00000000" w:rsidP="00000000" w:rsidRDefault="00000000" w:rsidRPr="00000000" w14:paraId="00000072">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Value-seeking is shifting US share to private label.</w:t>
      </w:r>
      <w:r w:rsidDel="00000000" w:rsidR="00000000" w:rsidRPr="00000000">
        <w:rPr>
          <w:rtl w:val="0"/>
        </w:rPr>
      </w:r>
    </w:p>
    <w:p w:rsidR="00000000" w:rsidDel="00000000" w:rsidP="00000000" w:rsidRDefault="00000000" w:rsidRPr="00000000" w14:paraId="00000074">
      <w:pPr>
        <w:spacing w:after="20" w:lineRule="auto"/>
        <w:ind w:left="431" w:firstLine="0"/>
        <w:rPr/>
      </w:pPr>
      <w:r w:rsidDel="00000000" w:rsidR="00000000" w:rsidRPr="00000000">
        <w:rPr>
          <w:sz w:val="20"/>
          <w:szCs w:val="20"/>
          <w:rtl w:val="0"/>
        </w:rPr>
        <w:t xml:space="preserve">Clarkston Consulting reports US private-label pet care unit sales grew 3.5% from 2024–2025 versus a 0.6% unit decline for national brands, as 64% of US pet owners cite "too expensive" as the top reason for not feeding premium/alternative diets.</w:t>
      </w:r>
      <w:r w:rsidDel="00000000" w:rsidR="00000000" w:rsidRPr="00000000">
        <w:rPr>
          <w:rtl w:val="0"/>
        </w:rPr>
      </w:r>
    </w:p>
    <w:p w:rsidR="00000000" w:rsidDel="00000000" w:rsidP="00000000" w:rsidRDefault="00000000" w:rsidRPr="00000000" w14:paraId="00000075">
      <w:pPr>
        <w:spacing w:after="160" w:lineRule="auto"/>
        <w:ind w:left="431" w:firstLine="0"/>
        <w:rPr/>
      </w:pPr>
      <w:r w:rsidDel="00000000" w:rsidR="00000000" w:rsidRPr="00000000">
        <w:rPr>
          <w:i w:val="1"/>
          <w:iCs w:val="1"/>
          <w:color w:val="595959"/>
          <w:sz w:val="18"/>
          <w:szCs w:val="18"/>
          <w:rtl w:val="0"/>
        </w:rPr>
        <w:t xml:space="preserve">Source: Clarkston Consulting, "2026 Pet Care Industry Trends" (Feb 2026)</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dog ownership is structurally declining on affordability and housing pressure.</w:t>
      </w:r>
      <w:r w:rsidDel="00000000" w:rsidR="00000000" w:rsidRPr="00000000">
        <w:rPr>
          <w:rtl w:val="0"/>
        </w:rPr>
      </w:r>
    </w:p>
    <w:p w:rsidR="00000000" w:rsidDel="00000000" w:rsidP="00000000" w:rsidRDefault="00000000" w:rsidRPr="00000000" w14:paraId="00000077">
      <w:pPr>
        <w:spacing w:after="20" w:lineRule="auto"/>
        <w:ind w:left="431" w:firstLine="0"/>
        <w:rPr/>
      </w:pPr>
      <w:r w:rsidDel="00000000" w:rsidR="00000000" w:rsidRPr="00000000">
        <w:rPr>
          <w:sz w:val="20"/>
          <w:szCs w:val="20"/>
          <w:rtl w:val="0"/>
        </w:rPr>
        <w:t xml:space="preserve">Cascadia Capital's Winter 2025/2026 Pet Industry Overview reports US dog-only households fell from about 38.6 million in 2018 to 35.2 million in 2024, driven by rising living costs, housing affordability and a shift toward renting.</w:t>
      </w:r>
      <w:r w:rsidDel="00000000" w:rsidR="00000000" w:rsidRPr="00000000">
        <w:rPr>
          <w:rtl w:val="0"/>
        </w:rPr>
      </w:r>
    </w:p>
    <w:p w:rsidR="00000000" w:rsidDel="00000000" w:rsidP="00000000" w:rsidRDefault="00000000" w:rsidRPr="00000000" w14:paraId="00000078">
      <w:pPr>
        <w:spacing w:after="160" w:lineRule="auto"/>
        <w:ind w:left="431" w:firstLine="0"/>
        <w:rPr/>
      </w:pPr>
      <w:r w:rsidDel="00000000" w:rsidR="00000000" w:rsidRPr="00000000">
        <w:rPr>
          <w:i w:val="1"/>
          <w:iCs w:val="1"/>
          <w:color w:val="595959"/>
          <w:sz w:val="18"/>
          <w:szCs w:val="18"/>
          <w:rtl w:val="0"/>
        </w:rPr>
        <w:t xml:space="preserve">Source: PetfoodIndustry.com, citing Cascadia Capital (Jan 2026)</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Input cost and competitive fragmentation are pressuring US margins.</w:t>
      </w:r>
      <w:r w:rsidDel="00000000" w:rsidR="00000000" w:rsidRPr="00000000">
        <w:rPr>
          <w:rtl w:val="0"/>
        </w:rPr>
      </w:r>
    </w:p>
    <w:p w:rsidR="00000000" w:rsidDel="00000000" w:rsidP="00000000" w:rsidRDefault="00000000" w:rsidRPr="00000000" w14:paraId="0000007A">
      <w:pPr>
        <w:spacing w:after="20" w:lineRule="auto"/>
        <w:ind w:left="431" w:firstLine="0"/>
        <w:rPr/>
      </w:pPr>
      <w:r w:rsidDel="00000000" w:rsidR="00000000" w:rsidRPr="00000000">
        <w:rPr>
          <w:sz w:val="20"/>
          <w:szCs w:val="20"/>
          <w:rtl w:val="0"/>
        </w:rPr>
        <w:t xml:space="preserve">US-focused trade reporting notes energy, raw material, packaging and logistics costs are compressing margins, while incumbents like Mars Petcare and Nestlé Purina face growing competition from niche premium and private-label entrants plus rising e-commerce players.</w:t>
      </w:r>
      <w:r w:rsidDel="00000000" w:rsidR="00000000" w:rsidRPr="00000000">
        <w:rPr>
          <w:rtl w:val="0"/>
        </w:rPr>
      </w:r>
    </w:p>
    <w:p w:rsidR="00000000" w:rsidDel="00000000" w:rsidP="00000000" w:rsidRDefault="00000000" w:rsidRPr="00000000" w14:paraId="0000007B">
      <w:pPr>
        <w:spacing w:after="160" w:lineRule="auto"/>
        <w:ind w:left="431" w:firstLine="0"/>
        <w:rPr/>
      </w:pPr>
      <w:r w:rsidDel="00000000" w:rsidR="00000000" w:rsidRPr="00000000">
        <w:rPr>
          <w:i w:val="1"/>
          <w:iCs w:val="1"/>
          <w:color w:val="595959"/>
          <w:sz w:val="18"/>
          <w:szCs w:val="18"/>
          <w:rtl w:val="0"/>
        </w:rPr>
        <w:t xml:space="preserve">Source: FoodNavigator-USA, "Pet Food Market Growth in 2026" (Jan 2026)</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5. Grocery Retail</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M&amp;A activity is shifting to the regional level post-Kroger/Albertsons.</w:t>
      </w:r>
      <w:r w:rsidDel="00000000" w:rsidR="00000000" w:rsidRPr="00000000">
        <w:rPr>
          <w:rtl w:val="0"/>
        </w:rPr>
      </w:r>
    </w:p>
    <w:p w:rsidR="00000000" w:rsidDel="00000000" w:rsidP="00000000" w:rsidRDefault="00000000" w:rsidRPr="00000000" w14:paraId="00000080">
      <w:pPr>
        <w:spacing w:after="20" w:lineRule="auto"/>
        <w:ind w:left="431" w:firstLine="0"/>
        <w:rPr/>
      </w:pPr>
      <w:r w:rsidDel="00000000" w:rsidR="00000000" w:rsidRPr="00000000">
        <w:rPr>
          <w:sz w:val="20"/>
          <w:szCs w:val="20"/>
          <w:rtl w:val="0"/>
        </w:rPr>
        <w:t xml:space="preserve">Following the collapse of the Kroger–Albertsons merger, Grocery Dive reports regional consolidation continuing, e.g., the Schnuck family's acquisition of Skogen's Festival Foods and Hometown Grocers' parent company, as regional chains become M&amp;A targets amid the "collapse of the middle."</w:t>
      </w:r>
      <w:r w:rsidDel="00000000" w:rsidR="00000000" w:rsidRPr="00000000">
        <w:rPr>
          <w:rtl w:val="0"/>
        </w:rPr>
      </w:r>
    </w:p>
    <w:p w:rsidR="00000000" w:rsidDel="00000000" w:rsidP="00000000" w:rsidRDefault="00000000" w:rsidRPr="00000000" w14:paraId="00000081">
      <w:pPr>
        <w:spacing w:after="160" w:lineRule="auto"/>
        <w:ind w:left="431" w:firstLine="0"/>
        <w:rPr/>
      </w:pPr>
      <w:r w:rsidDel="00000000" w:rsidR="00000000" w:rsidRPr="00000000">
        <w:rPr>
          <w:i w:val="1"/>
          <w:iCs w:val="1"/>
          <w:color w:val="595959"/>
          <w:sz w:val="18"/>
          <w:szCs w:val="18"/>
          <w:rtl w:val="0"/>
        </w:rPr>
        <w:t xml:space="preserve">Source: Grocery Dive, "8 Grocery Industry Trends to Watch in 2026" (Jan 2026)</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Grocers are re-embracing brick-and-mortar within a hybrid model.</w:t>
      </w:r>
      <w:r w:rsidDel="00000000" w:rsidR="00000000" w:rsidRPr="00000000">
        <w:rPr>
          <w:rtl w:val="0"/>
        </w:rPr>
      </w:r>
    </w:p>
    <w:p w:rsidR="00000000" w:rsidDel="00000000" w:rsidP="00000000" w:rsidRDefault="00000000" w:rsidRPr="00000000" w14:paraId="00000083">
      <w:pPr>
        <w:spacing w:after="20" w:lineRule="auto"/>
        <w:ind w:left="431" w:firstLine="0"/>
        <w:rPr/>
      </w:pPr>
      <w:r w:rsidDel="00000000" w:rsidR="00000000" w:rsidRPr="00000000">
        <w:rPr>
          <w:sz w:val="20"/>
          <w:szCs w:val="20"/>
          <w:rtl w:val="0"/>
        </w:rPr>
        <w:t xml:space="preserve">Kroger is accelerating new store openings while leveraging stores for online fulfillment, targeting profitable online grocery operations in 2026 after closing some automated fulfillment centers — expected to boost e-commerce operating profit by roughly $400 million.</w:t>
      </w:r>
      <w:r w:rsidDel="00000000" w:rsidR="00000000" w:rsidRPr="00000000">
        <w:rPr>
          <w:rtl w:val="0"/>
        </w:rPr>
      </w:r>
    </w:p>
    <w:p w:rsidR="00000000" w:rsidDel="00000000" w:rsidP="00000000" w:rsidRDefault="00000000" w:rsidRPr="00000000" w14:paraId="00000084">
      <w:pPr>
        <w:spacing w:after="160" w:lineRule="auto"/>
        <w:ind w:left="431" w:firstLine="0"/>
        <w:rPr/>
      </w:pPr>
      <w:r w:rsidDel="00000000" w:rsidR="00000000" w:rsidRPr="00000000">
        <w:rPr>
          <w:i w:val="1"/>
          <w:iCs w:val="1"/>
          <w:color w:val="595959"/>
          <w:sz w:val="18"/>
          <w:szCs w:val="18"/>
          <w:rtl w:val="0"/>
        </w:rPr>
        <w:t xml:space="preserve">Source: Food Business News, "Kroger Becomes Keener on Brick-and-Mortar" (Dec 2025)</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Private label is being scaled as a tariff-mitigation and value lever.</w:t>
      </w:r>
      <w:r w:rsidDel="00000000" w:rsidR="00000000" w:rsidRPr="00000000">
        <w:rPr>
          <w:rtl w:val="0"/>
        </w:rPr>
      </w:r>
    </w:p>
    <w:p w:rsidR="00000000" w:rsidDel="00000000" w:rsidP="00000000" w:rsidRDefault="00000000" w:rsidRPr="00000000" w14:paraId="00000086">
      <w:pPr>
        <w:spacing w:after="20" w:lineRule="auto"/>
        <w:ind w:left="431" w:firstLine="0"/>
        <w:rPr/>
      </w:pPr>
      <w:r w:rsidDel="00000000" w:rsidR="00000000" w:rsidRPr="00000000">
        <w:rPr>
          <w:sz w:val="20"/>
          <w:szCs w:val="20"/>
          <w:rtl w:val="0"/>
        </w:rPr>
        <w:t xml:space="preserve">FoodNavigator-USA reports retailers are leaning more on US-produced private label to compete directly with national brands as tariff costs move toward full consumer pass-through in mid-to-late 2026.</w:t>
      </w:r>
      <w:r w:rsidDel="00000000" w:rsidR="00000000" w:rsidRPr="00000000">
        <w:rPr>
          <w:rtl w:val="0"/>
        </w:rPr>
      </w:r>
    </w:p>
    <w:p w:rsidR="00000000" w:rsidDel="00000000" w:rsidP="00000000" w:rsidRDefault="00000000" w:rsidRPr="00000000" w14:paraId="00000087">
      <w:pPr>
        <w:spacing w:after="160" w:lineRule="auto"/>
        <w:ind w:left="431" w:firstLine="0"/>
        <w:rPr/>
      </w:pPr>
      <w:r w:rsidDel="00000000" w:rsidR="00000000" w:rsidRPr="00000000">
        <w:rPr>
          <w:i w:val="1"/>
          <w:iCs w:val="1"/>
          <w:color w:val="595959"/>
          <w:sz w:val="18"/>
          <w:szCs w:val="18"/>
          <w:rtl w:val="0"/>
        </w:rPr>
        <w:t xml:space="preserve">Source: FoodNavigator-USA, "Top 5 Stories Reshaping Grocery Value in 2026" (Jan 2026)</w:t>
      </w:r>
      <w:r w:rsidDel="00000000" w:rsidR="00000000" w:rsidRPr="00000000">
        <w:rPr>
          <w:rtl w:val="0"/>
        </w:rPr>
      </w:r>
    </w:p>
    <w:p w:rsidR="00000000" w:rsidDel="00000000" w:rsidP="00000000" w:rsidRDefault="00000000" w:rsidRPr="00000000" w14:paraId="00000088">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Traditional grocers continue losing share to Walmart and discounters.</w:t>
      </w:r>
      <w:r w:rsidDel="00000000" w:rsidR="00000000" w:rsidRPr="00000000">
        <w:rPr>
          <w:rtl w:val="0"/>
        </w:rPr>
      </w:r>
    </w:p>
    <w:p w:rsidR="00000000" w:rsidDel="00000000" w:rsidP="00000000" w:rsidRDefault="00000000" w:rsidRPr="00000000" w14:paraId="0000008A">
      <w:pPr>
        <w:spacing w:after="20" w:lineRule="auto"/>
        <w:ind w:left="431" w:firstLine="0"/>
        <w:rPr/>
      </w:pPr>
      <w:r w:rsidDel="00000000" w:rsidR="00000000" w:rsidRPr="00000000">
        <w:rPr>
          <w:sz w:val="20"/>
          <w:szCs w:val="20"/>
          <w:rtl w:val="0"/>
        </w:rPr>
        <w:t xml:space="preserve">Walmart holds roughly 23.6% of US grocery market share versus Kroger's 8.5–10.1% (down from 9.8% five years ago), with the National Grocers Association noting traditional grocery is losing share to mass/supercenter, club, discount, dollar, drug and specialty channels.</w:t>
      </w:r>
      <w:r w:rsidDel="00000000" w:rsidR="00000000" w:rsidRPr="00000000">
        <w:rPr>
          <w:rtl w:val="0"/>
        </w:rPr>
      </w:r>
    </w:p>
    <w:p w:rsidR="00000000" w:rsidDel="00000000" w:rsidP="00000000" w:rsidRDefault="00000000" w:rsidRPr="00000000" w14:paraId="0000008B">
      <w:pPr>
        <w:spacing w:after="160" w:lineRule="auto"/>
        <w:ind w:left="431" w:firstLine="0"/>
        <w:rPr/>
      </w:pPr>
      <w:r w:rsidDel="00000000" w:rsidR="00000000" w:rsidRPr="00000000">
        <w:rPr>
          <w:i w:val="1"/>
          <w:iCs w:val="1"/>
          <w:color w:val="595959"/>
          <w:sz w:val="18"/>
          <w:szCs w:val="18"/>
          <w:rtl w:val="0"/>
        </w:rPr>
        <w:t xml:space="preserve">Source: MatrixBCG / AOL Finance, citing National Grocers Association 2024 survey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 cost pass-through is expected to intensify through 2026.</w:t>
      </w:r>
      <w:r w:rsidDel="00000000" w:rsidR="00000000" w:rsidRPr="00000000">
        <w:rPr>
          <w:rtl w:val="0"/>
        </w:rPr>
      </w:r>
    </w:p>
    <w:p w:rsidR="00000000" w:rsidDel="00000000" w:rsidP="00000000" w:rsidRDefault="00000000" w:rsidRPr="00000000" w14:paraId="0000008D">
      <w:pPr>
        <w:spacing w:after="20" w:lineRule="auto"/>
        <w:ind w:left="431" w:firstLine="0"/>
        <w:rPr/>
      </w:pPr>
      <w:r w:rsidDel="00000000" w:rsidR="00000000" w:rsidRPr="00000000">
        <w:rPr>
          <w:sz w:val="20"/>
          <w:szCs w:val="20"/>
          <w:rtl w:val="0"/>
        </w:rPr>
        <w:t xml:space="preserve">Analysts note tariff-related costs have so far been largely absorbed via promotions and pricing strategy, but full pass-through to consumers is likely mid-to-late 2026, likely forcing reduced promotions in thin-margin value categories.</w:t>
      </w:r>
      <w:r w:rsidDel="00000000" w:rsidR="00000000" w:rsidRPr="00000000">
        <w:rPr>
          <w:rtl w:val="0"/>
        </w:rPr>
      </w:r>
    </w:p>
    <w:p w:rsidR="00000000" w:rsidDel="00000000" w:rsidP="00000000" w:rsidRDefault="00000000" w:rsidRPr="00000000" w14:paraId="0000008E">
      <w:pPr>
        <w:spacing w:after="160" w:lineRule="auto"/>
        <w:ind w:left="431" w:firstLine="0"/>
        <w:rPr/>
      </w:pPr>
      <w:r w:rsidDel="00000000" w:rsidR="00000000" w:rsidRPr="00000000">
        <w:rPr>
          <w:i w:val="1"/>
          <w:iCs w:val="1"/>
          <w:color w:val="595959"/>
          <w:sz w:val="18"/>
          <w:szCs w:val="18"/>
          <w:rtl w:val="0"/>
        </w:rPr>
        <w:t xml:space="preserve">Source: FoodNavigator-USA, "Top 5 Stories Reshaping Grocery Value in 2026" (Jan 2026)</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Leadership transition and legislative risk add uncertainty.</w:t>
      </w:r>
      <w:r w:rsidDel="00000000" w:rsidR="00000000" w:rsidRPr="00000000">
        <w:rPr>
          <w:rtl w:val="0"/>
        </w:rPr>
      </w:r>
    </w:p>
    <w:p w:rsidR="00000000" w:rsidDel="00000000" w:rsidP="00000000" w:rsidRDefault="00000000" w:rsidRPr="00000000" w14:paraId="00000090">
      <w:pPr>
        <w:spacing w:after="20" w:lineRule="auto"/>
        <w:ind w:left="431" w:firstLine="0"/>
        <w:rPr/>
      </w:pPr>
      <w:r w:rsidDel="00000000" w:rsidR="00000000" w:rsidRPr="00000000">
        <w:rPr>
          <w:sz w:val="20"/>
          <w:szCs w:val="20"/>
          <w:rtl w:val="0"/>
        </w:rPr>
        <w:t xml:space="preserve">Kroger operated without a permanent CEO into 2026 following its failed Albertsons merger, while a slew of state bills aim to restrict retailers' use of consumer data for pricing, including proposed bans on electronic shelf labels.</w:t>
      </w:r>
      <w:r w:rsidDel="00000000" w:rsidR="00000000" w:rsidRPr="00000000">
        <w:rPr>
          <w:rtl w:val="0"/>
        </w:rPr>
      </w:r>
    </w:p>
    <w:p w:rsidR="00000000" w:rsidDel="00000000" w:rsidP="00000000" w:rsidRDefault="00000000" w:rsidRPr="00000000" w14:paraId="00000091">
      <w:pPr>
        <w:spacing w:after="160" w:lineRule="auto"/>
        <w:ind w:left="431" w:firstLine="0"/>
        <w:rPr/>
      </w:pPr>
      <w:r w:rsidDel="00000000" w:rsidR="00000000" w:rsidRPr="00000000">
        <w:rPr>
          <w:i w:val="1"/>
          <w:iCs w:val="1"/>
          <w:color w:val="595959"/>
          <w:sz w:val="18"/>
          <w:szCs w:val="18"/>
          <w:rtl w:val="0"/>
        </w:rPr>
        <w:t xml:space="preserve">Source: Grocery Dive, "What's Ahead for Grocers in 2026?" (Jan 2026)</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6. Mass Merchants</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Retail media and marketplace are the new margin engines.</w:t>
      </w:r>
      <w:r w:rsidDel="00000000" w:rsidR="00000000" w:rsidRPr="00000000">
        <w:rPr>
          <w:rtl w:val="0"/>
        </w:rPr>
      </w:r>
    </w:p>
    <w:p w:rsidR="00000000" w:rsidDel="00000000" w:rsidP="00000000" w:rsidRDefault="00000000" w:rsidRPr="00000000" w14:paraId="00000096">
      <w:pPr>
        <w:spacing w:after="20" w:lineRule="auto"/>
        <w:ind w:left="431" w:firstLine="0"/>
        <w:rPr/>
      </w:pPr>
      <w:r w:rsidDel="00000000" w:rsidR="00000000" w:rsidRPr="00000000">
        <w:rPr>
          <w:sz w:val="20"/>
          <w:szCs w:val="20"/>
          <w:rtl w:val="0"/>
        </w:rPr>
        <w:t xml:space="preserve">Walmart grew global advertising revenue 37% year-over-year to $6.4 billion annualized, with marketplace sales up nearly 50% (best in 10 quarters) and global eCommerce up 24–27%.</w:t>
      </w:r>
      <w:r w:rsidDel="00000000" w:rsidR="00000000" w:rsidRPr="00000000">
        <w:rPr>
          <w:rtl w:val="0"/>
        </w:rPr>
      </w:r>
    </w:p>
    <w:p w:rsidR="00000000" w:rsidDel="00000000" w:rsidP="00000000" w:rsidRDefault="00000000" w:rsidRPr="00000000" w14:paraId="00000097">
      <w:pPr>
        <w:spacing w:after="160" w:lineRule="auto"/>
        <w:ind w:left="431" w:firstLine="0"/>
        <w:rPr/>
      </w:pPr>
      <w:r w:rsidDel="00000000" w:rsidR="00000000" w:rsidRPr="00000000">
        <w:rPr>
          <w:i w:val="1"/>
          <w:iCs w:val="1"/>
          <w:color w:val="595959"/>
          <w:sz w:val="18"/>
          <w:szCs w:val="18"/>
          <w:rtl w:val="0"/>
        </w:rPr>
        <w:t xml:space="preserve">Source: 24/7 Wall St. / Yahoo Finance, Walmart Q1 FY27 earnings coverage (Jun–Jul 2026)</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Membership economics remain resilient at Costco.</w:t>
      </w:r>
      <w:r w:rsidDel="00000000" w:rsidR="00000000" w:rsidRPr="00000000">
        <w:rPr>
          <w:rtl w:val="0"/>
        </w:rPr>
      </w:r>
    </w:p>
    <w:p w:rsidR="00000000" w:rsidDel="00000000" w:rsidP="00000000" w:rsidRDefault="00000000" w:rsidRPr="00000000" w14:paraId="00000099">
      <w:pPr>
        <w:spacing w:after="20" w:lineRule="auto"/>
        <w:ind w:left="431" w:firstLine="0"/>
        <w:rPr/>
      </w:pPr>
      <w:r w:rsidDel="00000000" w:rsidR="00000000" w:rsidRPr="00000000">
        <w:rPr>
          <w:sz w:val="20"/>
          <w:szCs w:val="20"/>
          <w:rtl w:val="0"/>
        </w:rPr>
        <w:t xml:space="preserve">Costco posted comparable sales growth of 7.4–9.8% with membership fee income up 10.7–13.6% and a worldwide renewal rate of 89.7%; Executive members now drive 75% of net sales.</w:t>
      </w:r>
      <w:r w:rsidDel="00000000" w:rsidR="00000000" w:rsidRPr="00000000">
        <w:rPr>
          <w:rtl w:val="0"/>
        </w:rPr>
      </w:r>
    </w:p>
    <w:p w:rsidR="00000000" w:rsidDel="00000000" w:rsidP="00000000" w:rsidRDefault="00000000" w:rsidRPr="00000000" w14:paraId="0000009A">
      <w:pPr>
        <w:spacing w:after="160" w:lineRule="auto"/>
        <w:ind w:left="431" w:firstLine="0"/>
        <w:rPr/>
      </w:pPr>
      <w:r w:rsidDel="00000000" w:rsidR="00000000" w:rsidRPr="00000000">
        <w:rPr>
          <w:i w:val="1"/>
          <w:iCs w:val="1"/>
          <w:color w:val="595959"/>
          <w:sz w:val="18"/>
          <w:szCs w:val="18"/>
          <w:rtl w:val="0"/>
        </w:rPr>
        <w:t xml:space="preserve">Source: 24/7 Wall St., "Walmart vs Costco: This Is The Better Stock To Buy" (Jun 2026)</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Ecosystem integration is deepening (ads, delivery, international).</w:t>
      </w:r>
      <w:r w:rsidDel="00000000" w:rsidR="00000000" w:rsidRPr="00000000">
        <w:rPr>
          <w:rtl w:val="0"/>
        </w:rPr>
      </w:r>
    </w:p>
    <w:p w:rsidR="00000000" w:rsidDel="00000000" w:rsidP="00000000" w:rsidRDefault="00000000" w:rsidRPr="00000000" w14:paraId="0000009C">
      <w:pPr>
        <w:spacing w:after="20" w:lineRule="auto"/>
        <w:ind w:left="431" w:firstLine="0"/>
        <w:rPr/>
      </w:pPr>
      <w:r w:rsidDel="00000000" w:rsidR="00000000" w:rsidRPr="00000000">
        <w:rPr>
          <w:sz w:val="20"/>
          <w:szCs w:val="20"/>
          <w:rtl w:val="0"/>
        </w:rPr>
        <w:t xml:space="preserve">Walmart is layering ad tech, Vizio, Sam's Club and Flipkart onto its base, with Walmart International up 18% and China up 22.3%, while new CEO John Furner frames "higher-margin commerce solutions" as the core strategy.</w:t>
      </w:r>
      <w:r w:rsidDel="00000000" w:rsidR="00000000" w:rsidRPr="00000000">
        <w:rPr>
          <w:rtl w:val="0"/>
        </w:rPr>
      </w:r>
    </w:p>
    <w:p w:rsidR="00000000" w:rsidDel="00000000" w:rsidP="00000000" w:rsidRDefault="00000000" w:rsidRPr="00000000" w14:paraId="0000009D">
      <w:pPr>
        <w:spacing w:after="160" w:lineRule="auto"/>
        <w:ind w:left="431" w:firstLine="0"/>
        <w:rPr/>
      </w:pPr>
      <w:r w:rsidDel="00000000" w:rsidR="00000000" w:rsidRPr="00000000">
        <w:rPr>
          <w:i w:val="1"/>
          <w:iCs w:val="1"/>
          <w:color w:val="595959"/>
          <w:sz w:val="18"/>
          <w:szCs w:val="18"/>
          <w:rtl w:val="0"/>
        </w:rPr>
        <w:t xml:space="preserve">Source: 24/7 Wall St., Walmart earnings coverage (Jun–Jul 2026)</w:t>
      </w:r>
      <w:r w:rsidDel="00000000" w:rsidR="00000000" w:rsidRPr="00000000">
        <w:rPr>
          <w:rtl w:val="0"/>
        </w:rPr>
      </w:r>
    </w:p>
    <w:p w:rsidR="00000000" w:rsidDel="00000000" w:rsidP="00000000" w:rsidRDefault="00000000" w:rsidRPr="00000000" w14:paraId="0000009E">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 absorption is not guaranteed to hold.</w:t>
      </w:r>
      <w:r w:rsidDel="00000000" w:rsidR="00000000" w:rsidRPr="00000000">
        <w:rPr>
          <w:rtl w:val="0"/>
        </w:rPr>
      </w:r>
    </w:p>
    <w:p w:rsidR="00000000" w:rsidDel="00000000" w:rsidP="00000000" w:rsidRDefault="00000000" w:rsidRPr="00000000" w14:paraId="000000A0">
      <w:pPr>
        <w:spacing w:after="20" w:lineRule="auto"/>
        <w:ind w:left="431" w:firstLine="0"/>
        <w:rPr/>
      </w:pPr>
      <w:r w:rsidDel="00000000" w:rsidR="00000000" w:rsidRPr="00000000">
        <w:rPr>
          <w:sz w:val="20"/>
          <w:szCs w:val="20"/>
          <w:rtl w:val="0"/>
        </w:rPr>
        <w:t xml:space="preserve">Costco's intentionally thin 11.02% gross margin limits its ability to absorb further cost increases; its tariff mitigation relies on sourcing shifts and consolidated global buying, which require ongoing supplier cooperation.</w:t>
      </w:r>
      <w:r w:rsidDel="00000000" w:rsidR="00000000" w:rsidRPr="00000000">
        <w:rPr>
          <w:rtl w:val="0"/>
        </w:rPr>
      </w:r>
    </w:p>
    <w:p w:rsidR="00000000" w:rsidDel="00000000" w:rsidP="00000000" w:rsidRDefault="00000000" w:rsidRPr="00000000" w14:paraId="000000A1">
      <w:pPr>
        <w:spacing w:after="160" w:lineRule="auto"/>
        <w:ind w:left="431" w:firstLine="0"/>
        <w:rPr/>
      </w:pPr>
      <w:r w:rsidDel="00000000" w:rsidR="00000000" w:rsidRPr="00000000">
        <w:rPr>
          <w:i w:val="1"/>
          <w:iCs w:val="1"/>
          <w:color w:val="595959"/>
          <w:sz w:val="18"/>
          <w:szCs w:val="18"/>
          <w:rtl w:val="0"/>
        </w:rPr>
        <w:t xml:space="preserve">Source: Yahoo Finance, "Better Stock To Buy In 2026: Costco or Walmart" (Mar 2026)</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Valuations are stretched across the group.</w:t>
      </w:r>
      <w:r w:rsidDel="00000000" w:rsidR="00000000" w:rsidRPr="00000000">
        <w:rPr>
          <w:rtl w:val="0"/>
        </w:rPr>
      </w:r>
    </w:p>
    <w:p w:rsidR="00000000" w:rsidDel="00000000" w:rsidP="00000000" w:rsidRDefault="00000000" w:rsidRPr="00000000" w14:paraId="000000A3">
      <w:pPr>
        <w:spacing w:after="20" w:lineRule="auto"/>
        <w:ind w:left="431" w:firstLine="0"/>
        <w:rPr/>
      </w:pPr>
      <w:r w:rsidDel="00000000" w:rsidR="00000000" w:rsidRPr="00000000">
        <w:rPr>
          <w:sz w:val="20"/>
          <w:szCs w:val="20"/>
          <w:rtl w:val="0"/>
        </w:rPr>
        <w:t xml:space="preserve">Costco trades near a 48–51x forward/trailing P/E and Walmart near 40–47x, pricing in continued execution and leaving limited room for multiple compression if growth decelerates.</w:t>
      </w:r>
      <w:r w:rsidDel="00000000" w:rsidR="00000000" w:rsidRPr="00000000">
        <w:rPr>
          <w:rtl w:val="0"/>
        </w:rPr>
      </w:r>
    </w:p>
    <w:p w:rsidR="00000000" w:rsidDel="00000000" w:rsidP="00000000" w:rsidRDefault="00000000" w:rsidRPr="00000000" w14:paraId="000000A4">
      <w:pPr>
        <w:spacing w:after="160" w:lineRule="auto"/>
        <w:ind w:left="431" w:firstLine="0"/>
        <w:rPr/>
      </w:pPr>
      <w:r w:rsidDel="00000000" w:rsidR="00000000" w:rsidRPr="00000000">
        <w:rPr>
          <w:i w:val="1"/>
          <w:iCs w:val="1"/>
          <w:color w:val="595959"/>
          <w:sz w:val="18"/>
          <w:szCs w:val="18"/>
          <w:rtl w:val="0"/>
        </w:rPr>
        <w:t xml:space="preserve">Source: Yahoo Finance / Heygotrade, retail stock comparisons (2026)</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Discretionary-mix exposure is hurting the more fashion-led operator.</w:t>
      </w:r>
      <w:r w:rsidDel="00000000" w:rsidR="00000000" w:rsidRPr="00000000">
        <w:rPr>
          <w:rtl w:val="0"/>
        </w:rPr>
      </w:r>
    </w:p>
    <w:p w:rsidR="00000000" w:rsidDel="00000000" w:rsidP="00000000" w:rsidRDefault="00000000" w:rsidRPr="00000000" w14:paraId="000000A6">
      <w:pPr>
        <w:spacing w:after="20" w:lineRule="auto"/>
        <w:ind w:left="431" w:firstLine="0"/>
        <w:rPr/>
      </w:pPr>
      <w:r w:rsidDel="00000000" w:rsidR="00000000" w:rsidRPr="00000000">
        <w:rPr>
          <w:sz w:val="20"/>
          <w:szCs w:val="20"/>
          <w:rtl w:val="0"/>
        </w:rPr>
        <w:t xml:space="preserve">Target reported Q1 FY2026 revenue of $30.45 billion (down 1.5% YoY) with comparable sales down 2.5%, reflecting continued consumer trade-down and category volatility in its more discretionary-heavy assortment.</w:t>
      </w:r>
      <w:r w:rsidDel="00000000" w:rsidR="00000000" w:rsidRPr="00000000">
        <w:rPr>
          <w:rtl w:val="0"/>
        </w:rPr>
      </w:r>
    </w:p>
    <w:p w:rsidR="00000000" w:rsidDel="00000000" w:rsidP="00000000" w:rsidRDefault="00000000" w:rsidRPr="00000000" w14:paraId="000000A7">
      <w:pPr>
        <w:spacing w:after="160" w:lineRule="auto"/>
        <w:ind w:left="431" w:firstLine="0"/>
        <w:rPr/>
      </w:pPr>
      <w:r w:rsidDel="00000000" w:rsidR="00000000" w:rsidRPr="00000000">
        <w:rPr>
          <w:i w:val="1"/>
          <w:iCs w:val="1"/>
          <w:color w:val="595959"/>
          <w:sz w:val="18"/>
          <w:szCs w:val="18"/>
          <w:rtl w:val="0"/>
        </w:rPr>
        <w:t xml:space="preserve">Source: Heygotrade, "Walmart vs Costco vs Target: 3 US Retail Stocks Compared" (May 2026)</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7. Discount Retail</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"middle-income trade-in" has become structural, not cyclical.</w:t>
      </w:r>
      <w:r w:rsidDel="00000000" w:rsidR="00000000" w:rsidRPr="00000000">
        <w:rPr>
          <w:rtl w:val="0"/>
        </w:rPr>
      </w:r>
    </w:p>
    <w:p w:rsidR="00000000" w:rsidDel="00000000" w:rsidP="00000000" w:rsidRDefault="00000000" w:rsidRPr="00000000" w14:paraId="000000AC">
      <w:pPr>
        <w:spacing w:after="20" w:lineRule="auto"/>
        <w:ind w:left="431" w:firstLine="0"/>
        <w:rPr/>
      </w:pPr>
      <w:r w:rsidDel="00000000" w:rsidR="00000000" w:rsidRPr="00000000">
        <w:rPr>
          <w:sz w:val="20"/>
          <w:szCs w:val="20"/>
          <w:rtl w:val="0"/>
        </w:rPr>
        <w:t xml:space="preserve">Analysis of the 2024–2025 period concludes discount retail is no longer solely a low-income phenomenon; middle-income households are increasingly treating dollar and off-price stores as a permanent part of their spending mix.</w:t>
      </w:r>
      <w:r w:rsidDel="00000000" w:rsidR="00000000" w:rsidRPr="00000000">
        <w:rPr>
          <w:rtl w:val="0"/>
        </w:rPr>
      </w:r>
    </w:p>
    <w:p w:rsidR="00000000" w:rsidDel="00000000" w:rsidP="00000000" w:rsidRDefault="00000000" w:rsidRPr="00000000" w14:paraId="000000AD">
      <w:pPr>
        <w:spacing w:after="160" w:lineRule="auto"/>
        <w:ind w:left="431" w:firstLine="0"/>
        <w:rPr/>
      </w:pPr>
      <w:r w:rsidDel="00000000" w:rsidR="00000000" w:rsidRPr="00000000">
        <w:rPr>
          <w:i w:val="1"/>
          <w:iCs w:val="1"/>
          <w:color w:val="595959"/>
          <w:sz w:val="18"/>
          <w:szCs w:val="18"/>
          <w:rtl w:val="0"/>
        </w:rPr>
        <w:t xml:space="preserve">Source: MarketMinute / FinancialContent, "The Great Discount Resurgence" (Dec 2025)</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Off-price is positioning itself as tariff-resilient.</w:t>
      </w:r>
      <w:r w:rsidDel="00000000" w:rsidR="00000000" w:rsidRPr="00000000">
        <w:rPr>
          <w:rtl w:val="0"/>
        </w:rPr>
      </w:r>
    </w:p>
    <w:p w:rsidR="00000000" w:rsidDel="00000000" w:rsidP="00000000" w:rsidRDefault="00000000" w:rsidRPr="00000000" w14:paraId="000000AF">
      <w:pPr>
        <w:spacing w:after="20" w:lineRule="auto"/>
        <w:ind w:left="431" w:firstLine="0"/>
        <w:rPr/>
      </w:pPr>
      <w:r w:rsidDel="00000000" w:rsidR="00000000" w:rsidRPr="00000000">
        <w:rPr>
          <w:sz w:val="20"/>
          <w:szCs w:val="20"/>
          <w:rtl w:val="0"/>
        </w:rPr>
        <w:t xml:space="preserve">TJX generated $60.4 billion in fiscal 2026 revenue (+7% YoY) and has branded itself "tariff-neutral," using scale and a global vendor network to negotiate cost concessions that competitors forced to raise prices cannot match.</w:t>
      </w:r>
      <w:r w:rsidDel="00000000" w:rsidR="00000000" w:rsidRPr="00000000">
        <w:rPr>
          <w:rtl w:val="0"/>
        </w:rPr>
      </w:r>
    </w:p>
    <w:p w:rsidR="00000000" w:rsidDel="00000000" w:rsidP="00000000" w:rsidRDefault="00000000" w:rsidRPr="00000000" w14:paraId="000000B0">
      <w:pPr>
        <w:spacing w:after="160" w:lineRule="auto"/>
        <w:ind w:left="431" w:firstLine="0"/>
        <w:rPr/>
      </w:pPr>
      <w:r w:rsidDel="00000000" w:rsidR="00000000" w:rsidRPr="00000000">
        <w:rPr>
          <w:i w:val="1"/>
          <w:iCs w:val="1"/>
          <w:color w:val="595959"/>
          <w:sz w:val="18"/>
          <w:szCs w:val="18"/>
          <w:rtl w:val="0"/>
        </w:rPr>
        <w:t xml:space="preserve">Source: MarketMinute, "TJX Surges as Off-Price Retail Becomes the Consumer Anchor for 2026" (Dec 2025)</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Dollar General is expanding fresh and larger-format stores.</w:t>
      </w:r>
      <w:r w:rsidDel="00000000" w:rsidR="00000000" w:rsidRPr="00000000">
        <w:rPr>
          <w:rtl w:val="0"/>
        </w:rPr>
      </w:r>
    </w:p>
    <w:p w:rsidR="00000000" w:rsidDel="00000000" w:rsidP="00000000" w:rsidRDefault="00000000" w:rsidRPr="00000000" w14:paraId="000000B2">
      <w:pPr>
        <w:spacing w:after="20" w:lineRule="auto"/>
        <w:ind w:left="431" w:firstLine="0"/>
        <w:rPr/>
      </w:pPr>
      <w:r w:rsidDel="00000000" w:rsidR="00000000" w:rsidRPr="00000000">
        <w:rPr>
          <w:sz w:val="20"/>
          <w:szCs w:val="20"/>
          <w:rtl w:val="0"/>
        </w:rPr>
        <w:t xml:space="preserve">Dollar General plans to expand fresh produce to roughly 200 more stores in 2026 and will build most new stores in its larger 8,500-sq-ft format in rural communities, adding health and beauty offerings.</w:t>
      </w:r>
      <w:r w:rsidDel="00000000" w:rsidR="00000000" w:rsidRPr="00000000">
        <w:rPr>
          <w:rtl w:val="0"/>
        </w:rPr>
      </w:r>
    </w:p>
    <w:p w:rsidR="00000000" w:rsidDel="00000000" w:rsidP="00000000" w:rsidRDefault="00000000" w:rsidRPr="00000000" w14:paraId="000000B3">
      <w:pPr>
        <w:spacing w:after="160" w:lineRule="auto"/>
        <w:ind w:left="431" w:firstLine="0"/>
        <w:rPr/>
      </w:pPr>
      <w:r w:rsidDel="00000000" w:rsidR="00000000" w:rsidRPr="00000000">
        <w:rPr>
          <w:i w:val="1"/>
          <w:iCs w:val="1"/>
          <w:color w:val="595959"/>
          <w:sz w:val="18"/>
          <w:szCs w:val="18"/>
          <w:rtl w:val="0"/>
        </w:rPr>
        <w:t xml:space="preserve">Source: Retail Dive, "Dollar General Sales Jump as Americans Hunt for Value" (Dec 2025)</w:t>
      </w:r>
      <w:r w:rsidDel="00000000" w:rsidR="00000000" w:rsidRPr="00000000">
        <w:rPr>
          <w:rtl w:val="0"/>
        </w:rPr>
      </w:r>
    </w:p>
    <w:p w:rsidR="00000000" w:rsidDel="00000000" w:rsidP="00000000" w:rsidRDefault="00000000" w:rsidRPr="00000000" w14:paraId="000000B4">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Dollar Tree is losing ground to Dollar General.</w:t>
      </w:r>
      <w:r w:rsidDel="00000000" w:rsidR="00000000" w:rsidRPr="00000000">
        <w:rPr>
          <w:rtl w:val="0"/>
        </w:rPr>
      </w:r>
    </w:p>
    <w:p w:rsidR="00000000" w:rsidDel="00000000" w:rsidP="00000000" w:rsidRDefault="00000000" w:rsidRPr="00000000" w14:paraId="000000B6">
      <w:pPr>
        <w:spacing w:after="20" w:lineRule="auto"/>
        <w:ind w:left="431" w:firstLine="0"/>
        <w:rPr/>
      </w:pPr>
      <w:r w:rsidDel="00000000" w:rsidR="00000000" w:rsidRPr="00000000">
        <w:rPr>
          <w:sz w:val="20"/>
          <w:szCs w:val="20"/>
          <w:rtl w:val="0"/>
        </w:rPr>
        <w:t xml:space="preserve">As Dollar General streamlined operations, Dollar Tree faced higher operational friction and lost foot-traffic share to DG in key suburban and rural markets.</w:t>
      </w:r>
      <w:r w:rsidDel="00000000" w:rsidR="00000000" w:rsidRPr="00000000">
        <w:rPr>
          <w:rtl w:val="0"/>
        </w:rPr>
      </w:r>
    </w:p>
    <w:p w:rsidR="00000000" w:rsidDel="00000000" w:rsidP="00000000" w:rsidRDefault="00000000" w:rsidRPr="00000000" w14:paraId="000000B7">
      <w:pPr>
        <w:spacing w:after="160" w:lineRule="auto"/>
        <w:ind w:left="431" w:firstLine="0"/>
        <w:rPr/>
      </w:pPr>
      <w:r w:rsidDel="00000000" w:rsidR="00000000" w:rsidRPr="00000000">
        <w:rPr>
          <w:i w:val="1"/>
          <w:iCs w:val="1"/>
          <w:color w:val="595959"/>
          <w:sz w:val="18"/>
          <w:szCs w:val="18"/>
          <w:rtl w:val="0"/>
        </w:rPr>
        <w:t xml:space="preserve">Source: MarketMinute, "The Great Discount Resurgence" (Dec 2025)</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Close-out inventory supply could tighten for off-price.</w:t>
      </w:r>
      <w:r w:rsidDel="00000000" w:rsidR="00000000" w:rsidRPr="00000000">
        <w:rPr>
          <w:rtl w:val="0"/>
        </w:rPr>
      </w:r>
    </w:p>
    <w:p w:rsidR="00000000" w:rsidDel="00000000" w:rsidP="00000000" w:rsidRDefault="00000000" w:rsidRPr="00000000" w14:paraId="000000B9">
      <w:pPr>
        <w:spacing w:after="20" w:lineRule="auto"/>
        <w:ind w:left="431" w:firstLine="0"/>
        <w:rPr/>
      </w:pPr>
      <w:r w:rsidDel="00000000" w:rsidR="00000000" w:rsidRPr="00000000">
        <w:rPr>
          <w:sz w:val="20"/>
          <w:szCs w:val="20"/>
          <w:rtl w:val="0"/>
        </w:rPr>
        <w:t xml:space="preserve">TJX's model depends on acquiring liquidated/excess inventory; if broader manufacturing activity slows, the availability of high-quality close-out merchandise could tighten and squeeze margins.</w:t>
      </w:r>
      <w:r w:rsidDel="00000000" w:rsidR="00000000" w:rsidRPr="00000000">
        <w:rPr>
          <w:rtl w:val="0"/>
        </w:rPr>
      </w:r>
    </w:p>
    <w:p w:rsidR="00000000" w:rsidDel="00000000" w:rsidP="00000000" w:rsidRDefault="00000000" w:rsidRPr="00000000" w14:paraId="000000BA">
      <w:pPr>
        <w:spacing w:after="160" w:lineRule="auto"/>
        <w:ind w:left="431" w:firstLine="0"/>
        <w:rPr/>
      </w:pPr>
      <w:r w:rsidDel="00000000" w:rsidR="00000000" w:rsidRPr="00000000">
        <w:rPr>
          <w:i w:val="1"/>
          <w:iCs w:val="1"/>
          <w:color w:val="595959"/>
          <w:sz w:val="18"/>
          <w:szCs w:val="18"/>
          <w:rtl w:val="0"/>
        </w:rPr>
        <w:t xml:space="preserve">Source: MarketMinute, "TJX Surges as Off-Price Retail" (Dec 2025)</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Record-low consumer sentiment still pressures even value retailers.</w:t>
      </w:r>
      <w:r w:rsidDel="00000000" w:rsidR="00000000" w:rsidRPr="00000000">
        <w:rPr>
          <w:rtl w:val="0"/>
        </w:rPr>
      </w:r>
    </w:p>
    <w:p w:rsidR="00000000" w:rsidDel="00000000" w:rsidP="00000000" w:rsidRDefault="00000000" w:rsidRPr="00000000" w14:paraId="000000BC">
      <w:pPr>
        <w:spacing w:after="20" w:lineRule="auto"/>
        <w:ind w:left="431" w:firstLine="0"/>
        <w:rPr/>
      </w:pPr>
      <w:r w:rsidDel="00000000" w:rsidR="00000000" w:rsidRPr="00000000">
        <w:rPr>
          <w:sz w:val="20"/>
          <w:szCs w:val="20"/>
          <w:rtl w:val="0"/>
        </w:rPr>
        <w:t xml:space="preserve">Coverage notes consumer sentiment has reached record lows in 2026, meaning even historically resilient value retailers like Dollar General and TJX face a more cautious spending backdrop.</w:t>
      </w:r>
      <w:r w:rsidDel="00000000" w:rsidR="00000000" w:rsidRPr="00000000">
        <w:rPr>
          <w:rtl w:val="0"/>
        </w:rPr>
      </w:r>
    </w:p>
    <w:p w:rsidR="00000000" w:rsidDel="00000000" w:rsidP="00000000" w:rsidRDefault="00000000" w:rsidRPr="00000000" w14:paraId="000000BD">
      <w:pPr>
        <w:spacing w:after="160" w:lineRule="auto"/>
        <w:ind w:left="431" w:firstLine="0"/>
        <w:rPr/>
      </w:pPr>
      <w:r w:rsidDel="00000000" w:rsidR="00000000" w:rsidRPr="00000000">
        <w:rPr>
          <w:i w:val="1"/>
          <w:iCs w:val="1"/>
          <w:color w:val="595959"/>
          <w:sz w:val="18"/>
          <w:szCs w:val="18"/>
          <w:rtl w:val="0"/>
        </w:rPr>
        <w:t xml:space="preserve">Source: The Motley Fool, "With Consumer Sentiment at a Record Low" (May 2026)</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8. Department Stores</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Aggressive footprint rationalization continues under "Bold New Chapter."</w:t>
      </w:r>
      <w:r w:rsidDel="00000000" w:rsidR="00000000" w:rsidRPr="00000000">
        <w:rPr>
          <w:rtl w:val="0"/>
        </w:rPr>
      </w:r>
    </w:p>
    <w:p w:rsidR="00000000" w:rsidDel="00000000" w:rsidP="00000000" w:rsidRDefault="00000000" w:rsidRPr="00000000" w14:paraId="000000C2">
      <w:pPr>
        <w:spacing w:after="20" w:lineRule="auto"/>
        <w:ind w:left="431" w:firstLine="0"/>
        <w:rPr/>
      </w:pPr>
      <w:r w:rsidDel="00000000" w:rsidR="00000000" w:rsidRPr="00000000">
        <w:rPr>
          <w:sz w:val="20"/>
          <w:szCs w:val="20"/>
          <w:rtl w:val="0"/>
        </w:rPr>
        <w:t xml:space="preserve">Macy's closed 66 stores in 2025 and is closing 14 more locations across 11 states in 2026, part of a plan to close up to 150 underperforming stores through 2026, reinvesting in its best-performing locations.</w:t>
      </w:r>
      <w:r w:rsidDel="00000000" w:rsidR="00000000" w:rsidRPr="00000000">
        <w:rPr>
          <w:rtl w:val="0"/>
        </w:rPr>
      </w:r>
    </w:p>
    <w:p w:rsidR="00000000" w:rsidDel="00000000" w:rsidP="00000000" w:rsidRDefault="00000000" w:rsidRPr="00000000" w14:paraId="000000C3">
      <w:pPr>
        <w:spacing w:after="160" w:lineRule="auto"/>
        <w:ind w:left="431" w:firstLine="0"/>
        <w:rPr/>
      </w:pPr>
      <w:r w:rsidDel="00000000" w:rsidR="00000000" w:rsidRPr="00000000">
        <w:rPr>
          <w:i w:val="1"/>
          <w:iCs w:val="1"/>
          <w:color w:val="595959"/>
          <w:sz w:val="18"/>
          <w:szCs w:val="18"/>
          <w:rtl w:val="0"/>
        </w:rPr>
        <w:t xml:space="preserve">Source: Kiplinger, "Macy's Store Closures 2026: Full List" (May 2026)</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Off-price banners are outperforming full-line stores.</w:t>
      </w:r>
      <w:r w:rsidDel="00000000" w:rsidR="00000000" w:rsidRPr="00000000">
        <w:rPr>
          <w:rtl w:val="0"/>
        </w:rPr>
      </w:r>
    </w:p>
    <w:p w:rsidR="00000000" w:rsidDel="00000000" w:rsidP="00000000" w:rsidRDefault="00000000" w:rsidRPr="00000000" w14:paraId="000000C5">
      <w:pPr>
        <w:spacing w:after="20" w:lineRule="auto"/>
        <w:ind w:left="431" w:firstLine="0"/>
        <w:rPr/>
      </w:pPr>
      <w:r w:rsidDel="00000000" w:rsidR="00000000" w:rsidRPr="00000000">
        <w:rPr>
          <w:sz w:val="20"/>
          <w:szCs w:val="20"/>
          <w:rtl w:val="0"/>
        </w:rPr>
        <w:t xml:space="preserve">Nordstrom is closing two full-line department stores in spring 2026 (Dallas Galleria, Christiana Mall) while its Nordstrom Rack off-price banner posted a 1.2% sales increase versus a 3.7% decline for full-line Nordstrom stores in the last reported quarter.</w:t>
      </w:r>
      <w:r w:rsidDel="00000000" w:rsidR="00000000" w:rsidRPr="00000000">
        <w:rPr>
          <w:rtl w:val="0"/>
        </w:rPr>
      </w:r>
    </w:p>
    <w:p w:rsidR="00000000" w:rsidDel="00000000" w:rsidP="00000000" w:rsidRDefault="00000000" w:rsidRPr="00000000" w14:paraId="000000C6">
      <w:pPr>
        <w:spacing w:after="160" w:lineRule="auto"/>
        <w:ind w:left="431" w:firstLine="0"/>
        <w:rPr/>
      </w:pPr>
      <w:r w:rsidDel="00000000" w:rsidR="00000000" w:rsidRPr="00000000">
        <w:rPr>
          <w:i w:val="1"/>
          <w:iCs w:val="1"/>
          <w:color w:val="595959"/>
          <w:sz w:val="18"/>
          <w:szCs w:val="18"/>
          <w:rtl w:val="0"/>
        </w:rPr>
        <w:t xml:space="preserve">Source: TheStreet, "125-Year-Old Retail Chain to Close More Stores in 2026" (Mar 2026)</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Real estate value is being actively unlocked.</w:t>
      </w:r>
      <w:r w:rsidDel="00000000" w:rsidR="00000000" w:rsidRPr="00000000">
        <w:rPr>
          <w:rtl w:val="0"/>
        </w:rPr>
      </w:r>
    </w:p>
    <w:p w:rsidR="00000000" w:rsidDel="00000000" w:rsidP="00000000" w:rsidRDefault="00000000" w:rsidRPr="00000000" w14:paraId="000000C8">
      <w:pPr>
        <w:spacing w:after="20" w:lineRule="auto"/>
        <w:ind w:left="431" w:firstLine="0"/>
        <w:rPr/>
      </w:pPr>
      <w:r w:rsidDel="00000000" w:rsidR="00000000" w:rsidRPr="00000000">
        <w:rPr>
          <w:sz w:val="20"/>
          <w:szCs w:val="20"/>
          <w:rtl w:val="0"/>
        </w:rPr>
        <w:t xml:space="preserve">Fortune retail analyst Phil Wahba notes that as Macy's, Bloomingdale's, Nordstrom, Belk and Dillard's upgrade stores and service, the resulting sales improvement is also enhancing the value of their underlying real estate portfolios.</w:t>
      </w:r>
      <w:r w:rsidDel="00000000" w:rsidR="00000000" w:rsidRPr="00000000">
        <w:rPr>
          <w:rtl w:val="0"/>
        </w:rPr>
      </w:r>
    </w:p>
    <w:p w:rsidR="00000000" w:rsidDel="00000000" w:rsidP="00000000" w:rsidRDefault="00000000" w:rsidRPr="00000000" w14:paraId="000000C9">
      <w:pPr>
        <w:spacing w:after="160" w:lineRule="auto"/>
        <w:ind w:left="431" w:firstLine="0"/>
        <w:rPr/>
      </w:pPr>
      <w:r w:rsidDel="00000000" w:rsidR="00000000" w:rsidRPr="00000000">
        <w:rPr>
          <w:i w:val="1"/>
          <w:iCs w:val="1"/>
          <w:color w:val="595959"/>
          <w:sz w:val="18"/>
          <w:szCs w:val="18"/>
          <w:rtl w:val="0"/>
        </w:rPr>
        <w:t xml:space="preserve">Source: TheStreet, citing Fortune's Phil Wahba (Mar 2026)</w:t>
      </w:r>
      <w:r w:rsidDel="00000000" w:rsidR="00000000" w:rsidRPr="00000000">
        <w:rPr>
          <w:rtl w:val="0"/>
        </w:rPr>
      </w:r>
    </w:p>
    <w:p w:rsidR="00000000" w:rsidDel="00000000" w:rsidP="00000000" w:rsidRDefault="00000000" w:rsidRPr="00000000" w14:paraId="000000CA">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Structural share loss to online and off-price competitors persists.</w:t>
      </w:r>
      <w:r w:rsidDel="00000000" w:rsidR="00000000" w:rsidRPr="00000000">
        <w:rPr>
          <w:rtl w:val="0"/>
        </w:rPr>
      </w:r>
    </w:p>
    <w:p w:rsidR="00000000" w:rsidDel="00000000" w:rsidP="00000000" w:rsidRDefault="00000000" w:rsidRPr="00000000" w14:paraId="000000CC">
      <w:pPr>
        <w:spacing w:after="20" w:lineRule="auto"/>
        <w:ind w:left="431" w:firstLine="0"/>
        <w:rPr/>
      </w:pPr>
      <w:r w:rsidDel="00000000" w:rsidR="00000000" w:rsidRPr="00000000">
        <w:rPr>
          <w:sz w:val="20"/>
          <w:szCs w:val="20"/>
          <w:rtl w:val="0"/>
        </w:rPr>
        <w:t xml:space="preserve">Analysis of Macy's, Kohl's and Nordstrom finds they continue losing customers to Amazon, nimble entrants like Shein, and off-price players such as TJ Maxx despite years of store closures and format experiments.</w:t>
      </w:r>
      <w:r w:rsidDel="00000000" w:rsidR="00000000" w:rsidRPr="00000000">
        <w:rPr>
          <w:rtl w:val="0"/>
        </w:rPr>
      </w:r>
    </w:p>
    <w:p w:rsidR="00000000" w:rsidDel="00000000" w:rsidP="00000000" w:rsidRDefault="00000000" w:rsidRPr="00000000" w14:paraId="000000CD">
      <w:pPr>
        <w:spacing w:after="160" w:lineRule="auto"/>
        <w:ind w:left="431" w:firstLine="0"/>
        <w:rPr/>
      </w:pPr>
      <w:r w:rsidDel="00000000" w:rsidR="00000000" w:rsidRPr="00000000">
        <w:rPr>
          <w:i w:val="1"/>
          <w:iCs w:val="1"/>
          <w:color w:val="595959"/>
          <w:sz w:val="18"/>
          <w:szCs w:val="18"/>
          <w:rtl w:val="0"/>
        </w:rPr>
        <w:t xml:space="preserve">Source: The Business of Fashion, "Innovation Won't Save Department Stores"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Sector distress crystallized with a major bankruptcy in early 2026.</w:t>
      </w:r>
      <w:r w:rsidDel="00000000" w:rsidR="00000000" w:rsidRPr="00000000">
        <w:rPr>
          <w:rtl w:val="0"/>
        </w:rPr>
      </w:r>
    </w:p>
    <w:p w:rsidR="00000000" w:rsidDel="00000000" w:rsidP="00000000" w:rsidRDefault="00000000" w:rsidRPr="00000000" w14:paraId="000000CF">
      <w:pPr>
        <w:spacing w:after="20" w:lineRule="auto"/>
        <w:ind w:left="431" w:firstLine="0"/>
        <w:rPr/>
      </w:pPr>
      <w:r w:rsidDel="00000000" w:rsidR="00000000" w:rsidRPr="00000000">
        <w:rPr>
          <w:sz w:val="20"/>
          <w:szCs w:val="20"/>
          <w:rtl w:val="0"/>
        </w:rPr>
        <w:t xml:space="preserve">Saks Global (the merged Saks Fifth Avenue/Neiman Marcus entity) entered a 30-day grace period in January 2026 after missing a $100 million interest payment, carrying roughly $2.2 billion in debt and seeking a $1 billion loan to stay afloat.</w:t>
      </w:r>
      <w:r w:rsidDel="00000000" w:rsidR="00000000" w:rsidRPr="00000000">
        <w:rPr>
          <w:rtl w:val="0"/>
        </w:rPr>
      </w:r>
    </w:p>
    <w:p w:rsidR="00000000" w:rsidDel="00000000" w:rsidP="00000000" w:rsidRDefault="00000000" w:rsidRPr="00000000" w14:paraId="000000D0">
      <w:pPr>
        <w:spacing w:after="160" w:lineRule="auto"/>
        <w:ind w:left="431" w:firstLine="0"/>
        <w:rPr/>
      </w:pPr>
      <w:r w:rsidDel="00000000" w:rsidR="00000000" w:rsidRPr="00000000">
        <w:rPr>
          <w:i w:val="1"/>
          <w:iCs w:val="1"/>
          <w:color w:val="595959"/>
          <w:sz w:val="18"/>
          <w:szCs w:val="18"/>
          <w:rtl w:val="0"/>
        </w:rPr>
        <w:t xml:space="preserve">Source: RetailBoss, "The Most Likely Retail Bankruptcy Predictions for 2026" (Jan 2026)</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Tariffs are the top-ranked industry hurdle for 2026.</w:t>
      </w:r>
      <w:r w:rsidDel="00000000" w:rsidR="00000000" w:rsidRPr="00000000">
        <w:rPr>
          <w:rtl w:val="0"/>
        </w:rPr>
      </w:r>
    </w:p>
    <w:p w:rsidR="00000000" w:rsidDel="00000000" w:rsidP="00000000" w:rsidRDefault="00000000" w:rsidRPr="00000000" w14:paraId="000000D2">
      <w:pPr>
        <w:spacing w:after="20" w:lineRule="auto"/>
        <w:ind w:left="431" w:firstLine="0"/>
        <w:rPr/>
      </w:pPr>
      <w:r w:rsidDel="00000000" w:rsidR="00000000" w:rsidRPr="00000000">
        <w:rPr>
          <w:sz w:val="20"/>
          <w:szCs w:val="20"/>
          <w:rtl w:val="0"/>
        </w:rPr>
        <w:t xml:space="preserve">76% of fashion executives (a group that includes department store merchandising leadership) name trade disruption and tariffs as the single most important factor shaping the industry in 2026, per the McKinsey/BoF State of Fashion survey.</w:t>
      </w:r>
      <w:r w:rsidDel="00000000" w:rsidR="00000000" w:rsidRPr="00000000">
        <w:rPr>
          <w:rtl w:val="0"/>
        </w:rPr>
      </w:r>
    </w:p>
    <w:p w:rsidR="00000000" w:rsidDel="00000000" w:rsidP="00000000" w:rsidRDefault="00000000" w:rsidRPr="00000000" w14:paraId="000000D3">
      <w:pPr>
        <w:spacing w:after="160" w:lineRule="auto"/>
        <w:ind w:left="431" w:firstLine="0"/>
        <w:rPr/>
      </w:pPr>
      <w:r w:rsidDel="00000000" w:rsidR="00000000" w:rsidRPr="00000000">
        <w:rPr>
          <w:i w:val="1"/>
          <w:iCs w:val="1"/>
          <w:color w:val="595959"/>
          <w:sz w:val="18"/>
          <w:szCs w:val="18"/>
          <w:rtl w:val="0"/>
        </w:rPr>
        <w:t xml:space="preserve">Source: McKinsey &amp; Company / BoF, "The State of Fashion 2026" (Nov 2025)</w:t>
      </w: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9. Apparel &amp; Footwear</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Generative AI is viewed as the industry's largest offsetting opportunity.</w:t>
      </w:r>
      <w:r w:rsidDel="00000000" w:rsidR="00000000" w:rsidRPr="00000000">
        <w:rPr>
          <w:rtl w:val="0"/>
        </w:rPr>
      </w:r>
    </w:p>
    <w:p w:rsidR="00000000" w:rsidDel="00000000" w:rsidP="00000000" w:rsidRDefault="00000000" w:rsidRPr="00000000" w14:paraId="000000D8">
      <w:pPr>
        <w:spacing w:after="20" w:lineRule="auto"/>
        <w:ind w:left="431" w:firstLine="0"/>
        <w:rPr/>
      </w:pPr>
      <w:r w:rsidDel="00000000" w:rsidR="00000000" w:rsidRPr="00000000">
        <w:rPr>
          <w:sz w:val="20"/>
          <w:szCs w:val="20"/>
          <w:rtl w:val="0"/>
        </w:rPr>
        <w:t xml:space="preserve">McKinsey projects generative AI could add $150–275 billion in profit to the fashion, apparel and luxury sectors over the next three to five years, and executives now rank AI as the top opportunity, ahead of product differentiation and sustainability.</w:t>
      </w:r>
      <w:r w:rsidDel="00000000" w:rsidR="00000000" w:rsidRPr="00000000">
        <w:rPr>
          <w:rtl w:val="0"/>
        </w:rPr>
      </w:r>
    </w:p>
    <w:p w:rsidR="00000000" w:rsidDel="00000000" w:rsidP="00000000" w:rsidRDefault="00000000" w:rsidRPr="00000000" w14:paraId="000000D9">
      <w:pPr>
        <w:spacing w:after="160" w:lineRule="auto"/>
        <w:ind w:left="431" w:firstLine="0"/>
        <w:rPr/>
      </w:pPr>
      <w:r w:rsidDel="00000000" w:rsidR="00000000" w:rsidRPr="00000000">
        <w:rPr>
          <w:i w:val="1"/>
          <w:iCs w:val="1"/>
          <w:color w:val="595959"/>
          <w:sz w:val="18"/>
          <w:szCs w:val="18"/>
          <w:rtl w:val="0"/>
        </w:rPr>
        <w:t xml:space="preserve">Source: McKinsey &amp; Company / BoF, "The State of Fashion 2026" (Nov 2025)</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Resale is becoming a mainstream response to tariff-driven price increases.</w:t>
      </w:r>
      <w:r w:rsidDel="00000000" w:rsidR="00000000" w:rsidRPr="00000000">
        <w:rPr>
          <w:rtl w:val="0"/>
        </w:rPr>
      </w:r>
    </w:p>
    <w:p w:rsidR="00000000" w:rsidDel="00000000" w:rsidP="00000000" w:rsidRDefault="00000000" w:rsidRPr="00000000" w14:paraId="000000DB">
      <w:pPr>
        <w:spacing w:after="20" w:lineRule="auto"/>
        <w:ind w:left="431" w:firstLine="0"/>
        <w:rPr/>
      </w:pPr>
      <w:r w:rsidDel="00000000" w:rsidR="00000000" w:rsidRPr="00000000">
        <w:rPr>
          <w:sz w:val="20"/>
          <w:szCs w:val="20"/>
          <w:rtl w:val="0"/>
        </w:rPr>
        <w:t xml:space="preserve">ThredUp data cited in the McKinsey/BoF report finds nearly 60% of global consumers say they will seek more affordable options, including resale, if tariffs keep increasing apparel prices.</w:t>
      </w:r>
      <w:r w:rsidDel="00000000" w:rsidR="00000000" w:rsidRPr="00000000">
        <w:rPr>
          <w:rtl w:val="0"/>
        </w:rPr>
      </w:r>
    </w:p>
    <w:p w:rsidR="00000000" w:rsidDel="00000000" w:rsidP="00000000" w:rsidRDefault="00000000" w:rsidRPr="00000000" w14:paraId="000000DC">
      <w:pPr>
        <w:spacing w:after="160" w:lineRule="auto"/>
        <w:ind w:left="431" w:firstLine="0"/>
        <w:rPr/>
      </w:pPr>
      <w:r w:rsidDel="00000000" w:rsidR="00000000" w:rsidRPr="00000000">
        <w:rPr>
          <w:i w:val="1"/>
          <w:iCs w:val="1"/>
          <w:color w:val="595959"/>
          <w:sz w:val="18"/>
          <w:szCs w:val="18"/>
          <w:rtl w:val="0"/>
        </w:rPr>
        <w:t xml:space="preserve">Source: K3 Fashion Solutions, "Key Insights From McKinsey's State of Fashion 2026"</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Sourcing is actively diversifying away from China.</w:t>
      </w:r>
      <w:r w:rsidDel="00000000" w:rsidR="00000000" w:rsidRPr="00000000">
        <w:rPr>
          <w:rtl w:val="0"/>
        </w:rPr>
      </w:r>
    </w:p>
    <w:p w:rsidR="00000000" w:rsidDel="00000000" w:rsidP="00000000" w:rsidRDefault="00000000" w:rsidRPr="00000000" w14:paraId="000000DE">
      <w:pPr>
        <w:spacing w:after="20" w:lineRule="auto"/>
        <w:ind w:left="431" w:firstLine="0"/>
        <w:rPr/>
      </w:pPr>
      <w:r w:rsidDel="00000000" w:rsidR="00000000" w:rsidRPr="00000000">
        <w:rPr>
          <w:sz w:val="20"/>
          <w:szCs w:val="20"/>
          <w:rtl w:val="0"/>
        </w:rPr>
        <w:t xml:space="preserve">China's share of US apparel imports has fallen by around a third since 2019, with Cambodia emerging as a new sourcing hub favored for trade conditions and workforce availability.</w:t>
      </w:r>
      <w:r w:rsidDel="00000000" w:rsidR="00000000" w:rsidRPr="00000000">
        <w:rPr>
          <w:rtl w:val="0"/>
        </w:rPr>
      </w:r>
    </w:p>
    <w:p w:rsidR="00000000" w:rsidDel="00000000" w:rsidP="00000000" w:rsidRDefault="00000000" w:rsidRPr="00000000" w14:paraId="000000DF">
      <w:pPr>
        <w:spacing w:after="160" w:lineRule="auto"/>
        <w:ind w:left="431" w:firstLine="0"/>
        <w:rPr/>
      </w:pPr>
      <w:r w:rsidDel="00000000" w:rsidR="00000000" w:rsidRPr="00000000">
        <w:rPr>
          <w:i w:val="1"/>
          <w:iCs w:val="1"/>
          <w:color w:val="595959"/>
          <w:sz w:val="18"/>
          <w:szCs w:val="18"/>
          <w:rtl w:val="0"/>
        </w:rPr>
        <w:t xml:space="preserve">Source: K3 Fashion Solutions, citing McKinsey/BoF "State of Fashion 2026"</w:t>
      </w:r>
      <w:r w:rsidDel="00000000" w:rsidR="00000000" w:rsidRPr="00000000">
        <w:rPr>
          <w:rtl w:val="0"/>
        </w:rPr>
      </w:r>
    </w:p>
    <w:p w:rsidR="00000000" w:rsidDel="00000000" w:rsidP="00000000" w:rsidRDefault="00000000" w:rsidRPr="00000000" w14:paraId="000000E0">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Tariffs are the dominant, quantified cost shock of 2026.</w:t>
      </w:r>
      <w:r w:rsidDel="00000000" w:rsidR="00000000" w:rsidRPr="00000000">
        <w:rPr>
          <w:rtl w:val="0"/>
        </w:rPr>
      </w:r>
    </w:p>
    <w:p w:rsidR="00000000" w:rsidDel="00000000" w:rsidP="00000000" w:rsidRDefault="00000000" w:rsidRPr="00000000" w14:paraId="000000E2">
      <w:pPr>
        <w:spacing w:after="20" w:lineRule="auto"/>
        <w:ind w:left="431" w:firstLine="0"/>
        <w:rPr/>
      </w:pPr>
      <w:r w:rsidDel="00000000" w:rsidR="00000000" w:rsidRPr="00000000">
        <w:rPr>
          <w:sz w:val="20"/>
          <w:szCs w:val="20"/>
          <w:rtl w:val="0"/>
        </w:rPr>
        <w:t xml:space="preserve">US weighted-average tariffs on apparel and footwear from the top 10 exporting countries spiked from about 13% in early 2025 to 54% in April 2025 before settling near 36% by mid-October 2025 — an estimated $27 billion in incremental global import duty exposure.</w:t>
      </w:r>
      <w:r w:rsidDel="00000000" w:rsidR="00000000" w:rsidRPr="00000000">
        <w:rPr>
          <w:rtl w:val="0"/>
        </w:rPr>
      </w:r>
    </w:p>
    <w:p w:rsidR="00000000" w:rsidDel="00000000" w:rsidP="00000000" w:rsidRDefault="00000000" w:rsidRPr="00000000" w14:paraId="000000E3">
      <w:pPr>
        <w:spacing w:after="160" w:lineRule="auto"/>
        <w:ind w:left="431" w:firstLine="0"/>
        <w:rPr/>
      </w:pPr>
      <w:r w:rsidDel="00000000" w:rsidR="00000000" w:rsidRPr="00000000">
        <w:rPr>
          <w:i w:val="1"/>
          <w:iCs w:val="1"/>
          <w:color w:val="595959"/>
          <w:sz w:val="18"/>
          <w:szCs w:val="18"/>
          <w:rtl w:val="0"/>
        </w:rPr>
        <w:t xml:space="preserve">Source: McKinsey &amp; Company / BoF, "The State of Fashion 2026" report (Nov 2025)</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76% of executives call trade disruption the #1 issue for 2026.</w:t>
      </w:r>
      <w:r w:rsidDel="00000000" w:rsidR="00000000" w:rsidRPr="00000000">
        <w:rPr>
          <w:rtl w:val="0"/>
        </w:rPr>
      </w:r>
    </w:p>
    <w:p w:rsidR="00000000" w:rsidDel="00000000" w:rsidP="00000000" w:rsidRDefault="00000000" w:rsidRPr="00000000" w14:paraId="000000E5">
      <w:pPr>
        <w:spacing w:after="20" w:lineRule="auto"/>
        <w:ind w:left="431" w:firstLine="0"/>
        <w:rPr/>
      </w:pPr>
      <w:r w:rsidDel="00000000" w:rsidR="00000000" w:rsidRPr="00000000">
        <w:rPr>
          <w:sz w:val="20"/>
          <w:szCs w:val="20"/>
          <w:rtl w:val="0"/>
        </w:rPr>
        <w:t xml:space="preserve">The Business of Fashion–McKinsey Executive Survey found tariffs cited as the number-one hurdle for 2026, with "challenging" overtaking "uncertainty" as the most-used word to describe the industry outlook.</w:t>
      </w:r>
      <w:r w:rsidDel="00000000" w:rsidR="00000000" w:rsidRPr="00000000">
        <w:rPr>
          <w:rtl w:val="0"/>
        </w:rPr>
      </w:r>
    </w:p>
    <w:p w:rsidR="00000000" w:rsidDel="00000000" w:rsidP="00000000" w:rsidRDefault="00000000" w:rsidRPr="00000000" w14:paraId="000000E6">
      <w:pPr>
        <w:spacing w:after="160" w:lineRule="auto"/>
        <w:ind w:left="431" w:firstLine="0"/>
        <w:rPr/>
      </w:pPr>
      <w:r w:rsidDel="00000000" w:rsidR="00000000" w:rsidRPr="00000000">
        <w:rPr>
          <w:i w:val="1"/>
          <w:iCs w:val="1"/>
          <w:color w:val="595959"/>
          <w:sz w:val="18"/>
          <w:szCs w:val="18"/>
          <w:rtl w:val="0"/>
        </w:rPr>
        <w:t xml:space="preserve">Source: McKinsey &amp; Company, "The State of Fashion 2026: When the Rules Change"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Sentiment is deteriorating despite prior-year optimism.</w:t>
      </w:r>
      <w:r w:rsidDel="00000000" w:rsidR="00000000" w:rsidRPr="00000000">
        <w:rPr>
          <w:rtl w:val="0"/>
        </w:rPr>
      </w:r>
    </w:p>
    <w:p w:rsidR="00000000" w:rsidDel="00000000" w:rsidP="00000000" w:rsidRDefault="00000000" w:rsidRPr="00000000" w14:paraId="000000E8">
      <w:pPr>
        <w:spacing w:after="20" w:lineRule="auto"/>
        <w:ind w:left="431" w:firstLine="0"/>
        <w:rPr/>
      </w:pPr>
      <w:r w:rsidDel="00000000" w:rsidR="00000000" w:rsidRPr="00000000">
        <w:rPr>
          <w:sz w:val="20"/>
          <w:szCs w:val="20"/>
          <w:rtl w:val="0"/>
        </w:rPr>
        <w:t xml:space="preserve">46% of surveyed fashion executives expect industry conditions to worsen in 2026, up from 39% a year earlier, while only 25% expect improvement (up from 20%).</w:t>
      </w:r>
      <w:r w:rsidDel="00000000" w:rsidR="00000000" w:rsidRPr="00000000">
        <w:rPr>
          <w:rtl w:val="0"/>
        </w:rPr>
      </w:r>
    </w:p>
    <w:p w:rsidR="00000000" w:rsidDel="00000000" w:rsidP="00000000" w:rsidRDefault="00000000" w:rsidRPr="00000000" w14:paraId="000000E9">
      <w:pPr>
        <w:spacing w:after="160" w:lineRule="auto"/>
        <w:ind w:left="431" w:firstLine="0"/>
        <w:rPr/>
      </w:pPr>
      <w:r w:rsidDel="00000000" w:rsidR="00000000" w:rsidRPr="00000000">
        <w:rPr>
          <w:i w:val="1"/>
          <w:iCs w:val="1"/>
          <w:color w:val="595959"/>
          <w:sz w:val="18"/>
          <w:szCs w:val="18"/>
          <w:rtl w:val="0"/>
        </w:rPr>
        <w:t xml:space="preserve">Source: CFDA, summarizing McKinsey/BoF "State of Fashion 2026" survey results</w:t>
      </w: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10. Home &amp; Furniture</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Online and physical leaders are converging on omnichannel.</w:t>
      </w:r>
      <w:r w:rsidDel="00000000" w:rsidR="00000000" w:rsidRPr="00000000">
        <w:rPr>
          <w:rtl w:val="0"/>
        </w:rPr>
      </w:r>
    </w:p>
    <w:p w:rsidR="00000000" w:rsidDel="00000000" w:rsidP="00000000" w:rsidRDefault="00000000" w:rsidRPr="00000000" w14:paraId="000000EE">
      <w:pPr>
        <w:spacing w:after="20" w:lineRule="auto"/>
        <w:ind w:left="431" w:firstLine="0"/>
        <w:rPr/>
      </w:pPr>
      <w:r w:rsidDel="00000000" w:rsidR="00000000" w:rsidRPr="00000000">
        <w:rPr>
          <w:sz w:val="20"/>
          <w:szCs w:val="20"/>
          <w:rtl w:val="0"/>
        </w:rPr>
        <w:t xml:space="preserve">Wayfair is expanding physical stores (including a new Atlanta location in 2026) even as IKEA scales its e-commerce and remote design services — each player borrowing the other's traditional strength.</w:t>
      </w:r>
      <w:r w:rsidDel="00000000" w:rsidR="00000000" w:rsidRPr="00000000">
        <w:rPr>
          <w:rtl w:val="0"/>
        </w:rPr>
      </w:r>
    </w:p>
    <w:p w:rsidR="00000000" w:rsidDel="00000000" w:rsidP="00000000" w:rsidRDefault="00000000" w:rsidRPr="00000000" w14:paraId="000000EF">
      <w:pPr>
        <w:spacing w:after="160" w:lineRule="auto"/>
        <w:ind w:left="431" w:firstLine="0"/>
        <w:rPr/>
      </w:pPr>
      <w:r w:rsidDel="00000000" w:rsidR="00000000" w:rsidRPr="00000000">
        <w:rPr>
          <w:i w:val="1"/>
          <w:iCs w:val="1"/>
          <w:color w:val="595959"/>
          <w:sz w:val="18"/>
          <w:szCs w:val="18"/>
          <w:rtl w:val="0"/>
        </w:rPr>
        <w:t xml:space="preserve">Source: Forbes, "Wayfair And IKEA Plan U.S. Store Expansion" (Feb 2026)</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Generative AI visualization tools are becoming standard for conversion.</w:t>
      </w:r>
      <w:r w:rsidDel="00000000" w:rsidR="00000000" w:rsidRPr="00000000">
        <w:rPr>
          <w:rtl w:val="0"/>
        </w:rPr>
      </w:r>
    </w:p>
    <w:p w:rsidR="00000000" w:rsidDel="00000000" w:rsidP="00000000" w:rsidRDefault="00000000" w:rsidRPr="00000000" w14:paraId="000000F1">
      <w:pPr>
        <w:spacing w:after="20" w:lineRule="auto"/>
        <w:ind w:left="431" w:firstLine="0"/>
        <w:rPr/>
      </w:pPr>
      <w:r w:rsidDel="00000000" w:rsidR="00000000" w:rsidRPr="00000000">
        <w:rPr>
          <w:sz w:val="20"/>
          <w:szCs w:val="20"/>
          <w:rtl w:val="0"/>
        </w:rPr>
        <w:t xml:space="preserve">Wayfair's genAI "Decorify" tool creates shoppable, photorealistic room images from customer photos, part of a broader industry shift toward AI-powered 3D visualization (59% of surveyed furniture businesses plan adoption).</w:t>
      </w:r>
      <w:r w:rsidDel="00000000" w:rsidR="00000000" w:rsidRPr="00000000">
        <w:rPr>
          <w:rtl w:val="0"/>
        </w:rPr>
      </w:r>
    </w:p>
    <w:p w:rsidR="00000000" w:rsidDel="00000000" w:rsidP="00000000" w:rsidRDefault="00000000" w:rsidRPr="00000000" w14:paraId="000000F2">
      <w:pPr>
        <w:spacing w:after="160" w:lineRule="auto"/>
        <w:ind w:left="431" w:firstLine="0"/>
        <w:rPr/>
      </w:pPr>
      <w:r w:rsidDel="00000000" w:rsidR="00000000" w:rsidRPr="00000000">
        <w:rPr>
          <w:i w:val="1"/>
          <w:iCs w:val="1"/>
          <w:color w:val="595959"/>
          <w:sz w:val="18"/>
          <w:szCs w:val="18"/>
          <w:rtl w:val="0"/>
        </w:rPr>
        <w:t xml:space="preserve">Source: Zolak, "9 Latest Furniture Trends Shaping Ecommerce 2026" (May 2026)</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Targeted value positioning is emerging as the winning strategy.</w:t>
      </w:r>
      <w:r w:rsidDel="00000000" w:rsidR="00000000" w:rsidRPr="00000000">
        <w:rPr>
          <w:rtl w:val="0"/>
        </w:rPr>
      </w:r>
    </w:p>
    <w:p w:rsidR="00000000" w:rsidDel="00000000" w:rsidP="00000000" w:rsidRDefault="00000000" w:rsidRPr="00000000" w14:paraId="000000F4">
      <w:pPr>
        <w:spacing w:after="20" w:lineRule="auto"/>
        <w:ind w:left="431" w:firstLine="0"/>
        <w:rPr/>
      </w:pPr>
      <w:r w:rsidDel="00000000" w:rsidR="00000000" w:rsidRPr="00000000">
        <w:rPr>
          <w:sz w:val="20"/>
          <w:szCs w:val="20"/>
          <w:rtl w:val="0"/>
        </w:rPr>
        <w:t xml:space="preserve">Circana/Consumer Edge-style analysis concludes retailers addressing the affordability crisis directly with clear price-value offers — like Wayfair and IKEA — are best positioned to outperform through 2026's soft patch.</w:t>
      </w:r>
      <w:r w:rsidDel="00000000" w:rsidR="00000000" w:rsidRPr="00000000">
        <w:rPr>
          <w:rtl w:val="0"/>
        </w:rPr>
      </w:r>
    </w:p>
    <w:p w:rsidR="00000000" w:rsidDel="00000000" w:rsidP="00000000" w:rsidRDefault="00000000" w:rsidRPr="00000000" w14:paraId="000000F5">
      <w:pPr>
        <w:spacing w:after="160" w:lineRule="auto"/>
        <w:ind w:left="431" w:firstLine="0"/>
        <w:rPr/>
      </w:pPr>
      <w:r w:rsidDel="00000000" w:rsidR="00000000" w:rsidRPr="00000000">
        <w:rPr>
          <w:i w:val="1"/>
          <w:iCs w:val="1"/>
          <w:color w:val="595959"/>
          <w:sz w:val="18"/>
          <w:szCs w:val="18"/>
          <w:rtl w:val="0"/>
        </w:rPr>
        <w:t xml:space="preserve">Source: Forbes, "Wayfair And IKEA Plan U.S. Store Expansion" (Feb 2026)</w:t>
      </w:r>
      <w:r w:rsidDel="00000000" w:rsidR="00000000" w:rsidRPr="00000000">
        <w:rPr>
          <w:rtl w:val="0"/>
        </w:rPr>
      </w:r>
    </w:p>
    <w:p w:rsidR="00000000" w:rsidDel="00000000" w:rsidP="00000000" w:rsidRDefault="00000000" w:rsidRPr="00000000" w14:paraId="000000F6">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Category growth is structurally soft versus core retail.</w:t>
      </w:r>
      <w:r w:rsidDel="00000000" w:rsidR="00000000" w:rsidRPr="00000000">
        <w:rPr>
          <w:rtl w:val="0"/>
        </w:rPr>
      </w:r>
    </w:p>
    <w:p w:rsidR="00000000" w:rsidDel="00000000" w:rsidP="00000000" w:rsidRDefault="00000000" w:rsidRPr="00000000" w14:paraId="000000F8">
      <w:pPr>
        <w:spacing w:after="20" w:lineRule="auto"/>
        <w:ind w:left="431" w:firstLine="0"/>
        <w:rPr/>
      </w:pPr>
      <w:r w:rsidDel="00000000" w:rsidR="00000000" w:rsidRPr="00000000">
        <w:rPr>
          <w:sz w:val="20"/>
          <w:szCs w:val="20"/>
          <w:rtl w:val="0"/>
        </w:rPr>
        <w:t xml:space="preserve">The furniture/home-furnishings sector grew only 2.3% in 2025 versus a 4% increase for core retail excluding auto/gas/food service, pressured by elevated mortgage rates and a housing "lock-in effect" that suppresses replacement demand.</w:t>
      </w:r>
      <w:r w:rsidDel="00000000" w:rsidR="00000000" w:rsidRPr="00000000">
        <w:rPr>
          <w:rtl w:val="0"/>
        </w:rPr>
      </w:r>
    </w:p>
    <w:p w:rsidR="00000000" w:rsidDel="00000000" w:rsidP="00000000" w:rsidRDefault="00000000" w:rsidRPr="00000000" w14:paraId="000000F9">
      <w:pPr>
        <w:spacing w:after="160" w:lineRule="auto"/>
        <w:ind w:left="431" w:firstLine="0"/>
        <w:rPr/>
      </w:pPr>
      <w:r w:rsidDel="00000000" w:rsidR="00000000" w:rsidRPr="00000000">
        <w:rPr>
          <w:i w:val="1"/>
          <w:iCs w:val="1"/>
          <w:color w:val="595959"/>
          <w:sz w:val="18"/>
          <w:szCs w:val="18"/>
          <w:rtl w:val="0"/>
        </w:rPr>
        <w:t xml:space="preserve">Source: Forbes, "Wayfair And IKEA Plan U.S. Store Expansion" (Feb 2026)</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 bankruptcy wave has already hit the sector.</w:t>
      </w:r>
      <w:r w:rsidDel="00000000" w:rsidR="00000000" w:rsidRPr="00000000">
        <w:rPr>
          <w:rtl w:val="0"/>
        </w:rPr>
      </w:r>
    </w:p>
    <w:p w:rsidR="00000000" w:rsidDel="00000000" w:rsidP="00000000" w:rsidRDefault="00000000" w:rsidRPr="00000000" w14:paraId="000000FB">
      <w:pPr>
        <w:spacing w:after="20" w:lineRule="auto"/>
        <w:ind w:left="431" w:firstLine="0"/>
        <w:rPr/>
      </w:pPr>
      <w:r w:rsidDel="00000000" w:rsidR="00000000" w:rsidRPr="00000000">
        <w:rPr>
          <w:sz w:val="20"/>
          <w:szCs w:val="20"/>
          <w:rtl w:val="0"/>
        </w:rPr>
        <w:t xml:space="preserve">At Home and American Signature Inc. (parent of Value City Furniture) both filed for bankruptcy in the prior year, and Retail Dive reports more restructurings are likely in 2026 as "the weak get weaker."</w:t>
      </w:r>
      <w:r w:rsidDel="00000000" w:rsidR="00000000" w:rsidRPr="00000000">
        <w:rPr>
          <w:rtl w:val="0"/>
        </w:rPr>
      </w:r>
    </w:p>
    <w:p w:rsidR="00000000" w:rsidDel="00000000" w:rsidP="00000000" w:rsidRDefault="00000000" w:rsidRPr="00000000" w14:paraId="000000FC">
      <w:pPr>
        <w:spacing w:after="160" w:lineRule="auto"/>
        <w:ind w:left="431" w:firstLine="0"/>
        <w:rPr/>
      </w:pPr>
      <w:r w:rsidDel="00000000" w:rsidR="00000000" w:rsidRPr="00000000">
        <w:rPr>
          <w:i w:val="1"/>
          <w:iCs w:val="1"/>
          <w:color w:val="595959"/>
          <w:sz w:val="18"/>
          <w:szCs w:val="18"/>
          <w:rtl w:val="0"/>
        </w:rPr>
        <w:t xml:space="preserve">Source: Retail Dive, "In the Home Sector, 'The Weak Will Get Weaker' This Year" (Mar 2026)</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Large-item logistics economics remain a structural drag on margins.</w:t>
      </w:r>
      <w:r w:rsidDel="00000000" w:rsidR="00000000" w:rsidRPr="00000000">
        <w:rPr>
          <w:rtl w:val="0"/>
        </w:rPr>
      </w:r>
    </w:p>
    <w:p w:rsidR="00000000" w:rsidDel="00000000" w:rsidP="00000000" w:rsidRDefault="00000000" w:rsidRPr="00000000" w14:paraId="000000FE">
      <w:pPr>
        <w:spacing w:after="20" w:lineRule="auto"/>
        <w:ind w:left="431" w:firstLine="0"/>
        <w:rPr/>
      </w:pPr>
      <w:r w:rsidDel="00000000" w:rsidR="00000000" w:rsidRPr="00000000">
        <w:rPr>
          <w:sz w:val="20"/>
          <w:szCs w:val="20"/>
          <w:rtl w:val="0"/>
        </w:rPr>
        <w:t xml:space="preserve">Mordor Intelligence notes that profitably delivering bulky furniture nationwide still requires heavy investment in packaging, route optimization and in-home assembly capability, a persistent cost center even for scaled players like Wayfair.</w:t>
      </w:r>
      <w:r w:rsidDel="00000000" w:rsidR="00000000" w:rsidRPr="00000000">
        <w:rPr>
          <w:rtl w:val="0"/>
        </w:rPr>
      </w:r>
    </w:p>
    <w:p w:rsidR="00000000" w:rsidDel="00000000" w:rsidP="00000000" w:rsidRDefault="00000000" w:rsidRPr="00000000" w14:paraId="000000FF">
      <w:pPr>
        <w:spacing w:after="160" w:lineRule="auto"/>
        <w:ind w:left="431" w:firstLine="0"/>
        <w:rPr/>
      </w:pPr>
      <w:r w:rsidDel="00000000" w:rsidR="00000000" w:rsidRPr="00000000">
        <w:rPr>
          <w:i w:val="1"/>
          <w:iCs w:val="1"/>
          <w:color w:val="595959"/>
          <w:sz w:val="18"/>
          <w:szCs w:val="18"/>
          <w:rtl w:val="0"/>
        </w:rPr>
        <w:t xml:space="preserve">Source: Mordor Intelligence, "Furniture Industry Size, Trends &amp; 2031 Market Report" (Jun 2026)</w:t>
      </w: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11. Specialty Retail</w:t>
      </w: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Scale consolidation is accelerating among stronger operators.</w:t>
      </w:r>
      <w:r w:rsidDel="00000000" w:rsidR="00000000" w:rsidRPr="00000000">
        <w:rPr>
          <w:rtl w:val="0"/>
        </w:rPr>
      </w:r>
    </w:p>
    <w:p w:rsidR="00000000" w:rsidDel="00000000" w:rsidP="00000000" w:rsidRDefault="00000000" w:rsidRPr="00000000" w14:paraId="00000104">
      <w:pPr>
        <w:spacing w:after="20" w:lineRule="auto"/>
        <w:ind w:left="431" w:firstLine="0"/>
        <w:rPr/>
      </w:pPr>
      <w:r w:rsidDel="00000000" w:rsidR="00000000" w:rsidRPr="00000000">
        <w:rPr>
          <w:sz w:val="20"/>
          <w:szCs w:val="20"/>
          <w:rtl w:val="0"/>
        </w:rPr>
        <w:t xml:space="preserve">Dick's Sporting Goods completed its acquisition of Foot Locker in September 2025, part of a broader consolidation trend as specialty retailers combine to gain scale and negotiating leverage.</w:t>
      </w:r>
      <w:r w:rsidDel="00000000" w:rsidR="00000000" w:rsidRPr="00000000">
        <w:rPr>
          <w:rtl w:val="0"/>
        </w:rPr>
      </w:r>
    </w:p>
    <w:p w:rsidR="00000000" w:rsidDel="00000000" w:rsidP="00000000" w:rsidRDefault="00000000" w:rsidRPr="00000000" w14:paraId="00000105">
      <w:pPr>
        <w:spacing w:after="160" w:lineRule="auto"/>
        <w:ind w:left="431" w:firstLine="0"/>
        <w:rPr/>
      </w:pPr>
      <w:r w:rsidDel="00000000" w:rsidR="00000000" w:rsidRPr="00000000">
        <w:rPr>
          <w:i w:val="1"/>
          <w:iCs w:val="1"/>
          <w:color w:val="595959"/>
          <w:sz w:val="18"/>
          <w:szCs w:val="18"/>
          <w:rtl w:val="0"/>
        </w:rPr>
        <w:t xml:space="preserve">Source: RetailBoss, "The Most Likely Retail Bankruptcy Predictions for 2026" (Jan 2026)</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AI chatbots are set to disrupt product discovery and shopping.</w:t>
      </w:r>
      <w:r w:rsidDel="00000000" w:rsidR="00000000" w:rsidRPr="00000000">
        <w:rPr>
          <w:rtl w:val="0"/>
        </w:rPr>
      </w:r>
    </w:p>
    <w:p w:rsidR="00000000" w:rsidDel="00000000" w:rsidP="00000000" w:rsidRDefault="00000000" w:rsidRPr="00000000" w14:paraId="00000107">
      <w:pPr>
        <w:spacing w:after="20" w:lineRule="auto"/>
        <w:ind w:left="431" w:firstLine="0"/>
        <w:rPr/>
      </w:pPr>
      <w:r w:rsidDel="00000000" w:rsidR="00000000" w:rsidRPr="00000000">
        <w:rPr>
          <w:sz w:val="20"/>
          <w:szCs w:val="20"/>
          <w:rtl w:val="0"/>
        </w:rPr>
        <w:t xml:space="preserve">Forrester's 2026 retail predictions name AI-powered shopping assistants as a top force reshaping specialty retail, alongside stricter return policies as a profitability lever.</w:t>
      </w:r>
      <w:r w:rsidDel="00000000" w:rsidR="00000000" w:rsidRPr="00000000">
        <w:rPr>
          <w:rtl w:val="0"/>
        </w:rPr>
      </w:r>
    </w:p>
    <w:p w:rsidR="00000000" w:rsidDel="00000000" w:rsidP="00000000" w:rsidRDefault="00000000" w:rsidRPr="00000000" w14:paraId="00000108">
      <w:pPr>
        <w:spacing w:after="160" w:lineRule="auto"/>
        <w:ind w:left="431" w:firstLine="0"/>
        <w:rPr/>
      </w:pPr>
      <w:r w:rsidDel="00000000" w:rsidR="00000000" w:rsidRPr="00000000">
        <w:rPr>
          <w:i w:val="1"/>
          <w:iCs w:val="1"/>
          <w:color w:val="595959"/>
          <w:sz w:val="18"/>
          <w:szCs w:val="18"/>
          <w:rtl w:val="0"/>
        </w:rPr>
        <w:t xml:space="preserve">Source: Forrester / Forbes, "2026 Retail Predictions: Profitability, AI Disruption, And Policy Shifts" (Nov 2025)</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Portfolio and debt discipline are becoming the core strategic imperative.</w:t>
      </w:r>
      <w:r w:rsidDel="00000000" w:rsidR="00000000" w:rsidRPr="00000000">
        <w:rPr>
          <w:rtl w:val="0"/>
        </w:rPr>
      </w:r>
    </w:p>
    <w:p w:rsidR="00000000" w:rsidDel="00000000" w:rsidP="00000000" w:rsidRDefault="00000000" w:rsidRPr="00000000" w14:paraId="0000010A">
      <w:pPr>
        <w:spacing w:after="20" w:lineRule="auto"/>
        <w:ind w:left="431" w:firstLine="0"/>
        <w:rPr/>
      </w:pPr>
      <w:r w:rsidDel="00000000" w:rsidR="00000000" w:rsidRPr="00000000">
        <w:rPr>
          <w:sz w:val="20"/>
          <w:szCs w:val="20"/>
          <w:rtl w:val="0"/>
        </w:rPr>
        <w:t xml:space="preserve">PwC's 2026 retail outlook expects retailers to divest underperforming categories and double down on category strengths, with private equity turning cautious and international buyers eyeing US specialty assets.</w:t>
      </w:r>
      <w:r w:rsidDel="00000000" w:rsidR="00000000" w:rsidRPr="00000000">
        <w:rPr>
          <w:rtl w:val="0"/>
        </w:rPr>
      </w:r>
    </w:p>
    <w:p w:rsidR="00000000" w:rsidDel="00000000" w:rsidP="00000000" w:rsidRDefault="00000000" w:rsidRPr="00000000" w14:paraId="0000010B">
      <w:pPr>
        <w:spacing w:after="160" w:lineRule="auto"/>
        <w:ind w:left="431" w:firstLine="0"/>
        <w:rPr/>
      </w:pPr>
      <w:r w:rsidDel="00000000" w:rsidR="00000000" w:rsidRPr="00000000">
        <w:rPr>
          <w:i w:val="1"/>
          <w:iCs w:val="1"/>
          <w:color w:val="595959"/>
          <w:sz w:val="18"/>
          <w:szCs w:val="18"/>
          <w:rtl w:val="0"/>
        </w:rPr>
        <w:t xml:space="preserve">Source: Yahoo Finance, "6 Retail Trends to Watch 2026," citing PwC</w:t>
      </w:r>
      <w:r w:rsidDel="00000000" w:rsidR="00000000" w:rsidRPr="00000000">
        <w:rPr>
          <w:rtl w:val="0"/>
        </w:rPr>
      </w:r>
    </w:p>
    <w:p w:rsidR="00000000" w:rsidDel="00000000" w:rsidP="00000000" w:rsidRDefault="00000000" w:rsidRPr="00000000" w14:paraId="0000010C">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Forrester predicts a specialty-retail bankruptcy wave in 2026.</w:t>
      </w:r>
      <w:r w:rsidDel="00000000" w:rsidR="00000000" w:rsidRPr="00000000">
        <w:rPr>
          <w:rtl w:val="0"/>
        </w:rPr>
      </w:r>
    </w:p>
    <w:p w:rsidR="00000000" w:rsidDel="00000000" w:rsidP="00000000" w:rsidRDefault="00000000" w:rsidRPr="00000000" w14:paraId="0000010E">
      <w:pPr>
        <w:spacing w:after="20" w:lineRule="auto"/>
        <w:ind w:left="431" w:firstLine="0"/>
        <w:rPr/>
      </w:pPr>
      <w:r w:rsidDel="00000000" w:rsidR="00000000" w:rsidRPr="00000000">
        <w:rPr>
          <w:sz w:val="20"/>
          <w:szCs w:val="20"/>
          <w:rtl w:val="0"/>
        </w:rPr>
        <w:t xml:space="preserve">Forrester forecasts three US specialty chains will file for bankruptcy in 2026, driven by high interest rates, the persistent shift online, and aggressive competition from mass merchants and value retailers pressuring overleveraged operators.</w:t>
      </w:r>
      <w:r w:rsidDel="00000000" w:rsidR="00000000" w:rsidRPr="00000000">
        <w:rPr>
          <w:rtl w:val="0"/>
        </w:rPr>
      </w:r>
    </w:p>
    <w:p w:rsidR="00000000" w:rsidDel="00000000" w:rsidP="00000000" w:rsidRDefault="00000000" w:rsidRPr="00000000" w14:paraId="0000010F">
      <w:pPr>
        <w:spacing w:after="160" w:lineRule="auto"/>
        <w:ind w:left="431" w:firstLine="0"/>
        <w:rPr/>
      </w:pPr>
      <w:r w:rsidDel="00000000" w:rsidR="00000000" w:rsidRPr="00000000">
        <w:rPr>
          <w:i w:val="1"/>
          <w:iCs w:val="1"/>
          <w:color w:val="595959"/>
          <w:sz w:val="18"/>
          <w:szCs w:val="18"/>
          <w:rtl w:val="0"/>
        </w:rPr>
        <w:t xml:space="preserve">Source: Forrester / Forbes, "2026 Retail Predictions" (Nov 2025)</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Multiple chains are already flagged as high default risk.</w:t>
      </w:r>
      <w:r w:rsidDel="00000000" w:rsidR="00000000" w:rsidRPr="00000000">
        <w:rPr>
          <w:rtl w:val="0"/>
        </w:rPr>
      </w:r>
    </w:p>
    <w:p w:rsidR="00000000" w:rsidDel="00000000" w:rsidP="00000000" w:rsidRDefault="00000000" w:rsidRPr="00000000" w14:paraId="00000111">
      <w:pPr>
        <w:spacing w:after="20" w:lineRule="auto"/>
        <w:ind w:left="431" w:firstLine="0"/>
        <w:rPr/>
      </w:pPr>
      <w:r w:rsidDel="00000000" w:rsidR="00000000" w:rsidRPr="00000000">
        <w:rPr>
          <w:sz w:val="20"/>
          <w:szCs w:val="20"/>
          <w:rtl w:val="0"/>
        </w:rPr>
        <w:t xml:space="preserve">RapidRatings identifies Children's Place, QVC and Walgreens among major retailers at high risk due to debt loads or outdated business models heading into 2026.</w:t>
      </w:r>
      <w:r w:rsidDel="00000000" w:rsidR="00000000" w:rsidRPr="00000000">
        <w:rPr>
          <w:rtl w:val="0"/>
        </w:rPr>
      </w:r>
    </w:p>
    <w:p w:rsidR="00000000" w:rsidDel="00000000" w:rsidP="00000000" w:rsidRDefault="00000000" w:rsidRPr="00000000" w14:paraId="00000112">
      <w:pPr>
        <w:spacing w:after="160" w:lineRule="auto"/>
        <w:ind w:left="431" w:firstLine="0"/>
        <w:rPr/>
      </w:pPr>
      <w:r w:rsidDel="00000000" w:rsidR="00000000" w:rsidRPr="00000000">
        <w:rPr>
          <w:i w:val="1"/>
          <w:iCs w:val="1"/>
          <w:color w:val="595959"/>
          <w:sz w:val="18"/>
          <w:szCs w:val="18"/>
          <w:rtl w:val="0"/>
        </w:rPr>
        <w:t xml:space="preserve">Source: Forbes, "Bankruptcy Watch: Retailers Most At Risk After 2026 Opens" (Feb 2026)</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Distress is already materializing in real filings.</w:t>
      </w:r>
      <w:r w:rsidDel="00000000" w:rsidR="00000000" w:rsidRPr="00000000">
        <w:rPr>
          <w:rtl w:val="0"/>
        </w:rPr>
      </w:r>
    </w:p>
    <w:p w:rsidR="00000000" w:rsidDel="00000000" w:rsidP="00000000" w:rsidRDefault="00000000" w:rsidRPr="00000000" w14:paraId="00000114">
      <w:pPr>
        <w:spacing w:after="20" w:lineRule="auto"/>
        <w:ind w:left="431" w:firstLine="0"/>
        <w:rPr/>
      </w:pPr>
      <w:r w:rsidDel="00000000" w:rsidR="00000000" w:rsidRPr="00000000">
        <w:rPr>
          <w:sz w:val="20"/>
          <w:szCs w:val="20"/>
          <w:rtl w:val="0"/>
        </w:rPr>
        <w:t xml:space="preserve">Francesca's filed its second Chapter 11 bankruptcy in six years in 2026, entering phased liquidation of roughly 400 stores and affecting about 3,000 employees, citing constrained liquidity, e-commerce competition and inflationary pressure.</w:t>
      </w:r>
      <w:r w:rsidDel="00000000" w:rsidR="00000000" w:rsidRPr="00000000">
        <w:rPr>
          <w:rtl w:val="0"/>
        </w:rPr>
      </w:r>
    </w:p>
    <w:p w:rsidR="00000000" w:rsidDel="00000000" w:rsidP="00000000" w:rsidRDefault="00000000" w:rsidRPr="00000000" w14:paraId="00000115">
      <w:pPr>
        <w:spacing w:after="160" w:lineRule="auto"/>
        <w:ind w:left="431" w:firstLine="0"/>
        <w:rPr/>
      </w:pPr>
      <w:r w:rsidDel="00000000" w:rsidR="00000000" w:rsidRPr="00000000">
        <w:rPr>
          <w:i w:val="1"/>
          <w:iCs w:val="1"/>
          <w:color w:val="595959"/>
          <w:sz w:val="18"/>
          <w:szCs w:val="18"/>
          <w:rtl w:val="0"/>
        </w:rPr>
        <w:t xml:space="preserve">Source: RetailOasis, "Retail Bankruptcies, Administrations &amp; Store Closures 2026" (Jun 2026)</w:t>
      </w: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12. E-Commerce</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e-commerce growth is accelerating faster than total retail.</w:t>
      </w:r>
      <w:r w:rsidDel="00000000" w:rsidR="00000000" w:rsidRPr="00000000">
        <w:rPr>
          <w:rtl w:val="0"/>
        </w:rPr>
      </w:r>
    </w:p>
    <w:p w:rsidR="00000000" w:rsidDel="00000000" w:rsidP="00000000" w:rsidRDefault="00000000" w:rsidRPr="00000000" w14:paraId="0000011A">
      <w:pPr>
        <w:spacing w:after="20" w:lineRule="auto"/>
        <w:ind w:left="431" w:firstLine="0"/>
        <w:rPr/>
      </w:pPr>
      <w:r w:rsidDel="00000000" w:rsidR="00000000" w:rsidRPr="00000000">
        <w:rPr>
          <w:sz w:val="20"/>
          <w:szCs w:val="20"/>
          <w:rtl w:val="0"/>
        </w:rPr>
        <w:t xml:space="preserve">US ecommerce sales reached nearly $302.33 billion in Q1 2026, exceeding $300 billion outside a Q4 period for the first time, with online sales growing close to 9.6-9.8% year-over-year — roughly 2.5x the growth rate of total US retail sales — and ecommerce penetration hitting 23.8% of total US retail in the quarter.</w:t>
      </w:r>
      <w:r w:rsidDel="00000000" w:rsidR="00000000" w:rsidRPr="00000000">
        <w:rPr>
          <w:rtl w:val="0"/>
        </w:rPr>
      </w:r>
    </w:p>
    <w:p w:rsidR="00000000" w:rsidDel="00000000" w:rsidP="00000000" w:rsidRDefault="00000000" w:rsidRPr="00000000" w14:paraId="0000011B">
      <w:pPr>
        <w:spacing w:after="160" w:lineRule="auto"/>
        <w:ind w:left="431" w:firstLine="0"/>
        <w:rPr/>
      </w:pPr>
      <w:r w:rsidDel="00000000" w:rsidR="00000000" w:rsidRPr="00000000">
        <w:rPr>
          <w:i w:val="1"/>
          <w:iCs w:val="1"/>
          <w:color w:val="595959"/>
          <w:sz w:val="18"/>
          <w:szCs w:val="18"/>
          <w:rtl w:val="0"/>
        </w:rPr>
        <w:t xml:space="preserve">Source: Digital Commerce 360, "U.S. Ecommerce Sales Growth Reaches Nearly 10% in Q1 2026" (Jun 2026)</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Agentic AI commerce is scaling from pilot to material US revenue.</w:t>
      </w:r>
      <w:r w:rsidDel="00000000" w:rsidR="00000000" w:rsidRPr="00000000">
        <w:rPr>
          <w:rtl w:val="0"/>
        </w:rPr>
      </w:r>
    </w:p>
    <w:p w:rsidR="00000000" w:rsidDel="00000000" w:rsidP="00000000" w:rsidRDefault="00000000" w:rsidRPr="00000000" w14:paraId="0000011D">
      <w:pPr>
        <w:spacing w:after="20" w:lineRule="auto"/>
        <w:ind w:left="431" w:firstLine="0"/>
        <w:rPr/>
      </w:pPr>
      <w:r w:rsidDel="00000000" w:rsidR="00000000" w:rsidRPr="00000000">
        <w:rPr>
          <w:sz w:val="20"/>
          <w:szCs w:val="20"/>
          <w:rtl w:val="0"/>
        </w:rPr>
        <w:t xml:space="preserve">AI-driven order volume in the US grew 15x from January 2025 to January 2026, and Morgan Stanley estimates AI shopping agents could handle $190-385 billion of US e-commerce spending by 2030, with $20.9 billion expected in 2026 alone (nearly 4x 2025 levels).</w:t>
      </w:r>
      <w:r w:rsidDel="00000000" w:rsidR="00000000" w:rsidRPr="00000000">
        <w:rPr>
          <w:rtl w:val="0"/>
        </w:rPr>
      </w:r>
    </w:p>
    <w:p w:rsidR="00000000" w:rsidDel="00000000" w:rsidP="00000000" w:rsidRDefault="00000000" w:rsidRPr="00000000" w14:paraId="0000011E">
      <w:pPr>
        <w:spacing w:after="160" w:lineRule="auto"/>
        <w:ind w:left="431" w:firstLine="0"/>
        <w:rPr/>
      </w:pPr>
      <w:r w:rsidDel="00000000" w:rsidR="00000000" w:rsidRPr="00000000">
        <w:rPr>
          <w:i w:val="1"/>
          <w:iCs w:val="1"/>
          <w:color w:val="595959"/>
          <w:sz w:val="18"/>
          <w:szCs w:val="18"/>
          <w:rtl w:val="0"/>
        </w:rPr>
        <w:t xml:space="preserve">Source: DestiLabs, "How AI Shopping Agents Are Transforming E-Commerce in 2026" (Mar 2026)</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Mass Merchants and same-day grocery delivery are leading US category growth.</w:t>
      </w:r>
      <w:r w:rsidDel="00000000" w:rsidR="00000000" w:rsidRPr="00000000">
        <w:rPr>
          <w:rtl w:val="0"/>
        </w:rPr>
      </w:r>
    </w:p>
    <w:p w:rsidR="00000000" w:rsidDel="00000000" w:rsidP="00000000" w:rsidRDefault="00000000" w:rsidRPr="00000000" w14:paraId="00000120">
      <w:pPr>
        <w:spacing w:after="20" w:lineRule="auto"/>
        <w:ind w:left="431" w:firstLine="0"/>
        <w:rPr/>
      </w:pPr>
      <w:r w:rsidDel="00000000" w:rsidR="00000000" w:rsidRPr="00000000">
        <w:rPr>
          <w:sz w:val="20"/>
          <w:szCs w:val="20"/>
          <w:rtl w:val="0"/>
        </w:rPr>
        <w:t xml:space="preserve">Amazon, Walmart, Target and Costco accounted for 56% of all Top 2000 US e-commerce sales in 2025, with Mass Merchants posting the fastest online sales growth (+14.4% YoY) of any category; online grocery sales grew over 20% YoY in Q1 2026 on the back of sub-3-hour and, in some cases, 30-minute delivery windows from Amazon, Walmart, Kroger and Albertsons.</w:t>
      </w:r>
      <w:r w:rsidDel="00000000" w:rsidR="00000000" w:rsidRPr="00000000">
        <w:rPr>
          <w:rtl w:val="0"/>
        </w:rPr>
      </w:r>
    </w:p>
    <w:p w:rsidR="00000000" w:rsidDel="00000000" w:rsidP="00000000" w:rsidRDefault="00000000" w:rsidRPr="00000000" w14:paraId="00000121">
      <w:pPr>
        <w:spacing w:after="160" w:lineRule="auto"/>
        <w:ind w:left="431" w:firstLine="0"/>
        <w:rPr/>
      </w:pPr>
      <w:r w:rsidDel="00000000" w:rsidR="00000000" w:rsidRPr="00000000">
        <w:rPr>
          <w:i w:val="1"/>
          <w:iCs w:val="1"/>
          <w:color w:val="595959"/>
          <w:sz w:val="18"/>
          <w:szCs w:val="18"/>
          <w:rtl w:val="0"/>
        </w:rPr>
        <w:t xml:space="preserve">Source: Digital Commerce 360, "State of American Ecommerce Report" and "U.S. Ecommerce Sales Growth Reaches Nearly 10% in Q1 2026" (2026)</w:t>
      </w:r>
      <w:r w:rsidDel="00000000" w:rsidR="00000000" w:rsidRPr="00000000">
        <w:rPr>
          <w:rtl w:val="0"/>
        </w:rPr>
      </w:r>
    </w:p>
    <w:p w:rsidR="00000000" w:rsidDel="00000000" w:rsidP="00000000" w:rsidRDefault="00000000" w:rsidRPr="00000000" w14:paraId="00000122">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end of the US de minimis exemption reset cross-border economics.</w:t>
      </w:r>
      <w:r w:rsidDel="00000000" w:rsidR="00000000" w:rsidRPr="00000000">
        <w:rPr>
          <w:rtl w:val="0"/>
        </w:rPr>
      </w:r>
    </w:p>
    <w:p w:rsidR="00000000" w:rsidDel="00000000" w:rsidP="00000000" w:rsidRDefault="00000000" w:rsidRPr="00000000" w14:paraId="00000124">
      <w:pPr>
        <w:spacing w:after="20" w:lineRule="auto"/>
        <w:ind w:left="431" w:firstLine="0"/>
        <w:rPr/>
      </w:pPr>
      <w:r w:rsidDel="00000000" w:rsidR="00000000" w:rsidRPr="00000000">
        <w:rPr>
          <w:sz w:val="20"/>
          <w:szCs w:val="20"/>
          <w:rtl w:val="0"/>
        </w:rPr>
        <w:t xml:space="preserve">The US suspended the $800 duty-free de minimis threshold for China/Hong Kong on May 2, 2025 and for all other countries on August 29, 2025; Temu's US daily active users fell 52% (May vs. March 2025) and Shein's US daily active users fell 25% in the same window.</w:t>
      </w:r>
      <w:r w:rsidDel="00000000" w:rsidR="00000000" w:rsidRPr="00000000">
        <w:rPr>
          <w:rtl w:val="0"/>
        </w:rPr>
      </w:r>
    </w:p>
    <w:p w:rsidR="00000000" w:rsidDel="00000000" w:rsidP="00000000" w:rsidRDefault="00000000" w:rsidRPr="00000000" w14:paraId="00000125">
      <w:pPr>
        <w:spacing w:after="160" w:lineRule="auto"/>
        <w:ind w:left="431" w:firstLine="0"/>
        <w:rPr/>
      </w:pPr>
      <w:r w:rsidDel="00000000" w:rsidR="00000000" w:rsidRPr="00000000">
        <w:rPr>
          <w:i w:val="1"/>
          <w:iCs w:val="1"/>
          <w:color w:val="595959"/>
          <w:sz w:val="18"/>
          <w:szCs w:val="18"/>
          <w:rtl w:val="0"/>
        </w:rPr>
        <w:t xml:space="preserve">Source: Axios, "Trump Ends De Minimis Loophole" (Jul 2025)</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Landed costs on low-value imports into the US have risen sharply.</w:t>
      </w:r>
      <w:r w:rsidDel="00000000" w:rsidR="00000000" w:rsidRPr="00000000">
        <w:rPr>
          <w:rtl w:val="0"/>
        </w:rPr>
      </w:r>
    </w:p>
    <w:p w:rsidR="00000000" w:rsidDel="00000000" w:rsidP="00000000" w:rsidRDefault="00000000" w:rsidRPr="00000000" w14:paraId="00000127">
      <w:pPr>
        <w:spacing w:after="20" w:lineRule="auto"/>
        <w:ind w:left="431" w:firstLine="0"/>
        <w:rPr/>
      </w:pPr>
      <w:r w:rsidDel="00000000" w:rsidR="00000000" w:rsidRPr="00000000">
        <w:rPr>
          <w:sz w:val="20"/>
          <w:szCs w:val="20"/>
          <w:rtl w:val="0"/>
        </w:rPr>
        <w:t xml:space="preserve">As of mid-2026, effective additional import charges on many Temu/AliExpress product categories sold into the US range from roughly 25% to over 60% of the listed item price, a direct hit to the ultra-low-price business model that built these platforms' US customer base.</w:t>
      </w:r>
      <w:r w:rsidDel="00000000" w:rsidR="00000000" w:rsidRPr="00000000">
        <w:rPr>
          <w:rtl w:val="0"/>
        </w:rPr>
      </w:r>
    </w:p>
    <w:p w:rsidR="00000000" w:rsidDel="00000000" w:rsidP="00000000" w:rsidRDefault="00000000" w:rsidRPr="00000000" w14:paraId="00000128">
      <w:pPr>
        <w:spacing w:after="160" w:lineRule="auto"/>
        <w:ind w:left="431" w:firstLine="0"/>
        <w:rPr/>
      </w:pPr>
      <w:r w:rsidDel="00000000" w:rsidR="00000000" w:rsidRPr="00000000">
        <w:rPr>
          <w:i w:val="1"/>
          <w:iCs w:val="1"/>
          <w:color w:val="595959"/>
          <w:sz w:val="18"/>
          <w:szCs w:val="18"/>
          <w:rtl w:val="0"/>
        </w:rPr>
        <w:t xml:space="preserve">Source: claim.credit, "Temu Prices Up in 2026?" (Jun 2026)</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Platform gatekeeping is fragmenting the US agentic commerce landscape.</w:t>
      </w:r>
      <w:r w:rsidDel="00000000" w:rsidR="00000000" w:rsidRPr="00000000">
        <w:rPr>
          <w:rtl w:val="0"/>
        </w:rPr>
      </w:r>
    </w:p>
    <w:p w:rsidR="00000000" w:rsidDel="00000000" w:rsidP="00000000" w:rsidRDefault="00000000" w:rsidRPr="00000000" w14:paraId="0000012A">
      <w:pPr>
        <w:spacing w:after="20" w:lineRule="auto"/>
        <w:ind w:left="431" w:firstLine="0"/>
        <w:rPr/>
      </w:pPr>
      <w:r w:rsidDel="00000000" w:rsidR="00000000" w:rsidRPr="00000000">
        <w:rPr>
          <w:sz w:val="20"/>
          <w:szCs w:val="20"/>
          <w:rtl w:val="0"/>
        </w:rPr>
        <w:t xml:space="preserve">Amazon has in many cases restricted third-party AI shopping agents operating in the US in favor of its own first-party tools (e.g., Rufus), while Walmart (Sparky), OpenAI, Google and Anthropic pursue differing agentic-commerce strategies — creating interoperability and discoverability risk for US merchants.</w:t>
      </w:r>
      <w:r w:rsidDel="00000000" w:rsidR="00000000" w:rsidRPr="00000000">
        <w:rPr>
          <w:rtl w:val="0"/>
        </w:rPr>
      </w:r>
    </w:p>
    <w:p w:rsidR="00000000" w:rsidDel="00000000" w:rsidP="00000000" w:rsidRDefault="00000000" w:rsidRPr="00000000" w14:paraId="0000012B">
      <w:pPr>
        <w:spacing w:after="160" w:lineRule="auto"/>
        <w:ind w:left="431" w:firstLine="0"/>
        <w:rPr/>
      </w:pPr>
      <w:r w:rsidDel="00000000" w:rsidR="00000000" w:rsidRPr="00000000">
        <w:rPr>
          <w:i w:val="1"/>
          <w:iCs w:val="1"/>
          <w:color w:val="595959"/>
          <w:sz w:val="18"/>
          <w:szCs w:val="18"/>
          <w:rtl w:val="0"/>
        </w:rPr>
        <w:t xml:space="preserve">Source: Digital Commerce 360, "10 Ecommerce Trends That Are Defining 2026" (Jun 2026)</w:t>
      </w: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13. Restaurant</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Loyalty programs are proving to be an effective traffic lever.</w:t>
      </w:r>
      <w:r w:rsidDel="00000000" w:rsidR="00000000" w:rsidRPr="00000000">
        <w:rPr>
          <w:rtl w:val="0"/>
        </w:rPr>
      </w:r>
    </w:p>
    <w:p w:rsidR="00000000" w:rsidDel="00000000" w:rsidP="00000000" w:rsidRDefault="00000000" w:rsidRPr="00000000" w14:paraId="00000130">
      <w:pPr>
        <w:spacing w:after="20" w:lineRule="auto"/>
        <w:ind w:left="431" w:firstLine="0"/>
        <w:rPr/>
      </w:pPr>
      <w:r w:rsidDel="00000000" w:rsidR="00000000" w:rsidRPr="00000000">
        <w:rPr>
          <w:sz w:val="20"/>
          <w:szCs w:val="20"/>
          <w:rtl w:val="0"/>
        </w:rPr>
        <w:t xml:space="preserve">75% of QSR brands with loyalty programs reported increased traffic in the past year, per National Restaurant Association data, making loyalty one of the few reliable traffic offsets in a soft-traffic environment.</w:t>
      </w:r>
      <w:r w:rsidDel="00000000" w:rsidR="00000000" w:rsidRPr="00000000">
        <w:rPr>
          <w:rtl w:val="0"/>
        </w:rPr>
      </w:r>
    </w:p>
    <w:p w:rsidR="00000000" w:rsidDel="00000000" w:rsidP="00000000" w:rsidRDefault="00000000" w:rsidRPr="00000000" w14:paraId="00000131">
      <w:pPr>
        <w:spacing w:after="160" w:lineRule="auto"/>
        <w:ind w:left="431" w:firstLine="0"/>
        <w:rPr/>
      </w:pPr>
      <w:r w:rsidDel="00000000" w:rsidR="00000000" w:rsidRPr="00000000">
        <w:rPr>
          <w:i w:val="1"/>
          <w:iCs w:val="1"/>
          <w:color w:val="595959"/>
          <w:sz w:val="18"/>
          <w:szCs w:val="18"/>
          <w:rtl w:val="0"/>
        </w:rPr>
        <w:t xml:space="preserve">Source: Bank of America, "State of the Restaurant Industry Report," citing NRA data</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Technology investment is being prioritized to protect margins.</w:t>
      </w:r>
      <w:r w:rsidDel="00000000" w:rsidR="00000000" w:rsidRPr="00000000">
        <w:rPr>
          <w:rtl w:val="0"/>
        </w:rPr>
      </w:r>
    </w:p>
    <w:p w:rsidR="00000000" w:rsidDel="00000000" w:rsidP="00000000" w:rsidRDefault="00000000" w:rsidRPr="00000000" w14:paraId="00000133">
      <w:pPr>
        <w:spacing w:after="20" w:lineRule="auto"/>
        <w:ind w:left="431" w:firstLine="0"/>
        <w:rPr/>
      </w:pPr>
      <w:r w:rsidDel="00000000" w:rsidR="00000000" w:rsidRPr="00000000">
        <w:rPr>
          <w:sz w:val="20"/>
          <w:szCs w:val="20"/>
          <w:rtl w:val="0"/>
        </w:rPr>
        <w:t xml:space="preserve">The NRA's 2026 State of the Restaurant Industry report finds operators prioritizing digital ordering, automation and data analytics — particularly in on-premises ordering/payment, marketing and back-office functions — to drive efficiency amid cost pressure.</w:t>
      </w:r>
      <w:r w:rsidDel="00000000" w:rsidR="00000000" w:rsidRPr="00000000">
        <w:rPr>
          <w:rtl w:val="0"/>
        </w:rPr>
      </w:r>
    </w:p>
    <w:p w:rsidR="00000000" w:rsidDel="00000000" w:rsidP="00000000" w:rsidRDefault="00000000" w:rsidRPr="00000000" w14:paraId="00000134">
      <w:pPr>
        <w:spacing w:after="160" w:lineRule="auto"/>
        <w:ind w:left="431" w:firstLine="0"/>
        <w:rPr/>
      </w:pPr>
      <w:r w:rsidDel="00000000" w:rsidR="00000000" w:rsidRPr="00000000">
        <w:rPr>
          <w:i w:val="1"/>
          <w:iCs w:val="1"/>
          <w:color w:val="595959"/>
          <w:sz w:val="18"/>
          <w:szCs w:val="18"/>
          <w:rtl w:val="0"/>
        </w:rPr>
        <w:t xml:space="preserve">Source: National Restaurant Association, "2026 State of the Restaurant Industry" (Feb 2026)</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Total industry sales are still expected to reach a record $1.55 trillion.</w:t>
      </w:r>
      <w:r w:rsidDel="00000000" w:rsidR="00000000" w:rsidRPr="00000000">
        <w:rPr>
          <w:rtl w:val="0"/>
        </w:rPr>
      </w:r>
    </w:p>
    <w:p w:rsidR="00000000" w:rsidDel="00000000" w:rsidP="00000000" w:rsidRDefault="00000000" w:rsidRPr="00000000" w14:paraId="00000136">
      <w:pPr>
        <w:spacing w:after="20" w:lineRule="auto"/>
        <w:ind w:left="431" w:firstLine="0"/>
        <w:rPr/>
      </w:pPr>
      <w:r w:rsidDel="00000000" w:rsidR="00000000" w:rsidRPr="00000000">
        <w:rPr>
          <w:sz w:val="20"/>
          <w:szCs w:val="20"/>
          <w:rtl w:val="0"/>
        </w:rPr>
        <w:t xml:space="preserve">The NRA projects restaurant and foodservice sales of $1.55 trillion in 2026 (+4.8% nominal), with operators forecast to add over 100,000 jobs, even though real (inflation-adjusted) growth is closer to 1%.</w:t>
      </w:r>
      <w:r w:rsidDel="00000000" w:rsidR="00000000" w:rsidRPr="00000000">
        <w:rPr>
          <w:rtl w:val="0"/>
        </w:rPr>
      </w:r>
    </w:p>
    <w:p w:rsidR="00000000" w:rsidDel="00000000" w:rsidP="00000000" w:rsidRDefault="00000000" w:rsidRPr="00000000" w14:paraId="00000137">
      <w:pPr>
        <w:spacing w:after="160" w:lineRule="auto"/>
        <w:ind w:left="431" w:firstLine="0"/>
        <w:rPr/>
      </w:pPr>
      <w:r w:rsidDel="00000000" w:rsidR="00000000" w:rsidRPr="00000000">
        <w:rPr>
          <w:i w:val="1"/>
          <w:iCs w:val="1"/>
          <w:color w:val="595959"/>
          <w:sz w:val="18"/>
          <w:szCs w:val="18"/>
          <w:rtl w:val="0"/>
        </w:rPr>
        <w:t xml:space="preserve">Source: National Restaurant Association, "2026 State of the Restaurant Industry" (Feb 2026)</w:t>
      </w:r>
      <w:r w:rsidDel="00000000" w:rsidR="00000000" w:rsidRPr="00000000">
        <w:rPr>
          <w:rtl w:val="0"/>
        </w:rPr>
      </w:r>
    </w:p>
    <w:p w:rsidR="00000000" w:rsidDel="00000000" w:rsidP="00000000" w:rsidRDefault="00000000" w:rsidRPr="00000000" w14:paraId="00000138">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Cost inflation remains the industry's dominant pain point.</w:t>
      </w:r>
      <w:r w:rsidDel="00000000" w:rsidR="00000000" w:rsidRPr="00000000">
        <w:rPr>
          <w:rtl w:val="0"/>
        </w:rPr>
      </w:r>
    </w:p>
    <w:p w:rsidR="00000000" w:rsidDel="00000000" w:rsidP="00000000" w:rsidRDefault="00000000" w:rsidRPr="00000000" w14:paraId="0000013A">
      <w:pPr>
        <w:spacing w:after="20" w:lineRule="auto"/>
        <w:ind w:left="431" w:firstLine="0"/>
        <w:rPr/>
      </w:pPr>
      <w:r w:rsidDel="00000000" w:rsidR="00000000" w:rsidRPr="00000000">
        <w:rPr>
          <w:sz w:val="20"/>
          <w:szCs w:val="20"/>
          <w:rtl w:val="0"/>
        </w:rPr>
        <w:t xml:space="preserve">More than 9 in 10 operators cite food, labor, insurance and overall inflation as significant challenges, and more than 8 in 10 report the same strain from card processing fees and energy/utility costs.</w:t>
      </w:r>
      <w:r w:rsidDel="00000000" w:rsidR="00000000" w:rsidRPr="00000000">
        <w:rPr>
          <w:rtl w:val="0"/>
        </w:rPr>
      </w:r>
    </w:p>
    <w:p w:rsidR="00000000" w:rsidDel="00000000" w:rsidP="00000000" w:rsidRDefault="00000000" w:rsidRPr="00000000" w14:paraId="0000013B">
      <w:pPr>
        <w:spacing w:after="160" w:lineRule="auto"/>
        <w:ind w:left="431" w:firstLine="0"/>
        <w:rPr/>
      </w:pPr>
      <w:r w:rsidDel="00000000" w:rsidR="00000000" w:rsidRPr="00000000">
        <w:rPr>
          <w:i w:val="1"/>
          <w:iCs w:val="1"/>
          <w:color w:val="595959"/>
          <w:sz w:val="18"/>
          <w:szCs w:val="18"/>
          <w:rtl w:val="0"/>
        </w:rPr>
        <w:t xml:space="preserve">Source: NRA, "State of the Restaurant Industry 2026" report</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Tariffs on imported food and beverage inputs are squeezing margins.</w:t>
      </w:r>
      <w:r w:rsidDel="00000000" w:rsidR="00000000" w:rsidRPr="00000000">
        <w:rPr>
          <w:rtl w:val="0"/>
        </w:rPr>
      </w:r>
    </w:p>
    <w:p w:rsidR="00000000" w:rsidDel="00000000" w:rsidP="00000000" w:rsidRDefault="00000000" w:rsidRPr="00000000" w14:paraId="0000013D">
      <w:pPr>
        <w:spacing w:after="20" w:lineRule="auto"/>
        <w:ind w:left="431" w:firstLine="0"/>
        <w:rPr/>
      </w:pPr>
      <w:r w:rsidDel="00000000" w:rsidR="00000000" w:rsidRPr="00000000">
        <w:rPr>
          <w:sz w:val="20"/>
          <w:szCs w:val="20"/>
          <w:rtl w:val="0"/>
        </w:rPr>
        <w:t xml:space="preserve">Two-thirds of restaurant operators said tariffs on imported food and beverage items posed a significant challenge in 2025, a pressure the NRA expects to persist into 2026.</w:t>
      </w:r>
      <w:r w:rsidDel="00000000" w:rsidR="00000000" w:rsidRPr="00000000">
        <w:rPr>
          <w:rtl w:val="0"/>
        </w:rPr>
      </w:r>
    </w:p>
    <w:p w:rsidR="00000000" w:rsidDel="00000000" w:rsidP="00000000" w:rsidRDefault="00000000" w:rsidRPr="00000000" w14:paraId="0000013E">
      <w:pPr>
        <w:spacing w:after="160" w:lineRule="auto"/>
        <w:ind w:left="431" w:firstLine="0"/>
        <w:rPr/>
      </w:pPr>
      <w:r w:rsidDel="00000000" w:rsidR="00000000" w:rsidRPr="00000000">
        <w:rPr>
          <w:i w:val="1"/>
          <w:iCs w:val="1"/>
          <w:color w:val="595959"/>
          <w:sz w:val="18"/>
          <w:szCs w:val="18"/>
          <w:rtl w:val="0"/>
        </w:rPr>
        <w:t xml:space="preserve">Source: NRA, "State of the Restaurant Industry 2026" report</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Traffic remains soft even as menu pricing lifts nominal sales.</w:t>
      </w:r>
      <w:r w:rsidDel="00000000" w:rsidR="00000000" w:rsidRPr="00000000">
        <w:rPr>
          <w:rtl w:val="0"/>
        </w:rPr>
      </w:r>
    </w:p>
    <w:p w:rsidR="00000000" w:rsidDel="00000000" w:rsidP="00000000" w:rsidRDefault="00000000" w:rsidRPr="00000000" w14:paraId="00000140">
      <w:pPr>
        <w:spacing w:after="20" w:lineRule="auto"/>
        <w:ind w:left="431" w:firstLine="0"/>
        <w:rPr/>
      </w:pPr>
      <w:r w:rsidDel="00000000" w:rsidR="00000000" w:rsidRPr="00000000">
        <w:rPr>
          <w:sz w:val="20"/>
          <w:szCs w:val="20"/>
          <w:rtl w:val="0"/>
        </w:rPr>
        <w:t xml:space="preserve">60% of operators reported softer customer traffic in 2025, and the NRA notes that 2026's projected sales growth will come predominantly from menu pricing rather than higher visit volumes.</w:t>
      </w:r>
      <w:r w:rsidDel="00000000" w:rsidR="00000000" w:rsidRPr="00000000">
        <w:rPr>
          <w:rtl w:val="0"/>
        </w:rPr>
      </w:r>
    </w:p>
    <w:p w:rsidR="00000000" w:rsidDel="00000000" w:rsidP="00000000" w:rsidRDefault="00000000" w:rsidRPr="00000000" w14:paraId="00000141">
      <w:pPr>
        <w:spacing w:after="160" w:lineRule="auto"/>
        <w:ind w:left="431" w:firstLine="0"/>
        <w:rPr/>
      </w:pPr>
      <w:r w:rsidDel="00000000" w:rsidR="00000000" w:rsidRPr="00000000">
        <w:rPr>
          <w:i w:val="1"/>
          <w:iCs w:val="1"/>
          <w:color w:val="595959"/>
          <w:sz w:val="18"/>
          <w:szCs w:val="18"/>
          <w:rtl w:val="0"/>
        </w:rPr>
        <w:t xml:space="preserve">Source: Restaurant Dive, "NRA: Restaurant, Foodservice to Surpass $1.5 Trillion in Sales" (Feb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