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vtr117ttopi" w:id="0"/>
      <w:bookmarkEnd w:id="0"/>
      <w:r w:rsidDel="00000000" w:rsidR="00000000" w:rsidRPr="00000000">
        <w:rPr>
          <w:rtl w:val="0"/>
        </w:rPr>
        <w:t xml:space="preserve">Prompt #1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is to create a streamlit app based on the deep_research_clone.py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code there works 100%, so don’t change any parameters.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sure the code is modular.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task is to:</w:t>
        <w:br w:type="textWrapping"/>
        <w:t xml:space="preserve">1. Create a requirements.txt file. Current openai version is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1.78.1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 virtual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Create a git ignore file to later push to github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9ezgk7eq03m" w:id="1"/>
      <w:bookmarkEnd w:id="1"/>
      <w:r w:rsidDel="00000000" w:rsidR="00000000" w:rsidRPr="00000000">
        <w:rPr>
          <w:rtl w:val="0"/>
        </w:rPr>
        <w:t xml:space="preserve">Prompt #2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616161"/>
          <w:sz w:val="18"/>
          <w:szCs w:val="18"/>
          <w:highlight w:val="white"/>
          <w:rtl w:val="0"/>
        </w:rPr>
        <w:t xml:space="preserve">based on the deep_research_clone.py, write a app.py file with the streamlit app that respects the flow of the program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