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886C3" w14:textId="11C13A85" w:rsidR="00B354D8" w:rsidRPr="00230888" w:rsidRDefault="00B354D8" w:rsidP="00B354D8">
      <w:pPr>
        <w:rPr>
          <w:sz w:val="30"/>
          <w:szCs w:val="30"/>
        </w:rPr>
      </w:pPr>
      <w:r w:rsidRPr="00230888">
        <w:rPr>
          <w:b/>
          <w:bCs/>
          <w:sz w:val="30"/>
          <w:szCs w:val="30"/>
        </w:rPr>
        <w:t xml:space="preserve">Title: Evaluating Agentic </w:t>
      </w:r>
      <w:r w:rsidR="00351607">
        <w:rPr>
          <w:b/>
          <w:bCs/>
          <w:sz w:val="30"/>
          <w:szCs w:val="30"/>
        </w:rPr>
        <w:t>AGENT</w:t>
      </w:r>
      <w:r w:rsidRPr="00230888">
        <w:rPr>
          <w:b/>
          <w:bCs/>
          <w:sz w:val="30"/>
          <w:szCs w:val="30"/>
        </w:rPr>
        <w:t>-Driven Advice for Stock Market Decision-Making</w:t>
      </w:r>
    </w:p>
    <w:p w14:paraId="5B56C9D2" w14:textId="052FCA68" w:rsidR="00B354D8" w:rsidRPr="00230888" w:rsidRDefault="00B354D8" w:rsidP="00B354D8">
      <w:pPr>
        <w:rPr>
          <w:sz w:val="30"/>
          <w:szCs w:val="30"/>
        </w:rPr>
      </w:pPr>
      <w:r w:rsidRPr="00230888">
        <w:rPr>
          <w:b/>
          <w:bCs/>
          <w:sz w:val="30"/>
          <w:szCs w:val="30"/>
        </w:rPr>
        <w:t>Dataset Overview</w:t>
      </w:r>
      <w:r w:rsidRPr="00230888">
        <w:rPr>
          <w:sz w:val="30"/>
          <w:szCs w:val="30"/>
        </w:rPr>
        <w:br/>
        <w:t>The dataset represents the results of 100 stock-related advice queries passed through an Agent on July 3, 2025. These cover 71 unique stocks from major and underrated companies across multiple sectors. The columns in the dataset include real-time prices, model predictions (Day 1/3/7), actual closing prices, prediction errors, advice type (Buy/Sell/Hold), profitability outcomes, and sector categorization.</w:t>
      </w:r>
    </w:p>
    <w:p w14:paraId="2B89552E" w14:textId="77777777" w:rsidR="00B354D8" w:rsidRPr="00230888" w:rsidRDefault="00000000" w:rsidP="00B354D8">
      <w:pPr>
        <w:rPr>
          <w:sz w:val="30"/>
          <w:szCs w:val="30"/>
        </w:rPr>
      </w:pPr>
      <w:r w:rsidRPr="00230888">
        <w:rPr>
          <w:sz w:val="30"/>
          <w:szCs w:val="30"/>
        </w:rPr>
        <w:pict w14:anchorId="3C9DC40C">
          <v:rect id="_x0000_i1025" style="width:0;height:1.5pt" o:hralign="center" o:hrstd="t" o:hr="t" fillcolor="#a0a0a0" stroked="f"/>
        </w:pict>
      </w:r>
    </w:p>
    <w:p w14:paraId="4E95A206" w14:textId="77777777" w:rsidR="00B354D8" w:rsidRPr="00230888" w:rsidRDefault="00B354D8" w:rsidP="00B354D8">
      <w:pPr>
        <w:rPr>
          <w:sz w:val="30"/>
          <w:szCs w:val="30"/>
        </w:rPr>
      </w:pPr>
      <w:r w:rsidRPr="00230888">
        <w:rPr>
          <w:b/>
          <w:bCs/>
          <w:sz w:val="30"/>
          <w:szCs w:val="30"/>
        </w:rPr>
        <w:t>1. Prediction Accuracy</w:t>
      </w:r>
    </w:p>
    <w:p w14:paraId="5D7591A0" w14:textId="528EDF2D" w:rsidR="00B354D8" w:rsidRPr="00230888" w:rsidRDefault="00B354D8" w:rsidP="00B354D8">
      <w:pPr>
        <w:numPr>
          <w:ilvl w:val="0"/>
          <w:numId w:val="1"/>
        </w:numPr>
        <w:rPr>
          <w:sz w:val="30"/>
          <w:szCs w:val="30"/>
        </w:rPr>
      </w:pPr>
      <w:r w:rsidRPr="00230888">
        <w:rPr>
          <w:b/>
          <w:bCs/>
          <w:sz w:val="30"/>
          <w:szCs w:val="30"/>
        </w:rPr>
        <w:t>Short-Term Direction Accuracy</w:t>
      </w:r>
      <w:r w:rsidR="00351607">
        <w:rPr>
          <w:b/>
          <w:bCs/>
          <w:sz w:val="30"/>
          <w:szCs w:val="30"/>
        </w:rPr>
        <w:t xml:space="preserve"> </w:t>
      </w:r>
      <w:r w:rsidR="00230888">
        <w:rPr>
          <w:b/>
          <w:bCs/>
          <w:sz w:val="30"/>
          <w:szCs w:val="30"/>
        </w:rPr>
        <w:t>(Buy, Sell, Hold)</w:t>
      </w:r>
      <w:r w:rsidRPr="00230888">
        <w:rPr>
          <w:b/>
          <w:bCs/>
          <w:sz w:val="30"/>
          <w:szCs w:val="30"/>
        </w:rPr>
        <w:t>:</w:t>
      </w:r>
    </w:p>
    <w:p w14:paraId="026091FA" w14:textId="77777777" w:rsidR="00B354D8" w:rsidRPr="00230888" w:rsidRDefault="00B354D8" w:rsidP="00B354D8">
      <w:pPr>
        <w:numPr>
          <w:ilvl w:val="1"/>
          <w:numId w:val="1"/>
        </w:numPr>
        <w:rPr>
          <w:sz w:val="30"/>
          <w:szCs w:val="30"/>
        </w:rPr>
      </w:pPr>
      <w:r w:rsidRPr="00230888">
        <w:rPr>
          <w:b/>
          <w:bCs/>
          <w:sz w:val="30"/>
          <w:szCs w:val="30"/>
        </w:rPr>
        <w:t>Day 1</w:t>
      </w:r>
      <w:r w:rsidRPr="00230888">
        <w:rPr>
          <w:sz w:val="30"/>
          <w:szCs w:val="30"/>
        </w:rPr>
        <w:t>: 39.10% correct</w:t>
      </w:r>
    </w:p>
    <w:p w14:paraId="4DCCD80B" w14:textId="77777777" w:rsidR="00B354D8" w:rsidRPr="00230888" w:rsidRDefault="00B354D8" w:rsidP="00B354D8">
      <w:pPr>
        <w:numPr>
          <w:ilvl w:val="1"/>
          <w:numId w:val="1"/>
        </w:numPr>
        <w:rPr>
          <w:sz w:val="30"/>
          <w:szCs w:val="30"/>
        </w:rPr>
      </w:pPr>
      <w:r w:rsidRPr="00230888">
        <w:rPr>
          <w:b/>
          <w:bCs/>
          <w:sz w:val="30"/>
          <w:szCs w:val="30"/>
        </w:rPr>
        <w:t>Day 3</w:t>
      </w:r>
      <w:r w:rsidRPr="00230888">
        <w:rPr>
          <w:sz w:val="30"/>
          <w:szCs w:val="30"/>
        </w:rPr>
        <w:t>: 37.99% correct</w:t>
      </w:r>
    </w:p>
    <w:p w14:paraId="46890EFD" w14:textId="77777777" w:rsidR="00B354D8" w:rsidRPr="00230888" w:rsidRDefault="00B354D8" w:rsidP="00B354D8">
      <w:pPr>
        <w:numPr>
          <w:ilvl w:val="1"/>
          <w:numId w:val="1"/>
        </w:numPr>
        <w:rPr>
          <w:sz w:val="30"/>
          <w:szCs w:val="30"/>
        </w:rPr>
      </w:pPr>
      <w:r w:rsidRPr="00230888">
        <w:rPr>
          <w:b/>
          <w:bCs/>
          <w:sz w:val="30"/>
          <w:szCs w:val="30"/>
        </w:rPr>
        <w:t>Day 7</w:t>
      </w:r>
      <w:r w:rsidRPr="00230888">
        <w:rPr>
          <w:sz w:val="30"/>
          <w:szCs w:val="30"/>
        </w:rPr>
        <w:t>: 34.08% correct</w:t>
      </w:r>
    </w:p>
    <w:p w14:paraId="1310ED75" w14:textId="5FD250E8" w:rsidR="00B354D8" w:rsidRPr="00230888" w:rsidRDefault="00B354D8" w:rsidP="00B354D8">
      <w:pPr>
        <w:rPr>
          <w:sz w:val="30"/>
          <w:szCs w:val="30"/>
        </w:rPr>
      </w:pPr>
      <w:r w:rsidRPr="00230888">
        <w:rPr>
          <w:sz w:val="30"/>
          <w:szCs w:val="30"/>
        </w:rPr>
        <w:br/>
        <w:t xml:space="preserve">The </w:t>
      </w:r>
      <w:r w:rsidR="00351607">
        <w:rPr>
          <w:sz w:val="30"/>
          <w:szCs w:val="30"/>
        </w:rPr>
        <w:t>AGENT</w:t>
      </w:r>
      <w:r w:rsidRPr="00230888">
        <w:rPr>
          <w:sz w:val="30"/>
          <w:szCs w:val="30"/>
        </w:rPr>
        <w:t xml:space="preserve"> seems to be more effective for shorter-term predictions. This could be due to the immediate relevance of news sentiment and real-time data, while long-term movements are influenced by broader market dynamics which are harder to predict precisely from short-term input.</w:t>
      </w:r>
    </w:p>
    <w:p w14:paraId="0B726A6A" w14:textId="77777777" w:rsidR="00B354D8" w:rsidRPr="00230888" w:rsidRDefault="00B354D8" w:rsidP="00B354D8">
      <w:pPr>
        <w:numPr>
          <w:ilvl w:val="0"/>
          <w:numId w:val="1"/>
        </w:numPr>
        <w:rPr>
          <w:sz w:val="30"/>
          <w:szCs w:val="30"/>
        </w:rPr>
      </w:pPr>
      <w:r w:rsidRPr="00230888">
        <w:rPr>
          <w:b/>
          <w:bCs/>
          <w:sz w:val="30"/>
          <w:szCs w:val="30"/>
        </w:rPr>
        <w:t>Prediction Error (MAPE):</w:t>
      </w:r>
    </w:p>
    <w:p w14:paraId="3F690DDE" w14:textId="77777777" w:rsidR="00B354D8" w:rsidRPr="00230888" w:rsidRDefault="00B354D8" w:rsidP="00B354D8">
      <w:pPr>
        <w:numPr>
          <w:ilvl w:val="1"/>
          <w:numId w:val="1"/>
        </w:numPr>
        <w:rPr>
          <w:sz w:val="30"/>
          <w:szCs w:val="30"/>
        </w:rPr>
      </w:pPr>
      <w:r w:rsidRPr="00230888">
        <w:rPr>
          <w:b/>
          <w:bCs/>
          <w:sz w:val="30"/>
          <w:szCs w:val="30"/>
        </w:rPr>
        <w:t>Day 1</w:t>
      </w:r>
      <w:r w:rsidRPr="00230888">
        <w:rPr>
          <w:sz w:val="30"/>
          <w:szCs w:val="30"/>
        </w:rPr>
        <w:t>: 5.10</w:t>
      </w:r>
    </w:p>
    <w:p w14:paraId="3C45E1AE" w14:textId="77777777" w:rsidR="00B354D8" w:rsidRPr="00230888" w:rsidRDefault="00B354D8" w:rsidP="00B354D8">
      <w:pPr>
        <w:numPr>
          <w:ilvl w:val="1"/>
          <w:numId w:val="1"/>
        </w:numPr>
        <w:rPr>
          <w:sz w:val="30"/>
          <w:szCs w:val="30"/>
        </w:rPr>
      </w:pPr>
      <w:r w:rsidRPr="00230888">
        <w:rPr>
          <w:b/>
          <w:bCs/>
          <w:sz w:val="30"/>
          <w:szCs w:val="30"/>
        </w:rPr>
        <w:t>Day 3</w:t>
      </w:r>
      <w:r w:rsidRPr="00230888">
        <w:rPr>
          <w:sz w:val="30"/>
          <w:szCs w:val="30"/>
        </w:rPr>
        <w:t>: 6.99</w:t>
      </w:r>
    </w:p>
    <w:p w14:paraId="5FEF967E" w14:textId="77777777" w:rsidR="00B354D8" w:rsidRPr="00230888" w:rsidRDefault="00B354D8" w:rsidP="00B354D8">
      <w:pPr>
        <w:numPr>
          <w:ilvl w:val="1"/>
          <w:numId w:val="1"/>
        </w:numPr>
        <w:rPr>
          <w:sz w:val="30"/>
          <w:szCs w:val="30"/>
        </w:rPr>
      </w:pPr>
      <w:r w:rsidRPr="00230888">
        <w:rPr>
          <w:b/>
          <w:bCs/>
          <w:sz w:val="30"/>
          <w:szCs w:val="30"/>
        </w:rPr>
        <w:t>Day 7</w:t>
      </w:r>
      <w:r w:rsidRPr="00230888">
        <w:rPr>
          <w:sz w:val="30"/>
          <w:szCs w:val="30"/>
        </w:rPr>
        <w:t>: 14.92</w:t>
      </w:r>
    </w:p>
    <w:p w14:paraId="056D4827" w14:textId="3DBDB00A" w:rsidR="00B354D8" w:rsidRPr="00230888" w:rsidRDefault="00B354D8" w:rsidP="00B354D8">
      <w:pPr>
        <w:rPr>
          <w:sz w:val="30"/>
          <w:szCs w:val="30"/>
        </w:rPr>
      </w:pPr>
      <w:r w:rsidRPr="00230888">
        <w:rPr>
          <w:sz w:val="30"/>
          <w:szCs w:val="30"/>
        </w:rPr>
        <w:lastRenderedPageBreak/>
        <w:br/>
        <w:t xml:space="preserve">Error rates increase with the time horizon, aligning with the general forecasting principle: uncertainty grows over time. The </w:t>
      </w:r>
      <w:r w:rsidR="00351607">
        <w:rPr>
          <w:sz w:val="30"/>
          <w:szCs w:val="30"/>
        </w:rPr>
        <w:t>AGENT</w:t>
      </w:r>
      <w:r w:rsidRPr="00230888">
        <w:rPr>
          <w:sz w:val="30"/>
          <w:szCs w:val="30"/>
        </w:rPr>
        <w:t xml:space="preserve"> lacks visibility into upcoming earnings, macroeconomic changes, or global events that might affect longer-term stock performance.</w:t>
      </w:r>
    </w:p>
    <w:p w14:paraId="4C75B49E" w14:textId="77777777" w:rsidR="00B354D8" w:rsidRPr="00230888" w:rsidRDefault="00B354D8" w:rsidP="00B354D8">
      <w:pPr>
        <w:numPr>
          <w:ilvl w:val="0"/>
          <w:numId w:val="1"/>
        </w:numPr>
        <w:rPr>
          <w:sz w:val="30"/>
          <w:szCs w:val="30"/>
        </w:rPr>
      </w:pPr>
      <w:r w:rsidRPr="00230888">
        <w:rPr>
          <w:b/>
          <w:bCs/>
          <w:sz w:val="30"/>
          <w:szCs w:val="30"/>
        </w:rPr>
        <w:t>Sector-Wise Errors:</w:t>
      </w:r>
    </w:p>
    <w:p w14:paraId="5A9EF0EE" w14:textId="77777777" w:rsidR="00B354D8" w:rsidRPr="00230888" w:rsidRDefault="00B354D8" w:rsidP="00B354D8">
      <w:pPr>
        <w:numPr>
          <w:ilvl w:val="1"/>
          <w:numId w:val="1"/>
        </w:numPr>
        <w:rPr>
          <w:sz w:val="30"/>
          <w:szCs w:val="30"/>
        </w:rPr>
      </w:pPr>
      <w:r w:rsidRPr="00230888">
        <w:rPr>
          <w:sz w:val="30"/>
          <w:szCs w:val="30"/>
        </w:rPr>
        <w:t>Technology, Fintech, EV Auto, and Healthcare sectors exhibited the highest prediction error (15%-20%).</w:t>
      </w:r>
    </w:p>
    <w:p w14:paraId="1E8DCB01" w14:textId="0B887672" w:rsidR="00B354D8" w:rsidRPr="00230888" w:rsidRDefault="00B354D8" w:rsidP="00B354D8">
      <w:pPr>
        <w:rPr>
          <w:sz w:val="30"/>
          <w:szCs w:val="30"/>
        </w:rPr>
      </w:pPr>
      <w:r w:rsidRPr="00230888">
        <w:rPr>
          <w:sz w:val="30"/>
          <w:szCs w:val="30"/>
        </w:rPr>
        <w:br/>
        <w:t>These sectors are highly reactive to news cycles, innovation disruptions, and policy shifts. This volatility leads to higher deviation between predicted and actual prices.</w:t>
      </w:r>
    </w:p>
    <w:p w14:paraId="7CFE4B33" w14:textId="77777777" w:rsidR="00B354D8" w:rsidRPr="00230888" w:rsidRDefault="00B354D8" w:rsidP="00B354D8">
      <w:pPr>
        <w:rPr>
          <w:sz w:val="30"/>
          <w:szCs w:val="30"/>
        </w:rPr>
      </w:pPr>
      <w:r w:rsidRPr="00230888">
        <w:rPr>
          <w:b/>
          <w:bCs/>
          <w:sz w:val="30"/>
          <w:szCs w:val="30"/>
        </w:rPr>
        <w:t>2. Profitability from Agent Advice</w:t>
      </w:r>
    </w:p>
    <w:p w14:paraId="4297D68B" w14:textId="77777777" w:rsidR="00B354D8" w:rsidRPr="00230888" w:rsidRDefault="00B354D8" w:rsidP="00B354D8">
      <w:pPr>
        <w:numPr>
          <w:ilvl w:val="0"/>
          <w:numId w:val="2"/>
        </w:numPr>
        <w:rPr>
          <w:sz w:val="30"/>
          <w:szCs w:val="30"/>
        </w:rPr>
      </w:pPr>
      <w:r w:rsidRPr="00230888">
        <w:rPr>
          <w:b/>
          <w:bCs/>
          <w:sz w:val="30"/>
          <w:szCs w:val="30"/>
        </w:rPr>
        <w:t>Mean Profitability (actual decisions):</w:t>
      </w:r>
    </w:p>
    <w:p w14:paraId="560E6571" w14:textId="77777777" w:rsidR="00B354D8" w:rsidRPr="00230888" w:rsidRDefault="00B354D8" w:rsidP="00B354D8">
      <w:pPr>
        <w:numPr>
          <w:ilvl w:val="1"/>
          <w:numId w:val="2"/>
        </w:numPr>
        <w:rPr>
          <w:sz w:val="30"/>
          <w:szCs w:val="30"/>
        </w:rPr>
      </w:pPr>
      <w:r w:rsidRPr="00230888">
        <w:rPr>
          <w:b/>
          <w:bCs/>
          <w:sz w:val="30"/>
          <w:szCs w:val="30"/>
        </w:rPr>
        <w:t>Day 1</w:t>
      </w:r>
      <w:r w:rsidRPr="00230888">
        <w:rPr>
          <w:sz w:val="30"/>
          <w:szCs w:val="30"/>
        </w:rPr>
        <w:t>: 47.78%</w:t>
      </w:r>
    </w:p>
    <w:p w14:paraId="01567CD1" w14:textId="77777777" w:rsidR="00B354D8" w:rsidRPr="00230888" w:rsidRDefault="00B354D8" w:rsidP="00B354D8">
      <w:pPr>
        <w:numPr>
          <w:ilvl w:val="1"/>
          <w:numId w:val="2"/>
        </w:numPr>
        <w:rPr>
          <w:sz w:val="30"/>
          <w:szCs w:val="30"/>
        </w:rPr>
      </w:pPr>
      <w:r w:rsidRPr="00230888">
        <w:rPr>
          <w:b/>
          <w:bCs/>
          <w:sz w:val="30"/>
          <w:szCs w:val="30"/>
        </w:rPr>
        <w:t>Day 3</w:t>
      </w:r>
      <w:r w:rsidRPr="00230888">
        <w:rPr>
          <w:sz w:val="30"/>
          <w:szCs w:val="30"/>
        </w:rPr>
        <w:t>: 45.00%</w:t>
      </w:r>
    </w:p>
    <w:p w14:paraId="6DFF0C74" w14:textId="77777777" w:rsidR="00B354D8" w:rsidRPr="00230888" w:rsidRDefault="00B354D8" w:rsidP="00B354D8">
      <w:pPr>
        <w:numPr>
          <w:ilvl w:val="1"/>
          <w:numId w:val="2"/>
        </w:numPr>
        <w:rPr>
          <w:sz w:val="30"/>
          <w:szCs w:val="30"/>
        </w:rPr>
      </w:pPr>
      <w:r w:rsidRPr="00230888">
        <w:rPr>
          <w:b/>
          <w:bCs/>
          <w:sz w:val="30"/>
          <w:szCs w:val="30"/>
        </w:rPr>
        <w:t>Day 7</w:t>
      </w:r>
      <w:r w:rsidRPr="00230888">
        <w:rPr>
          <w:sz w:val="30"/>
          <w:szCs w:val="30"/>
        </w:rPr>
        <w:t>: 41.11%</w:t>
      </w:r>
    </w:p>
    <w:p w14:paraId="6C8DB6A0" w14:textId="62EC5556" w:rsidR="00B354D8" w:rsidRPr="00230888" w:rsidRDefault="00B354D8" w:rsidP="00B354D8">
      <w:pPr>
        <w:rPr>
          <w:sz w:val="30"/>
          <w:szCs w:val="30"/>
        </w:rPr>
      </w:pPr>
      <w:r w:rsidRPr="00230888">
        <w:rPr>
          <w:sz w:val="30"/>
          <w:szCs w:val="30"/>
        </w:rPr>
        <w:br/>
        <w:t xml:space="preserve">Profitability declines over time, echoing the pattern observed in prediction accuracy. The </w:t>
      </w:r>
      <w:r w:rsidR="00351607">
        <w:rPr>
          <w:sz w:val="30"/>
          <w:szCs w:val="30"/>
        </w:rPr>
        <w:t>AGENT</w:t>
      </w:r>
      <w:r w:rsidRPr="00230888">
        <w:rPr>
          <w:sz w:val="30"/>
          <w:szCs w:val="30"/>
        </w:rPr>
        <w:t>-generated advice is more actionable in the short-term, likely benefiting from more direct correlations with real-time events and news.</w:t>
      </w:r>
    </w:p>
    <w:p w14:paraId="15B40964" w14:textId="77777777" w:rsidR="00B354D8" w:rsidRPr="00230888" w:rsidRDefault="00B354D8" w:rsidP="00B354D8">
      <w:pPr>
        <w:rPr>
          <w:sz w:val="30"/>
          <w:szCs w:val="30"/>
        </w:rPr>
      </w:pPr>
      <w:r w:rsidRPr="00230888">
        <w:rPr>
          <w:b/>
          <w:bCs/>
          <w:sz w:val="30"/>
          <w:szCs w:val="30"/>
        </w:rPr>
        <w:t>3. Agent Decision Effectiveness by Action Type</w:t>
      </w:r>
    </w:p>
    <w:p w14:paraId="36D90178" w14:textId="77777777" w:rsidR="00B354D8" w:rsidRPr="00230888" w:rsidRDefault="00B354D8" w:rsidP="00B354D8">
      <w:pPr>
        <w:numPr>
          <w:ilvl w:val="0"/>
          <w:numId w:val="3"/>
        </w:numPr>
        <w:rPr>
          <w:sz w:val="30"/>
          <w:szCs w:val="30"/>
        </w:rPr>
      </w:pPr>
      <w:r w:rsidRPr="00230888">
        <w:rPr>
          <w:b/>
          <w:bCs/>
          <w:sz w:val="30"/>
          <w:szCs w:val="30"/>
        </w:rPr>
        <w:t>Buy (n=56):</w:t>
      </w:r>
    </w:p>
    <w:p w14:paraId="3E1A1EA7" w14:textId="77777777" w:rsidR="00B354D8" w:rsidRPr="00230888" w:rsidRDefault="00B354D8" w:rsidP="00B354D8">
      <w:pPr>
        <w:numPr>
          <w:ilvl w:val="1"/>
          <w:numId w:val="3"/>
        </w:numPr>
        <w:rPr>
          <w:sz w:val="30"/>
          <w:szCs w:val="30"/>
        </w:rPr>
      </w:pPr>
      <w:r w:rsidRPr="00230888">
        <w:rPr>
          <w:sz w:val="30"/>
          <w:szCs w:val="30"/>
        </w:rPr>
        <w:t>Day 1 Profit: 31.48%</w:t>
      </w:r>
    </w:p>
    <w:p w14:paraId="0B16C024" w14:textId="77777777" w:rsidR="00B354D8" w:rsidRPr="00230888" w:rsidRDefault="00B354D8" w:rsidP="00B354D8">
      <w:pPr>
        <w:numPr>
          <w:ilvl w:val="1"/>
          <w:numId w:val="3"/>
        </w:numPr>
        <w:rPr>
          <w:sz w:val="30"/>
          <w:szCs w:val="30"/>
        </w:rPr>
      </w:pPr>
      <w:r w:rsidRPr="00230888">
        <w:rPr>
          <w:sz w:val="30"/>
          <w:szCs w:val="30"/>
        </w:rPr>
        <w:lastRenderedPageBreak/>
        <w:t>Day 1 Error: 3.72%</w:t>
      </w:r>
    </w:p>
    <w:p w14:paraId="02D5E5E5" w14:textId="5B95A5F3" w:rsidR="00B354D8" w:rsidRPr="00230888" w:rsidRDefault="00B354D8" w:rsidP="00B354D8">
      <w:pPr>
        <w:numPr>
          <w:ilvl w:val="1"/>
          <w:numId w:val="3"/>
        </w:numPr>
        <w:rPr>
          <w:sz w:val="30"/>
          <w:szCs w:val="30"/>
        </w:rPr>
      </w:pPr>
      <w:r w:rsidRPr="00230888">
        <w:rPr>
          <w:sz w:val="30"/>
          <w:szCs w:val="30"/>
        </w:rPr>
        <w:t xml:space="preserve"> Moderate short-term returns suggest </w:t>
      </w:r>
      <w:r w:rsidR="00351607">
        <w:rPr>
          <w:sz w:val="30"/>
          <w:szCs w:val="30"/>
        </w:rPr>
        <w:t>AGENT</w:t>
      </w:r>
      <w:r w:rsidRPr="00230888">
        <w:rPr>
          <w:sz w:val="30"/>
          <w:szCs w:val="30"/>
        </w:rPr>
        <w:t xml:space="preserve"> is partially effective at detecting bullish opportunities but struggles with timing.</w:t>
      </w:r>
    </w:p>
    <w:p w14:paraId="62E13A3C" w14:textId="77777777" w:rsidR="00B354D8" w:rsidRPr="00230888" w:rsidRDefault="00B354D8" w:rsidP="00B354D8">
      <w:pPr>
        <w:numPr>
          <w:ilvl w:val="0"/>
          <w:numId w:val="3"/>
        </w:numPr>
        <w:rPr>
          <w:sz w:val="30"/>
          <w:szCs w:val="30"/>
        </w:rPr>
      </w:pPr>
      <w:r w:rsidRPr="00230888">
        <w:rPr>
          <w:b/>
          <w:bCs/>
          <w:sz w:val="30"/>
          <w:szCs w:val="30"/>
        </w:rPr>
        <w:t>Sell (n=47):</w:t>
      </w:r>
    </w:p>
    <w:p w14:paraId="75840AE7" w14:textId="77777777" w:rsidR="00B354D8" w:rsidRPr="00230888" w:rsidRDefault="00B354D8" w:rsidP="00B354D8">
      <w:pPr>
        <w:numPr>
          <w:ilvl w:val="1"/>
          <w:numId w:val="3"/>
        </w:numPr>
        <w:rPr>
          <w:sz w:val="30"/>
          <w:szCs w:val="30"/>
        </w:rPr>
      </w:pPr>
      <w:r w:rsidRPr="00230888">
        <w:rPr>
          <w:sz w:val="30"/>
          <w:szCs w:val="30"/>
        </w:rPr>
        <w:t xml:space="preserve">Day 1 Profit: </w:t>
      </w:r>
      <w:r w:rsidRPr="00230888">
        <w:rPr>
          <w:b/>
          <w:bCs/>
          <w:sz w:val="30"/>
          <w:szCs w:val="30"/>
        </w:rPr>
        <w:t>90.90%</w:t>
      </w:r>
    </w:p>
    <w:p w14:paraId="65A34178" w14:textId="77777777" w:rsidR="00B354D8" w:rsidRPr="00230888" w:rsidRDefault="00B354D8" w:rsidP="00B354D8">
      <w:pPr>
        <w:numPr>
          <w:ilvl w:val="1"/>
          <w:numId w:val="3"/>
        </w:numPr>
        <w:rPr>
          <w:sz w:val="30"/>
          <w:szCs w:val="30"/>
        </w:rPr>
      </w:pPr>
      <w:r w:rsidRPr="00230888">
        <w:rPr>
          <w:sz w:val="30"/>
          <w:szCs w:val="30"/>
        </w:rPr>
        <w:t>Day 1 Error: 3.08%</w:t>
      </w:r>
    </w:p>
    <w:p w14:paraId="431374AE" w14:textId="4A6FD0CB" w:rsidR="00B354D8" w:rsidRPr="00230888" w:rsidRDefault="00B354D8" w:rsidP="00B354D8">
      <w:pPr>
        <w:numPr>
          <w:ilvl w:val="1"/>
          <w:numId w:val="3"/>
        </w:numPr>
        <w:rPr>
          <w:sz w:val="30"/>
          <w:szCs w:val="30"/>
        </w:rPr>
      </w:pPr>
      <w:r w:rsidRPr="00230888">
        <w:rPr>
          <w:sz w:val="30"/>
          <w:szCs w:val="30"/>
        </w:rPr>
        <w:t xml:space="preserve"> The high effectiveness of Sell decisions may indicate that the </w:t>
      </w:r>
      <w:r w:rsidR="00351607">
        <w:rPr>
          <w:sz w:val="30"/>
          <w:szCs w:val="30"/>
        </w:rPr>
        <w:t>AGENT</w:t>
      </w:r>
      <w:r w:rsidRPr="00230888">
        <w:rPr>
          <w:sz w:val="30"/>
          <w:szCs w:val="30"/>
        </w:rPr>
        <w:t xml:space="preserve"> accurately interprets negative signals or sentiment. Also, bearish trends often accelerate quickly, leading to better short-term alignment with Sell advice.</w:t>
      </w:r>
    </w:p>
    <w:p w14:paraId="5C701A1D" w14:textId="77777777" w:rsidR="00B354D8" w:rsidRPr="00230888" w:rsidRDefault="00B354D8" w:rsidP="00B354D8">
      <w:pPr>
        <w:numPr>
          <w:ilvl w:val="0"/>
          <w:numId w:val="3"/>
        </w:numPr>
        <w:rPr>
          <w:sz w:val="30"/>
          <w:szCs w:val="30"/>
        </w:rPr>
      </w:pPr>
      <w:r w:rsidRPr="00230888">
        <w:rPr>
          <w:b/>
          <w:bCs/>
          <w:sz w:val="30"/>
          <w:szCs w:val="30"/>
        </w:rPr>
        <w:t>Hold (n=62):</w:t>
      </w:r>
    </w:p>
    <w:p w14:paraId="53A6C1BF" w14:textId="77777777" w:rsidR="00B354D8" w:rsidRPr="00230888" w:rsidRDefault="00B354D8" w:rsidP="00B354D8">
      <w:pPr>
        <w:numPr>
          <w:ilvl w:val="1"/>
          <w:numId w:val="3"/>
        </w:numPr>
        <w:rPr>
          <w:sz w:val="30"/>
          <w:szCs w:val="30"/>
        </w:rPr>
      </w:pPr>
      <w:r w:rsidRPr="00230888">
        <w:rPr>
          <w:sz w:val="30"/>
          <w:szCs w:val="30"/>
        </w:rPr>
        <w:t>Day 1 Profit: 22.4%</w:t>
      </w:r>
    </w:p>
    <w:p w14:paraId="3F6395DA" w14:textId="77777777" w:rsidR="00B354D8" w:rsidRPr="00230888" w:rsidRDefault="00B354D8" w:rsidP="00B354D8">
      <w:pPr>
        <w:numPr>
          <w:ilvl w:val="1"/>
          <w:numId w:val="3"/>
        </w:numPr>
        <w:rPr>
          <w:sz w:val="30"/>
          <w:szCs w:val="30"/>
        </w:rPr>
      </w:pPr>
      <w:r w:rsidRPr="00230888">
        <w:rPr>
          <w:sz w:val="30"/>
          <w:szCs w:val="30"/>
        </w:rPr>
        <w:t>Day 1 Error: 7.67%</w:t>
      </w:r>
    </w:p>
    <w:p w14:paraId="6A78A163" w14:textId="06F44EAF" w:rsidR="00B354D8" w:rsidRPr="00230888" w:rsidRDefault="00B354D8" w:rsidP="00B354D8">
      <w:pPr>
        <w:numPr>
          <w:ilvl w:val="1"/>
          <w:numId w:val="3"/>
        </w:numPr>
        <w:rPr>
          <w:sz w:val="30"/>
          <w:szCs w:val="30"/>
        </w:rPr>
      </w:pPr>
      <w:r w:rsidRPr="00230888">
        <w:rPr>
          <w:sz w:val="30"/>
          <w:szCs w:val="30"/>
        </w:rPr>
        <w:t xml:space="preserve"> The model appears conservative with Hold decisions. These might apply to already stabilized stocks, but real-world price fluctuations reduce the profitability of such passive strategies.</w:t>
      </w:r>
    </w:p>
    <w:p w14:paraId="59CCE9B8" w14:textId="77777777" w:rsidR="00B354D8" w:rsidRPr="00230888" w:rsidRDefault="00B354D8" w:rsidP="00B354D8">
      <w:pPr>
        <w:rPr>
          <w:sz w:val="30"/>
          <w:szCs w:val="30"/>
        </w:rPr>
      </w:pPr>
      <w:r w:rsidRPr="00230888">
        <w:rPr>
          <w:b/>
          <w:bCs/>
          <w:sz w:val="30"/>
          <w:szCs w:val="30"/>
        </w:rPr>
        <w:t>4. Could vs. Actual Profit Gap</w:t>
      </w:r>
    </w:p>
    <w:p w14:paraId="252F1535" w14:textId="77777777" w:rsidR="00B354D8" w:rsidRPr="00230888" w:rsidRDefault="00B354D8" w:rsidP="00B354D8">
      <w:pPr>
        <w:numPr>
          <w:ilvl w:val="0"/>
          <w:numId w:val="4"/>
        </w:numPr>
        <w:rPr>
          <w:sz w:val="30"/>
          <w:szCs w:val="30"/>
        </w:rPr>
      </w:pPr>
      <w:r w:rsidRPr="00230888">
        <w:rPr>
          <w:b/>
          <w:bCs/>
          <w:sz w:val="30"/>
          <w:szCs w:val="30"/>
        </w:rPr>
        <w:t>Missed Opportunity (Could vs. Actual Profit):</w:t>
      </w:r>
    </w:p>
    <w:p w14:paraId="1A4D522C" w14:textId="77777777" w:rsidR="00B354D8" w:rsidRPr="00230888" w:rsidRDefault="00B354D8" w:rsidP="00B354D8">
      <w:pPr>
        <w:numPr>
          <w:ilvl w:val="1"/>
          <w:numId w:val="4"/>
        </w:numPr>
        <w:rPr>
          <w:sz w:val="30"/>
          <w:szCs w:val="30"/>
        </w:rPr>
      </w:pPr>
      <w:r w:rsidRPr="00230888">
        <w:rPr>
          <w:b/>
          <w:bCs/>
          <w:sz w:val="30"/>
          <w:szCs w:val="30"/>
        </w:rPr>
        <w:t>Day 1</w:t>
      </w:r>
      <w:r w:rsidRPr="00230888">
        <w:rPr>
          <w:sz w:val="30"/>
          <w:szCs w:val="30"/>
        </w:rPr>
        <w:t>: 22.35%</w:t>
      </w:r>
    </w:p>
    <w:p w14:paraId="23561324" w14:textId="77777777" w:rsidR="00B354D8" w:rsidRPr="00230888" w:rsidRDefault="00B354D8" w:rsidP="00B354D8">
      <w:pPr>
        <w:numPr>
          <w:ilvl w:val="1"/>
          <w:numId w:val="4"/>
        </w:numPr>
        <w:rPr>
          <w:sz w:val="30"/>
          <w:szCs w:val="30"/>
        </w:rPr>
      </w:pPr>
      <w:r w:rsidRPr="00230888">
        <w:rPr>
          <w:b/>
          <w:bCs/>
          <w:sz w:val="30"/>
          <w:szCs w:val="30"/>
        </w:rPr>
        <w:t>Day 3</w:t>
      </w:r>
      <w:r w:rsidRPr="00230888">
        <w:rPr>
          <w:sz w:val="30"/>
          <w:szCs w:val="30"/>
        </w:rPr>
        <w:t>: 11.17%</w:t>
      </w:r>
    </w:p>
    <w:p w14:paraId="3829058D" w14:textId="77777777" w:rsidR="00B354D8" w:rsidRPr="00230888" w:rsidRDefault="00B354D8" w:rsidP="00B354D8">
      <w:pPr>
        <w:numPr>
          <w:ilvl w:val="1"/>
          <w:numId w:val="4"/>
        </w:numPr>
        <w:rPr>
          <w:sz w:val="30"/>
          <w:szCs w:val="30"/>
        </w:rPr>
      </w:pPr>
      <w:r w:rsidRPr="00230888">
        <w:rPr>
          <w:b/>
          <w:bCs/>
          <w:sz w:val="30"/>
          <w:szCs w:val="30"/>
        </w:rPr>
        <w:t>Day 7</w:t>
      </w:r>
      <w:r w:rsidRPr="00230888">
        <w:rPr>
          <w:sz w:val="30"/>
          <w:szCs w:val="30"/>
        </w:rPr>
        <w:t>: 5.58%</w:t>
      </w:r>
    </w:p>
    <w:p w14:paraId="18C6B1EA" w14:textId="166D9668" w:rsidR="00B354D8" w:rsidRPr="00230888" w:rsidRDefault="00B354D8" w:rsidP="00B354D8">
      <w:pPr>
        <w:rPr>
          <w:sz w:val="30"/>
          <w:szCs w:val="30"/>
        </w:rPr>
      </w:pPr>
      <w:r w:rsidRPr="00230888">
        <w:rPr>
          <w:sz w:val="30"/>
          <w:szCs w:val="30"/>
        </w:rPr>
        <w:t xml:space="preserve"> </w:t>
      </w:r>
      <w:r w:rsidR="00351607">
        <w:rPr>
          <w:sz w:val="30"/>
          <w:szCs w:val="30"/>
        </w:rPr>
        <w:t>AGENT</w:t>
      </w:r>
      <w:r w:rsidRPr="00230888">
        <w:rPr>
          <w:sz w:val="30"/>
          <w:szCs w:val="30"/>
        </w:rPr>
        <w:t xml:space="preserve"> missed significant short-term opportunities, especially on Day 1. This indicates a gap between ideal scenario (closest price hit) and real-world </w:t>
      </w:r>
      <w:r w:rsidRPr="00230888">
        <w:rPr>
          <w:sz w:val="30"/>
          <w:szCs w:val="30"/>
        </w:rPr>
        <w:lastRenderedPageBreak/>
        <w:t>outcome (actual price). The gap shrinks over longer periods due to market reversion and noise smoothing.</w:t>
      </w:r>
    </w:p>
    <w:p w14:paraId="19A4209F" w14:textId="77777777" w:rsidR="00B354D8" w:rsidRPr="00230888" w:rsidRDefault="00B354D8" w:rsidP="00B354D8">
      <w:pPr>
        <w:numPr>
          <w:ilvl w:val="0"/>
          <w:numId w:val="4"/>
        </w:numPr>
        <w:rPr>
          <w:sz w:val="30"/>
          <w:szCs w:val="30"/>
        </w:rPr>
      </w:pPr>
      <w:r w:rsidRPr="00230888">
        <w:rPr>
          <w:b/>
          <w:bCs/>
          <w:sz w:val="30"/>
          <w:szCs w:val="30"/>
        </w:rPr>
        <w:t>Sectors with Highest Missed Opportunities:</w:t>
      </w:r>
    </w:p>
    <w:p w14:paraId="48843998" w14:textId="77777777" w:rsidR="00B354D8" w:rsidRPr="00230888" w:rsidRDefault="00B354D8" w:rsidP="00B354D8">
      <w:pPr>
        <w:numPr>
          <w:ilvl w:val="1"/>
          <w:numId w:val="4"/>
        </w:numPr>
        <w:rPr>
          <w:sz w:val="30"/>
          <w:szCs w:val="30"/>
        </w:rPr>
      </w:pPr>
      <w:r w:rsidRPr="00230888">
        <w:rPr>
          <w:sz w:val="30"/>
          <w:szCs w:val="30"/>
        </w:rPr>
        <w:t>Communications, Cloud Data, Fintech, Healthcare</w:t>
      </w:r>
    </w:p>
    <w:p w14:paraId="13A26126" w14:textId="52B2302C" w:rsidR="00B354D8" w:rsidRPr="00230888" w:rsidRDefault="00B354D8" w:rsidP="00B354D8">
      <w:pPr>
        <w:numPr>
          <w:ilvl w:val="1"/>
          <w:numId w:val="4"/>
        </w:numPr>
        <w:rPr>
          <w:sz w:val="30"/>
          <w:szCs w:val="30"/>
        </w:rPr>
      </w:pPr>
      <w:r w:rsidRPr="00230888">
        <w:rPr>
          <w:sz w:val="30"/>
          <w:szCs w:val="30"/>
        </w:rPr>
        <w:t xml:space="preserve"> These sectors may have had erratic or misleading signals, causing the </w:t>
      </w:r>
      <w:r w:rsidR="00351607">
        <w:rPr>
          <w:sz w:val="30"/>
          <w:szCs w:val="30"/>
        </w:rPr>
        <w:t>AGENT</w:t>
      </w:r>
      <w:r w:rsidRPr="00230888">
        <w:rPr>
          <w:sz w:val="30"/>
          <w:szCs w:val="30"/>
        </w:rPr>
        <w:t xml:space="preserve"> to misclassify actions. Additionally, lower liquidity or external factors (e.g., regulation, partnerships) could have made price reactions unpredictable.</w:t>
      </w:r>
    </w:p>
    <w:p w14:paraId="5AB96978" w14:textId="77777777" w:rsidR="00B354D8" w:rsidRPr="00230888" w:rsidRDefault="00B354D8" w:rsidP="00B354D8">
      <w:pPr>
        <w:rPr>
          <w:sz w:val="30"/>
          <w:szCs w:val="30"/>
        </w:rPr>
      </w:pPr>
      <w:r w:rsidRPr="00230888">
        <w:rPr>
          <w:b/>
          <w:bCs/>
          <w:sz w:val="30"/>
          <w:szCs w:val="30"/>
        </w:rPr>
        <w:t>5. Action Distribution Across Sectors</w:t>
      </w:r>
    </w:p>
    <w:p w14:paraId="160FFFE8" w14:textId="77777777" w:rsidR="00B354D8" w:rsidRPr="00230888" w:rsidRDefault="00B354D8" w:rsidP="00B354D8">
      <w:pPr>
        <w:numPr>
          <w:ilvl w:val="0"/>
          <w:numId w:val="5"/>
        </w:numPr>
        <w:rPr>
          <w:sz w:val="30"/>
          <w:szCs w:val="30"/>
        </w:rPr>
      </w:pPr>
      <w:r w:rsidRPr="00230888">
        <w:rPr>
          <w:b/>
          <w:bCs/>
          <w:sz w:val="30"/>
          <w:szCs w:val="30"/>
        </w:rPr>
        <w:t>No Sell Advice Observed In:</w:t>
      </w:r>
      <w:r w:rsidRPr="00230888">
        <w:rPr>
          <w:sz w:val="30"/>
          <w:szCs w:val="30"/>
        </w:rPr>
        <w:t xml:space="preserve"> Communications, EV Auto, Fintech</w:t>
      </w:r>
    </w:p>
    <w:p w14:paraId="7ED91C8D" w14:textId="1F1AF02C" w:rsidR="00B354D8" w:rsidRPr="00230888" w:rsidRDefault="00B354D8" w:rsidP="00B354D8">
      <w:pPr>
        <w:numPr>
          <w:ilvl w:val="1"/>
          <w:numId w:val="5"/>
        </w:numPr>
        <w:rPr>
          <w:sz w:val="30"/>
          <w:szCs w:val="30"/>
        </w:rPr>
      </w:pPr>
      <w:r w:rsidRPr="00230888">
        <w:rPr>
          <w:sz w:val="30"/>
          <w:szCs w:val="30"/>
        </w:rPr>
        <w:t xml:space="preserve"> Possibly due to positive sentiment dominating these sectors or </w:t>
      </w:r>
      <w:r w:rsidR="00351607">
        <w:rPr>
          <w:sz w:val="30"/>
          <w:szCs w:val="30"/>
        </w:rPr>
        <w:t>AGENT</w:t>
      </w:r>
      <w:r w:rsidRPr="00230888">
        <w:rPr>
          <w:sz w:val="30"/>
          <w:szCs w:val="30"/>
        </w:rPr>
        <w:t xml:space="preserve"> bias toward optimism from input queries.</w:t>
      </w:r>
    </w:p>
    <w:p w14:paraId="6A29530B" w14:textId="77777777" w:rsidR="00B354D8" w:rsidRPr="00230888" w:rsidRDefault="00B354D8" w:rsidP="00B354D8">
      <w:pPr>
        <w:numPr>
          <w:ilvl w:val="0"/>
          <w:numId w:val="5"/>
        </w:numPr>
        <w:rPr>
          <w:sz w:val="30"/>
          <w:szCs w:val="30"/>
        </w:rPr>
      </w:pPr>
      <w:r w:rsidRPr="00230888">
        <w:rPr>
          <w:b/>
          <w:bCs/>
          <w:sz w:val="30"/>
          <w:szCs w:val="30"/>
        </w:rPr>
        <w:t>Most Frequent Hold Advice:</w:t>
      </w:r>
      <w:r w:rsidRPr="00230888">
        <w:rPr>
          <w:sz w:val="30"/>
          <w:szCs w:val="30"/>
        </w:rPr>
        <w:t xml:space="preserve"> Cloud Data, Fintech, Healthcare, Real Estate</w:t>
      </w:r>
    </w:p>
    <w:p w14:paraId="4E63B6B8" w14:textId="2FC79DCE" w:rsidR="00B354D8" w:rsidRPr="00230888" w:rsidRDefault="00B354D8" w:rsidP="00B354D8">
      <w:pPr>
        <w:numPr>
          <w:ilvl w:val="1"/>
          <w:numId w:val="5"/>
        </w:numPr>
        <w:rPr>
          <w:sz w:val="30"/>
          <w:szCs w:val="30"/>
        </w:rPr>
      </w:pPr>
      <w:r w:rsidRPr="00230888">
        <w:rPr>
          <w:sz w:val="30"/>
          <w:szCs w:val="30"/>
        </w:rPr>
        <w:t xml:space="preserve"> These sectors may have presented mixed signals or historically less volatility during the prediction window, prompting the model to refrain from strong directional calls.</w:t>
      </w:r>
    </w:p>
    <w:p w14:paraId="626595FF" w14:textId="77777777" w:rsidR="00B354D8" w:rsidRPr="00230888" w:rsidRDefault="00B354D8" w:rsidP="00B354D8">
      <w:pPr>
        <w:numPr>
          <w:ilvl w:val="0"/>
          <w:numId w:val="5"/>
        </w:numPr>
        <w:rPr>
          <w:sz w:val="30"/>
          <w:szCs w:val="30"/>
        </w:rPr>
      </w:pPr>
      <w:r w:rsidRPr="00230888">
        <w:rPr>
          <w:b/>
          <w:bCs/>
          <w:sz w:val="30"/>
          <w:szCs w:val="30"/>
        </w:rPr>
        <w:t>High Buy Recommendation Rate:</w:t>
      </w:r>
      <w:r w:rsidRPr="00230888">
        <w:rPr>
          <w:sz w:val="30"/>
          <w:szCs w:val="30"/>
        </w:rPr>
        <w:t xml:space="preserve"> Communication, Cybersecurity, EV Auto, Remote Work, Semiconductor, Technology</w:t>
      </w:r>
    </w:p>
    <w:p w14:paraId="6524DF14" w14:textId="77777777" w:rsidR="00351607" w:rsidRDefault="00B354D8" w:rsidP="00351607">
      <w:pPr>
        <w:numPr>
          <w:ilvl w:val="1"/>
          <w:numId w:val="5"/>
        </w:numPr>
        <w:rPr>
          <w:sz w:val="30"/>
          <w:szCs w:val="30"/>
        </w:rPr>
      </w:pPr>
      <w:r w:rsidRPr="00230888">
        <w:rPr>
          <w:sz w:val="30"/>
          <w:szCs w:val="30"/>
        </w:rPr>
        <w:t xml:space="preserve"> These sectors have a growth narrative, and news/data often contains forward-looking optimism which </w:t>
      </w:r>
      <w:r w:rsidR="00351607">
        <w:rPr>
          <w:sz w:val="30"/>
          <w:szCs w:val="30"/>
        </w:rPr>
        <w:t>AGENT</w:t>
      </w:r>
      <w:r w:rsidRPr="00230888">
        <w:rPr>
          <w:sz w:val="30"/>
          <w:szCs w:val="30"/>
        </w:rPr>
        <w:t xml:space="preserve"> may interpret as strong buy signals.</w:t>
      </w:r>
    </w:p>
    <w:p w14:paraId="0AC1F7A4" w14:textId="21B2D868" w:rsidR="00B354D8" w:rsidRPr="00230888" w:rsidRDefault="00B354D8" w:rsidP="00351607">
      <w:pPr>
        <w:rPr>
          <w:sz w:val="30"/>
          <w:szCs w:val="30"/>
        </w:rPr>
      </w:pPr>
      <w:r w:rsidRPr="00230888">
        <w:rPr>
          <w:b/>
          <w:bCs/>
          <w:sz w:val="30"/>
          <w:szCs w:val="30"/>
        </w:rPr>
        <w:t>6. Multi-Day Forecast Robustness</w:t>
      </w:r>
    </w:p>
    <w:p w14:paraId="4E45F95D" w14:textId="77777777" w:rsidR="00B354D8" w:rsidRPr="00230888" w:rsidRDefault="00B354D8" w:rsidP="00B354D8">
      <w:pPr>
        <w:numPr>
          <w:ilvl w:val="0"/>
          <w:numId w:val="6"/>
        </w:numPr>
        <w:rPr>
          <w:sz w:val="30"/>
          <w:szCs w:val="30"/>
        </w:rPr>
      </w:pPr>
      <w:r w:rsidRPr="00230888">
        <w:rPr>
          <w:b/>
          <w:bCs/>
          <w:sz w:val="30"/>
          <w:szCs w:val="30"/>
        </w:rPr>
        <w:t>Observation:</w:t>
      </w:r>
      <w:r w:rsidRPr="00230888">
        <w:rPr>
          <w:sz w:val="30"/>
          <w:szCs w:val="30"/>
        </w:rPr>
        <w:t xml:space="preserve"> Prediction quality declines as forecast window increases</w:t>
      </w:r>
    </w:p>
    <w:p w14:paraId="6D7C33C2" w14:textId="77777777" w:rsidR="00B354D8" w:rsidRPr="00230888" w:rsidRDefault="00B354D8" w:rsidP="00B354D8">
      <w:pPr>
        <w:numPr>
          <w:ilvl w:val="1"/>
          <w:numId w:val="6"/>
        </w:numPr>
        <w:rPr>
          <w:sz w:val="30"/>
          <w:szCs w:val="30"/>
        </w:rPr>
      </w:pPr>
      <w:r w:rsidRPr="00230888">
        <w:rPr>
          <w:b/>
          <w:bCs/>
          <w:sz w:val="30"/>
          <w:szCs w:val="30"/>
        </w:rPr>
        <w:t>MAPE Trend:</w:t>
      </w:r>
      <w:r w:rsidRPr="00230888">
        <w:rPr>
          <w:sz w:val="30"/>
          <w:szCs w:val="30"/>
        </w:rPr>
        <w:t xml:space="preserve"> Day 1 &lt; Day 3 &lt; Day 7</w:t>
      </w:r>
    </w:p>
    <w:p w14:paraId="50DA848C" w14:textId="7B1EB0FC" w:rsidR="00B354D8" w:rsidRPr="00230888" w:rsidRDefault="00B354D8" w:rsidP="00B354D8">
      <w:pPr>
        <w:rPr>
          <w:sz w:val="30"/>
          <w:szCs w:val="30"/>
        </w:rPr>
      </w:pPr>
      <w:r w:rsidRPr="00230888">
        <w:rPr>
          <w:sz w:val="30"/>
          <w:szCs w:val="30"/>
        </w:rPr>
        <w:lastRenderedPageBreak/>
        <w:t xml:space="preserve"> Immediate market movements are easier to gauge via sentiment and current financials. Longer-term trends depend on more complex macroeconomic indicators and random events that </w:t>
      </w:r>
      <w:proofErr w:type="gramStart"/>
      <w:r w:rsidRPr="00230888">
        <w:rPr>
          <w:sz w:val="30"/>
          <w:szCs w:val="30"/>
        </w:rPr>
        <w:t>aren’t</w:t>
      </w:r>
      <w:proofErr w:type="gramEnd"/>
      <w:r w:rsidRPr="00230888">
        <w:rPr>
          <w:sz w:val="30"/>
          <w:szCs w:val="30"/>
        </w:rPr>
        <w:t xml:space="preserve"> captured well by short-term data.</w:t>
      </w:r>
    </w:p>
    <w:p w14:paraId="6A1BDE6D" w14:textId="77777777" w:rsidR="00B354D8" w:rsidRPr="00230888" w:rsidRDefault="00B354D8" w:rsidP="00B354D8">
      <w:pPr>
        <w:numPr>
          <w:ilvl w:val="0"/>
          <w:numId w:val="6"/>
        </w:numPr>
        <w:rPr>
          <w:sz w:val="30"/>
          <w:szCs w:val="30"/>
        </w:rPr>
      </w:pPr>
      <w:r w:rsidRPr="00230888">
        <w:rPr>
          <w:b/>
          <w:bCs/>
          <w:sz w:val="30"/>
          <w:szCs w:val="30"/>
        </w:rPr>
        <w:t>Most Predictable Sectors (Low Error &lt; 11%):</w:t>
      </w:r>
      <w:r w:rsidRPr="00230888">
        <w:rPr>
          <w:sz w:val="30"/>
          <w:szCs w:val="30"/>
        </w:rPr>
        <w:t xml:space="preserve"> Communications, Consumer, Media Entertainment</w:t>
      </w:r>
    </w:p>
    <w:p w14:paraId="4A30E732" w14:textId="6378ACDB" w:rsidR="00B354D8" w:rsidRPr="00230888" w:rsidRDefault="00B354D8" w:rsidP="00B354D8">
      <w:pPr>
        <w:numPr>
          <w:ilvl w:val="1"/>
          <w:numId w:val="6"/>
        </w:numPr>
        <w:rPr>
          <w:sz w:val="30"/>
          <w:szCs w:val="30"/>
        </w:rPr>
      </w:pPr>
      <w:r w:rsidRPr="00230888">
        <w:rPr>
          <w:sz w:val="30"/>
          <w:szCs w:val="30"/>
        </w:rPr>
        <w:t xml:space="preserve"> These may have stable price patterns, stronger fundamentals, or lower volatility during the observation period.</w:t>
      </w:r>
    </w:p>
    <w:p w14:paraId="51223CB5" w14:textId="77777777" w:rsidR="00B354D8" w:rsidRPr="00230888" w:rsidRDefault="00000000" w:rsidP="00B354D8">
      <w:pPr>
        <w:rPr>
          <w:sz w:val="30"/>
          <w:szCs w:val="30"/>
        </w:rPr>
      </w:pPr>
      <w:r w:rsidRPr="00230888">
        <w:rPr>
          <w:sz w:val="30"/>
          <w:szCs w:val="30"/>
        </w:rPr>
        <w:pict w14:anchorId="2B18A180">
          <v:rect id="_x0000_i1031" style="width:0;height:1.5pt" o:hralign="center" o:hrstd="t" o:hr="t" fillcolor="#a0a0a0" stroked="f"/>
        </w:pict>
      </w:r>
    </w:p>
    <w:p w14:paraId="297FD9E6" w14:textId="77777777" w:rsidR="00B354D8" w:rsidRPr="00230888" w:rsidRDefault="00B354D8" w:rsidP="00B354D8">
      <w:pPr>
        <w:rPr>
          <w:sz w:val="30"/>
          <w:szCs w:val="30"/>
        </w:rPr>
      </w:pPr>
      <w:r w:rsidRPr="00230888">
        <w:rPr>
          <w:b/>
          <w:bCs/>
          <w:sz w:val="30"/>
          <w:szCs w:val="30"/>
        </w:rPr>
        <w:t>Summary of Findings:</w:t>
      </w:r>
    </w:p>
    <w:p w14:paraId="28D726D8" w14:textId="1574BB38" w:rsidR="00B354D8" w:rsidRPr="00230888" w:rsidRDefault="00B354D8" w:rsidP="00B354D8">
      <w:pPr>
        <w:numPr>
          <w:ilvl w:val="0"/>
          <w:numId w:val="7"/>
        </w:numPr>
        <w:rPr>
          <w:sz w:val="30"/>
          <w:szCs w:val="30"/>
        </w:rPr>
      </w:pPr>
      <w:r w:rsidRPr="00230888">
        <w:rPr>
          <w:sz w:val="30"/>
          <w:szCs w:val="30"/>
        </w:rPr>
        <w:t>The agent is particularly effective for short-term Sell decisions.</w:t>
      </w:r>
    </w:p>
    <w:p w14:paraId="60FA0196" w14:textId="77777777" w:rsidR="00B354D8" w:rsidRPr="00230888" w:rsidRDefault="00B354D8" w:rsidP="00B354D8">
      <w:pPr>
        <w:numPr>
          <w:ilvl w:val="0"/>
          <w:numId w:val="7"/>
        </w:numPr>
        <w:rPr>
          <w:sz w:val="30"/>
          <w:szCs w:val="30"/>
        </w:rPr>
      </w:pPr>
      <w:r w:rsidRPr="00230888">
        <w:rPr>
          <w:sz w:val="30"/>
          <w:szCs w:val="30"/>
        </w:rPr>
        <w:t>Buy decisions are moderately effective but carry more risk.</w:t>
      </w:r>
    </w:p>
    <w:p w14:paraId="721BBE84" w14:textId="77777777" w:rsidR="00B354D8" w:rsidRPr="00230888" w:rsidRDefault="00B354D8" w:rsidP="00B354D8">
      <w:pPr>
        <w:numPr>
          <w:ilvl w:val="0"/>
          <w:numId w:val="7"/>
        </w:numPr>
        <w:rPr>
          <w:sz w:val="30"/>
          <w:szCs w:val="30"/>
        </w:rPr>
      </w:pPr>
      <w:r w:rsidRPr="00230888">
        <w:rPr>
          <w:sz w:val="30"/>
          <w:szCs w:val="30"/>
        </w:rPr>
        <w:t>Hold advice is frequent but underperforms in most cases.</w:t>
      </w:r>
    </w:p>
    <w:p w14:paraId="2D68C4CA" w14:textId="77777777" w:rsidR="00B354D8" w:rsidRPr="00230888" w:rsidRDefault="00B354D8" w:rsidP="00B354D8">
      <w:pPr>
        <w:numPr>
          <w:ilvl w:val="0"/>
          <w:numId w:val="7"/>
        </w:numPr>
        <w:rPr>
          <w:sz w:val="30"/>
          <w:szCs w:val="30"/>
        </w:rPr>
      </w:pPr>
      <w:r w:rsidRPr="00230888">
        <w:rPr>
          <w:sz w:val="30"/>
          <w:szCs w:val="30"/>
        </w:rPr>
        <w:t>Volatile sectors show larger prediction errors and missed opportunities.</w:t>
      </w:r>
    </w:p>
    <w:p w14:paraId="27525685" w14:textId="5E5FF468" w:rsidR="00B354D8" w:rsidRPr="00230888" w:rsidRDefault="00B354D8" w:rsidP="00B354D8">
      <w:pPr>
        <w:numPr>
          <w:ilvl w:val="0"/>
          <w:numId w:val="7"/>
        </w:numPr>
        <w:rPr>
          <w:sz w:val="30"/>
          <w:szCs w:val="30"/>
        </w:rPr>
      </w:pPr>
      <w:r w:rsidRPr="00230888">
        <w:rPr>
          <w:sz w:val="30"/>
          <w:szCs w:val="30"/>
        </w:rPr>
        <w:t xml:space="preserve">Sector-specific advice distribution suggests </w:t>
      </w:r>
      <w:r w:rsidR="00351607">
        <w:rPr>
          <w:sz w:val="30"/>
          <w:szCs w:val="30"/>
        </w:rPr>
        <w:t>AGENT</w:t>
      </w:r>
      <w:r w:rsidRPr="00230888">
        <w:rPr>
          <w:sz w:val="30"/>
          <w:szCs w:val="30"/>
        </w:rPr>
        <w:t xml:space="preserve"> is reactive to sentiment but not always calibrated for real-world outcomes.</w:t>
      </w:r>
    </w:p>
    <w:p w14:paraId="36A97F9C" w14:textId="025272DF" w:rsidR="00B354D8" w:rsidRPr="00230888" w:rsidRDefault="00B354D8" w:rsidP="00B354D8">
      <w:pPr>
        <w:rPr>
          <w:sz w:val="30"/>
          <w:szCs w:val="30"/>
        </w:rPr>
      </w:pPr>
      <w:r w:rsidRPr="00230888">
        <w:rPr>
          <w:b/>
          <w:bCs/>
          <w:sz w:val="30"/>
          <w:szCs w:val="30"/>
        </w:rPr>
        <w:t>Conclusion:</w:t>
      </w:r>
      <w:r w:rsidRPr="00230888">
        <w:rPr>
          <w:sz w:val="30"/>
          <w:szCs w:val="30"/>
        </w:rPr>
        <w:br/>
        <w:t xml:space="preserve">Agentic </w:t>
      </w:r>
      <w:r w:rsidR="00351607">
        <w:rPr>
          <w:sz w:val="30"/>
          <w:szCs w:val="30"/>
        </w:rPr>
        <w:t>AGENT</w:t>
      </w:r>
      <w:r w:rsidRPr="00230888">
        <w:rPr>
          <w:sz w:val="30"/>
          <w:szCs w:val="30"/>
        </w:rPr>
        <w:t>s show promise in supporting short-term stock decisions, especially when guided by sentiment and contextual market data. However, model uncertainty, especially in volatile sectors, remains a significant hurdle for broader real-world deployment.</w:t>
      </w:r>
    </w:p>
    <w:p w14:paraId="1B41E9B2" w14:textId="77777777" w:rsidR="0040547D" w:rsidRPr="00230888" w:rsidRDefault="0040547D">
      <w:pPr>
        <w:rPr>
          <w:sz w:val="30"/>
          <w:szCs w:val="30"/>
        </w:rPr>
      </w:pPr>
    </w:p>
    <w:sectPr w:rsidR="0040547D" w:rsidRPr="00230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C742A"/>
    <w:multiLevelType w:val="multilevel"/>
    <w:tmpl w:val="91561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E4C7D"/>
    <w:multiLevelType w:val="multilevel"/>
    <w:tmpl w:val="570C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80D35"/>
    <w:multiLevelType w:val="multilevel"/>
    <w:tmpl w:val="A80A3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B4316"/>
    <w:multiLevelType w:val="multilevel"/>
    <w:tmpl w:val="BCF0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C65B7C"/>
    <w:multiLevelType w:val="multilevel"/>
    <w:tmpl w:val="CE644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06996"/>
    <w:multiLevelType w:val="multilevel"/>
    <w:tmpl w:val="EF448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A5476"/>
    <w:multiLevelType w:val="multilevel"/>
    <w:tmpl w:val="F8EAC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E5818"/>
    <w:multiLevelType w:val="multilevel"/>
    <w:tmpl w:val="9CC24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826922">
    <w:abstractNumId w:val="5"/>
  </w:num>
  <w:num w:numId="2" w16cid:durableId="992101223">
    <w:abstractNumId w:val="7"/>
  </w:num>
  <w:num w:numId="3" w16cid:durableId="444888240">
    <w:abstractNumId w:val="0"/>
  </w:num>
  <w:num w:numId="4" w16cid:durableId="1379009797">
    <w:abstractNumId w:val="4"/>
  </w:num>
  <w:num w:numId="5" w16cid:durableId="961032851">
    <w:abstractNumId w:val="2"/>
  </w:num>
  <w:num w:numId="6" w16cid:durableId="264657366">
    <w:abstractNumId w:val="6"/>
  </w:num>
  <w:num w:numId="7" w16cid:durableId="2080051239">
    <w:abstractNumId w:val="1"/>
  </w:num>
  <w:num w:numId="8" w16cid:durableId="352150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D8"/>
    <w:rsid w:val="001B7D26"/>
    <w:rsid w:val="00230888"/>
    <w:rsid w:val="00351607"/>
    <w:rsid w:val="00404CCA"/>
    <w:rsid w:val="0040547D"/>
    <w:rsid w:val="0048797B"/>
    <w:rsid w:val="006446F0"/>
    <w:rsid w:val="00B354D8"/>
    <w:rsid w:val="00BC652A"/>
    <w:rsid w:val="00BE0DB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ABF05"/>
  <w15:chartTrackingRefBased/>
  <w15:docId w15:val="{7784F340-6F9B-4B8D-9C9F-7DECD501A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4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4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4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4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4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4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4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4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4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4D8"/>
    <w:rPr>
      <w:rFonts w:eastAsiaTheme="majorEastAsia" w:cstheme="majorBidi"/>
      <w:color w:val="272727" w:themeColor="text1" w:themeTint="D8"/>
    </w:rPr>
  </w:style>
  <w:style w:type="paragraph" w:styleId="Title">
    <w:name w:val="Title"/>
    <w:basedOn w:val="Normal"/>
    <w:next w:val="Normal"/>
    <w:link w:val="TitleChar"/>
    <w:uiPriority w:val="10"/>
    <w:qFormat/>
    <w:rsid w:val="00B35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4D8"/>
    <w:pPr>
      <w:spacing w:before="160"/>
      <w:jc w:val="center"/>
    </w:pPr>
    <w:rPr>
      <w:i/>
      <w:iCs/>
      <w:color w:val="404040" w:themeColor="text1" w:themeTint="BF"/>
    </w:rPr>
  </w:style>
  <w:style w:type="character" w:customStyle="1" w:styleId="QuoteChar">
    <w:name w:val="Quote Char"/>
    <w:basedOn w:val="DefaultParagraphFont"/>
    <w:link w:val="Quote"/>
    <w:uiPriority w:val="29"/>
    <w:rsid w:val="00B354D8"/>
    <w:rPr>
      <w:i/>
      <w:iCs/>
      <w:color w:val="404040" w:themeColor="text1" w:themeTint="BF"/>
    </w:rPr>
  </w:style>
  <w:style w:type="paragraph" w:styleId="ListParagraph">
    <w:name w:val="List Paragraph"/>
    <w:basedOn w:val="Normal"/>
    <w:uiPriority w:val="34"/>
    <w:qFormat/>
    <w:rsid w:val="00B354D8"/>
    <w:pPr>
      <w:ind w:left="720"/>
      <w:contextualSpacing/>
    </w:pPr>
  </w:style>
  <w:style w:type="character" w:styleId="IntenseEmphasis">
    <w:name w:val="Intense Emphasis"/>
    <w:basedOn w:val="DefaultParagraphFont"/>
    <w:uiPriority w:val="21"/>
    <w:qFormat/>
    <w:rsid w:val="00B354D8"/>
    <w:rPr>
      <w:i/>
      <w:iCs/>
      <w:color w:val="2F5496" w:themeColor="accent1" w:themeShade="BF"/>
    </w:rPr>
  </w:style>
  <w:style w:type="paragraph" w:styleId="IntenseQuote">
    <w:name w:val="Intense Quote"/>
    <w:basedOn w:val="Normal"/>
    <w:next w:val="Normal"/>
    <w:link w:val="IntenseQuoteChar"/>
    <w:uiPriority w:val="30"/>
    <w:qFormat/>
    <w:rsid w:val="00B354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4D8"/>
    <w:rPr>
      <w:i/>
      <w:iCs/>
      <w:color w:val="2F5496" w:themeColor="accent1" w:themeShade="BF"/>
    </w:rPr>
  </w:style>
  <w:style w:type="character" w:styleId="IntenseReference">
    <w:name w:val="Intense Reference"/>
    <w:basedOn w:val="DefaultParagraphFont"/>
    <w:uiPriority w:val="32"/>
    <w:qFormat/>
    <w:rsid w:val="00B354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483788">
      <w:bodyDiv w:val="1"/>
      <w:marLeft w:val="0"/>
      <w:marRight w:val="0"/>
      <w:marTop w:val="0"/>
      <w:marBottom w:val="0"/>
      <w:divBdr>
        <w:top w:val="none" w:sz="0" w:space="0" w:color="auto"/>
        <w:left w:val="none" w:sz="0" w:space="0" w:color="auto"/>
        <w:bottom w:val="none" w:sz="0" w:space="0" w:color="auto"/>
        <w:right w:val="none" w:sz="0" w:space="0" w:color="auto"/>
      </w:divBdr>
    </w:div>
    <w:div w:id="204698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787</Words>
  <Characters>4491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ANSARI</dc:creator>
  <cp:keywords/>
  <dc:description/>
  <cp:lastModifiedBy>ABDUL ANSARI</cp:lastModifiedBy>
  <cp:revision>2</cp:revision>
  <dcterms:created xsi:type="dcterms:W3CDTF">2025-07-13T15:24:00Z</dcterms:created>
  <dcterms:modified xsi:type="dcterms:W3CDTF">2025-07-13T17:22:00Z</dcterms:modified>
</cp:coreProperties>
</file>