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6DA9" w14:textId="2421B6E8" w:rsidR="003A3121" w:rsidRPr="003621C1" w:rsidRDefault="003A3121" w:rsidP="003621C1">
      <w:pPr>
        <w:pStyle w:val="Heading1"/>
        <w:rPr>
          <w:b/>
          <w:bCs/>
        </w:rPr>
      </w:pPr>
      <w:r w:rsidRPr="003A3121">
        <w:rPr>
          <w:b/>
          <w:bCs/>
        </w:rPr>
        <w:t>Admin User Guide</w:t>
      </w:r>
    </w:p>
    <w:p w14:paraId="2D1F3E2B" w14:textId="7E7978B1" w:rsidR="003A3121" w:rsidRPr="00A17135" w:rsidRDefault="003A3121" w:rsidP="003621C1">
      <w:pPr>
        <w:spacing w:line="360" w:lineRule="auto"/>
        <w:rPr>
          <w:b/>
          <w:bCs/>
          <w:sz w:val="28"/>
          <w:szCs w:val="28"/>
        </w:rPr>
      </w:pPr>
      <w:r w:rsidRPr="00A17135">
        <w:rPr>
          <w:b/>
          <w:bCs/>
          <w:sz w:val="28"/>
          <w:szCs w:val="28"/>
        </w:rPr>
        <w:t xml:space="preserve">How do I get to the admin dashboard? </w:t>
      </w:r>
    </w:p>
    <w:p w14:paraId="59B5F527" w14:textId="79F3220F" w:rsidR="003A3121" w:rsidRDefault="003A3121" w:rsidP="003621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proofErr w:type="gramStart"/>
      <w:r>
        <w:rPr>
          <w:sz w:val="24"/>
          <w:szCs w:val="24"/>
        </w:rPr>
        <w:t>gcm-frontend.vercel.app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52A47AFF" w14:textId="6D52F061" w:rsidR="003A3121" w:rsidRDefault="003A3121" w:rsidP="003621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Scroll down to the blue footer. Click “Admin”</w:t>
      </w:r>
    </w:p>
    <w:p w14:paraId="2C1FF42C" w14:textId="64F51D99" w:rsidR="000B5CCC" w:rsidRDefault="003A3121" w:rsidP="003621C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Login with credentials </w:t>
      </w:r>
      <w:r w:rsidR="000B5CCC">
        <w:rPr>
          <w:sz w:val="24"/>
          <w:szCs w:val="24"/>
        </w:rPr>
        <w:t>provided</w:t>
      </w:r>
      <w:r w:rsidR="00A17135">
        <w:rPr>
          <w:sz w:val="24"/>
          <w:szCs w:val="24"/>
        </w:rPr>
        <w:t>.</w:t>
      </w:r>
    </w:p>
    <w:p w14:paraId="007E55F0" w14:textId="57856907" w:rsidR="000B5CCC" w:rsidRPr="00A17135" w:rsidRDefault="000B5CCC" w:rsidP="003621C1">
      <w:pPr>
        <w:spacing w:line="360" w:lineRule="auto"/>
        <w:rPr>
          <w:b/>
          <w:bCs/>
          <w:sz w:val="28"/>
          <w:szCs w:val="28"/>
        </w:rPr>
      </w:pPr>
      <w:r w:rsidRPr="00A17135">
        <w:rPr>
          <w:b/>
          <w:bCs/>
          <w:sz w:val="28"/>
          <w:szCs w:val="28"/>
        </w:rPr>
        <w:t>How do I add an exhibit, playstyle, activity, or map location?</w:t>
      </w:r>
    </w:p>
    <w:p w14:paraId="0FB3A529" w14:textId="3F577E21" w:rsidR="003A3121" w:rsidRDefault="003A3121" w:rsidP="003621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logged in, </w:t>
      </w:r>
      <w:r w:rsidR="00A17135">
        <w:rPr>
          <w:sz w:val="24"/>
          <w:szCs w:val="24"/>
        </w:rPr>
        <w:t xml:space="preserve">click </w:t>
      </w:r>
      <w:r>
        <w:rPr>
          <w:sz w:val="24"/>
          <w:szCs w:val="24"/>
        </w:rPr>
        <w:t xml:space="preserve">the “Exhibit” tab on the top of the </w:t>
      </w:r>
      <w:r w:rsidR="00A17135">
        <w:rPr>
          <w:sz w:val="24"/>
          <w:szCs w:val="24"/>
        </w:rPr>
        <w:t>page.</w:t>
      </w:r>
    </w:p>
    <w:p w14:paraId="345E069F" w14:textId="0A413AD5" w:rsidR="003A3121" w:rsidRDefault="003A3121" w:rsidP="003621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Once on the e</w:t>
      </w:r>
      <w:r w:rsidR="001B0FCF">
        <w:rPr>
          <w:sz w:val="24"/>
          <w:szCs w:val="24"/>
        </w:rPr>
        <w:t>x</w:t>
      </w:r>
      <w:r>
        <w:rPr>
          <w:sz w:val="24"/>
          <w:szCs w:val="24"/>
        </w:rPr>
        <w:t xml:space="preserve">hibit </w:t>
      </w:r>
      <w:r w:rsidR="0015630E">
        <w:rPr>
          <w:sz w:val="24"/>
          <w:szCs w:val="24"/>
        </w:rPr>
        <w:t>page, click the plus button (+)</w:t>
      </w:r>
    </w:p>
    <w:p w14:paraId="1E3BDD81" w14:textId="78FDB817" w:rsidR="0015630E" w:rsidRDefault="0015630E" w:rsidP="003621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Enter desired details such as image, name of the exhibit, description, activities to do at the exhibit,</w:t>
      </w:r>
      <w:r w:rsidR="000B5CCC">
        <w:rPr>
          <w:sz w:val="24"/>
          <w:szCs w:val="24"/>
        </w:rPr>
        <w:t xml:space="preserve"> etc. </w:t>
      </w:r>
    </w:p>
    <w:p w14:paraId="071027E3" w14:textId="4A812C27" w:rsidR="000B5CCC" w:rsidRDefault="000B5CCC" w:rsidP="003621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the exhibit to be visible on the website, click the “visible” button to make it green. </w:t>
      </w:r>
    </w:p>
    <w:p w14:paraId="7920A12D" w14:textId="0E9D1B29" w:rsidR="000B5CCC" w:rsidRDefault="000B5CCC" w:rsidP="003621C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finished, be sure to click “Add </w:t>
      </w:r>
      <w:proofErr w:type="gramStart"/>
      <w:r>
        <w:rPr>
          <w:sz w:val="24"/>
          <w:szCs w:val="24"/>
        </w:rPr>
        <w:t>Exhibit”</w:t>
      </w:r>
      <w:proofErr w:type="gramEnd"/>
    </w:p>
    <w:p w14:paraId="56EB2917" w14:textId="290DB92F" w:rsidR="000B5CCC" w:rsidRPr="00A17135" w:rsidRDefault="000B5CCC" w:rsidP="003621C1">
      <w:pPr>
        <w:spacing w:line="360" w:lineRule="auto"/>
        <w:ind w:left="720" w:firstLine="720"/>
        <w:rPr>
          <w:i/>
          <w:iCs/>
          <w:sz w:val="22"/>
          <w:szCs w:val="22"/>
        </w:rPr>
      </w:pPr>
      <w:r w:rsidRPr="00A17135">
        <w:rPr>
          <w:i/>
          <w:iCs/>
          <w:sz w:val="22"/>
          <w:szCs w:val="22"/>
        </w:rPr>
        <w:t xml:space="preserve">** This process can be used to add an exhibit, playstyle, activity, and map </w:t>
      </w:r>
      <w:proofErr w:type="gramStart"/>
      <w:r w:rsidRPr="00A17135">
        <w:rPr>
          <w:i/>
          <w:iCs/>
          <w:sz w:val="22"/>
          <w:szCs w:val="22"/>
        </w:rPr>
        <w:t>location.*</w:t>
      </w:r>
      <w:proofErr w:type="gramEnd"/>
      <w:r w:rsidRPr="00A17135">
        <w:rPr>
          <w:i/>
          <w:iCs/>
          <w:sz w:val="22"/>
          <w:szCs w:val="22"/>
        </w:rPr>
        <w:t>*</w:t>
      </w:r>
    </w:p>
    <w:p w14:paraId="7343356E" w14:textId="70D8F523" w:rsidR="000B5CCC" w:rsidRPr="00A17135" w:rsidRDefault="000B5CCC" w:rsidP="003621C1">
      <w:pPr>
        <w:spacing w:line="360" w:lineRule="auto"/>
        <w:rPr>
          <w:b/>
          <w:bCs/>
          <w:sz w:val="28"/>
          <w:szCs w:val="28"/>
        </w:rPr>
      </w:pPr>
      <w:r w:rsidRPr="00A17135">
        <w:rPr>
          <w:b/>
          <w:bCs/>
          <w:sz w:val="28"/>
          <w:szCs w:val="28"/>
        </w:rPr>
        <w:t xml:space="preserve">How do I edit an existing </w:t>
      </w:r>
      <w:r w:rsidRPr="00A17135">
        <w:rPr>
          <w:b/>
          <w:bCs/>
          <w:sz w:val="28"/>
          <w:szCs w:val="28"/>
        </w:rPr>
        <w:t>exhibit, playstyle, activity, or map location?</w:t>
      </w:r>
    </w:p>
    <w:p w14:paraId="6C3638B1" w14:textId="40517726" w:rsidR="000B5CCC" w:rsidRDefault="000B5CCC" w:rsidP="003621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 Changing an activity</w:t>
      </w:r>
    </w:p>
    <w:p w14:paraId="29E819F2" w14:textId="58F80EAA" w:rsidR="000B5CCC" w:rsidRDefault="000B5CCC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logged in, </w:t>
      </w:r>
      <w:r w:rsidR="00A17135">
        <w:rPr>
          <w:sz w:val="24"/>
          <w:szCs w:val="24"/>
        </w:rPr>
        <w:t xml:space="preserve">click the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Playstyles</w:t>
      </w:r>
      <w:r>
        <w:rPr>
          <w:sz w:val="24"/>
          <w:szCs w:val="24"/>
        </w:rPr>
        <w:t xml:space="preserve">” tab on the top of the </w:t>
      </w:r>
      <w:r w:rsidR="00A17135">
        <w:rPr>
          <w:sz w:val="24"/>
          <w:szCs w:val="24"/>
        </w:rPr>
        <w:t>page.</w:t>
      </w:r>
    </w:p>
    <w:p w14:paraId="48381CB9" w14:textId="5D0AFBAF" w:rsidR="000B5CCC" w:rsidRDefault="000B5CCC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Once on the </w:t>
      </w:r>
      <w:r>
        <w:rPr>
          <w:sz w:val="24"/>
          <w:szCs w:val="24"/>
        </w:rPr>
        <w:t>activities</w:t>
      </w:r>
      <w:r>
        <w:rPr>
          <w:sz w:val="24"/>
          <w:szCs w:val="24"/>
        </w:rPr>
        <w:t xml:space="preserve"> page, </w:t>
      </w:r>
      <w:r>
        <w:rPr>
          <w:sz w:val="24"/>
          <w:szCs w:val="24"/>
        </w:rPr>
        <w:t xml:space="preserve">the purple boxes display the Play Styles that are currently present on the website. Click on the play style you intend to edit. </w:t>
      </w:r>
    </w:p>
    <w:p w14:paraId="2BB2CDCF" w14:textId="1EE9CF0D" w:rsidR="000B5CCC" w:rsidRDefault="00A17135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desired changed to the fields </w:t>
      </w:r>
      <w:r w:rsidR="000B5CCC">
        <w:rPr>
          <w:sz w:val="24"/>
          <w:szCs w:val="24"/>
        </w:rPr>
        <w:t xml:space="preserve">such as image, name of the </w:t>
      </w:r>
      <w:r>
        <w:rPr>
          <w:sz w:val="24"/>
          <w:szCs w:val="24"/>
        </w:rPr>
        <w:t>play style</w:t>
      </w:r>
      <w:r w:rsidR="000B5CCC">
        <w:rPr>
          <w:sz w:val="24"/>
          <w:szCs w:val="24"/>
        </w:rPr>
        <w:t>, description,</w:t>
      </w:r>
      <w:r>
        <w:rPr>
          <w:sz w:val="24"/>
          <w:szCs w:val="24"/>
        </w:rPr>
        <w:t xml:space="preserve"> etc.</w:t>
      </w:r>
    </w:p>
    <w:p w14:paraId="058E478F" w14:textId="0531D4B3" w:rsidR="000B5CCC" w:rsidRDefault="000B5CCC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the </w:t>
      </w:r>
      <w:r w:rsidR="00A17135">
        <w:rPr>
          <w:sz w:val="24"/>
          <w:szCs w:val="24"/>
        </w:rPr>
        <w:t>play style</w:t>
      </w:r>
      <w:r>
        <w:rPr>
          <w:sz w:val="24"/>
          <w:szCs w:val="24"/>
        </w:rPr>
        <w:t xml:space="preserve"> to be visible on the website, click the “visible” button to make it green. </w:t>
      </w:r>
      <w:r w:rsidR="00A17135">
        <w:rPr>
          <w:sz w:val="24"/>
          <w:szCs w:val="24"/>
        </w:rPr>
        <w:t xml:space="preserve">To hide the play style on the website, click the button to make it grey. </w:t>
      </w:r>
    </w:p>
    <w:p w14:paraId="5D4BA7D5" w14:textId="283DC681" w:rsidR="00A17135" w:rsidRDefault="00A17135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To delete a play style, click the “delete” button. This cannot be undone.</w:t>
      </w:r>
    </w:p>
    <w:p w14:paraId="3E5BE5C2" w14:textId="23D8A938" w:rsidR="000B5CCC" w:rsidRDefault="000B5CCC" w:rsidP="003621C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finished, be sure to click “</w:t>
      </w:r>
      <w:r w:rsidR="00A17135">
        <w:rPr>
          <w:sz w:val="24"/>
          <w:szCs w:val="24"/>
        </w:rPr>
        <w:t>Done</w:t>
      </w:r>
      <w:r>
        <w:rPr>
          <w:sz w:val="24"/>
          <w:szCs w:val="24"/>
        </w:rPr>
        <w:t>”</w:t>
      </w:r>
      <w:r w:rsidR="00A17135">
        <w:rPr>
          <w:sz w:val="24"/>
          <w:szCs w:val="24"/>
        </w:rPr>
        <w:t xml:space="preserve"> to save your changes.</w:t>
      </w:r>
    </w:p>
    <w:p w14:paraId="2FA26608" w14:textId="11B014D7" w:rsidR="00A17135" w:rsidRPr="00A17135" w:rsidRDefault="00A17135" w:rsidP="003621C1">
      <w:pPr>
        <w:spacing w:line="360" w:lineRule="auto"/>
        <w:ind w:left="1080"/>
        <w:rPr>
          <w:i/>
          <w:iCs/>
          <w:sz w:val="22"/>
          <w:szCs w:val="22"/>
        </w:rPr>
      </w:pPr>
      <w:r w:rsidRPr="00A17135">
        <w:rPr>
          <w:i/>
          <w:iCs/>
          <w:sz w:val="22"/>
          <w:szCs w:val="22"/>
        </w:rPr>
        <w:t xml:space="preserve">** This process can be used to </w:t>
      </w:r>
      <w:r>
        <w:rPr>
          <w:i/>
          <w:iCs/>
          <w:sz w:val="22"/>
          <w:szCs w:val="22"/>
        </w:rPr>
        <w:t>edit</w:t>
      </w:r>
      <w:r w:rsidRPr="00A17135">
        <w:rPr>
          <w:i/>
          <w:iCs/>
          <w:sz w:val="22"/>
          <w:szCs w:val="22"/>
        </w:rPr>
        <w:t xml:space="preserve"> an exhibit, playstyle, activity, and map </w:t>
      </w:r>
      <w:proofErr w:type="gramStart"/>
      <w:r w:rsidRPr="00A17135">
        <w:rPr>
          <w:i/>
          <w:iCs/>
          <w:sz w:val="22"/>
          <w:szCs w:val="22"/>
        </w:rPr>
        <w:t>location.*</w:t>
      </w:r>
      <w:proofErr w:type="gramEnd"/>
      <w:r w:rsidRPr="00A17135">
        <w:rPr>
          <w:i/>
          <w:iCs/>
          <w:sz w:val="22"/>
          <w:szCs w:val="22"/>
        </w:rPr>
        <w:t>*</w:t>
      </w:r>
    </w:p>
    <w:p w14:paraId="46351E09" w14:textId="3855CB67" w:rsidR="00A17135" w:rsidRPr="003621C1" w:rsidRDefault="00A17135" w:rsidP="003621C1">
      <w:pPr>
        <w:spacing w:line="360" w:lineRule="auto"/>
        <w:rPr>
          <w:b/>
          <w:bCs/>
          <w:sz w:val="28"/>
          <w:szCs w:val="28"/>
        </w:rPr>
      </w:pPr>
      <w:r w:rsidRPr="003621C1">
        <w:rPr>
          <w:b/>
          <w:bCs/>
          <w:sz w:val="28"/>
          <w:szCs w:val="28"/>
        </w:rPr>
        <w:lastRenderedPageBreak/>
        <w:t xml:space="preserve">How do I view website analytics? </w:t>
      </w:r>
    </w:p>
    <w:p w14:paraId="372F0693" w14:textId="43F3D0BD" w:rsidR="00A17135" w:rsidRDefault="00A17135" w:rsidP="003621C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17135">
        <w:rPr>
          <w:sz w:val="24"/>
          <w:szCs w:val="24"/>
        </w:rPr>
        <w:t>Once logged i</w:t>
      </w:r>
      <w:r>
        <w:rPr>
          <w:sz w:val="24"/>
          <w:szCs w:val="24"/>
        </w:rPr>
        <w:t>n, click the “Data” tab at the top of the page.</w:t>
      </w:r>
    </w:p>
    <w:p w14:paraId="67F0C10B" w14:textId="0CEAD2D3" w:rsidR="00A17135" w:rsidRDefault="00A17135" w:rsidP="003621C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 the right side of the page, hover over the “Select Data” drop down menu. Select the type of data you want to preview or download. </w:t>
      </w:r>
    </w:p>
    <w:p w14:paraId="3F69DC85" w14:textId="5F81F6B5" w:rsidR="00A17135" w:rsidRDefault="00A17135" w:rsidP="003621C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preview of the type of data selected from the database will show on the page.</w:t>
      </w:r>
    </w:p>
    <w:p w14:paraId="66323B3E" w14:textId="2B9D75E3" w:rsidR="00A17135" w:rsidRPr="003621C1" w:rsidRDefault="00A17135" w:rsidP="003621C1">
      <w:pPr>
        <w:pStyle w:val="ListParagraph"/>
        <w:spacing w:line="360" w:lineRule="auto"/>
        <w:ind w:left="1440"/>
        <w:rPr>
          <w:i/>
          <w:iCs/>
          <w:sz w:val="24"/>
          <w:szCs w:val="24"/>
        </w:rPr>
      </w:pPr>
      <w:r w:rsidRPr="003621C1">
        <w:rPr>
          <w:i/>
          <w:iCs/>
          <w:sz w:val="24"/>
          <w:szCs w:val="24"/>
        </w:rPr>
        <w:t>For example, if you select “Session,” the page will populate with the most recent 19 sessions.</w:t>
      </w:r>
    </w:p>
    <w:p w14:paraId="36A54113" w14:textId="3D89F506" w:rsidR="00A17135" w:rsidRPr="00A17135" w:rsidRDefault="00A17135" w:rsidP="003621C1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want to download </w:t>
      </w:r>
      <w:r w:rsidR="003621C1">
        <w:rPr>
          <w:sz w:val="24"/>
          <w:szCs w:val="24"/>
        </w:rPr>
        <w:t>all</w:t>
      </w:r>
      <w:r>
        <w:rPr>
          <w:sz w:val="24"/>
          <w:szCs w:val="24"/>
        </w:rPr>
        <w:t xml:space="preserve"> the data, click the purple “download” button on the bottom of the page. This will download </w:t>
      </w:r>
      <w:r w:rsidR="003621C1">
        <w:rPr>
          <w:sz w:val="24"/>
          <w:szCs w:val="24"/>
        </w:rPr>
        <w:t xml:space="preserve">all the data in the database for the data you selected. It will be in CSV format. </w:t>
      </w:r>
    </w:p>
    <w:p w14:paraId="2D978C24" w14:textId="77777777" w:rsidR="000B5CCC" w:rsidRDefault="000B5CCC" w:rsidP="003621C1">
      <w:pPr>
        <w:spacing w:line="360" w:lineRule="auto"/>
        <w:rPr>
          <w:sz w:val="24"/>
          <w:szCs w:val="24"/>
        </w:rPr>
      </w:pPr>
    </w:p>
    <w:p w14:paraId="68BACCD8" w14:textId="77777777" w:rsidR="000B5CCC" w:rsidRPr="000B5CCC" w:rsidRDefault="000B5CCC" w:rsidP="003621C1">
      <w:pPr>
        <w:spacing w:line="360" w:lineRule="auto"/>
        <w:rPr>
          <w:sz w:val="24"/>
          <w:szCs w:val="24"/>
        </w:rPr>
      </w:pPr>
    </w:p>
    <w:sectPr w:rsidR="000B5CCC" w:rsidRPr="000B5CCC" w:rsidSect="00810225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830"/>
    <w:multiLevelType w:val="hybridMultilevel"/>
    <w:tmpl w:val="B6D4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464E9"/>
    <w:multiLevelType w:val="hybridMultilevel"/>
    <w:tmpl w:val="1234C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534F4"/>
    <w:multiLevelType w:val="hybridMultilevel"/>
    <w:tmpl w:val="B6D48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7419F"/>
    <w:multiLevelType w:val="hybridMultilevel"/>
    <w:tmpl w:val="649E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477722">
    <w:abstractNumId w:val="3"/>
  </w:num>
  <w:num w:numId="2" w16cid:durableId="1010254959">
    <w:abstractNumId w:val="0"/>
  </w:num>
  <w:num w:numId="3" w16cid:durableId="862328845">
    <w:abstractNumId w:val="2"/>
  </w:num>
  <w:num w:numId="4" w16cid:durableId="114353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21"/>
    <w:rsid w:val="000B5CCC"/>
    <w:rsid w:val="0015630E"/>
    <w:rsid w:val="001B0FCF"/>
    <w:rsid w:val="001E05F2"/>
    <w:rsid w:val="003621C1"/>
    <w:rsid w:val="003A1F49"/>
    <w:rsid w:val="003A3121"/>
    <w:rsid w:val="006F2167"/>
    <w:rsid w:val="007A65E8"/>
    <w:rsid w:val="00810225"/>
    <w:rsid w:val="00A1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4C2D"/>
  <w15:chartTrackingRefBased/>
  <w15:docId w15:val="{9681048C-A11A-40A5-BAE3-F439734B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21"/>
  </w:style>
  <w:style w:type="paragraph" w:styleId="Heading1">
    <w:name w:val="heading 1"/>
    <w:basedOn w:val="Normal"/>
    <w:next w:val="Normal"/>
    <w:link w:val="Heading1Char"/>
    <w:uiPriority w:val="9"/>
    <w:qFormat/>
    <w:rsid w:val="003A3121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1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2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121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121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21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21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21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21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21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21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A31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312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2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21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31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21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21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21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A3121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12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A3121"/>
    <w:rPr>
      <w:b/>
      <w:bCs/>
    </w:rPr>
  </w:style>
  <w:style w:type="character" w:styleId="Emphasis">
    <w:name w:val="Emphasis"/>
    <w:basedOn w:val="DefaultParagraphFont"/>
    <w:uiPriority w:val="20"/>
    <w:qFormat/>
    <w:rsid w:val="003A3121"/>
    <w:rPr>
      <w:i/>
      <w:iCs/>
      <w:color w:val="000000" w:themeColor="text1"/>
    </w:rPr>
  </w:style>
  <w:style w:type="paragraph" w:styleId="NoSpacing">
    <w:name w:val="No Spacing"/>
    <w:uiPriority w:val="1"/>
    <w:qFormat/>
    <w:rsid w:val="003A312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312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A312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A31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1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D5572-CDA9-460F-A081-3D957500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Swisher</dc:creator>
  <cp:keywords/>
  <dc:description/>
  <cp:lastModifiedBy>Zachary Swisher</cp:lastModifiedBy>
  <cp:revision>1</cp:revision>
  <dcterms:created xsi:type="dcterms:W3CDTF">2024-04-26T14:44:00Z</dcterms:created>
  <dcterms:modified xsi:type="dcterms:W3CDTF">2024-04-26T17:39:00Z</dcterms:modified>
</cp:coreProperties>
</file>