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MailMind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Email Automation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qi02jxw3qe8">
        <w:r w:rsidDel="00000000" w:rsidR="00000000" w:rsidRPr="00000000">
          <w:rPr>
            <w:color w:val="0000ee"/>
            <w:u w:val="single"/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tux6r8yosq3">
        <w:r w:rsidDel="00000000" w:rsidR="00000000" w:rsidRPr="00000000">
          <w:rPr>
            <w:color w:val="0000ee"/>
            <w:u w:val="single"/>
            <w:rtl w:val="0"/>
          </w:rPr>
          <w:t xml:space="preserve">Emails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evjfoi06753">
        <w:r w:rsidDel="00000000" w:rsidR="00000000" w:rsidRPr="00000000">
          <w:rPr>
            <w:color w:val="0000ee"/>
            <w:u w:val="single"/>
            <w:rtl w:val="0"/>
          </w:rPr>
          <w:t xml:space="preserve">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xglwujlkopa">
        <w:r w:rsidDel="00000000" w:rsidR="00000000" w:rsidRPr="00000000">
          <w:rPr>
            <w:color w:val="0000ee"/>
            <w:u w:val="single"/>
            <w:rtl w:val="0"/>
          </w:rPr>
          <w:t xml:space="preserve">Logs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 Emails Respond to All Start Monitoring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Pending Emails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Responded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Email Subject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35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037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AI Response: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response generated yet.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 Generate Response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Settings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Email Settings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 For Gmail, use an App Password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IMAP Server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IMAP Port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 Server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SMTP Port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AI Settings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OpenRouter API Key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Model Using Sarvam AI's free model for email responses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Response Settings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Signature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Interval (seconds)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System Logs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 Logs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