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CB2706" w14:paraId="234B16BE" w14:textId="77777777">
        <w:tc>
          <w:tcPr>
            <w:tcW w:w="6084" w:type="dxa"/>
            <w:hideMark/>
          </w:tcPr>
          <w:p w14:paraId="76AE528F" w14:textId="77777777" w:rsidR="004556FB" w:rsidRPr="00FC798B" w:rsidRDefault="00000000" w:rsidP="009730E4">
            <w:pPr>
              <w:pStyle w:val="Titel"/>
            </w:pPr>
            <w:r w:rsidRPr="00FC798B">
              <w:t>Licence to Publish</w:t>
            </w:r>
            <w:r w:rsidRPr="00FC798B">
              <w:br/>
              <w:t>Proceedings Papers</w:t>
            </w:r>
          </w:p>
        </w:tc>
        <w:tc>
          <w:tcPr>
            <w:tcW w:w="2945" w:type="dxa"/>
            <w:gridSpan w:val="2"/>
            <w:hideMark/>
          </w:tcPr>
          <w:p w14:paraId="18A23EAC"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6CF840B0" wp14:editId="0AD68625">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CB2706" w14:paraId="08FDA90D" w14:textId="77777777">
        <w:trPr>
          <w:trHeight w:val="201"/>
        </w:trPr>
        <w:tc>
          <w:tcPr>
            <w:tcW w:w="6468" w:type="dxa"/>
            <w:gridSpan w:val="2"/>
            <w:tcBorders>
              <w:top w:val="nil"/>
              <w:left w:val="nil"/>
              <w:bottom w:val="single" w:sz="12" w:space="0" w:color="FF0000"/>
              <w:right w:val="nil"/>
            </w:tcBorders>
          </w:tcPr>
          <w:p w14:paraId="12B42ABA"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24D7E1C9" w14:textId="77777777" w:rsidR="004556FB" w:rsidRPr="00FC798B" w:rsidRDefault="004556FB">
            <w:pPr>
              <w:rPr>
                <w:rFonts w:asciiTheme="minorHAnsi" w:hAnsiTheme="minorHAnsi" w:cstheme="minorHAnsi"/>
                <w:sz w:val="10"/>
              </w:rPr>
            </w:pPr>
          </w:p>
        </w:tc>
      </w:tr>
    </w:tbl>
    <w:p w14:paraId="064B00B6"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B2706" w14:paraId="1D0430AD" w14:textId="77777777" w:rsidTr="00D358C2">
        <w:tc>
          <w:tcPr>
            <w:tcW w:w="1371" w:type="pct"/>
          </w:tcPr>
          <w:p w14:paraId="0667074F"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p w14:paraId="3990163A" w14:textId="77777777" w:rsidR="004556FB" w:rsidRPr="00FC798B" w:rsidRDefault="00000000">
            <w:pPr>
              <w:rPr>
                <w:rFonts w:eastAsia="Cambria" w:cstheme="minorHAnsi"/>
                <w:sz w:val="16"/>
                <w:szCs w:val="16"/>
              </w:rPr>
            </w:pPr>
            <w:r>
              <w:rPr>
                <w:rFonts w:cstheme="minorHAnsi"/>
                <w:sz w:val="16"/>
                <w:szCs w:val="16"/>
              </w:rPr>
              <w:t>Springer Nature Singapore Pte Ltd.</w:t>
            </w:r>
          </w:p>
        </w:tc>
        <w:tc>
          <w:tcPr>
            <w:tcW w:w="1235" w:type="pct"/>
          </w:tcPr>
          <w:p w14:paraId="67B16F35"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CB2706" w14:paraId="739D2BCD" w14:textId="77777777" w:rsidTr="00D358C2">
        <w:tc>
          <w:tcPr>
            <w:tcW w:w="1371" w:type="pct"/>
          </w:tcPr>
          <w:p w14:paraId="44CC3051" w14:textId="77777777" w:rsidR="004556FB" w:rsidRPr="00FC798B" w:rsidRDefault="004556FB">
            <w:pPr>
              <w:rPr>
                <w:rFonts w:eastAsia="Cambria" w:cstheme="minorHAnsi"/>
                <w:sz w:val="16"/>
                <w:szCs w:val="16"/>
              </w:rPr>
            </w:pPr>
          </w:p>
        </w:tc>
        <w:tc>
          <w:tcPr>
            <w:tcW w:w="2394" w:type="pct"/>
          </w:tcPr>
          <w:p w14:paraId="68667A9A" w14:textId="77777777" w:rsidR="004556FB" w:rsidRPr="00FC798B" w:rsidRDefault="004556FB">
            <w:pPr>
              <w:rPr>
                <w:rFonts w:eastAsia="Cambria" w:cstheme="minorHAnsi"/>
                <w:sz w:val="16"/>
                <w:szCs w:val="16"/>
              </w:rPr>
            </w:pPr>
          </w:p>
        </w:tc>
        <w:tc>
          <w:tcPr>
            <w:tcW w:w="1235" w:type="pct"/>
          </w:tcPr>
          <w:p w14:paraId="3E7A445B" w14:textId="77777777" w:rsidR="004556FB" w:rsidRPr="00FC798B" w:rsidRDefault="004556FB">
            <w:pPr>
              <w:rPr>
                <w:rFonts w:eastAsia="Calibri" w:cstheme="minorHAnsi"/>
                <w:sz w:val="16"/>
                <w:szCs w:val="16"/>
              </w:rPr>
            </w:pPr>
          </w:p>
        </w:tc>
      </w:tr>
      <w:tr w:rsidR="00CB2706" w14:paraId="7BEC4307" w14:textId="77777777" w:rsidTr="00D358C2">
        <w:tc>
          <w:tcPr>
            <w:tcW w:w="1371" w:type="pct"/>
          </w:tcPr>
          <w:p w14:paraId="6FA64205"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howingPlcHdr/>
          </w:sdtPr>
          <w:sdtContent>
            <w:tc>
              <w:tcPr>
                <w:tcW w:w="2394" w:type="pct"/>
              </w:tcPr>
              <w:p w14:paraId="583F9F0B"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1BC5521F"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CB2706" w14:paraId="5347B7ED" w14:textId="77777777" w:rsidTr="00D358C2">
        <w:tc>
          <w:tcPr>
            <w:tcW w:w="1371" w:type="pct"/>
          </w:tcPr>
          <w:p w14:paraId="31D46698" w14:textId="77777777" w:rsidR="004556FB" w:rsidRPr="00FC798B" w:rsidRDefault="004556FB">
            <w:pPr>
              <w:rPr>
                <w:rFonts w:eastAsia="Cambria" w:cstheme="minorHAnsi"/>
                <w:sz w:val="16"/>
                <w:szCs w:val="16"/>
              </w:rPr>
            </w:pPr>
          </w:p>
        </w:tc>
        <w:tc>
          <w:tcPr>
            <w:tcW w:w="2394" w:type="pct"/>
          </w:tcPr>
          <w:p w14:paraId="3C70A338" w14:textId="77777777" w:rsidR="004556FB" w:rsidRPr="00FC798B" w:rsidRDefault="004556FB">
            <w:pPr>
              <w:rPr>
                <w:rFonts w:eastAsia="Cambria" w:cstheme="minorHAnsi"/>
                <w:sz w:val="16"/>
                <w:szCs w:val="16"/>
              </w:rPr>
            </w:pPr>
          </w:p>
        </w:tc>
        <w:tc>
          <w:tcPr>
            <w:tcW w:w="1235" w:type="pct"/>
          </w:tcPr>
          <w:p w14:paraId="4832788E" w14:textId="77777777" w:rsidR="004556FB" w:rsidRPr="00FC798B" w:rsidRDefault="004556FB">
            <w:pPr>
              <w:rPr>
                <w:rFonts w:eastAsia="Cambria" w:cstheme="minorHAnsi"/>
                <w:sz w:val="16"/>
                <w:szCs w:val="16"/>
              </w:rPr>
            </w:pPr>
          </w:p>
        </w:tc>
      </w:tr>
      <w:tr w:rsidR="00CB2706" w14:paraId="110CC3D0" w14:textId="77777777" w:rsidTr="00D358C2">
        <w:tc>
          <w:tcPr>
            <w:tcW w:w="1371" w:type="pct"/>
            <w:vAlign w:val="center"/>
          </w:tcPr>
          <w:p w14:paraId="0167DEDC"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howingPlcHdr/>
          </w:sdtPr>
          <w:sdtContent>
            <w:tc>
              <w:tcPr>
                <w:tcW w:w="2394" w:type="pct"/>
              </w:tcPr>
              <w:p w14:paraId="08DD56A5"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2E51BEAD" w14:textId="77777777" w:rsidR="004556FB" w:rsidRPr="00FC798B" w:rsidRDefault="004556FB">
            <w:pPr>
              <w:rPr>
                <w:rFonts w:eastAsia="Cambria" w:cstheme="minorHAnsi"/>
                <w:sz w:val="16"/>
                <w:szCs w:val="16"/>
              </w:rPr>
            </w:pPr>
          </w:p>
        </w:tc>
      </w:tr>
      <w:tr w:rsidR="00CB2706" w14:paraId="0EAE8920" w14:textId="77777777" w:rsidTr="00D358C2">
        <w:tc>
          <w:tcPr>
            <w:tcW w:w="1371" w:type="pct"/>
          </w:tcPr>
          <w:p w14:paraId="31C0ACF0" w14:textId="77777777" w:rsidR="004556FB" w:rsidRPr="00FC798B" w:rsidRDefault="004556FB">
            <w:pPr>
              <w:rPr>
                <w:rFonts w:eastAsia="Cambria" w:cstheme="minorHAnsi"/>
                <w:sz w:val="16"/>
                <w:szCs w:val="16"/>
              </w:rPr>
            </w:pPr>
          </w:p>
        </w:tc>
        <w:tc>
          <w:tcPr>
            <w:tcW w:w="2394" w:type="pct"/>
          </w:tcPr>
          <w:p w14:paraId="47B72F05" w14:textId="77777777" w:rsidR="004556FB" w:rsidRPr="00FC798B" w:rsidRDefault="004556FB">
            <w:pPr>
              <w:rPr>
                <w:rFonts w:eastAsia="Cambria" w:cstheme="minorHAnsi"/>
                <w:sz w:val="16"/>
                <w:szCs w:val="16"/>
              </w:rPr>
            </w:pPr>
          </w:p>
        </w:tc>
        <w:tc>
          <w:tcPr>
            <w:tcW w:w="1235" w:type="pct"/>
          </w:tcPr>
          <w:p w14:paraId="59939B02" w14:textId="77777777" w:rsidR="004556FB" w:rsidRPr="00FC798B" w:rsidRDefault="004556FB">
            <w:pPr>
              <w:rPr>
                <w:rFonts w:eastAsia="Cambria" w:cstheme="minorHAnsi"/>
                <w:sz w:val="16"/>
                <w:szCs w:val="16"/>
              </w:rPr>
            </w:pPr>
          </w:p>
        </w:tc>
      </w:tr>
      <w:tr w:rsidR="00CB2706" w14:paraId="22AB3463" w14:textId="77777777" w:rsidTr="00D358C2">
        <w:tc>
          <w:tcPr>
            <w:tcW w:w="1371" w:type="pct"/>
          </w:tcPr>
          <w:p w14:paraId="58CF4B98"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2393DE30"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7ABF945A"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CB2706" w14:paraId="221455ED" w14:textId="77777777" w:rsidTr="00D358C2">
        <w:tc>
          <w:tcPr>
            <w:tcW w:w="1371" w:type="pct"/>
          </w:tcPr>
          <w:p w14:paraId="1D057ED4" w14:textId="77777777" w:rsidR="004556FB" w:rsidRPr="00FC798B" w:rsidRDefault="004556FB">
            <w:pPr>
              <w:rPr>
                <w:rFonts w:eastAsia="Cambria" w:cstheme="minorHAnsi"/>
                <w:sz w:val="16"/>
                <w:szCs w:val="16"/>
              </w:rPr>
            </w:pPr>
          </w:p>
        </w:tc>
        <w:tc>
          <w:tcPr>
            <w:tcW w:w="2394" w:type="pct"/>
          </w:tcPr>
          <w:p w14:paraId="76DF3BB7" w14:textId="77777777" w:rsidR="004556FB" w:rsidRPr="00FC798B" w:rsidRDefault="004556FB">
            <w:pPr>
              <w:rPr>
                <w:rFonts w:eastAsia="Cambria" w:cstheme="minorHAnsi"/>
                <w:sz w:val="16"/>
                <w:szCs w:val="16"/>
              </w:rPr>
            </w:pPr>
          </w:p>
        </w:tc>
        <w:tc>
          <w:tcPr>
            <w:tcW w:w="1235" w:type="pct"/>
          </w:tcPr>
          <w:p w14:paraId="6D02DE3A" w14:textId="77777777" w:rsidR="004556FB" w:rsidRPr="00FC798B" w:rsidRDefault="004556FB">
            <w:pPr>
              <w:rPr>
                <w:rFonts w:eastAsia="Cambria" w:cstheme="minorHAnsi"/>
                <w:sz w:val="16"/>
                <w:szCs w:val="16"/>
              </w:rPr>
            </w:pPr>
          </w:p>
        </w:tc>
      </w:tr>
      <w:tr w:rsidR="00CB2706" w14:paraId="49C9EFDF" w14:textId="77777777" w:rsidTr="00D358C2">
        <w:tc>
          <w:tcPr>
            <w:tcW w:w="1371" w:type="pct"/>
            <w:vAlign w:val="center"/>
          </w:tcPr>
          <w:p w14:paraId="01312C82"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56852EAC" w14:textId="77777777"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howingPlcHdr/>
              </w:sdtPr>
              <w:sdtContent>
                <w:r w:rsidR="00882FB0" w:rsidRPr="00110C63">
                  <w:rPr>
                    <w:rFonts w:ascii="Tahoma" w:eastAsia="Cambria" w:hAnsi="Tahoma" w:cs="Tahoma"/>
                    <w:sz w:val="14"/>
                    <w:szCs w:val="14"/>
                    <w:highlight w:val="lightGray"/>
                  </w:rPr>
                  <w:t>Click here to enter text.</w:t>
                </w:r>
              </w:sdtContent>
            </w:sdt>
          </w:p>
        </w:tc>
        <w:tc>
          <w:tcPr>
            <w:tcW w:w="1235" w:type="pct"/>
            <w:vAlign w:val="center"/>
          </w:tcPr>
          <w:p w14:paraId="4E5C6635" w14:textId="77777777" w:rsidR="004556FB" w:rsidRPr="00882FB0" w:rsidRDefault="004556FB">
            <w:pPr>
              <w:rPr>
                <w:rFonts w:eastAsia="Cambria" w:cstheme="minorHAnsi"/>
                <w:sz w:val="16"/>
                <w:szCs w:val="16"/>
              </w:rPr>
            </w:pPr>
          </w:p>
        </w:tc>
      </w:tr>
      <w:tr w:rsidR="00CB2706" w14:paraId="6276F377" w14:textId="77777777" w:rsidTr="00D358C2">
        <w:tc>
          <w:tcPr>
            <w:tcW w:w="1371" w:type="pct"/>
          </w:tcPr>
          <w:p w14:paraId="63041813" w14:textId="77777777" w:rsidR="004556FB" w:rsidRPr="00FC798B" w:rsidRDefault="004556FB">
            <w:pPr>
              <w:rPr>
                <w:rFonts w:eastAsia="Cambria" w:cstheme="minorHAnsi"/>
                <w:sz w:val="16"/>
                <w:szCs w:val="16"/>
              </w:rPr>
            </w:pPr>
          </w:p>
        </w:tc>
        <w:tc>
          <w:tcPr>
            <w:tcW w:w="2394" w:type="pct"/>
          </w:tcPr>
          <w:p w14:paraId="2F1C777B" w14:textId="77777777" w:rsidR="004556FB" w:rsidRPr="00FC798B" w:rsidRDefault="004556FB">
            <w:pPr>
              <w:rPr>
                <w:rFonts w:eastAsia="Cambria" w:cstheme="minorHAnsi"/>
                <w:sz w:val="16"/>
                <w:szCs w:val="16"/>
              </w:rPr>
            </w:pPr>
          </w:p>
        </w:tc>
        <w:tc>
          <w:tcPr>
            <w:tcW w:w="1235" w:type="pct"/>
          </w:tcPr>
          <w:p w14:paraId="722076B5" w14:textId="77777777" w:rsidR="004556FB" w:rsidRPr="00FC798B" w:rsidRDefault="004556FB">
            <w:pPr>
              <w:rPr>
                <w:rFonts w:eastAsia="Cambria" w:cstheme="minorHAnsi"/>
                <w:sz w:val="16"/>
                <w:szCs w:val="16"/>
              </w:rPr>
            </w:pPr>
          </w:p>
        </w:tc>
      </w:tr>
      <w:tr w:rsidR="00CB2706" w14:paraId="781DBF55" w14:textId="77777777" w:rsidTr="00D358C2">
        <w:tc>
          <w:tcPr>
            <w:tcW w:w="1371" w:type="pct"/>
          </w:tcPr>
          <w:p w14:paraId="086703DC"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730BCA6A"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266126E4"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CB2706" w14:paraId="35370C1A" w14:textId="77777777" w:rsidTr="00D358C2">
        <w:tc>
          <w:tcPr>
            <w:tcW w:w="1371" w:type="pct"/>
          </w:tcPr>
          <w:p w14:paraId="28421D29" w14:textId="77777777" w:rsidR="004556FB" w:rsidRPr="00FC798B" w:rsidRDefault="004556FB">
            <w:pPr>
              <w:rPr>
                <w:rFonts w:eastAsia="Cambria" w:cstheme="minorHAnsi"/>
                <w:sz w:val="16"/>
                <w:szCs w:val="16"/>
              </w:rPr>
            </w:pPr>
          </w:p>
        </w:tc>
        <w:tc>
          <w:tcPr>
            <w:tcW w:w="2394" w:type="pct"/>
          </w:tcPr>
          <w:p w14:paraId="0B657C59" w14:textId="77777777" w:rsidR="004556FB" w:rsidRPr="00FC798B" w:rsidRDefault="004556FB">
            <w:pPr>
              <w:rPr>
                <w:rFonts w:eastAsia="Cambria" w:cstheme="minorHAnsi"/>
                <w:sz w:val="16"/>
                <w:szCs w:val="16"/>
              </w:rPr>
            </w:pPr>
          </w:p>
        </w:tc>
        <w:tc>
          <w:tcPr>
            <w:tcW w:w="1235" w:type="pct"/>
          </w:tcPr>
          <w:p w14:paraId="4F601CA0" w14:textId="77777777" w:rsidR="004556FB" w:rsidRPr="00FC798B" w:rsidRDefault="004556FB">
            <w:pPr>
              <w:rPr>
                <w:rFonts w:eastAsia="Cambria" w:cstheme="minorHAnsi"/>
                <w:sz w:val="16"/>
                <w:szCs w:val="16"/>
              </w:rPr>
            </w:pPr>
          </w:p>
        </w:tc>
      </w:tr>
      <w:tr w:rsidR="00CB2706" w14:paraId="4DD4E318" w14:textId="77777777" w:rsidTr="00D358C2">
        <w:tc>
          <w:tcPr>
            <w:tcW w:w="5000" w:type="pct"/>
            <w:gridSpan w:val="3"/>
            <w:vAlign w:val="center"/>
          </w:tcPr>
          <w:p w14:paraId="1BD82374"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CB2706" w14:paraId="40A23042" w14:textId="77777777" w:rsidTr="00D358C2">
        <w:tc>
          <w:tcPr>
            <w:tcW w:w="1371" w:type="pct"/>
          </w:tcPr>
          <w:p w14:paraId="7B18F445" w14:textId="77777777" w:rsidR="004556FB" w:rsidRPr="00FC798B" w:rsidRDefault="004556FB">
            <w:pPr>
              <w:rPr>
                <w:rFonts w:eastAsia="Cambria" w:cstheme="minorHAnsi"/>
                <w:sz w:val="16"/>
                <w:szCs w:val="16"/>
              </w:rPr>
            </w:pPr>
          </w:p>
        </w:tc>
        <w:tc>
          <w:tcPr>
            <w:tcW w:w="2394" w:type="pct"/>
          </w:tcPr>
          <w:p w14:paraId="075FF222" w14:textId="77777777" w:rsidR="004556FB" w:rsidRPr="00FC798B" w:rsidRDefault="004556FB">
            <w:pPr>
              <w:rPr>
                <w:rFonts w:eastAsia="Cambria" w:cstheme="minorHAnsi"/>
                <w:sz w:val="16"/>
                <w:szCs w:val="16"/>
              </w:rPr>
            </w:pPr>
          </w:p>
        </w:tc>
        <w:tc>
          <w:tcPr>
            <w:tcW w:w="1235" w:type="pct"/>
          </w:tcPr>
          <w:p w14:paraId="06D8A798" w14:textId="77777777" w:rsidR="004556FB" w:rsidRPr="00FC798B" w:rsidRDefault="004556FB">
            <w:pPr>
              <w:rPr>
                <w:rFonts w:eastAsia="Cambria" w:cstheme="minorHAnsi"/>
                <w:sz w:val="16"/>
                <w:szCs w:val="16"/>
              </w:rPr>
            </w:pPr>
          </w:p>
        </w:tc>
      </w:tr>
      <w:tr w:rsidR="00CB2706" w14:paraId="78766C9A" w14:textId="77777777" w:rsidTr="00D358C2">
        <w:tc>
          <w:tcPr>
            <w:tcW w:w="1371" w:type="pct"/>
          </w:tcPr>
          <w:p w14:paraId="29223D1A"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218EE238"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018934AC"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07B6520D"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B2706" w14:paraId="3B4A3790" w14:textId="77777777" w:rsidTr="00D358C2">
        <w:tc>
          <w:tcPr>
            <w:tcW w:w="1371" w:type="pct"/>
          </w:tcPr>
          <w:p w14:paraId="723137E8" w14:textId="77777777" w:rsidR="004556FB" w:rsidRPr="00FC798B" w:rsidRDefault="004556FB">
            <w:pPr>
              <w:rPr>
                <w:rFonts w:cstheme="minorHAnsi"/>
                <w:color w:val="FF4500"/>
                <w:sz w:val="16"/>
                <w:szCs w:val="16"/>
              </w:rPr>
            </w:pPr>
          </w:p>
        </w:tc>
        <w:tc>
          <w:tcPr>
            <w:tcW w:w="2394" w:type="pct"/>
          </w:tcPr>
          <w:p w14:paraId="653AAD59" w14:textId="77777777" w:rsidR="004556FB" w:rsidRPr="00FC798B" w:rsidRDefault="004556FB">
            <w:pPr>
              <w:rPr>
                <w:rFonts w:cstheme="minorHAnsi"/>
                <w:sz w:val="16"/>
                <w:szCs w:val="16"/>
              </w:rPr>
            </w:pPr>
          </w:p>
        </w:tc>
        <w:tc>
          <w:tcPr>
            <w:tcW w:w="1235" w:type="pct"/>
            <w:vAlign w:val="center"/>
          </w:tcPr>
          <w:p w14:paraId="17192918" w14:textId="77777777" w:rsidR="004556FB" w:rsidRPr="00FC798B" w:rsidRDefault="004556FB">
            <w:pPr>
              <w:rPr>
                <w:rFonts w:cstheme="minorHAnsi"/>
                <w:color w:val="FF4500"/>
                <w:sz w:val="16"/>
                <w:szCs w:val="16"/>
              </w:rPr>
            </w:pPr>
          </w:p>
        </w:tc>
      </w:tr>
      <w:tr w:rsidR="00CB2706" w14:paraId="045918F6" w14:textId="77777777" w:rsidTr="00D358C2">
        <w:tc>
          <w:tcPr>
            <w:tcW w:w="1371" w:type="pct"/>
          </w:tcPr>
          <w:p w14:paraId="294271D8"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75163FD6"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719BE2CF"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691F4F49"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71318D04" w14:textId="77777777" w:rsidR="004556FB" w:rsidRPr="00FC798B" w:rsidRDefault="00000000" w:rsidP="009730E4">
      <w:pPr>
        <w:pStyle w:val="berschrift1"/>
      </w:pPr>
      <w:r w:rsidRPr="00FC798B">
        <w:t>Grant of Rights</w:t>
      </w:r>
    </w:p>
    <w:p w14:paraId="14FBC911" w14:textId="77777777" w:rsidR="004556FB" w:rsidRPr="00FC798B" w:rsidRDefault="00000000">
      <w:pPr>
        <w:keepNext/>
        <w:widowControl w:val="0"/>
        <w:numPr>
          <w:ilvl w:val="1"/>
          <w:numId w:val="1"/>
        </w:numPr>
        <w:spacing w:before="120" w:after="240" w:line="276" w:lineRule="auto"/>
        <w:rPr>
          <w:rFonts w:eastAsia="Arial" w:cstheme="minorHAnsi"/>
          <w:b/>
          <w:sz w:val="20"/>
          <w:szCs w:val="20"/>
          <w:lang w:eastAsia="en-GB"/>
        </w:rPr>
      </w:pPr>
      <w:r>
        <w:rPr>
          <w:rFonts w:eastAsia="Arial" w:cstheme="minorHAnsi"/>
          <w:bCs/>
          <w:sz w:val="20"/>
          <w:szCs w:val="20"/>
          <w:lang w:eastAsia="en-GB"/>
        </w:rPr>
        <w:t xml:space="preserve">For good and valuable consideration, the Author hereby grants to the Licensee the perpetual, </w:t>
      </w:r>
      <w:r w:rsidRPr="00FC798B">
        <w:rPr>
          <w:rFonts w:eastAsia="Arial" w:cstheme="minorHAnsi"/>
          <w:bCs/>
          <w:sz w:val="20"/>
          <w:szCs w:val="20"/>
          <w:lang w:eastAsia="en-GB"/>
        </w:rPr>
        <w:t>exclusive</w:t>
      </w:r>
      <w:r w:rsidR="00A7299B">
        <w:rPr>
          <w:rFonts w:eastAsia="Arial" w:cstheme="minorHAnsi"/>
          <w:bCs/>
          <w:sz w:val="20"/>
          <w:szCs w:val="20"/>
          <w:lang w:eastAsia="en-GB"/>
        </w:rPr>
        <w:t>,</w:t>
      </w:r>
      <w:r w:rsidRPr="00FC798B">
        <w:rPr>
          <w:rFonts w:eastAsia="Arial" w:cstheme="minorHAnsi"/>
          <w:bCs/>
          <w:sz w:val="20"/>
          <w:szCs w:val="20"/>
          <w:lang w:eastAsia="en-GB"/>
        </w:rPr>
        <w:t xml:space="preser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w:t>
      </w:r>
      <w:proofErr w:type="spellStart"/>
      <w:r w:rsidRPr="00FC798B">
        <w:rPr>
          <w:rFonts w:eastAsia="Arial" w:cstheme="minorHAnsi"/>
          <w:bCs/>
          <w:sz w:val="20"/>
          <w:szCs w:val="20"/>
          <w:lang w:eastAsia="en-GB"/>
        </w:rPr>
        <w:t>i</w:t>
      </w:r>
      <w:proofErr w:type="spellEnd"/>
      <w:r w:rsidRPr="00FC798B">
        <w:rPr>
          <w:rFonts w:eastAsia="Arial" w:cstheme="minorHAnsi"/>
          <w:bCs/>
          <w:sz w:val="20"/>
          <w:szCs w:val="20"/>
          <w:lang w:eastAsia="en-GB"/>
        </w:rPr>
        <w:t>)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w:t>
      </w:r>
      <w:r w:rsidR="00B13976">
        <w:rPr>
          <w:rFonts w:eastAsia="Arial" w:cstheme="minorHAnsi"/>
          <w:bCs/>
          <w:sz w:val="20"/>
          <w:szCs w:val="20"/>
          <w:lang w:eastAsia="en-GB"/>
        </w:rPr>
        <w:t>.</w:t>
      </w:r>
    </w:p>
    <w:p w14:paraId="1A5D5956" w14:textId="77777777" w:rsidR="004556FB" w:rsidRPr="00FC798B" w:rsidRDefault="00000000">
      <w:pPr>
        <w:keepNext/>
        <w:widowControl w:val="0"/>
        <w:numPr>
          <w:ilvl w:val="1"/>
          <w:numId w:val="1"/>
        </w:numPr>
        <w:spacing w:before="120" w:after="240" w:line="276" w:lineRule="auto"/>
        <w:rPr>
          <w:rFonts w:eastAsia="Arial" w:cstheme="minorHAnsi"/>
          <w:b/>
          <w:sz w:val="20"/>
          <w:szCs w:val="20"/>
          <w:lang w:eastAsia="en-GB"/>
        </w:rPr>
      </w:pPr>
      <w:r w:rsidRPr="00FC798B">
        <w:rPr>
          <w:rFonts w:eastAsia="Arial" w:cstheme="minorHAnsi"/>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14:paraId="0A38E8A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Licensee elects not to publish the Contribution for any reason, all publishing rights under this </w:t>
      </w:r>
      <w:r>
        <w:rPr>
          <w:rFonts w:eastAsia="Arial" w:cstheme="minorHAnsi"/>
          <w:bCs/>
          <w:sz w:val="20"/>
          <w:szCs w:val="20"/>
          <w:lang w:eastAsia="en-GB"/>
        </w:rPr>
        <w:lastRenderedPageBreak/>
        <w:t>Agreement as set forth in clause 1a above will revert to the Author.</w:t>
      </w:r>
    </w:p>
    <w:p w14:paraId="4441E8D1" w14:textId="77777777" w:rsidR="004556FB" w:rsidRPr="00FC798B" w:rsidRDefault="00000000" w:rsidP="009730E4">
      <w:pPr>
        <w:pStyle w:val="berschrift1"/>
      </w:pPr>
      <w:r w:rsidRPr="00FC798B">
        <w:t>Copyright</w:t>
      </w:r>
    </w:p>
    <w:p w14:paraId="2F8D82D4"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62E0BDE1" w14:textId="77777777" w:rsidR="00B13976" w:rsidRPr="00B13976" w:rsidRDefault="00000000" w:rsidP="009730E4">
      <w:pPr>
        <w:pStyle w:val="berschrift1"/>
      </w:pPr>
      <w:r w:rsidRPr="00B13976">
        <w:t>Accessibility</w:t>
      </w:r>
    </w:p>
    <w:p w14:paraId="62E149C9"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r>
        <w:rPr>
          <w:rFonts w:eastAsia="Arial" w:cstheme="minorHAnsi"/>
          <w:bCs/>
          <w:sz w:val="20"/>
          <w:szCs w:val="20"/>
          <w:lang w:eastAsia="en-GB"/>
        </w:rPr>
        <w:t>Author</w:t>
      </w:r>
      <w:r w:rsidRPr="00B13976">
        <w:rPr>
          <w:rFonts w:eastAsia="Arial" w:cstheme="minorHAnsi"/>
          <w:bCs/>
          <w:sz w:val="20"/>
          <w:szCs w:val="20"/>
          <w:lang w:eastAsia="en-GB"/>
        </w:rPr>
        <w:t xml:space="preserve"> will provide alt-text for images upon manuscript submission. If not provided, the Licensee will create the alt-text, which the </w:t>
      </w:r>
      <w:r>
        <w:rPr>
          <w:rFonts w:eastAsia="Arial" w:cstheme="minorHAnsi"/>
          <w:bCs/>
          <w:sz w:val="20"/>
          <w:szCs w:val="20"/>
          <w:lang w:eastAsia="en-GB"/>
        </w:rPr>
        <w:t>Author</w:t>
      </w:r>
      <w:r w:rsidRPr="00B13976">
        <w:rPr>
          <w:rFonts w:eastAsia="Arial" w:cstheme="minorHAnsi"/>
          <w:bCs/>
          <w:sz w:val="20"/>
          <w:szCs w:val="20"/>
          <w:lang w:eastAsia="en-GB"/>
        </w:rPr>
        <w:t xml:space="preserve"> will review and approve at proofreading stage.</w:t>
      </w:r>
    </w:p>
    <w:p w14:paraId="77D8972E" w14:textId="77777777" w:rsidR="004556FB" w:rsidRPr="00FC798B" w:rsidRDefault="00000000" w:rsidP="009730E4">
      <w:pPr>
        <w:pStyle w:val="berschrift1"/>
      </w:pPr>
      <w:r w:rsidRPr="00FC798B">
        <w:t>Use of Contribution Versions</w:t>
      </w:r>
    </w:p>
    <w:p w14:paraId="4B2CC6E2"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w:t>
      </w:r>
      <w:proofErr w:type="spellStart"/>
      <w:r w:rsidRPr="00FC798B">
        <w:rPr>
          <w:rFonts w:eastAsia="Arial" w:cstheme="minorHAnsi"/>
          <w:bCs/>
          <w:sz w:val="20"/>
          <w:szCs w:val="20"/>
          <w:lang w:eastAsia="en-GB"/>
        </w:rPr>
        <w:t>i</w:t>
      </w:r>
      <w:proofErr w:type="spellEnd"/>
      <w:r w:rsidRPr="00FC798B">
        <w:rPr>
          <w:rFonts w:eastAsia="Arial" w:cstheme="minorHAnsi"/>
          <w:bCs/>
          <w:sz w:val="20"/>
          <w:szCs w:val="20"/>
          <w:lang w:eastAsia="en-GB"/>
        </w:rPr>
        <w:t>)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0FD699A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w:t>
      </w:r>
      <w:proofErr w:type="gramStart"/>
      <w:r>
        <w:rPr>
          <w:rFonts w:eastAsia="Arial" w:cstheme="minorHAnsi"/>
          <w:bCs/>
          <w:sz w:val="20"/>
          <w:szCs w:val="20"/>
          <w:lang w:eastAsia="en-GB"/>
        </w:rPr>
        <w:t>], and</w:t>
      </w:r>
      <w:proofErr w:type="gramEnd"/>
      <w:r>
        <w:rPr>
          <w:rFonts w:eastAsia="Arial" w:cstheme="minorHAnsi"/>
          <w:bCs/>
          <w:sz w:val="20"/>
          <w:szCs w:val="20"/>
          <w:lang w:eastAsia="en-GB"/>
        </w:rPr>
        <w:t xml:space="preserve">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36D1756F"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Author </w:t>
      </w:r>
      <w:r w:rsidRPr="00FC798B">
        <w:rPr>
          <w:rFonts w:eastAsia="Arial" w:cstheme="minorHAnsi"/>
          <w:bCs/>
          <w:sz w:val="20"/>
          <w:szCs w:val="20"/>
          <w:lang w:eastAsia="en-GB"/>
        </w:rPr>
        <w:t>(</w:t>
      </w:r>
      <w:proofErr w:type="spellStart"/>
      <w:r w:rsidRPr="00FC798B">
        <w:rPr>
          <w:rFonts w:eastAsia="Arial" w:cstheme="minorHAnsi"/>
          <w:bCs/>
          <w:sz w:val="20"/>
          <w:szCs w:val="20"/>
          <w:lang w:eastAsia="en-GB"/>
        </w:rPr>
        <w:t>i</w:t>
      </w:r>
      <w:proofErr w:type="spellEnd"/>
      <w:r w:rsidRPr="00FC798B">
        <w:rPr>
          <w:rFonts w:eastAsia="Arial" w:cstheme="minorHAnsi"/>
          <w:bCs/>
          <w:sz w:val="20"/>
          <w:szCs w:val="20"/>
          <w:lang w:eastAsia="en-GB"/>
        </w:rPr>
        <w:t>)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The rights granted to the Author with respect to the Accepted Manuscript are subject to the conditions that (</w:t>
      </w:r>
      <w:proofErr w:type="spellStart"/>
      <w:r>
        <w:rPr>
          <w:rFonts w:eastAsia="Arial" w:cstheme="minorHAnsi"/>
          <w:bCs/>
          <w:sz w:val="20"/>
          <w:szCs w:val="20"/>
          <w:lang w:eastAsia="en-GB"/>
        </w:rPr>
        <w:t>i</w:t>
      </w:r>
      <w:proofErr w:type="spellEnd"/>
      <w:r>
        <w:rPr>
          <w:rFonts w:eastAsia="Arial" w:cstheme="minorHAnsi"/>
          <w:bCs/>
          <w:sz w:val="20"/>
          <w:szCs w:val="20"/>
          <w:lang w:eastAsia="en-GB"/>
        </w:rPr>
        <w:t xml:space="preserve">)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xml:space="preserve">”. Under no circumstances may an Accepted Manuscript be shared or distributed </w:t>
      </w:r>
      <w:r w:rsidRPr="00FC798B">
        <w:rPr>
          <w:rFonts w:eastAsia="Arial" w:cstheme="minorHAnsi"/>
          <w:bCs/>
          <w:sz w:val="20"/>
          <w:szCs w:val="20"/>
          <w:lang w:eastAsia="en-GB"/>
        </w:rPr>
        <w:lastRenderedPageBreak/>
        <w:t>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1C92EE0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14:paraId="4BC2600E"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the Author</w:t>
      </w:r>
      <w:r w:rsidRPr="00FC798B">
        <w:rPr>
          <w:rFonts w:eastAsia="Arial" w:cstheme="minorHAnsi"/>
          <w:bCs/>
          <w:sz w:val="20"/>
          <w:szCs w:val="20"/>
          <w:lang w:eastAsia="en-GB"/>
        </w:rPr>
        <w:t xml:space="preserve"> and contained in the Contribution, in presentations and other works created by </w:t>
      </w:r>
      <w:proofErr w:type="gramStart"/>
      <w:r w:rsidRPr="00FC798B">
        <w:rPr>
          <w:rFonts w:eastAsia="Arial" w:cstheme="minorHAnsi"/>
          <w:bCs/>
          <w:sz w:val="20"/>
          <w:szCs w:val="20"/>
          <w:lang w:eastAsia="en-GB"/>
        </w:rPr>
        <w:t>them;</w:t>
      </w:r>
      <w:proofErr w:type="gramEnd"/>
      <w:r w:rsidRPr="00FC798B">
        <w:rPr>
          <w:rFonts w:eastAsia="Arial" w:cstheme="minorHAnsi"/>
          <w:bCs/>
          <w:sz w:val="20"/>
          <w:szCs w:val="20"/>
          <w:lang w:eastAsia="en-GB"/>
        </w:rPr>
        <w:t xml:space="preserve"> </w:t>
      </w:r>
    </w:p>
    <w:p w14:paraId="7AEBC6EF"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Author and any academic institution where they work at the time may reproduce the Contribution for the purpose of course teaching (but not for inclusion in course pack material for onward sale by libraries and institutions</w:t>
      </w:r>
      <w:proofErr w:type="gramStart"/>
      <w:r w:rsidRPr="00FC798B">
        <w:rPr>
          <w:rFonts w:eastAsia="Arial" w:cstheme="minorHAnsi"/>
          <w:bCs/>
          <w:sz w:val="20"/>
          <w:szCs w:val="20"/>
          <w:lang w:eastAsia="en-GB"/>
        </w:rPr>
        <w:t>);</w:t>
      </w:r>
      <w:proofErr w:type="gramEnd"/>
      <w:r w:rsidRPr="00FC798B">
        <w:rPr>
          <w:rFonts w:eastAsia="Arial" w:cstheme="minorHAnsi"/>
          <w:bCs/>
          <w:sz w:val="20"/>
          <w:szCs w:val="20"/>
          <w:lang w:eastAsia="en-GB"/>
        </w:rPr>
        <w:t xml:space="preserve"> </w:t>
      </w:r>
    </w:p>
    <w:p w14:paraId="423BB476"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roofErr w:type="gramStart"/>
      <w:r w:rsidRPr="00FC798B">
        <w:rPr>
          <w:rFonts w:eastAsia="Arial" w:cstheme="minorHAnsi"/>
          <w:bCs/>
          <w:sz w:val="20"/>
          <w:szCs w:val="20"/>
          <w:lang w:eastAsia="en-GB"/>
        </w:rPr>
        <w:t>”;</w:t>
      </w:r>
      <w:proofErr w:type="gramEnd"/>
    </w:p>
    <w:p w14:paraId="0786F39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the Author</w:t>
      </w:r>
      <w:r w:rsidRPr="00FC798B">
        <w:rPr>
          <w:rFonts w:eastAsia="Arial" w:cstheme="minorHAnsi"/>
          <w:bCs/>
          <w:sz w:val="20"/>
          <w:szCs w:val="20"/>
          <w:lang w:eastAsia="en-GB"/>
        </w:rPr>
        <w:t xml:space="preserve"> for distribution by a publisher after an embargo period of 12 months; and</w:t>
      </w:r>
    </w:p>
    <w:p w14:paraId="5F3C218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publish an expanded version of their Contribution provided the expanded version (</w:t>
      </w:r>
      <w:proofErr w:type="spellStart"/>
      <w:r w:rsidRPr="00FC798B">
        <w:rPr>
          <w:rFonts w:eastAsia="Arial" w:cstheme="minorHAnsi"/>
          <w:bCs/>
          <w:sz w:val="20"/>
          <w:szCs w:val="20"/>
          <w:lang w:eastAsia="en-GB"/>
        </w:rPr>
        <w:t>i</w:t>
      </w:r>
      <w:proofErr w:type="spellEnd"/>
      <w:r w:rsidRPr="00FC798B">
        <w:rPr>
          <w:rFonts w:eastAsia="Arial" w:cstheme="minorHAnsi"/>
          <w:bCs/>
          <w:sz w:val="20"/>
          <w:szCs w:val="20"/>
          <w:lang w:eastAsia="en-GB"/>
        </w:rPr>
        <w:t>) includes at least 30% new material (ii) includes an express statement specifying the incremental change in the expanded version (e.g., new results, better description of materials, etc.).</w:t>
      </w:r>
    </w:p>
    <w:p w14:paraId="20DF15EE" w14:textId="77777777" w:rsidR="004556FB" w:rsidRPr="00FC798B" w:rsidRDefault="00000000" w:rsidP="009730E4">
      <w:pPr>
        <w:pStyle w:val="berschrift1"/>
      </w:pPr>
      <w:r w:rsidRPr="00FC798B">
        <w:t>Warranties &amp; Representations</w:t>
      </w:r>
    </w:p>
    <w:p w14:paraId="295915CB"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Author </w:t>
      </w:r>
      <w:r w:rsidRPr="00FC798B">
        <w:rPr>
          <w:rFonts w:eastAsia="Arial" w:cstheme="minorHAnsi"/>
          <w:bCs/>
          <w:sz w:val="20"/>
          <w:szCs w:val="20"/>
          <w:lang w:eastAsia="en-GB"/>
        </w:rPr>
        <w:t>warrants and represents that:</w:t>
      </w:r>
    </w:p>
    <w:p w14:paraId="59A5C76A"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47E00FF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Author is the sole copyright owner or has been authorised by any additional copyright owner(s) to grant the rights defined in clause 1,</w:t>
      </w:r>
    </w:p>
    <w:p w14:paraId="79D14421"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w:t>
      </w:r>
      <w:proofErr w:type="gramStart"/>
      <w:r w:rsidRPr="00FC798B">
        <w:rPr>
          <w:rFonts w:eastAsia="Arial" w:cstheme="minorHAnsi"/>
          <w:bCs/>
          <w:sz w:val="20"/>
          <w:szCs w:val="20"/>
          <w:lang w:eastAsia="en-GB"/>
        </w:rPr>
        <w:t>trade mark</w:t>
      </w:r>
      <w:proofErr w:type="gramEnd"/>
      <w:r w:rsidRPr="00FC798B">
        <w:rPr>
          <w:rFonts w:eastAsia="Arial" w:cstheme="minorHAnsi"/>
          <w:bCs/>
          <w:sz w:val="20"/>
          <w:szCs w:val="20"/>
          <w:lang w:eastAsia="en-GB"/>
        </w:rPr>
        <w:t xml:space="preserve">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6C2F982D"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nor has the Author committed to licensing any version of the Contribution under a licence inconsistent with the terms of this Agreement,</w:t>
      </w:r>
    </w:p>
    <w:p w14:paraId="78EDEFA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Author has obtained written permissions to the extent necessary from the </w:t>
      </w:r>
      <w:r>
        <w:rPr>
          <w:rFonts w:eastAsia="Arial" w:cstheme="minorHAnsi"/>
          <w:bCs/>
          <w:sz w:val="20"/>
          <w:szCs w:val="20"/>
          <w:lang w:eastAsia="en-GB"/>
        </w:rPr>
        <w:lastRenderedPageBreak/>
        <w:t xml:space="preserve">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5B0FDCD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facts contained in the Contribution are according to the current body of research true and </w:t>
      </w:r>
      <w:proofErr w:type="gramStart"/>
      <w:r w:rsidRPr="00FC798B">
        <w:rPr>
          <w:rFonts w:eastAsia="Arial" w:cstheme="minorHAnsi"/>
          <w:bCs/>
          <w:sz w:val="20"/>
          <w:szCs w:val="20"/>
          <w:lang w:eastAsia="en-GB"/>
        </w:rPr>
        <w:t>accurate;</w:t>
      </w:r>
      <w:proofErr w:type="gramEnd"/>
      <w:r w:rsidRPr="00FC798B">
        <w:rPr>
          <w:rFonts w:eastAsia="Arial" w:cstheme="minorHAnsi"/>
          <w:bCs/>
          <w:sz w:val="20"/>
          <w:szCs w:val="20"/>
          <w:lang w:eastAsia="en-GB"/>
        </w:rPr>
        <w:t xml:space="preserve"> </w:t>
      </w:r>
    </w:p>
    <w:p w14:paraId="0A990C9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nothing in the Contribution is obscene, defamatory, violates any right of privacy or publicity, infringes any other human, personal or other rights of any person or entity or is otherwise unlawful and that informed consent to publish has been obtained for any research </w:t>
      </w:r>
      <w:proofErr w:type="gramStart"/>
      <w:r w:rsidRPr="00FC798B">
        <w:rPr>
          <w:rFonts w:eastAsia="Arial" w:cstheme="minorHAnsi"/>
          <w:bCs/>
          <w:sz w:val="20"/>
          <w:szCs w:val="20"/>
          <w:lang w:eastAsia="en-GB"/>
        </w:rPr>
        <w:t>participants;</w:t>
      </w:r>
      <w:proofErr w:type="gramEnd"/>
    </w:p>
    <w:p w14:paraId="2C84AB7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proofErr w:type="gramStart"/>
      <w:r>
        <w:rPr>
          <w:rFonts w:eastAsia="Arial" w:cstheme="minorHAnsi"/>
          <w:bCs/>
          <w:sz w:val="20"/>
          <w:szCs w:val="20"/>
          <w:lang w:eastAsia="en-GB"/>
        </w:rPr>
        <w:t>Author;</w:t>
      </w:r>
      <w:proofErr w:type="gramEnd"/>
      <w:r>
        <w:rPr>
          <w:rFonts w:eastAsia="Arial" w:cstheme="minorHAnsi"/>
          <w:bCs/>
          <w:sz w:val="20"/>
          <w:szCs w:val="20"/>
          <w:lang w:eastAsia="en-GB"/>
        </w:rPr>
        <w:t xml:space="preserve"> </w:t>
      </w:r>
    </w:p>
    <w:p w14:paraId="78B2A6F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institutional, governmental, and/or other approvals which may be required in connection with the research reflected in the Contribution have been obtained and continue in </w:t>
      </w:r>
      <w:proofErr w:type="gramStart"/>
      <w:r w:rsidRPr="00FC798B">
        <w:rPr>
          <w:rFonts w:eastAsia="Arial" w:cstheme="minorHAnsi"/>
          <w:bCs/>
          <w:sz w:val="20"/>
          <w:szCs w:val="20"/>
          <w:lang w:eastAsia="en-GB"/>
        </w:rPr>
        <w:t>effect;</w:t>
      </w:r>
      <w:proofErr w:type="gramEnd"/>
    </w:p>
    <w:p w14:paraId="78BBDDB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Author in connection with the Contribution are true and </w:t>
      </w:r>
      <w:proofErr w:type="gramStart"/>
      <w:r>
        <w:rPr>
          <w:rFonts w:eastAsia="Arial" w:cstheme="minorHAnsi"/>
          <w:bCs/>
          <w:sz w:val="20"/>
          <w:szCs w:val="20"/>
          <w:lang w:eastAsia="en-GB"/>
        </w:rPr>
        <w:t>correct;</w:t>
      </w:r>
      <w:proofErr w:type="gramEnd"/>
    </w:p>
    <w:p w14:paraId="5A35B81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signatory who has signed this Agreement has full right, power and authority to enter into this Agreement on behalf of </w:t>
      </w:r>
      <w:proofErr w:type="gramStart"/>
      <w:r w:rsidRPr="00FC798B">
        <w:rPr>
          <w:rFonts w:eastAsia="Arial" w:cstheme="minorHAnsi"/>
          <w:bCs/>
          <w:sz w:val="20"/>
          <w:szCs w:val="20"/>
          <w:lang w:eastAsia="en-GB"/>
        </w:rPr>
        <w:t>all of</w:t>
      </w:r>
      <w:proofErr w:type="gramEnd"/>
      <w:r w:rsidRPr="00FC798B">
        <w:rPr>
          <w:rFonts w:eastAsia="Arial" w:cstheme="minorHAnsi"/>
          <w:bCs/>
          <w:sz w:val="20"/>
          <w:szCs w:val="20"/>
          <w:lang w:eastAsia="en-GB"/>
        </w:rPr>
        <w:t xml:space="preserve"> the Authors; and</w:t>
      </w:r>
    </w:p>
    <w:p w14:paraId="59E3C82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Author complies in full </w:t>
      </w:r>
      <w:proofErr w:type="gramStart"/>
      <w:r>
        <w:rPr>
          <w:rFonts w:eastAsia="Arial" w:cstheme="minorHAnsi"/>
          <w:bCs/>
          <w:sz w:val="20"/>
          <w:szCs w:val="20"/>
          <w:lang w:eastAsia="en-GB"/>
        </w:rPr>
        <w:t>with:</w:t>
      </w:r>
      <w:proofErr w:type="gramEnd"/>
      <w:r>
        <w:rPr>
          <w:rFonts w:eastAsia="Arial" w:cstheme="minorHAnsi"/>
          <w:bCs/>
          <w:sz w:val="20"/>
          <w:szCs w:val="20"/>
          <w:lang w:eastAsia="en-GB"/>
        </w:rPr>
        <w:t xml:space="preserve"> </w:t>
      </w:r>
      <w:proofErr w:type="spellStart"/>
      <w:r>
        <w:rPr>
          <w:rFonts w:eastAsia="Arial" w:cstheme="minorHAnsi"/>
          <w:bCs/>
          <w:sz w:val="20"/>
          <w:szCs w:val="20"/>
          <w:lang w:eastAsia="en-GB"/>
        </w:rPr>
        <w:t>i</w:t>
      </w:r>
      <w:proofErr w:type="spellEnd"/>
      <w:r>
        <w:rPr>
          <w:rFonts w:eastAsia="Arial" w:cstheme="minorHAnsi"/>
          <w:bCs/>
          <w:sz w:val="20"/>
          <w:szCs w:val="20"/>
          <w:lang w:eastAsia="en-GB"/>
        </w:rPr>
        <w:t xml:space="preserve">.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https://www.springernature.com/gp/authors/book-authors-code-of-conduct</w:t>
        </w:r>
      </w:hyperlink>
      <w:r w:rsidRPr="00FC798B">
        <w:rPr>
          <w:rFonts w:eastAsia="Arial" w:cstheme="minorHAnsi"/>
          <w:bCs/>
          <w:sz w:val="20"/>
          <w:szCs w:val="20"/>
          <w:lang w:eastAsia="en-GB"/>
        </w:rPr>
        <w:t>), as may be updated by the Licensee at any time in its sole discretion.</w:t>
      </w:r>
    </w:p>
    <w:p w14:paraId="128382A7" w14:textId="77777777" w:rsidR="004556FB" w:rsidRPr="00FC798B" w:rsidRDefault="00000000" w:rsidP="009730E4">
      <w:pPr>
        <w:pStyle w:val="berschrift1"/>
      </w:pPr>
      <w:r w:rsidRPr="00FC798B">
        <w:t>Cooperation</w:t>
      </w:r>
    </w:p>
    <w:p w14:paraId="5A37F065"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r>
        <w:rPr>
          <w:rFonts w:eastAsia="Arial" w:cstheme="minorHAnsi"/>
          <w:bCs/>
          <w:sz w:val="20"/>
          <w:szCs w:val="20"/>
          <w:lang w:eastAsia="en-GB"/>
        </w:rPr>
        <w:t>Author</w:t>
      </w:r>
      <w:r w:rsidRPr="00B13976">
        <w:rPr>
          <w:rFonts w:eastAsia="Arial" w:cstheme="minorHAnsi"/>
          <w:bCs/>
          <w:sz w:val="20"/>
          <w:szCs w:val="20"/>
          <w:lang w:eastAsia="en-GB"/>
        </w:rPr>
        <w:t xml:space="preserve"> in this Agreement, the </w:t>
      </w:r>
      <w:r>
        <w:rPr>
          <w:rFonts w:eastAsia="Arial" w:cstheme="minorHAnsi"/>
          <w:bCs/>
          <w:sz w:val="20"/>
          <w:szCs w:val="20"/>
          <w:lang w:eastAsia="en-GB"/>
        </w:rPr>
        <w:t>Author</w:t>
      </w:r>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r>
        <w:rPr>
          <w:rFonts w:eastAsia="Arial" w:cstheme="minorHAnsi"/>
          <w:bCs/>
          <w:sz w:val="20"/>
          <w:szCs w:val="20"/>
          <w:lang w:eastAsia="en-GB"/>
        </w:rPr>
        <w:t>Author</w:t>
      </w:r>
      <w:r w:rsidRPr="00B13976">
        <w:rPr>
          <w:rFonts w:eastAsia="Arial" w:cstheme="minorHAnsi"/>
          <w:bCs/>
          <w:sz w:val="20"/>
          <w:szCs w:val="20"/>
          <w:lang w:eastAsia="en-GB"/>
        </w:rPr>
        <w:t xml:space="preserve"> will give the Publisher access at reasonable times to any relevant documents and records within the possession or control of the </w:t>
      </w:r>
      <w:r>
        <w:rPr>
          <w:rFonts w:eastAsia="Arial" w:cstheme="minorHAnsi"/>
          <w:bCs/>
          <w:sz w:val="20"/>
          <w:szCs w:val="20"/>
          <w:lang w:eastAsia="en-GB"/>
        </w:rPr>
        <w:t>Author</w:t>
      </w:r>
      <w:r w:rsidR="00A97A91" w:rsidRPr="00FC798B">
        <w:rPr>
          <w:rFonts w:eastAsia="Arial" w:cstheme="minorHAnsi"/>
          <w:bCs/>
          <w:sz w:val="20"/>
          <w:szCs w:val="20"/>
          <w:lang w:eastAsia="en-GB"/>
        </w:rPr>
        <w:t>.</w:t>
      </w:r>
    </w:p>
    <w:p w14:paraId="2F0E4795"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Author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51DCE064" w14:textId="77777777" w:rsidR="004556FB" w:rsidRPr="00FC798B" w:rsidRDefault="00000000" w:rsidP="009730E4">
      <w:pPr>
        <w:pStyle w:val="berschrift1"/>
      </w:pPr>
      <w:r w:rsidRPr="00FC798B">
        <w:t>Author List</w:t>
      </w:r>
    </w:p>
    <w:p w14:paraId="21993E30"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0EF37375" w14:textId="77777777" w:rsidR="004556FB" w:rsidRPr="00FC798B" w:rsidRDefault="00000000" w:rsidP="009730E4">
      <w:pPr>
        <w:pStyle w:val="berschrift1"/>
      </w:pPr>
      <w:r w:rsidRPr="00FC798B">
        <w:t>Post Publication Actions</w:t>
      </w:r>
    </w:p>
    <w:p w14:paraId="2CA115F0"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Author agrees that the Licensee may remove or retract the Contribution or publish a correction or other notice in relation to the Contribution if the Licensee determines that such actions are appropriate </w:t>
      </w:r>
      <w:r>
        <w:rPr>
          <w:rFonts w:eastAsia="Arial" w:cstheme="minorHAnsi"/>
          <w:bCs/>
          <w:sz w:val="20"/>
          <w:szCs w:val="20"/>
          <w:lang w:eastAsia="en-GB"/>
        </w:rPr>
        <w:lastRenderedPageBreak/>
        <w:t>from an editorial, research integrity, or legal perspective.</w:t>
      </w:r>
    </w:p>
    <w:p w14:paraId="3AD36823" w14:textId="77777777" w:rsidR="004556FB" w:rsidRPr="00FC798B" w:rsidRDefault="00000000" w:rsidP="009730E4">
      <w:pPr>
        <w:pStyle w:val="berschrift1"/>
      </w:pPr>
      <w:r w:rsidRPr="00FC798B">
        <w:t>Controlling Terms</w:t>
      </w:r>
    </w:p>
    <w:p w14:paraId="5B4ED949"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Author or any third party may assert apply to any version of the Contribution.</w:t>
      </w:r>
    </w:p>
    <w:p w14:paraId="7AF2A5CD" w14:textId="77777777" w:rsidR="004556FB" w:rsidRPr="00FC798B" w:rsidRDefault="00000000" w:rsidP="009730E4">
      <w:pPr>
        <w:pStyle w:val="berschrift1"/>
      </w:pPr>
      <w:r w:rsidRPr="00FC798B">
        <w:t>Governing Law</w:t>
      </w:r>
    </w:p>
    <w:p w14:paraId="49CF92F9"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r>
        <w:rPr>
          <w:rFonts w:eastAsia="Arial" w:cstheme="minorHAnsi"/>
          <w:sz w:val="20"/>
          <w:szCs w:val="20"/>
          <w:lang w:eastAsia="en-GB"/>
        </w:rPr>
        <w:t>the Republic of Singapore</w:t>
      </w:r>
      <w:r w:rsidRPr="00FC798B">
        <w:rPr>
          <w:rFonts w:eastAsia="Arial" w:cstheme="minorHAnsi"/>
          <w:sz w:val="20"/>
          <w:szCs w:val="20"/>
          <w:lang w:eastAsia="en-GB"/>
        </w:rPr>
        <w:t xml:space="preserve">. The courts of </w:t>
      </w:r>
      <w:r>
        <w:rPr>
          <w:rFonts w:eastAsia="Arial" w:cstheme="minorHAnsi"/>
          <w:sz w:val="20"/>
          <w:szCs w:val="20"/>
          <w:lang w:eastAsia="en-GB"/>
        </w:rPr>
        <w:t>Singapore, Singapore</w:t>
      </w:r>
      <w:r w:rsidRPr="00FC798B">
        <w:rPr>
          <w:rFonts w:eastAsia="Arial" w:cstheme="minorHAnsi"/>
          <w:sz w:val="20"/>
          <w:szCs w:val="20"/>
          <w:lang w:eastAsia="en-GB"/>
        </w:rPr>
        <w:t xml:space="preserve"> shall have the exclusive jurisdiction.</w:t>
      </w:r>
    </w:p>
    <w:p w14:paraId="3B462AB5"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62E4EF2A" wp14:editId="03B8012B">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56.1pt,5.3pt" to="506.65pt,6.65pt" strokecolor="#c0504d" strokeweight="2pt">
                <v:shadow on="t" color="black" opacity="24903f" origin=",0.5" offset="0,1.57pt"/>
              </v:line>
            </w:pict>
          </mc:Fallback>
        </mc:AlternateContent>
      </w:r>
    </w:p>
    <w:p w14:paraId="0DE129D7" w14:textId="77777777" w:rsidR="004556FB" w:rsidRPr="00FC798B" w:rsidRDefault="004556FB">
      <w:pPr>
        <w:spacing w:after="0" w:line="240" w:lineRule="auto"/>
        <w:rPr>
          <w:rFonts w:eastAsia="Arial" w:cstheme="minorHAnsi"/>
          <w:sz w:val="12"/>
          <w:szCs w:val="18"/>
          <w:lang w:eastAsia="en-GB"/>
        </w:rPr>
      </w:pPr>
    </w:p>
    <w:tbl>
      <w:tblPr>
        <w:tblStyle w:val="Tabellenraster"/>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CB2706" w14:paraId="33172AD3" w14:textId="77777777">
        <w:trPr>
          <w:trHeight w:hRule="exact" w:val="397"/>
        </w:trPr>
        <w:tc>
          <w:tcPr>
            <w:tcW w:w="3345" w:type="dxa"/>
            <w:tcBorders>
              <w:bottom w:val="single" w:sz="4" w:space="0" w:color="auto"/>
            </w:tcBorders>
          </w:tcPr>
          <w:p w14:paraId="120EC68B"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Signed for and on behalf of the Author</w:t>
            </w:r>
          </w:p>
          <w:p w14:paraId="5BE38721"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42C3E583"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7048BB56"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3147CFE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2AFF758F"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254DC1F9"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CB2706" w14:paraId="7AB863D7"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1AD2B16D"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1FED7519"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73B1F308"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0CC56788"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C2175FF"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0EDB35C1" w14:textId="77777777" w:rsidR="004556FB" w:rsidRPr="00FC798B" w:rsidRDefault="004556FB">
      <w:pPr>
        <w:spacing w:after="0" w:line="240" w:lineRule="auto"/>
        <w:rPr>
          <w:rFonts w:eastAsia="Arial" w:cstheme="minorHAnsi"/>
          <w:sz w:val="15"/>
          <w:szCs w:val="15"/>
          <w:lang w:eastAsia="en-GB"/>
        </w:rPr>
      </w:pPr>
    </w:p>
    <w:tbl>
      <w:tblPr>
        <w:tblStyle w:val="Tabellenraster"/>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CB2706" w14:paraId="28036122"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0AA9F054"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3475775F"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19713B79"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CB2706" w14:paraId="338A0CA5"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24B21677"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5F14A726"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65D476E"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5213ECEF" w14:textId="77777777" w:rsidR="004556FB" w:rsidRPr="00FC798B" w:rsidRDefault="004556FB">
      <w:pPr>
        <w:spacing w:after="0" w:line="240" w:lineRule="auto"/>
        <w:rPr>
          <w:rFonts w:eastAsia="Arial" w:cstheme="minorHAnsi"/>
          <w:sz w:val="15"/>
          <w:szCs w:val="15"/>
          <w:lang w:eastAsia="en-GB"/>
        </w:rPr>
      </w:pPr>
    </w:p>
    <w:p w14:paraId="6175623E" w14:textId="77777777" w:rsidR="004556FB" w:rsidRPr="00FC798B" w:rsidRDefault="004556FB">
      <w:pPr>
        <w:spacing w:after="0" w:line="240" w:lineRule="auto"/>
        <w:rPr>
          <w:rFonts w:eastAsia="Arial" w:cstheme="minorHAnsi"/>
          <w:sz w:val="15"/>
          <w:szCs w:val="15"/>
          <w:lang w:eastAsia="en-GB"/>
        </w:rPr>
      </w:pPr>
    </w:p>
    <w:p w14:paraId="6F46C10F"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Springer Nature Singapore Pte Ltd., 152 Beach Road, #21-01/04 Gateway East, Singapore 189721, Singapore</w:t>
      </w:r>
    </w:p>
    <w:p w14:paraId="086942CE"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ER_Book_ProceedingsPaper_LTP_ST_v.1.4.9 (09_2025)</w:t>
      </w:r>
    </w:p>
    <w:p w14:paraId="4934911B" w14:textId="77777777" w:rsidR="004556FB" w:rsidRPr="00FC798B" w:rsidRDefault="00000000">
      <w:pPr>
        <w:pStyle w:val="Standard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00AFA276" w14:textId="77777777" w:rsidR="004556FB" w:rsidRPr="00FC798B" w:rsidRDefault="00000000">
      <w:pPr>
        <w:pStyle w:val="Standard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5D9A7" w14:textId="77777777" w:rsidR="00DF542F" w:rsidRDefault="00DF542F">
      <w:pPr>
        <w:spacing w:after="0" w:line="240" w:lineRule="auto"/>
      </w:pPr>
      <w:r>
        <w:separator/>
      </w:r>
    </w:p>
  </w:endnote>
  <w:endnote w:type="continuationSeparator" w:id="0">
    <w:p w14:paraId="18B9183F" w14:textId="77777777" w:rsidR="00DF542F" w:rsidRDefault="00DF5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F1619" w14:textId="77777777" w:rsidR="004556FB" w:rsidRDefault="004556F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5EEBDCFF" w14:textId="77777777" w:rsidR="004556FB" w:rsidRDefault="00000000">
            <w:pPr>
              <w:pStyle w:val="Fuzeile"/>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198A1069" w14:textId="77777777" w:rsidR="004556FB" w:rsidRDefault="004556F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04C74" w14:textId="77777777" w:rsidR="004556FB" w:rsidRDefault="004556F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06D64" w14:textId="77777777" w:rsidR="00DF542F" w:rsidRDefault="00DF542F">
      <w:pPr>
        <w:spacing w:after="0" w:line="240" w:lineRule="auto"/>
      </w:pPr>
      <w:r>
        <w:separator/>
      </w:r>
    </w:p>
  </w:footnote>
  <w:footnote w:type="continuationSeparator" w:id="0">
    <w:p w14:paraId="0D252FB3" w14:textId="77777777" w:rsidR="00DF542F" w:rsidRDefault="00DF5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C101" w14:textId="77777777" w:rsidR="004556FB" w:rsidRDefault="004556F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B491" w14:textId="77777777" w:rsidR="004556FB" w:rsidRDefault="004556F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E195" w14:textId="77777777" w:rsidR="004556FB" w:rsidRDefault="004556F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5C165330">
      <w:start w:val="1"/>
      <w:numFmt w:val="decimal"/>
      <w:lvlText w:val="%1."/>
      <w:lvlJc w:val="left"/>
      <w:pPr>
        <w:ind w:left="1287" w:hanging="360"/>
      </w:pPr>
    </w:lvl>
    <w:lvl w:ilvl="1" w:tplc="D8921106">
      <w:start w:val="1"/>
      <w:numFmt w:val="lowerLetter"/>
      <w:lvlText w:val="%2."/>
      <w:lvlJc w:val="left"/>
      <w:pPr>
        <w:ind w:left="2007" w:hanging="360"/>
      </w:pPr>
    </w:lvl>
    <w:lvl w:ilvl="2" w:tplc="68B0B320" w:tentative="1">
      <w:start w:val="1"/>
      <w:numFmt w:val="lowerRoman"/>
      <w:lvlText w:val="%3."/>
      <w:lvlJc w:val="right"/>
      <w:pPr>
        <w:ind w:left="2727" w:hanging="180"/>
      </w:pPr>
    </w:lvl>
    <w:lvl w:ilvl="3" w:tplc="6498B95C" w:tentative="1">
      <w:start w:val="1"/>
      <w:numFmt w:val="decimal"/>
      <w:lvlText w:val="%4."/>
      <w:lvlJc w:val="left"/>
      <w:pPr>
        <w:ind w:left="3447" w:hanging="360"/>
      </w:pPr>
    </w:lvl>
    <w:lvl w:ilvl="4" w:tplc="8492601A" w:tentative="1">
      <w:start w:val="1"/>
      <w:numFmt w:val="lowerLetter"/>
      <w:lvlText w:val="%5."/>
      <w:lvlJc w:val="left"/>
      <w:pPr>
        <w:ind w:left="4167" w:hanging="360"/>
      </w:pPr>
    </w:lvl>
    <w:lvl w:ilvl="5" w:tplc="2DB00E8E" w:tentative="1">
      <w:start w:val="1"/>
      <w:numFmt w:val="lowerRoman"/>
      <w:lvlText w:val="%6."/>
      <w:lvlJc w:val="right"/>
      <w:pPr>
        <w:ind w:left="4887" w:hanging="180"/>
      </w:pPr>
    </w:lvl>
    <w:lvl w:ilvl="6" w:tplc="CA9A25D2" w:tentative="1">
      <w:start w:val="1"/>
      <w:numFmt w:val="decimal"/>
      <w:lvlText w:val="%7."/>
      <w:lvlJc w:val="left"/>
      <w:pPr>
        <w:ind w:left="5607" w:hanging="360"/>
      </w:pPr>
    </w:lvl>
    <w:lvl w:ilvl="7" w:tplc="60C842C2" w:tentative="1">
      <w:start w:val="1"/>
      <w:numFmt w:val="lowerLetter"/>
      <w:lvlText w:val="%8."/>
      <w:lvlJc w:val="left"/>
      <w:pPr>
        <w:ind w:left="6327" w:hanging="360"/>
      </w:pPr>
    </w:lvl>
    <w:lvl w:ilvl="8" w:tplc="718C7426"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BBC8841C"/>
    <w:lvl w:ilvl="0">
      <w:start w:val="1"/>
      <w:numFmt w:val="decimal"/>
      <w:pStyle w:val="berschrift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4"/>
  </w:num>
  <w:num w:numId="2" w16cid:durableId="1923906539">
    <w:abstractNumId w:val="3"/>
  </w:num>
  <w:num w:numId="3" w16cid:durableId="652491698">
    <w:abstractNumId w:val="1"/>
  </w:num>
  <w:num w:numId="4" w16cid:durableId="267545011">
    <w:abstractNumId w:val="2"/>
  </w:num>
  <w:num w:numId="5" w16cid:durableId="19651901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UleQHMQ01A9OfcvJ97Edsd65+le3+RLnjwtvG0zIeT4VTiEo5282Aa9UVD/KBy1ZzvOBP+2jhdRzixYQZQ5nWA==" w:salt="ptfM6sdO48FBcoSNGLLjK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706"/>
    <w:rsid w:val="000E2AD9"/>
    <w:rsid w:val="00110C63"/>
    <w:rsid w:val="004556FB"/>
    <w:rsid w:val="00584C4C"/>
    <w:rsid w:val="0075223D"/>
    <w:rsid w:val="007D27B6"/>
    <w:rsid w:val="0080389B"/>
    <w:rsid w:val="00882FB0"/>
    <w:rsid w:val="009730E4"/>
    <w:rsid w:val="00A7299B"/>
    <w:rsid w:val="00A97A91"/>
    <w:rsid w:val="00B13976"/>
    <w:rsid w:val="00CB2706"/>
    <w:rsid w:val="00D358C2"/>
    <w:rsid w:val="00DD4A01"/>
    <w:rsid w:val="00DF542F"/>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7CA4360"/>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uiPriority w:val="99"/>
    <w:semiHidden/>
    <w:unhideWhenUsed/>
    <w:pPr>
      <w:spacing w:after="0" w:line="240" w:lineRule="auto"/>
    </w:pPr>
    <w:rPr>
      <w:rFonts w:ascii="Arial" w:eastAsia="Arial" w:hAnsi="Arial" w:cs="Arial"/>
      <w:sz w:val="20"/>
      <w:szCs w:val="20"/>
      <w:lang w:eastAsia="en-GB"/>
    </w:rPr>
  </w:style>
  <w:style w:type="character" w:customStyle="1" w:styleId="KommentartextZchn">
    <w:name w:val="Kommentartext Zchn"/>
    <w:basedOn w:val="Absatz-Standardschriftart"/>
    <w:link w:val="Kommentartext"/>
    <w:uiPriority w:val="99"/>
    <w:semiHidden/>
    <w:rPr>
      <w:rFonts w:ascii="Arial" w:eastAsia="Arial" w:hAnsi="Arial" w:cs="Arial"/>
      <w:sz w:val="20"/>
      <w:szCs w:val="20"/>
      <w:lang w:eastAsia="en-GB"/>
    </w:rPr>
  </w:style>
  <w:style w:type="character" w:styleId="Kommentarzeichen">
    <w:name w:val="annotation reference"/>
    <w:basedOn w:val="Absatz-Standardschriftart"/>
    <w:uiPriority w:val="99"/>
    <w:semiHidden/>
    <w:unhideWhenUsed/>
    <w:rPr>
      <w:sz w:val="16"/>
      <w:szCs w:val="16"/>
    </w:rPr>
  </w:style>
  <w:style w:type="table" w:styleId="Tabellenraster">
    <w:name w:val="Table Grid"/>
    <w:basedOn w:val="NormaleTabelle"/>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KopfzeileZchn">
    <w:name w:val="Kopfzeile Zchn"/>
    <w:basedOn w:val="Absatz-Standardschriftart"/>
    <w:link w:val="Kopfzeile"/>
    <w:uiPriority w:val="99"/>
    <w:rPr>
      <w:rFonts w:ascii="Arial" w:eastAsia="Arial" w:hAnsi="Arial" w:cs="Arial"/>
      <w:lang w:eastAsia="en-GB"/>
    </w:rPr>
  </w:style>
  <w:style w:type="paragraph" w:styleId="Fuzeile">
    <w:name w:val="footer"/>
    <w:basedOn w:val="Standard"/>
    <w:link w:val="FuzeileZchn"/>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uzeileZchn">
    <w:name w:val="Fußzeile Zchn"/>
    <w:basedOn w:val="Absatz-Standardschriftart"/>
    <w:link w:val="Fuzeile"/>
    <w:uiPriority w:val="99"/>
    <w:rPr>
      <w:rFonts w:ascii="Arial" w:eastAsia="Arial" w:hAnsi="Arial" w:cs="Arial"/>
      <w:lang w:eastAsia="en-GB"/>
    </w:rPr>
  </w:style>
  <w:style w:type="table" w:customStyle="1" w:styleId="TableGrid1">
    <w:name w:val="Table Grid1"/>
    <w:basedOn w:val="NormaleTabelle"/>
    <w:next w:val="Tabellenraster"/>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character" w:styleId="Platzhaltertext">
    <w:name w:val="Placeholder Text"/>
    <w:basedOn w:val="Absatz-Standardschriftart"/>
    <w:uiPriority w:val="99"/>
    <w:semiHidden/>
    <w:rPr>
      <w:color w:val="808080"/>
    </w:rPr>
  </w:style>
  <w:style w:type="paragraph" w:styleId="StandardWeb">
    <w:name w:val="Normal (Web)"/>
    <w:basedOn w:val="Standard"/>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pPr>
      <w:ind w:left="720"/>
      <w:contextualSpacing/>
    </w:pPr>
  </w:style>
  <w:style w:type="paragraph" w:styleId="Kommentarthema">
    <w:name w:val="annotation subject"/>
    <w:basedOn w:val="Kommentartext"/>
    <w:next w:val="Kommentartext"/>
    <w:link w:val="KommentarthemaZchn"/>
    <w:uiPriority w:val="99"/>
    <w:semiHidden/>
    <w:unhideWhenUsed/>
    <w:pPr>
      <w:spacing w:after="160"/>
    </w:pPr>
    <w:rPr>
      <w:rFonts w:asciiTheme="minorHAnsi" w:eastAsiaTheme="minorHAnsi" w:hAnsiTheme="minorHAnsi" w:cstheme="minorBidi"/>
      <w:b/>
      <w:bCs/>
      <w:lang w:eastAsia="en-US"/>
    </w:rPr>
  </w:style>
  <w:style w:type="character" w:customStyle="1" w:styleId="KommentarthemaZchn">
    <w:name w:val="Kommentarthema Zchn"/>
    <w:basedOn w:val="KommentartextZchn"/>
    <w:link w:val="Kommentarthema"/>
    <w:uiPriority w:val="99"/>
    <w:semiHidden/>
    <w:rPr>
      <w:rFonts w:ascii="Arial" w:eastAsia="Arial" w:hAnsi="Arial" w:cs="Arial"/>
      <w:b/>
      <w:bCs/>
      <w:sz w:val="20"/>
      <w:szCs w:val="20"/>
      <w:lang w:eastAsia="en-GB"/>
    </w:rPr>
  </w:style>
  <w:style w:type="paragraph" w:styleId="berarbeitung">
    <w:name w:val="Revision"/>
    <w:hidden/>
    <w:uiPriority w:val="99"/>
    <w:semiHidden/>
    <w:pPr>
      <w:spacing w:after="0" w:line="240" w:lineRule="auto"/>
    </w:pPr>
  </w:style>
  <w:style w:type="table" w:customStyle="1" w:styleId="TableGrid2">
    <w:name w:val="Table Grid2"/>
    <w:basedOn w:val="NormaleTabelle"/>
    <w:next w:val="Tabellenraster"/>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NormaleTabelle"/>
    <w:next w:val="Tabellenraster"/>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Pr>
      <w:color w:val="0563C1" w:themeColor="hyperlink"/>
      <w:u w:val="single"/>
    </w:rPr>
  </w:style>
  <w:style w:type="character" w:customStyle="1" w:styleId="UnresolvedMention1">
    <w:name w:val="Unresolved Mention1"/>
    <w:basedOn w:val="Absatz-Standardschriftart"/>
    <w:uiPriority w:val="99"/>
    <w:semiHidden/>
    <w:unhideWhenUsed/>
    <w:rPr>
      <w:color w:val="605E5C"/>
      <w:shd w:val="clear" w:color="auto" w:fill="E1DFDD"/>
    </w:rPr>
  </w:style>
  <w:style w:type="character" w:styleId="BesuchterLink">
    <w:name w:val="FollowedHyperlink"/>
    <w:basedOn w:val="Absatz-Standardschriftart"/>
    <w:uiPriority w:val="99"/>
    <w:semiHidden/>
    <w:unhideWhenUsed/>
    <w:rPr>
      <w:color w:val="954F72" w:themeColor="followedHyperlink"/>
      <w:u w:val="single"/>
    </w:rPr>
  </w:style>
  <w:style w:type="character" w:styleId="NichtaufgelsteErwhnung">
    <w:name w:val="Unresolved Mention"/>
    <w:basedOn w:val="Absatz-Standardschriftart"/>
    <w:uiPriority w:val="99"/>
    <w:semiHidden/>
    <w:unhideWhenUsed/>
    <w:rsid w:val="00882FB0"/>
    <w:rPr>
      <w:color w:val="605E5C"/>
      <w:shd w:val="clear" w:color="auto" w:fill="E1DFDD"/>
    </w:rPr>
  </w:style>
  <w:style w:type="paragraph" w:styleId="Titel">
    <w:name w:val="Title"/>
    <w:basedOn w:val="Standard"/>
    <w:next w:val="Standard"/>
    <w:link w:val="TitelZchn"/>
    <w:uiPriority w:val="10"/>
    <w:qFormat/>
    <w:rsid w:val="009730E4"/>
    <w:pPr>
      <w:spacing w:after="0" w:line="240" w:lineRule="auto"/>
    </w:pPr>
    <w:rPr>
      <w:rFonts w:eastAsia="Calibri" w:cstheme="minorHAnsi"/>
      <w:b/>
      <w:iCs/>
      <w:sz w:val="28"/>
    </w:rPr>
  </w:style>
  <w:style w:type="character" w:customStyle="1" w:styleId="TitelZchn">
    <w:name w:val="Titel Zchn"/>
    <w:basedOn w:val="Absatz-Standardschriftart"/>
    <w:link w:val="Titel"/>
    <w:uiPriority w:val="10"/>
    <w:rsid w:val="009730E4"/>
    <w:rPr>
      <w:rFonts w:eastAsia="Calibri" w:cstheme="minorHAnsi"/>
      <w:b/>
      <w:iCs/>
      <w:sz w:val="28"/>
    </w:rPr>
  </w:style>
  <w:style w:type="character" w:customStyle="1" w:styleId="berschrift1Zchn">
    <w:name w:val="Überschrift 1 Zchn"/>
    <w:basedOn w:val="Absatz-Standardschriftart"/>
    <w:link w:val="berschrift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81C34"/>
    <w:rsid w:val="002A1C32"/>
    <w:rsid w:val="00301A37"/>
    <w:rsid w:val="00346DD9"/>
    <w:rsid w:val="003F09B7"/>
    <w:rsid w:val="00430109"/>
    <w:rsid w:val="00433B9B"/>
    <w:rsid w:val="0044705E"/>
    <w:rsid w:val="00451B87"/>
    <w:rsid w:val="004565DB"/>
    <w:rsid w:val="00460DDF"/>
    <w:rsid w:val="00495575"/>
    <w:rsid w:val="004A5AA5"/>
    <w:rsid w:val="004B5082"/>
    <w:rsid w:val="004D33E3"/>
    <w:rsid w:val="005130DC"/>
    <w:rsid w:val="00574014"/>
    <w:rsid w:val="005D6229"/>
    <w:rsid w:val="005D7494"/>
    <w:rsid w:val="005F118E"/>
    <w:rsid w:val="00660CED"/>
    <w:rsid w:val="006B678E"/>
    <w:rsid w:val="006F125B"/>
    <w:rsid w:val="007A1ED9"/>
    <w:rsid w:val="007A643A"/>
    <w:rsid w:val="007C7009"/>
    <w:rsid w:val="007D27B6"/>
    <w:rsid w:val="0081740C"/>
    <w:rsid w:val="008A4576"/>
    <w:rsid w:val="00955F26"/>
    <w:rsid w:val="00987156"/>
    <w:rsid w:val="00A060B4"/>
    <w:rsid w:val="00A8697E"/>
    <w:rsid w:val="00AB39E9"/>
    <w:rsid w:val="00B929AF"/>
    <w:rsid w:val="00C367AB"/>
    <w:rsid w:val="00C84F84"/>
    <w:rsid w:val="00C9148A"/>
    <w:rsid w:val="00C924BF"/>
    <w:rsid w:val="00CC066A"/>
    <w:rsid w:val="00D319AF"/>
    <w:rsid w:val="00D62CDF"/>
    <w:rsid w:val="00DD4A01"/>
    <w:rsid w:val="00E05723"/>
    <w:rsid w:val="00E42740"/>
    <w:rsid w:val="00E832A6"/>
    <w:rsid w:val="00EA0548"/>
    <w:rsid w:val="00ED7D11"/>
    <w:rsid w:val="00F72056"/>
    <w:rsid w:val="00F76A54"/>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3.xml><?xml version="1.0" encoding="utf-8"?>
<Session xmlns="http://schemas.business-integrity.com/dealbuilder/2006/answers"/>
</file>

<file path=customXml/item4.xml><?xml version="1.0" encoding="utf-8"?>
<Dictionary xmlns="http://schemas.business-integrity.com/dealbuilder/2006/dictionary" SavedByVersion="10.3.43998.0" MinimumVersion="7.2.0.0"/>
</file>

<file path=customXml/item5.xml><?xml version="1.0" encoding="utf-8"?>
<ct:contentTypeSchema xmlns:ct="http://schemas.microsoft.com/office/2006/metadata/contentType" xmlns:ma="http://schemas.microsoft.com/office/2006/metadata/properties/metaAttributes" ct:_="" ma:_="" ma:contentTypeName="Dokument" ma:contentTypeID="0x0101001C9D4C717E432B45829341C6EB4E0512" ma:contentTypeVersion="13" ma:contentTypeDescription="Ein neues Dokument erstellen." ma:contentTypeScope="" ma:versionID="12096b93489e5ded7760b258996264c0">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48deabcec29e675b0cff05945e7accd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2.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43a73130-a63d-42e7-85fe-b9b404891c8e"/>
    <ds:schemaRef ds:uri="12f9d792-7593-4b6f-8506-e76d51e00347"/>
  </ds:schemaRefs>
</ds:datastoreItem>
</file>

<file path=customXml/itemProps3.xml><?xml version="1.0" encoding="utf-8"?>
<ds:datastoreItem xmlns:ds="http://schemas.openxmlformats.org/officeDocument/2006/customXml" ds:itemID="{AD8382B7-BB0A-4AD9-B8B9-8E124AA51A13}">
  <ds:schemaRefs>
    <ds:schemaRef ds:uri="http://schemas.business-integrity.com/dealbuilder/2006/answers"/>
  </ds:schemaRefs>
</ds:datastoreItem>
</file>

<file path=customXml/itemProps4.xml><?xml version="1.0" encoding="utf-8"?>
<ds:datastoreItem xmlns:ds="http://schemas.openxmlformats.org/officeDocument/2006/customXml" ds:itemID="{5D33360F-52BA-435E-A8A9-77381137881A}">
  <ds:schemaRefs>
    <ds:schemaRef ds:uri="http://schemas.business-integrity.com/dealbuilder/2006/dictionary"/>
  </ds:schemaRefs>
</ds:datastoreItem>
</file>

<file path=customXml/itemProps5.xml><?xml version="1.0" encoding="utf-8"?>
<ds:datastoreItem xmlns:ds="http://schemas.openxmlformats.org/officeDocument/2006/customXml" ds:itemID="{DF1E6771-BED2-4906-B13B-5A44FE908CD1}"/>
</file>

<file path=docProps/app.xml><?xml version="1.0" encoding="utf-8"?>
<Properties xmlns="http://schemas.openxmlformats.org/officeDocument/2006/extended-properties" xmlns:vt="http://schemas.openxmlformats.org/officeDocument/2006/docPropsVTypes">
  <Template>Normal.dotm</Template>
  <TotalTime>0</TotalTime>
  <Pages>1</Pages>
  <Words>1762</Words>
  <Characters>11105</Characters>
  <Application>Microsoft Office Word</Application>
  <DocSecurity>0</DocSecurity>
  <Lines>92</Lines>
  <Paragraphs>25</Paragraphs>
  <ScaleCrop>false</ScaleCrop>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._PPL_ST_. . ._EN</dc:title>
  <cp:lastModifiedBy>Andrea Zimmermann</cp:lastModifiedBy>
  <cp:revision>2</cp:revision>
  <dcterms:created xsi:type="dcterms:W3CDTF">2025-09-30T11:15:00Z</dcterms:created>
  <dcterms:modified xsi:type="dcterms:W3CDTF">2025-09-30T11:16:00Z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AAAAAAAqNko=</vt:lpwstr>
  </property>
  <property fmtid="{D5CDD505-2E9C-101B-9397-08002B2CF9AE}" pid="4" name="db_document_id">
    <vt:lpwstr>292563</vt:lpwstr>
  </property>
  <property fmtid="{D5CDD505-2E9C-101B-9397-08002B2CF9AE}" pid="5" name="DOC_GUID">
    <vt:lpwstr>e563a33a-1bd1-44e1-8001-9a1281a1d300</vt:lpwstr>
  </property>
  <property fmtid="{D5CDD505-2E9C-101B-9397-08002B2CF9AE}" pid="6" name="MediaServiceImageTags">
    <vt:lpwstr>
    </vt:lpwstr>
  </property>
</Properties>
</file>