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DA" w:rsidRPr="00657EDA" w:rsidRDefault="00657EDA" w:rsidP="00657EDA">
      <w:pPr>
        <w:jc w:val="center"/>
        <w:rPr>
          <w:sz w:val="32"/>
          <w:szCs w:val="32"/>
        </w:rPr>
      </w:pPr>
      <w:r w:rsidRPr="00657EDA">
        <w:rPr>
          <w:b/>
          <w:bCs/>
          <w:sz w:val="32"/>
          <w:szCs w:val="32"/>
        </w:rPr>
        <w:t>Lab Report</w:t>
      </w:r>
      <w:r>
        <w:rPr>
          <w:b/>
          <w:bCs/>
          <w:sz w:val="32"/>
          <w:szCs w:val="32"/>
        </w:rPr>
        <w:t xml:space="preserve"> of Probability and Statistics on SPSS</w:t>
      </w:r>
    </w:p>
    <w:p w:rsidR="00657EDA" w:rsidRDefault="00657EDA" w:rsidP="00657EDA">
      <w:pPr>
        <w:jc w:val="center"/>
      </w:pPr>
      <w:r>
        <w:t>Submitted to</w:t>
      </w:r>
    </w:p>
    <w:p w:rsidR="00CA137D" w:rsidRPr="00CA137D" w:rsidRDefault="00657EDA" w:rsidP="00CA137D">
      <w:pPr>
        <w:jc w:val="center"/>
        <w:rPr>
          <w:b/>
          <w:bCs/>
        </w:rPr>
      </w:pPr>
      <w:r w:rsidRPr="00657EDA">
        <w:rPr>
          <w:b/>
          <w:bCs/>
        </w:rPr>
        <w:t xml:space="preserve">Senior Lecturer Mr. Arjun Kumar </w:t>
      </w:r>
      <w:proofErr w:type="spellStart"/>
      <w:r w:rsidRPr="00657EDA">
        <w:rPr>
          <w:b/>
          <w:bCs/>
        </w:rPr>
        <w:t>Gaire</w:t>
      </w:r>
      <w:proofErr w:type="spellEnd"/>
      <w:r w:rsidRPr="00657EDA">
        <w:rPr>
          <w:b/>
          <w:bCs/>
        </w:rPr>
        <w:t xml:space="preserve"> and Assoc. Prof. Dr. Phanindra Prasad Bhandari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07"/>
        <w:gridCol w:w="1188"/>
        <w:gridCol w:w="933"/>
        <w:gridCol w:w="1028"/>
        <w:gridCol w:w="1541"/>
        <w:gridCol w:w="1738"/>
      </w:tblGrid>
      <w:tr w:rsidR="00CA137D" w:rsidTr="00CA137D">
        <w:tc>
          <w:tcPr>
            <w:tcW w:w="3122" w:type="dxa"/>
          </w:tcPr>
          <w:p w:rsidR="00CA137D" w:rsidRPr="00720E6E" w:rsidRDefault="00CA137D" w:rsidP="00657EDA">
            <w:pPr>
              <w:rPr>
                <w:sz w:val="28"/>
                <w:szCs w:val="26"/>
              </w:rPr>
            </w:pPr>
            <w:r w:rsidRPr="00720E6E">
              <w:rPr>
                <w:sz w:val="28"/>
                <w:szCs w:val="26"/>
              </w:rPr>
              <w:t>Submitted by</w:t>
            </w:r>
          </w:p>
        </w:tc>
        <w:tc>
          <w:tcPr>
            <w:tcW w:w="1193" w:type="dxa"/>
          </w:tcPr>
          <w:p w:rsidR="00CA137D" w:rsidRPr="00720E6E" w:rsidRDefault="00CA137D" w:rsidP="00657EDA">
            <w:pPr>
              <w:rPr>
                <w:sz w:val="28"/>
                <w:szCs w:val="28"/>
              </w:rPr>
            </w:pPr>
            <w:r w:rsidRPr="00720E6E">
              <w:rPr>
                <w:sz w:val="28"/>
                <w:szCs w:val="28"/>
              </w:rPr>
              <w:t>Roll No.</w:t>
            </w:r>
          </w:p>
        </w:tc>
        <w:tc>
          <w:tcPr>
            <w:tcW w:w="900" w:type="dxa"/>
          </w:tcPr>
          <w:p w:rsidR="00CA137D" w:rsidRPr="00720E6E" w:rsidRDefault="00CA137D" w:rsidP="00657EDA">
            <w:pPr>
              <w:rPr>
                <w:sz w:val="28"/>
                <w:szCs w:val="28"/>
              </w:rPr>
            </w:pPr>
            <w:r w:rsidRPr="00720E6E">
              <w:rPr>
                <w:sz w:val="28"/>
                <w:szCs w:val="28"/>
              </w:rPr>
              <w:t>Group</w:t>
            </w:r>
          </w:p>
        </w:tc>
        <w:tc>
          <w:tcPr>
            <w:tcW w:w="1032" w:type="dxa"/>
          </w:tcPr>
          <w:p w:rsidR="00CA137D" w:rsidRPr="00720E6E" w:rsidRDefault="00CA137D" w:rsidP="00657EDA">
            <w:pPr>
              <w:rPr>
                <w:sz w:val="28"/>
                <w:szCs w:val="28"/>
              </w:rPr>
            </w:pPr>
            <w:r w:rsidRPr="00720E6E">
              <w:rPr>
                <w:sz w:val="28"/>
                <w:szCs w:val="28"/>
              </w:rPr>
              <w:t>Lab No.</w:t>
            </w:r>
          </w:p>
        </w:tc>
        <w:tc>
          <w:tcPr>
            <w:tcW w:w="1548" w:type="dxa"/>
          </w:tcPr>
          <w:p w:rsidR="00CA137D" w:rsidRPr="00720E6E" w:rsidRDefault="00CA137D" w:rsidP="00657EDA">
            <w:pPr>
              <w:rPr>
                <w:sz w:val="28"/>
                <w:szCs w:val="28"/>
              </w:rPr>
            </w:pPr>
            <w:r w:rsidRPr="00720E6E">
              <w:rPr>
                <w:sz w:val="28"/>
                <w:szCs w:val="28"/>
              </w:rPr>
              <w:t>Lab Date</w:t>
            </w:r>
          </w:p>
        </w:tc>
        <w:tc>
          <w:tcPr>
            <w:tcW w:w="1740" w:type="dxa"/>
          </w:tcPr>
          <w:p w:rsidR="00CA137D" w:rsidRPr="00720E6E" w:rsidRDefault="00CA137D" w:rsidP="00657EDA">
            <w:pPr>
              <w:rPr>
                <w:sz w:val="28"/>
                <w:szCs w:val="28"/>
              </w:rPr>
            </w:pPr>
            <w:r w:rsidRPr="00720E6E">
              <w:rPr>
                <w:sz w:val="28"/>
                <w:szCs w:val="28"/>
              </w:rPr>
              <w:t>Submission Date</w:t>
            </w:r>
          </w:p>
        </w:tc>
      </w:tr>
      <w:tr w:rsidR="00CA137D" w:rsidTr="00CA137D">
        <w:tc>
          <w:tcPr>
            <w:tcW w:w="3122" w:type="dxa"/>
          </w:tcPr>
          <w:p w:rsidR="00CA137D" w:rsidRPr="00720E6E" w:rsidRDefault="00CA137D" w:rsidP="00657EDA">
            <w:pPr>
              <w:rPr>
                <w:sz w:val="28"/>
                <w:szCs w:val="26"/>
              </w:rPr>
            </w:pPr>
          </w:p>
        </w:tc>
        <w:tc>
          <w:tcPr>
            <w:tcW w:w="1193" w:type="dxa"/>
          </w:tcPr>
          <w:p w:rsidR="00CA137D" w:rsidRDefault="00CA137D" w:rsidP="00657EDA"/>
        </w:tc>
        <w:tc>
          <w:tcPr>
            <w:tcW w:w="900" w:type="dxa"/>
          </w:tcPr>
          <w:p w:rsidR="00CA137D" w:rsidRDefault="00CA137D" w:rsidP="00657EDA"/>
        </w:tc>
        <w:tc>
          <w:tcPr>
            <w:tcW w:w="1032" w:type="dxa"/>
          </w:tcPr>
          <w:p w:rsidR="00CA137D" w:rsidRDefault="00CA137D" w:rsidP="00657EDA"/>
        </w:tc>
        <w:tc>
          <w:tcPr>
            <w:tcW w:w="1548" w:type="dxa"/>
          </w:tcPr>
          <w:p w:rsidR="00CA137D" w:rsidRDefault="00CA137D" w:rsidP="00657EDA"/>
        </w:tc>
        <w:tc>
          <w:tcPr>
            <w:tcW w:w="1740" w:type="dxa"/>
          </w:tcPr>
          <w:p w:rsidR="00CA137D" w:rsidRDefault="00CA137D" w:rsidP="00657EDA"/>
        </w:tc>
      </w:tr>
      <w:tr w:rsidR="00CA137D" w:rsidTr="00CA137D">
        <w:tc>
          <w:tcPr>
            <w:tcW w:w="9535" w:type="dxa"/>
            <w:gridSpan w:val="6"/>
          </w:tcPr>
          <w:p w:rsidR="00CA137D" w:rsidRPr="00720E6E" w:rsidRDefault="00CA137D" w:rsidP="00CA137D">
            <w:pPr>
              <w:rPr>
                <w:sz w:val="28"/>
                <w:szCs w:val="26"/>
              </w:rPr>
            </w:pPr>
            <w:r w:rsidRPr="00720E6E">
              <w:rPr>
                <w:sz w:val="28"/>
                <w:szCs w:val="26"/>
              </w:rPr>
              <w:t>Lab Title: Recoding in different variables and analyzing the data</w:t>
            </w:r>
          </w:p>
          <w:p w:rsidR="00CA137D" w:rsidRPr="00720E6E" w:rsidRDefault="00CA137D" w:rsidP="00657EDA">
            <w:pPr>
              <w:rPr>
                <w:sz w:val="28"/>
                <w:szCs w:val="26"/>
              </w:rPr>
            </w:pPr>
          </w:p>
          <w:p w:rsidR="00CA137D" w:rsidRPr="00720E6E" w:rsidRDefault="00CA137D" w:rsidP="00657EDA">
            <w:pPr>
              <w:rPr>
                <w:sz w:val="28"/>
                <w:szCs w:val="26"/>
              </w:rPr>
            </w:pPr>
          </w:p>
        </w:tc>
      </w:tr>
      <w:tr w:rsidR="00720E6E" w:rsidTr="00CA137D">
        <w:tc>
          <w:tcPr>
            <w:tcW w:w="9535" w:type="dxa"/>
            <w:gridSpan w:val="6"/>
          </w:tcPr>
          <w:p w:rsidR="00720E6E" w:rsidRDefault="00720E6E" w:rsidP="00CA137D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Signature of Instroctor</w:t>
            </w:r>
            <w:bookmarkStart w:id="0" w:name="_GoBack"/>
            <w:bookmarkEnd w:id="0"/>
            <w:r>
              <w:rPr>
                <w:sz w:val="28"/>
                <w:szCs w:val="26"/>
              </w:rPr>
              <w:t xml:space="preserve">: </w:t>
            </w:r>
          </w:p>
          <w:p w:rsidR="00720E6E" w:rsidRPr="00720E6E" w:rsidRDefault="00720E6E" w:rsidP="00CA137D">
            <w:pPr>
              <w:rPr>
                <w:sz w:val="28"/>
                <w:szCs w:val="26"/>
              </w:rPr>
            </w:pPr>
          </w:p>
        </w:tc>
      </w:tr>
    </w:tbl>
    <w:p w:rsidR="00CA137D" w:rsidRDefault="00657EDA" w:rsidP="00657EDA">
      <w:r>
        <w:t xml:space="preserve">        </w:t>
      </w:r>
    </w:p>
    <w:p w:rsidR="00CA137D" w:rsidRPr="00CE32E0" w:rsidRDefault="00CA137D" w:rsidP="00CA137D">
      <w:pPr>
        <w:pStyle w:val="ListParagraph"/>
        <w:ind w:left="0"/>
        <w:rPr>
          <w:b/>
          <w:sz w:val="38"/>
        </w:rPr>
      </w:pPr>
      <w:r w:rsidRPr="00CE32E0">
        <w:rPr>
          <w:b/>
          <w:sz w:val="38"/>
        </w:rPr>
        <w:t>Objective</w:t>
      </w:r>
      <w:r w:rsidR="008F0ECC">
        <w:rPr>
          <w:b/>
          <w:sz w:val="38"/>
        </w:rPr>
        <w:t>s</w:t>
      </w:r>
      <w:r w:rsidRPr="00CE32E0">
        <w:rPr>
          <w:b/>
          <w:sz w:val="38"/>
        </w:rPr>
        <w:t>:</w:t>
      </w:r>
    </w:p>
    <w:p w:rsidR="00CA137D" w:rsidRDefault="00CA137D" w:rsidP="008F0ECC">
      <w:pPr>
        <w:pStyle w:val="ListParagraph"/>
        <w:numPr>
          <w:ilvl w:val="0"/>
          <w:numId w:val="2"/>
        </w:numPr>
        <w:ind w:left="630"/>
        <w:rPr>
          <w:sz w:val="38"/>
        </w:rPr>
      </w:pPr>
      <w:r>
        <w:rPr>
          <w:sz w:val="38"/>
        </w:rPr>
        <w:t>To transfer the raw data into desired form of data for further analysis.</w:t>
      </w:r>
    </w:p>
    <w:p w:rsidR="00CA137D" w:rsidRDefault="00CA137D" w:rsidP="008F0ECC">
      <w:pPr>
        <w:pStyle w:val="ListParagraph"/>
        <w:numPr>
          <w:ilvl w:val="0"/>
          <w:numId w:val="2"/>
        </w:numPr>
        <w:ind w:left="630"/>
        <w:rPr>
          <w:sz w:val="38"/>
        </w:rPr>
      </w:pPr>
      <w:r>
        <w:rPr>
          <w:sz w:val="38"/>
        </w:rPr>
        <w:t>To create two way cross tabulation of data</w:t>
      </w:r>
    </w:p>
    <w:p w:rsidR="008F0ECC" w:rsidRDefault="008F0ECC" w:rsidP="008F0ECC">
      <w:pPr>
        <w:pStyle w:val="ListParagraph"/>
        <w:rPr>
          <w:sz w:val="38"/>
        </w:rPr>
      </w:pPr>
    </w:p>
    <w:p w:rsidR="008F0ECC" w:rsidRDefault="00CA137D" w:rsidP="00CA137D">
      <w:pPr>
        <w:pStyle w:val="ListParagraph"/>
        <w:ind w:left="0"/>
        <w:rPr>
          <w:sz w:val="38"/>
        </w:rPr>
      </w:pPr>
      <w:r w:rsidRPr="00CA137D">
        <w:rPr>
          <w:b/>
          <w:sz w:val="38"/>
        </w:rPr>
        <w:t>Procedure</w:t>
      </w:r>
      <w:r w:rsidR="008F0ECC">
        <w:rPr>
          <w:b/>
          <w:sz w:val="38"/>
        </w:rPr>
        <w:t xml:space="preserve"> for objective 1</w:t>
      </w:r>
      <w:r>
        <w:rPr>
          <w:sz w:val="38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426"/>
        <w:gridCol w:w="6208"/>
      </w:tblGrid>
      <w:tr w:rsidR="008F0ECC" w:rsidTr="008F0ECC">
        <w:trPr>
          <w:trHeight w:val="2501"/>
        </w:trPr>
        <w:tc>
          <w:tcPr>
            <w:tcW w:w="3426" w:type="dxa"/>
          </w:tcPr>
          <w:p w:rsidR="008F0ECC" w:rsidRDefault="008F0ECC" w:rsidP="00CA137D">
            <w:pPr>
              <w:pStyle w:val="ListParagraph"/>
              <w:ind w:left="0"/>
              <w:rPr>
                <w:sz w:val="38"/>
              </w:rPr>
            </w:pPr>
            <w:r w:rsidRPr="008F0ECC">
              <w:rPr>
                <w:b/>
                <w:bCs/>
                <w:sz w:val="38"/>
              </w:rPr>
              <w:t>Step 1:</w:t>
            </w:r>
            <w:r>
              <w:rPr>
                <w:sz w:val="38"/>
              </w:rPr>
              <w:t xml:space="preserve"> </w:t>
            </w:r>
            <w:r w:rsidRPr="008F0ECC">
              <w:rPr>
                <w:sz w:val="24"/>
                <w:szCs w:val="24"/>
              </w:rPr>
              <w:t>Click “Transform” tab and select “recode into different Variables”.</w:t>
            </w:r>
          </w:p>
        </w:tc>
        <w:tc>
          <w:tcPr>
            <w:tcW w:w="6208" w:type="dxa"/>
          </w:tcPr>
          <w:p w:rsidR="008F0ECC" w:rsidRDefault="008F0ECC" w:rsidP="00CA137D">
            <w:pPr>
              <w:pStyle w:val="ListParagraph"/>
              <w:ind w:left="0"/>
              <w:rPr>
                <w:sz w:val="38"/>
              </w:rPr>
            </w:pPr>
            <w:r w:rsidRPr="00E70BBB">
              <w:rPr>
                <w:noProof/>
                <w:sz w:val="38"/>
                <w:lang w:bidi="ne-NP"/>
              </w:rPr>
              <w:drawing>
                <wp:inline distT="0" distB="0" distL="0" distR="0" wp14:anchorId="2D561CCD" wp14:editId="5B9BB22C">
                  <wp:extent cx="2209800" cy="1543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264" r="20852"/>
                          <a:stretch/>
                        </pic:blipFill>
                        <pic:spPr bwMode="auto">
                          <a:xfrm>
                            <a:off x="0" y="0"/>
                            <a:ext cx="2232370" cy="155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37D" w:rsidRDefault="00CA137D" w:rsidP="00CA137D">
      <w:pPr>
        <w:pStyle w:val="ListParagraph"/>
        <w:ind w:left="0"/>
        <w:rPr>
          <w:sz w:val="38"/>
        </w:rPr>
      </w:pPr>
    </w:p>
    <w:p w:rsidR="008F0ECC" w:rsidRDefault="008F0ECC" w:rsidP="00657EDA">
      <w:r>
        <w:t>……………………………</w:t>
      </w:r>
    </w:p>
    <w:p w:rsidR="008F0ECC" w:rsidRDefault="008F0ECC" w:rsidP="00657EDA"/>
    <w:p w:rsidR="008F0ECC" w:rsidRDefault="008F0ECC" w:rsidP="00657EDA">
      <w:r>
        <w:t>…………………………………………..</w:t>
      </w:r>
    </w:p>
    <w:p w:rsidR="008F0ECC" w:rsidRDefault="008F0ECC" w:rsidP="00657EDA"/>
    <w:p w:rsidR="008F0ECC" w:rsidRDefault="008F0ECC" w:rsidP="008F0ECC">
      <w:pPr>
        <w:pStyle w:val="ListParagraph"/>
        <w:ind w:left="0"/>
        <w:rPr>
          <w:b/>
          <w:sz w:val="38"/>
        </w:rPr>
      </w:pPr>
      <w:r w:rsidRPr="008F0ECC">
        <w:rPr>
          <w:b/>
          <w:sz w:val="38"/>
        </w:rPr>
        <w:lastRenderedPageBreak/>
        <w:t>Outpu</w:t>
      </w:r>
      <w:r>
        <w:rPr>
          <w:b/>
          <w:sz w:val="38"/>
        </w:rPr>
        <w:t>t of objective 1: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426"/>
        <w:gridCol w:w="6208"/>
      </w:tblGrid>
      <w:tr w:rsidR="008F0ECC" w:rsidTr="00015C99">
        <w:trPr>
          <w:trHeight w:val="2501"/>
        </w:trPr>
        <w:tc>
          <w:tcPr>
            <w:tcW w:w="3426" w:type="dxa"/>
          </w:tcPr>
          <w:p w:rsidR="008F0ECC" w:rsidRPr="008F0ECC" w:rsidRDefault="008F0ECC" w:rsidP="008F0ECC">
            <w:pPr>
              <w:pStyle w:val="ListParagraph"/>
              <w:ind w:left="0"/>
              <w:rPr>
                <w:sz w:val="24"/>
                <w:szCs w:val="24"/>
              </w:rPr>
            </w:pPr>
            <w:r w:rsidRPr="008F0ECC">
              <w:rPr>
                <w:sz w:val="24"/>
                <w:szCs w:val="24"/>
              </w:rPr>
              <w:t>Image description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bla</w:t>
            </w:r>
            <w:proofErr w:type="spellEnd"/>
            <w:proofErr w:type="gramStart"/>
            <w:r>
              <w:rPr>
                <w:sz w:val="24"/>
                <w:szCs w:val="24"/>
              </w:rPr>
              <w:t>..</w:t>
            </w:r>
            <w:proofErr w:type="spellStart"/>
            <w:r>
              <w:rPr>
                <w:sz w:val="24"/>
                <w:szCs w:val="24"/>
              </w:rPr>
              <w:t>bla</w:t>
            </w:r>
            <w:proofErr w:type="spellEnd"/>
            <w:proofErr w:type="gramEnd"/>
            <w:r>
              <w:rPr>
                <w:sz w:val="24"/>
                <w:szCs w:val="24"/>
              </w:rPr>
              <w:t>…</w:t>
            </w:r>
          </w:p>
        </w:tc>
        <w:tc>
          <w:tcPr>
            <w:tcW w:w="6208" w:type="dxa"/>
          </w:tcPr>
          <w:p w:rsidR="008F0ECC" w:rsidRDefault="008F0ECC" w:rsidP="00015C99">
            <w:pPr>
              <w:pStyle w:val="ListParagraph"/>
              <w:ind w:left="0"/>
              <w:rPr>
                <w:sz w:val="38"/>
              </w:rPr>
            </w:pPr>
            <w:r w:rsidRPr="00E70BBB">
              <w:rPr>
                <w:noProof/>
                <w:sz w:val="38"/>
                <w:lang w:bidi="ne-NP"/>
              </w:rPr>
              <w:drawing>
                <wp:inline distT="0" distB="0" distL="0" distR="0" wp14:anchorId="6864553D" wp14:editId="6C26E3CB">
                  <wp:extent cx="2209800" cy="1543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264" r="20852"/>
                          <a:stretch/>
                        </pic:blipFill>
                        <pic:spPr bwMode="auto">
                          <a:xfrm>
                            <a:off x="0" y="0"/>
                            <a:ext cx="2232370" cy="155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ECC" w:rsidRDefault="008F0ECC" w:rsidP="008F0ECC">
      <w:pPr>
        <w:pStyle w:val="ListParagraph"/>
        <w:ind w:left="0"/>
        <w:rPr>
          <w:sz w:val="38"/>
        </w:rPr>
      </w:pPr>
    </w:p>
    <w:p w:rsidR="00657EDA" w:rsidRDefault="008F0ECC" w:rsidP="008F0ECC">
      <w:pPr>
        <w:pStyle w:val="ListParagraph"/>
        <w:ind w:left="0"/>
        <w:rPr>
          <w:b/>
          <w:sz w:val="38"/>
        </w:rPr>
      </w:pPr>
      <w:r>
        <w:rPr>
          <w:b/>
          <w:sz w:val="38"/>
        </w:rPr>
        <w:t xml:space="preserve">     </w:t>
      </w:r>
      <w:r w:rsidRPr="008F0ECC">
        <w:rPr>
          <w:b/>
          <w:sz w:val="38"/>
        </w:rPr>
        <w:t>Conclusion</w:t>
      </w:r>
      <w:r>
        <w:rPr>
          <w:b/>
          <w:sz w:val="38"/>
        </w:rPr>
        <w:t xml:space="preserve"> for objective 1</w:t>
      </w:r>
      <w:r w:rsidRPr="008F0ECC">
        <w:rPr>
          <w:b/>
          <w:sz w:val="38"/>
        </w:rPr>
        <w:t>:</w:t>
      </w:r>
    </w:p>
    <w:p w:rsidR="008F0ECC" w:rsidRDefault="008F0ECC" w:rsidP="008F0ECC">
      <w:pPr>
        <w:pStyle w:val="ListParagraph"/>
        <w:ind w:left="0"/>
        <w:rPr>
          <w:b/>
          <w:sz w:val="24"/>
          <w:szCs w:val="24"/>
        </w:rPr>
      </w:pPr>
      <w:proofErr w:type="spellStart"/>
      <w:r w:rsidRPr="008F0ECC">
        <w:rPr>
          <w:b/>
          <w:sz w:val="24"/>
          <w:szCs w:val="24"/>
        </w:rPr>
        <w:t>Bla</w:t>
      </w:r>
      <w:proofErr w:type="spellEnd"/>
      <w:proofErr w:type="gramStart"/>
      <w:r w:rsidRPr="008F0ECC">
        <w:rPr>
          <w:b/>
          <w:sz w:val="24"/>
          <w:szCs w:val="24"/>
        </w:rPr>
        <w:t>..</w:t>
      </w:r>
      <w:proofErr w:type="spellStart"/>
      <w:r w:rsidRPr="008F0ECC">
        <w:rPr>
          <w:b/>
          <w:sz w:val="24"/>
          <w:szCs w:val="24"/>
        </w:rPr>
        <w:t>bla</w:t>
      </w:r>
      <w:proofErr w:type="spellEnd"/>
      <w:proofErr w:type="gramEnd"/>
      <w:r w:rsidRPr="008F0ECC">
        <w:rPr>
          <w:b/>
          <w:sz w:val="24"/>
          <w:szCs w:val="24"/>
        </w:rPr>
        <w:t>…..</w:t>
      </w:r>
    </w:p>
    <w:p w:rsidR="008F0ECC" w:rsidRDefault="008F0ECC" w:rsidP="008F0ECC">
      <w:pPr>
        <w:pStyle w:val="ListParagraph"/>
        <w:ind w:left="0"/>
        <w:rPr>
          <w:b/>
          <w:sz w:val="24"/>
          <w:szCs w:val="24"/>
        </w:rPr>
      </w:pPr>
    </w:p>
    <w:p w:rsidR="008F0ECC" w:rsidRDefault="008F0ECC" w:rsidP="008F0ECC">
      <w:pPr>
        <w:pStyle w:val="ListParagraph"/>
        <w:ind w:left="0"/>
        <w:rPr>
          <w:sz w:val="38"/>
        </w:rPr>
      </w:pPr>
      <w:r w:rsidRPr="00CA137D">
        <w:rPr>
          <w:b/>
          <w:sz w:val="38"/>
        </w:rPr>
        <w:t>Procedure</w:t>
      </w:r>
      <w:r>
        <w:rPr>
          <w:b/>
          <w:sz w:val="38"/>
        </w:rPr>
        <w:t xml:space="preserve"> for objective 2</w:t>
      </w:r>
      <w:r>
        <w:rPr>
          <w:sz w:val="38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426"/>
        <w:gridCol w:w="6208"/>
      </w:tblGrid>
      <w:tr w:rsidR="008F0ECC" w:rsidTr="00015C99">
        <w:trPr>
          <w:trHeight w:val="2501"/>
        </w:trPr>
        <w:tc>
          <w:tcPr>
            <w:tcW w:w="3426" w:type="dxa"/>
          </w:tcPr>
          <w:p w:rsidR="008F0ECC" w:rsidRDefault="008F0ECC" w:rsidP="00015C99">
            <w:pPr>
              <w:pStyle w:val="ListParagraph"/>
              <w:ind w:left="0"/>
              <w:rPr>
                <w:sz w:val="38"/>
              </w:rPr>
            </w:pPr>
            <w:r w:rsidRPr="008F0ECC">
              <w:rPr>
                <w:b/>
                <w:bCs/>
                <w:sz w:val="38"/>
              </w:rPr>
              <w:t>Step 1:</w:t>
            </w:r>
            <w:r>
              <w:rPr>
                <w:sz w:val="38"/>
              </w:rPr>
              <w:t xml:space="preserve"> </w:t>
            </w:r>
            <w:r w:rsidRPr="008B4D75">
              <w:rPr>
                <w:sz w:val="24"/>
                <w:szCs w:val="24"/>
              </w:rPr>
              <w:t>Click “Transform” tab and select “recode into different Variables”.</w:t>
            </w:r>
          </w:p>
        </w:tc>
        <w:tc>
          <w:tcPr>
            <w:tcW w:w="6208" w:type="dxa"/>
          </w:tcPr>
          <w:p w:rsidR="008F0ECC" w:rsidRDefault="008F0ECC" w:rsidP="00015C99">
            <w:pPr>
              <w:pStyle w:val="ListParagraph"/>
              <w:ind w:left="0"/>
              <w:rPr>
                <w:sz w:val="38"/>
              </w:rPr>
            </w:pPr>
            <w:r w:rsidRPr="00E70BBB">
              <w:rPr>
                <w:noProof/>
                <w:sz w:val="38"/>
                <w:lang w:bidi="ne-NP"/>
              </w:rPr>
              <w:drawing>
                <wp:inline distT="0" distB="0" distL="0" distR="0" wp14:anchorId="040EB55F" wp14:editId="4350B855">
                  <wp:extent cx="2209800" cy="1543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264" r="20852"/>
                          <a:stretch/>
                        </pic:blipFill>
                        <pic:spPr bwMode="auto">
                          <a:xfrm>
                            <a:off x="0" y="0"/>
                            <a:ext cx="2232370" cy="155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ECC" w:rsidRDefault="008F0ECC" w:rsidP="008F0ECC">
      <w:pPr>
        <w:pStyle w:val="ListParagraph"/>
        <w:ind w:left="0"/>
        <w:rPr>
          <w:sz w:val="38"/>
        </w:rPr>
      </w:pPr>
    </w:p>
    <w:p w:rsidR="008F0ECC" w:rsidRDefault="008F0ECC" w:rsidP="008F0ECC">
      <w:r>
        <w:t>……………………………</w:t>
      </w:r>
    </w:p>
    <w:p w:rsidR="008F0ECC" w:rsidRDefault="008F0ECC" w:rsidP="008F0ECC"/>
    <w:p w:rsidR="008F0ECC" w:rsidRDefault="008F0ECC" w:rsidP="008F0ECC">
      <w:r>
        <w:t>…………………………………………..</w:t>
      </w:r>
    </w:p>
    <w:p w:rsidR="008F0ECC" w:rsidRDefault="008F0ECC" w:rsidP="008F0ECC"/>
    <w:p w:rsidR="008F0ECC" w:rsidRDefault="008F0ECC" w:rsidP="008F0ECC">
      <w:pPr>
        <w:pStyle w:val="ListParagraph"/>
        <w:ind w:left="0"/>
        <w:rPr>
          <w:b/>
          <w:sz w:val="38"/>
        </w:rPr>
      </w:pPr>
      <w:r w:rsidRPr="008F0ECC">
        <w:rPr>
          <w:b/>
          <w:sz w:val="38"/>
        </w:rPr>
        <w:t>Outpu</w:t>
      </w:r>
      <w:r>
        <w:rPr>
          <w:b/>
          <w:sz w:val="38"/>
        </w:rPr>
        <w:t>t of objective 2: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6"/>
        <w:gridCol w:w="3678"/>
        <w:gridCol w:w="3696"/>
      </w:tblGrid>
      <w:tr w:rsidR="008F0ECC" w:rsidTr="008B4D75">
        <w:trPr>
          <w:trHeight w:val="2501"/>
        </w:trPr>
        <w:tc>
          <w:tcPr>
            <w:tcW w:w="1060" w:type="pct"/>
          </w:tcPr>
          <w:p w:rsidR="008F0ECC" w:rsidRPr="008F0ECC" w:rsidRDefault="008F0ECC" w:rsidP="00015C99">
            <w:pPr>
              <w:pStyle w:val="ListParagraph"/>
              <w:ind w:left="0"/>
              <w:rPr>
                <w:sz w:val="24"/>
                <w:szCs w:val="24"/>
              </w:rPr>
            </w:pPr>
            <w:r w:rsidRPr="008F0ECC">
              <w:rPr>
                <w:sz w:val="24"/>
                <w:szCs w:val="24"/>
              </w:rPr>
              <w:lastRenderedPageBreak/>
              <w:t>Image description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bla</w:t>
            </w:r>
            <w:proofErr w:type="spellEnd"/>
            <w:proofErr w:type="gramStart"/>
            <w:r>
              <w:rPr>
                <w:sz w:val="24"/>
                <w:szCs w:val="24"/>
              </w:rPr>
              <w:t>..</w:t>
            </w:r>
            <w:proofErr w:type="spellStart"/>
            <w:r>
              <w:rPr>
                <w:sz w:val="24"/>
                <w:szCs w:val="24"/>
              </w:rPr>
              <w:t>bla</w:t>
            </w:r>
            <w:proofErr w:type="spellEnd"/>
            <w:proofErr w:type="gramEnd"/>
            <w:r>
              <w:rPr>
                <w:sz w:val="24"/>
                <w:szCs w:val="24"/>
              </w:rPr>
              <w:t>…</w:t>
            </w:r>
          </w:p>
        </w:tc>
        <w:tc>
          <w:tcPr>
            <w:tcW w:w="1970" w:type="pct"/>
          </w:tcPr>
          <w:p w:rsidR="008F0ECC" w:rsidRPr="008B4D75" w:rsidRDefault="008F0ECC" w:rsidP="00015C99">
            <w:pPr>
              <w:pStyle w:val="ListParagraph"/>
              <w:ind w:left="0"/>
              <w:rPr>
                <w:noProof/>
                <w:sz w:val="24"/>
                <w:szCs w:val="24"/>
                <w:lang w:bidi="ne-NP"/>
              </w:rPr>
            </w:pPr>
          </w:p>
        </w:tc>
        <w:tc>
          <w:tcPr>
            <w:tcW w:w="1970" w:type="pct"/>
          </w:tcPr>
          <w:p w:rsidR="008F0ECC" w:rsidRDefault="008F0ECC" w:rsidP="00015C99">
            <w:pPr>
              <w:pStyle w:val="ListParagraph"/>
              <w:ind w:left="0"/>
              <w:rPr>
                <w:sz w:val="38"/>
              </w:rPr>
            </w:pPr>
            <w:r w:rsidRPr="00E70BBB">
              <w:rPr>
                <w:noProof/>
                <w:sz w:val="38"/>
                <w:lang w:bidi="ne-NP"/>
              </w:rPr>
              <w:drawing>
                <wp:inline distT="0" distB="0" distL="0" distR="0" wp14:anchorId="77C0FF0A" wp14:editId="420511FA">
                  <wp:extent cx="2209800" cy="1543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264" r="20852"/>
                          <a:stretch/>
                        </pic:blipFill>
                        <pic:spPr bwMode="auto">
                          <a:xfrm>
                            <a:off x="0" y="0"/>
                            <a:ext cx="2232370" cy="155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ECC" w:rsidRDefault="008F0ECC" w:rsidP="008F0ECC">
      <w:pPr>
        <w:pStyle w:val="ListParagraph"/>
        <w:ind w:left="0"/>
        <w:rPr>
          <w:sz w:val="38"/>
        </w:rPr>
      </w:pPr>
    </w:p>
    <w:p w:rsidR="008F0ECC" w:rsidRDefault="008F0ECC" w:rsidP="008F0ECC">
      <w:pPr>
        <w:pStyle w:val="ListParagraph"/>
        <w:ind w:left="0"/>
        <w:rPr>
          <w:b/>
          <w:sz w:val="38"/>
        </w:rPr>
      </w:pPr>
      <w:r>
        <w:rPr>
          <w:b/>
          <w:sz w:val="38"/>
        </w:rPr>
        <w:t xml:space="preserve">     </w:t>
      </w:r>
      <w:r w:rsidRPr="008F0ECC">
        <w:rPr>
          <w:b/>
          <w:sz w:val="38"/>
        </w:rPr>
        <w:t>Conclusion</w:t>
      </w:r>
      <w:r>
        <w:rPr>
          <w:b/>
          <w:sz w:val="38"/>
        </w:rPr>
        <w:t xml:space="preserve"> for objective 2</w:t>
      </w:r>
      <w:r w:rsidRPr="008F0ECC">
        <w:rPr>
          <w:b/>
          <w:sz w:val="38"/>
        </w:rPr>
        <w:t>:</w:t>
      </w:r>
    </w:p>
    <w:p w:rsidR="008F0ECC" w:rsidRPr="008F0ECC" w:rsidRDefault="008F0ECC" w:rsidP="008F0ECC">
      <w:pPr>
        <w:pStyle w:val="ListParagraph"/>
        <w:ind w:left="0"/>
        <w:rPr>
          <w:b/>
          <w:sz w:val="24"/>
          <w:szCs w:val="24"/>
        </w:rPr>
      </w:pPr>
      <w:proofErr w:type="spellStart"/>
      <w:r w:rsidRPr="008F0ECC">
        <w:rPr>
          <w:b/>
          <w:sz w:val="24"/>
          <w:szCs w:val="24"/>
        </w:rPr>
        <w:t>Bla</w:t>
      </w:r>
      <w:proofErr w:type="spellEnd"/>
      <w:proofErr w:type="gramStart"/>
      <w:r w:rsidRPr="008F0ECC">
        <w:rPr>
          <w:b/>
          <w:sz w:val="24"/>
          <w:szCs w:val="24"/>
        </w:rPr>
        <w:t>..</w:t>
      </w:r>
      <w:proofErr w:type="spellStart"/>
      <w:r w:rsidRPr="008F0ECC">
        <w:rPr>
          <w:b/>
          <w:sz w:val="24"/>
          <w:szCs w:val="24"/>
        </w:rPr>
        <w:t>bla</w:t>
      </w:r>
      <w:proofErr w:type="spellEnd"/>
      <w:proofErr w:type="gramEnd"/>
      <w:r w:rsidRPr="008F0ECC">
        <w:rPr>
          <w:b/>
          <w:sz w:val="24"/>
          <w:szCs w:val="24"/>
        </w:rPr>
        <w:t>…..</w:t>
      </w:r>
    </w:p>
    <w:p w:rsidR="008F0ECC" w:rsidRDefault="008F0ECC" w:rsidP="008F0ECC">
      <w:pPr>
        <w:pStyle w:val="ListParagraph"/>
        <w:ind w:left="0"/>
        <w:rPr>
          <w:b/>
          <w:sz w:val="24"/>
          <w:szCs w:val="24"/>
        </w:rPr>
      </w:pPr>
    </w:p>
    <w:p w:rsidR="008B4D75" w:rsidRDefault="008B4D75" w:rsidP="008F0ECC">
      <w:pPr>
        <w:pStyle w:val="ListParagraph"/>
        <w:ind w:left="0"/>
        <w:rPr>
          <w:b/>
          <w:sz w:val="24"/>
          <w:szCs w:val="24"/>
        </w:rPr>
      </w:pPr>
    </w:p>
    <w:p w:rsidR="008B4D75" w:rsidRDefault="008B4D75" w:rsidP="008F0ECC">
      <w:pPr>
        <w:pStyle w:val="ListParagraph"/>
        <w:ind w:left="0"/>
        <w:rPr>
          <w:b/>
          <w:sz w:val="24"/>
          <w:szCs w:val="24"/>
        </w:rPr>
      </w:pPr>
    </w:p>
    <w:p w:rsidR="008B4D75" w:rsidRDefault="008B4D75" w:rsidP="008F0ECC">
      <w:pPr>
        <w:pStyle w:val="ListParagraph"/>
        <w:ind w:left="0"/>
        <w:rPr>
          <w:b/>
          <w:sz w:val="24"/>
          <w:szCs w:val="24"/>
        </w:rPr>
      </w:pPr>
    </w:p>
    <w:p w:rsidR="008B4D75" w:rsidRPr="008F0ECC" w:rsidRDefault="008B4D75" w:rsidP="008B4D75">
      <w:pPr>
        <w:pStyle w:val="ListParagraph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This is the end of the report.</w:t>
      </w:r>
    </w:p>
    <w:sectPr w:rsidR="008B4D75" w:rsidRPr="008F0EC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005" w:rsidRDefault="00257005" w:rsidP="008B4D75">
      <w:pPr>
        <w:spacing w:after="0" w:line="240" w:lineRule="auto"/>
      </w:pPr>
      <w:r>
        <w:separator/>
      </w:r>
    </w:p>
  </w:endnote>
  <w:endnote w:type="continuationSeparator" w:id="0">
    <w:p w:rsidR="00257005" w:rsidRDefault="00257005" w:rsidP="008B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2035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D75" w:rsidRDefault="008B4D75">
        <w:pPr>
          <w:pStyle w:val="Footer"/>
          <w:jc w:val="right"/>
        </w:pPr>
        <w:r>
          <w:t>Phanindra P Bhandari-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E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4D75" w:rsidRDefault="008B4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005" w:rsidRDefault="00257005" w:rsidP="008B4D75">
      <w:pPr>
        <w:spacing w:after="0" w:line="240" w:lineRule="auto"/>
      </w:pPr>
      <w:r>
        <w:separator/>
      </w:r>
    </w:p>
  </w:footnote>
  <w:footnote w:type="continuationSeparator" w:id="0">
    <w:p w:rsidR="00257005" w:rsidRDefault="00257005" w:rsidP="008B4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3C"/>
    <w:multiLevelType w:val="hybridMultilevel"/>
    <w:tmpl w:val="687A67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5F3B60"/>
    <w:multiLevelType w:val="hybridMultilevel"/>
    <w:tmpl w:val="4608F1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DA"/>
    <w:rsid w:val="00257005"/>
    <w:rsid w:val="00657EDA"/>
    <w:rsid w:val="00720E6E"/>
    <w:rsid w:val="007A77D8"/>
    <w:rsid w:val="008B4D75"/>
    <w:rsid w:val="008F0ECC"/>
    <w:rsid w:val="00AF04FF"/>
    <w:rsid w:val="00CA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E4E9C-292D-4262-ACC2-97BE1D50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37D"/>
    <w:pPr>
      <w:ind w:left="720"/>
      <w:contextualSpacing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B4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D75"/>
  </w:style>
  <w:style w:type="paragraph" w:styleId="Footer">
    <w:name w:val="footer"/>
    <w:basedOn w:val="Normal"/>
    <w:link w:val="FooterChar"/>
    <w:uiPriority w:val="99"/>
    <w:unhideWhenUsed/>
    <w:rsid w:val="008B4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2024-01-02T04:25:00Z</dcterms:created>
  <dcterms:modified xsi:type="dcterms:W3CDTF">2024-06-19T07:44:00Z</dcterms:modified>
</cp:coreProperties>
</file>