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65659B" w14:textId="59D6B6EF" w:rsidR="00EF01BC" w:rsidRDefault="00724538" w:rsidP="00724538">
      <w:pPr>
        <w:jc w:val="center"/>
        <w:rPr>
          <w:b/>
          <w:bCs/>
          <w:lang w:bidi="ar-EG"/>
        </w:rPr>
      </w:pPr>
      <w:r w:rsidRPr="00724538">
        <w:rPr>
          <w:b/>
          <w:bCs/>
          <w:highlight w:val="yellow"/>
          <w:lang w:bidi="ar-EG"/>
        </w:rPr>
        <w:t>ML project</w:t>
      </w:r>
    </w:p>
    <w:p w14:paraId="1D34D5DA" w14:textId="7127040F" w:rsidR="00A577AC" w:rsidRDefault="00A577AC" w:rsidP="00A577AC">
      <w:pPr>
        <w:rPr>
          <w:b/>
          <w:bCs/>
          <w:lang w:bidi="ar-EG"/>
        </w:rPr>
      </w:pPr>
      <w:hyperlink r:id="rId5" w:history="1">
        <w:r w:rsidRPr="006F3F9A">
          <w:rPr>
            <w:rStyle w:val="Hyperlink"/>
            <w:b/>
            <w:bCs/>
            <w:lang w:bidi="ar-EG"/>
          </w:rPr>
          <w:t>https://www.kaggle.com/datasets/alextebou</w:t>
        </w:r>
        <w:r w:rsidRPr="006F3F9A">
          <w:rPr>
            <w:rStyle w:val="Hyperlink"/>
            <w:b/>
            <w:bCs/>
            <w:lang w:bidi="ar-EG"/>
          </w:rPr>
          <w:t>l</w:t>
        </w:r>
        <w:r w:rsidRPr="006F3F9A">
          <w:rPr>
            <w:rStyle w:val="Hyperlink"/>
            <w:b/>
            <w:bCs/>
            <w:lang w:bidi="ar-EG"/>
          </w:rPr>
          <w:t>/diabetes-he</w:t>
        </w:r>
        <w:r w:rsidRPr="006F3F9A">
          <w:rPr>
            <w:rStyle w:val="Hyperlink"/>
            <w:b/>
            <w:bCs/>
            <w:lang w:bidi="ar-EG"/>
          </w:rPr>
          <w:t>a</w:t>
        </w:r>
        <w:r w:rsidRPr="006F3F9A">
          <w:rPr>
            <w:rStyle w:val="Hyperlink"/>
            <w:b/>
            <w:bCs/>
            <w:lang w:bidi="ar-EG"/>
          </w:rPr>
          <w:t>lth-indicators-dataset</w:t>
        </w:r>
      </w:hyperlink>
    </w:p>
    <w:p w14:paraId="33555511" w14:textId="003E58D6" w:rsidR="008B1A1B" w:rsidRDefault="008B1A1B" w:rsidP="008B1A1B">
      <w:pPr>
        <w:rPr>
          <w:b/>
          <w:bCs/>
          <w:lang w:bidi="ar-EG"/>
        </w:rPr>
      </w:pPr>
      <w:hyperlink r:id="rId6" w:history="1">
        <w:r w:rsidRPr="006F3F9A">
          <w:rPr>
            <w:rStyle w:val="Hyperlink"/>
            <w:b/>
            <w:bCs/>
            <w:lang w:bidi="ar-EG"/>
          </w:rPr>
          <w:t>https://www.kaggle.com/datasets/mat</w:t>
        </w:r>
        <w:r w:rsidRPr="006F3F9A">
          <w:rPr>
            <w:rStyle w:val="Hyperlink"/>
            <w:b/>
            <w:bCs/>
            <w:lang w:bidi="ar-EG"/>
          </w:rPr>
          <w:t>h</w:t>
        </w:r>
        <w:r w:rsidRPr="006F3F9A">
          <w:rPr>
            <w:rStyle w:val="Hyperlink"/>
            <w:b/>
            <w:bCs/>
            <w:lang w:bidi="ar-EG"/>
          </w:rPr>
          <w:t>chi/diabetes-data-set?r</w:t>
        </w:r>
        <w:r w:rsidRPr="006F3F9A">
          <w:rPr>
            <w:rStyle w:val="Hyperlink"/>
            <w:b/>
            <w:bCs/>
            <w:lang w:bidi="ar-EG"/>
          </w:rPr>
          <w:t>e</w:t>
        </w:r>
        <w:r w:rsidRPr="006F3F9A">
          <w:rPr>
            <w:rStyle w:val="Hyperlink"/>
            <w:b/>
            <w:bCs/>
            <w:lang w:bidi="ar-EG"/>
          </w:rPr>
          <w:t>source=download</w:t>
        </w:r>
      </w:hyperlink>
    </w:p>
    <w:p w14:paraId="72E2B8FB" w14:textId="5604AE00" w:rsidR="00AE399A" w:rsidRDefault="00AE399A" w:rsidP="008B1A1B">
      <w:pPr>
        <w:rPr>
          <w:b/>
          <w:bCs/>
          <w:lang w:bidi="ar-EG"/>
        </w:rPr>
      </w:pPr>
      <w:hyperlink r:id="rId7" w:history="1">
        <w:r w:rsidRPr="006F3F9A">
          <w:rPr>
            <w:rStyle w:val="Hyperlink"/>
            <w:b/>
            <w:bCs/>
            <w:lang w:bidi="ar-EG"/>
          </w:rPr>
          <w:t>https://data.mendeley.com/datasets/m8cgwxs9s6/2</w:t>
        </w:r>
      </w:hyperlink>
    </w:p>
    <w:p w14:paraId="4CE19044" w14:textId="510D4612" w:rsidR="00C54A1E" w:rsidRDefault="002C15A4" w:rsidP="002C15A4">
      <w:pPr>
        <w:pStyle w:val="Heading2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1. </w:t>
      </w:r>
      <w:r w:rsidR="00C54A1E" w:rsidRPr="00C54A1E">
        <w:rPr>
          <w:rFonts w:asciiTheme="majorBidi" w:hAnsiTheme="majorBidi" w:cstheme="majorBidi"/>
          <w:sz w:val="24"/>
          <w:szCs w:val="24"/>
        </w:rPr>
        <w:t>Pima Dataset</w:t>
      </w:r>
      <w:r>
        <w:rPr>
          <w:rFonts w:asciiTheme="majorBidi" w:hAnsiTheme="majorBidi" w:cstheme="majorBidi"/>
          <w:sz w:val="24"/>
          <w:szCs w:val="24"/>
        </w:rPr>
        <w:t>:</w:t>
      </w:r>
    </w:p>
    <w:p w14:paraId="3E793C93" w14:textId="2E2CC65C" w:rsidR="002C15A4" w:rsidRDefault="002C15A4" w:rsidP="002C15A4">
      <w:pPr>
        <w:pStyle w:val="Heading2"/>
        <w:jc w:val="center"/>
        <w:rPr>
          <w:rFonts w:asciiTheme="majorBidi" w:hAnsiTheme="majorBidi" w:cstheme="majorBidi"/>
          <w:sz w:val="24"/>
          <w:szCs w:val="24"/>
        </w:rPr>
      </w:pPr>
      <w:r w:rsidRPr="002C15A4">
        <w:rPr>
          <w:rFonts w:asciiTheme="majorBidi" w:hAnsiTheme="majorBidi" w:cstheme="majorBidi"/>
          <w:sz w:val="24"/>
          <w:szCs w:val="24"/>
        </w:rPr>
        <w:drawing>
          <wp:inline distT="0" distB="0" distL="0" distR="0" wp14:anchorId="720915CC" wp14:editId="4F3F9537">
            <wp:extent cx="3331099" cy="201930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7672" cy="202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29469" w14:textId="497C3F4E" w:rsidR="002C15A4" w:rsidRDefault="002C15A4" w:rsidP="002C15A4">
      <w:pPr>
        <w:pStyle w:val="Heading2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2. BRFSS</w:t>
      </w:r>
      <w:r w:rsidRPr="00C54A1E">
        <w:rPr>
          <w:rFonts w:asciiTheme="majorBidi" w:hAnsiTheme="majorBidi" w:cstheme="majorBidi"/>
          <w:sz w:val="24"/>
          <w:szCs w:val="24"/>
        </w:rPr>
        <w:t xml:space="preserve"> Dataset</w:t>
      </w:r>
      <w:r>
        <w:rPr>
          <w:rFonts w:asciiTheme="majorBidi" w:hAnsiTheme="majorBidi" w:cstheme="majorBidi"/>
          <w:sz w:val="24"/>
          <w:szCs w:val="24"/>
        </w:rPr>
        <w:t>:</w:t>
      </w:r>
    </w:p>
    <w:p w14:paraId="71277DAF" w14:textId="5BD6DC7E" w:rsidR="002C15A4" w:rsidRDefault="002C15A4" w:rsidP="002C15A4">
      <w:pPr>
        <w:pStyle w:val="Heading2"/>
        <w:jc w:val="center"/>
        <w:rPr>
          <w:rFonts w:asciiTheme="majorBidi" w:hAnsiTheme="majorBidi" w:cstheme="majorBidi"/>
          <w:sz w:val="24"/>
          <w:szCs w:val="24"/>
        </w:rPr>
      </w:pPr>
      <w:r w:rsidRPr="002C15A4">
        <w:rPr>
          <w:rFonts w:asciiTheme="majorBidi" w:hAnsiTheme="majorBidi" w:cstheme="majorBidi"/>
          <w:sz w:val="24"/>
          <w:szCs w:val="24"/>
        </w:rPr>
        <w:drawing>
          <wp:inline distT="0" distB="0" distL="0" distR="0" wp14:anchorId="739EAA22" wp14:editId="030154DC">
            <wp:extent cx="3818028" cy="40690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7308" cy="407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90285" w14:textId="47B42A4F" w:rsidR="002C15A4" w:rsidRPr="002C15A4" w:rsidRDefault="002C15A4" w:rsidP="002C15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C15A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3. DiaBD_A Bangladesh Dataset</w:t>
      </w:r>
      <w:r w:rsidRPr="002C15A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5C7FDB3" w14:textId="0F84DBB4" w:rsidR="002C15A4" w:rsidRPr="002C15A4" w:rsidRDefault="002C15A4" w:rsidP="002C15A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C15A4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76ED3E43" wp14:editId="5773BBDD">
            <wp:extent cx="3154680" cy="3232197"/>
            <wp:effectExtent l="0" t="0" r="762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1510" cy="324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5847" w14:textId="33E724D3" w:rsidR="002C15A4" w:rsidRDefault="002C15A4" w:rsidP="002C15A4">
      <w:pPr>
        <w:pStyle w:val="Heading2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Find common columns:</w:t>
      </w:r>
    </w:p>
    <w:p w14:paraId="457C824D" w14:textId="63A9AB5D" w:rsidR="002C15A4" w:rsidRPr="00C54A1E" w:rsidRDefault="002C15A4" w:rsidP="002C15A4">
      <w:pPr>
        <w:pStyle w:val="Heading2"/>
        <w:jc w:val="center"/>
        <w:rPr>
          <w:rFonts w:asciiTheme="majorBidi" w:hAnsiTheme="majorBidi" w:cstheme="majorBidi"/>
          <w:sz w:val="24"/>
          <w:szCs w:val="24"/>
        </w:rPr>
      </w:pPr>
      <w:r w:rsidRPr="002C15A4">
        <w:rPr>
          <w:rFonts w:asciiTheme="majorBidi" w:hAnsiTheme="majorBidi" w:cstheme="majorBidi"/>
          <w:sz w:val="24"/>
          <w:szCs w:val="24"/>
        </w:rPr>
        <w:drawing>
          <wp:inline distT="0" distB="0" distL="0" distR="0" wp14:anchorId="7F1FF4E9" wp14:editId="28EDB0E9">
            <wp:extent cx="3134360" cy="1669984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3036" cy="1679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D6239" w14:textId="77777777" w:rsidR="001375EE" w:rsidRPr="001375EE" w:rsidRDefault="001375EE" w:rsidP="001375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75EE">
        <w:rPr>
          <w:rFonts w:ascii="Times New Roman" w:eastAsia="Times New Roman" w:hAnsi="Times New Roman" w:cs="Times New Roman"/>
          <w:sz w:val="24"/>
          <w:szCs w:val="24"/>
        </w:rPr>
        <w:t>Challenges in Dataset Integration and Preprocessing</w:t>
      </w:r>
    </w:p>
    <w:p w14:paraId="2E4C0CE1" w14:textId="643E66D5" w:rsidR="00724538" w:rsidRPr="00724538" w:rsidRDefault="001375EE" w:rsidP="001375EE">
      <w:pPr>
        <w:jc w:val="center"/>
        <w:rPr>
          <w:rFonts w:hint="cs"/>
          <w:b/>
          <w:bCs/>
          <w:lang w:bidi="ar-EG"/>
        </w:rPr>
      </w:pPr>
      <w:r w:rsidRPr="001375EE">
        <w:rPr>
          <w:b/>
          <w:bCs/>
          <w:lang w:bidi="ar-EG"/>
        </w:rPr>
        <w:drawing>
          <wp:inline distT="0" distB="0" distL="0" distR="0" wp14:anchorId="48FBF456" wp14:editId="69D2DC7A">
            <wp:extent cx="3616500" cy="18796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0853" cy="18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4538" w:rsidRPr="007245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77404"/>
    <w:multiLevelType w:val="multilevel"/>
    <w:tmpl w:val="326C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3D4FC3"/>
    <w:multiLevelType w:val="hybridMultilevel"/>
    <w:tmpl w:val="8E6ADC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3A3D35"/>
    <w:multiLevelType w:val="multilevel"/>
    <w:tmpl w:val="B5E6B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538"/>
    <w:rsid w:val="001375EE"/>
    <w:rsid w:val="002C15A4"/>
    <w:rsid w:val="00724538"/>
    <w:rsid w:val="008B1A1B"/>
    <w:rsid w:val="00A577AC"/>
    <w:rsid w:val="00AE399A"/>
    <w:rsid w:val="00C54A1E"/>
    <w:rsid w:val="00EF0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676E0"/>
  <w15:chartTrackingRefBased/>
  <w15:docId w15:val="{7D7068C4-F216-46E7-998A-89230890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15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245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245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2453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2453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245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2453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2453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577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77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B1A1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2C15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23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ta.mendeley.com/datasets/m8cgwxs9s6/2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mathchi/diabetes-data-set?resource=download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www.kaggle.com/datasets/alexteboul/diabetes-health-indicators-dataset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Shrouk Anwar Gbr</dc:creator>
  <cp:keywords/>
  <dc:description/>
  <cp:lastModifiedBy>Shrouk Anwar Gbr</cp:lastModifiedBy>
  <cp:revision>1</cp:revision>
  <dcterms:created xsi:type="dcterms:W3CDTF">2026-05-06T08:48:00Z</dcterms:created>
  <dcterms:modified xsi:type="dcterms:W3CDTF">2026-05-06T11:34:00Z</dcterms:modified>
</cp:coreProperties>
</file>