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EA15" w14:textId="77777777" w:rsidR="00D11EED" w:rsidRDefault="00D11EED" w:rsidP="00D11EED">
      <w:r>
        <w:rPr>
          <w:noProof/>
        </w:rPr>
        <w:drawing>
          <wp:anchor distT="0" distB="0" distL="114300" distR="114300" simplePos="0" relativeHeight="251662336" behindDoc="0" locked="0" layoutInCell="1" allowOverlap="1" wp14:anchorId="70B6A505" wp14:editId="29E5A49F">
            <wp:simplePos x="0" y="0"/>
            <wp:positionH relativeFrom="margin">
              <wp:posOffset>4668537</wp:posOffset>
            </wp:positionH>
            <wp:positionV relativeFrom="page">
              <wp:align>top</wp:align>
            </wp:positionV>
            <wp:extent cx="1676400" cy="1676400"/>
            <wp:effectExtent l="0" t="0" r="0" b="0"/>
            <wp:wrapSquare wrapText="bothSides"/>
            <wp:docPr id="561211343" name="Picture 3" descr="A red star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1343" name="Picture 3" descr="A red star with red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E5ECDD" w14:textId="77777777" w:rsidR="00D11EED" w:rsidRDefault="00D11EED" w:rsidP="00D11EED"/>
    <w:p w14:paraId="09BCADD5" w14:textId="77777777" w:rsidR="00D11EED" w:rsidRDefault="00D11EED" w:rsidP="00D11EED"/>
    <w:p w14:paraId="26658C29" w14:textId="77777777" w:rsidR="00D11EED" w:rsidRDefault="00D11EED" w:rsidP="00D11EED"/>
    <w:p w14:paraId="20BEDB2F" w14:textId="77777777" w:rsidR="00D11EED" w:rsidRDefault="00D11EED" w:rsidP="00D11EED"/>
    <w:p w14:paraId="54EB6F31" w14:textId="77777777" w:rsidR="00D11EED" w:rsidRDefault="00D11EED" w:rsidP="00D11EED"/>
    <w:p w14:paraId="671591D3" w14:textId="77777777" w:rsidR="00D11EED" w:rsidRDefault="00D11EED" w:rsidP="00D11EED"/>
    <w:p w14:paraId="4188427D" w14:textId="26C56F60" w:rsidR="00D11EED" w:rsidRDefault="00BA6E0D" w:rsidP="00D11EED">
      <w:r>
        <w:rPr>
          <w:noProof/>
        </w:rPr>
        <mc:AlternateContent>
          <mc:Choice Requires="wps">
            <w:drawing>
              <wp:anchor distT="0" distB="0" distL="114300" distR="114300" simplePos="0" relativeHeight="251660288" behindDoc="1" locked="0" layoutInCell="1" allowOverlap="1" wp14:anchorId="1261F417" wp14:editId="682D9D51">
                <wp:simplePos x="0" y="0"/>
                <wp:positionH relativeFrom="page">
                  <wp:posOffset>-7748633</wp:posOffset>
                </wp:positionH>
                <wp:positionV relativeFrom="paragraph">
                  <wp:posOffset>2235291</wp:posOffset>
                </wp:positionV>
                <wp:extent cx="13774420" cy="1993900"/>
                <wp:effectExtent l="7620" t="7620" r="8255" b="635"/>
                <wp:wrapNone/>
                <wp:docPr id="49258098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3774420" cy="1993900"/>
                        </a:xfrm>
                        <a:custGeom>
                          <a:avLst/>
                          <a:gdLst>
                            <a:gd name="T0" fmla="*/ 0 w 3608886"/>
                            <a:gd name="T1" fmla="*/ 1960163 h 1231838"/>
                            <a:gd name="T2" fmla="*/ 4693748 w 3608886"/>
                            <a:gd name="T3" fmla="*/ 0 h 1231838"/>
                            <a:gd name="T4" fmla="*/ 13774420 w 3608886"/>
                            <a:gd name="T5" fmla="*/ 1993900 h 1231838"/>
                            <a:gd name="T6" fmla="*/ 0 w 3608886"/>
                            <a:gd name="T7" fmla="*/ 1960163 h 1231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08886" h="1231838">
                              <a:moveTo>
                                <a:pt x="0" y="1210995"/>
                              </a:moveTo>
                              <a:lnTo>
                                <a:pt x="1229758" y="0"/>
                              </a:lnTo>
                              <a:lnTo>
                                <a:pt x="3608886" y="1231838"/>
                              </a:lnTo>
                              <a:lnTo>
                                <a:pt x="0" y="1210995"/>
                              </a:lnTo>
                              <a:close/>
                            </a:path>
                          </a:pathLst>
                        </a:custGeom>
                        <a:pattFill prst="wdUpDiag">
                          <a:fgClr>
                            <a:schemeClr val="bg2">
                              <a:lumMod val="100000"/>
                              <a:lumOff val="0"/>
                            </a:schemeClr>
                          </a:fgClr>
                          <a:bgClr>
                            <a:schemeClr val="bg1">
                              <a:lumMod val="100000"/>
                              <a:lumOff val="0"/>
                            </a:scheme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F9038F" id="Freeform: Shape 2" o:spid="_x0000_s1026" style="position:absolute;margin-left:-610.15pt;margin-top:176pt;width:1084.6pt;height:157pt;rotation:-9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608886,12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" path="m,1210995l1229758,,3608886,1231838,,1210995xe" fillcolor="#e7e6e6 [3214]" stroked="f" strokeweight="1pt">
                <v:fill r:id="rId9" o:title="" color2="white [3212]" type="pattern"/>
                <v:stroke joinstyle="miter"/>
                <v:path arrowok="t" o:connecttype="custom" o:connectlocs="0,3172795;17915128,0;52574298,3227403;0,3172795" o:connectangles="0,0,0,0"/>
                <w10:wrap anchorx="page"/>
              </v:shape>
            </w:pict>
          </mc:Fallback>
        </mc:AlternateContent>
      </w:r>
      <w:r w:rsidR="00D11EED">
        <w:rPr>
          <w:noProof/>
        </w:rPr>
        <mc:AlternateContent>
          <mc:Choice Requires="wps">
            <w:drawing>
              <wp:anchor distT="0" distB="0" distL="114300" distR="114300" simplePos="0" relativeHeight="251659264" behindDoc="1" locked="0" layoutInCell="1" allowOverlap="1" wp14:anchorId="69E923ED" wp14:editId="7D609B8F">
                <wp:simplePos x="0" y="0"/>
                <wp:positionH relativeFrom="page">
                  <wp:posOffset>1564640</wp:posOffset>
                </wp:positionH>
                <wp:positionV relativeFrom="paragraph">
                  <wp:posOffset>529408</wp:posOffset>
                </wp:positionV>
                <wp:extent cx="13774420" cy="1993900"/>
                <wp:effectExtent l="0" t="7620" r="6350" b="635"/>
                <wp:wrapNone/>
                <wp:docPr id="6969176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774420" cy="1993900"/>
                        </a:xfrm>
                        <a:custGeom>
                          <a:avLst/>
                          <a:gdLst>
                            <a:gd name="T0" fmla="*/ 0 w 3608886"/>
                            <a:gd name="T1" fmla="*/ 1960163 h 1231838"/>
                            <a:gd name="T2" fmla="*/ 4693748 w 3608886"/>
                            <a:gd name="T3" fmla="*/ 0 h 1231838"/>
                            <a:gd name="T4" fmla="*/ 13774420 w 3608886"/>
                            <a:gd name="T5" fmla="*/ 1993900 h 1231838"/>
                            <a:gd name="T6" fmla="*/ 0 w 3608886"/>
                            <a:gd name="T7" fmla="*/ 1960163 h 1231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08886" h="1231838">
                              <a:moveTo>
                                <a:pt x="0" y="1210995"/>
                              </a:moveTo>
                              <a:lnTo>
                                <a:pt x="1229758" y="0"/>
                              </a:lnTo>
                              <a:lnTo>
                                <a:pt x="3608886" y="1231838"/>
                              </a:lnTo>
                              <a:lnTo>
                                <a:pt x="0" y="1210995"/>
                              </a:lnTo>
                              <a:close/>
                            </a:path>
                          </a:pathLst>
                        </a:custGeom>
                        <a:pattFill prst="wdUpDiag">
                          <a:fgClr>
                            <a:schemeClr val="bg2">
                              <a:lumMod val="100000"/>
                              <a:lumOff val="0"/>
                            </a:schemeClr>
                          </a:fgClr>
                          <a:bgClr>
                            <a:schemeClr val="bg1">
                              <a:lumMod val="100000"/>
                              <a:lumOff val="0"/>
                            </a:schemeClr>
                          </a:bgClr>
                        </a:patt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9C641C" id="Freeform: Shape 3" o:spid="_x0000_s1026" style="position:absolute;margin-left:123.2pt;margin-top:41.7pt;width:1084.6pt;height:157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608886,12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" path="m,1210995l1229758,,3608886,1231838,,1210995xe" fillcolor="#e7e6e6 [3214]" stroked="f" strokeweight="1pt">
                <v:fill r:id="rId9" o:title="" color2="white [3212]" type="pattern"/>
                <v:stroke joinstyle="miter"/>
                <v:path arrowok="t" o:connecttype="custom" o:connectlocs="0,3172795;17915128,0;52574298,3227403;0,3172795" o:connectangles="0,0,0,0"/>
                <w10:wrap anchorx="page"/>
              </v:shape>
            </w:pict>
          </mc:Fallback>
        </mc:AlternateContent>
      </w:r>
      <w:r w:rsidR="00D11EED">
        <w:rPr>
          <w:noProof/>
        </w:rPr>
        <mc:AlternateContent>
          <mc:Choice Requires="wps">
            <w:drawing>
              <wp:anchor distT="45720" distB="45720" distL="114300" distR="114300" simplePos="0" relativeHeight="251661312" behindDoc="0" locked="0" layoutInCell="1" allowOverlap="1" wp14:anchorId="209AAD4E" wp14:editId="68F7499F">
                <wp:simplePos x="0" y="0"/>
                <wp:positionH relativeFrom="margin">
                  <wp:align>center</wp:align>
                </wp:positionH>
                <wp:positionV relativeFrom="paragraph">
                  <wp:posOffset>281940</wp:posOffset>
                </wp:positionV>
                <wp:extent cx="6362700" cy="2490470"/>
                <wp:effectExtent l="0" t="0" r="0" b="0"/>
                <wp:wrapSquare wrapText="bothSides"/>
                <wp:docPr id="9168902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490470"/>
                        </a:xfrm>
                        <a:prstGeom prst="rect">
                          <a:avLst/>
                        </a:prstGeom>
                        <a:solidFill>
                          <a:srgbClr val="FFFFFF"/>
                        </a:solidFill>
                        <a:ln w="9525">
                          <a:noFill/>
                          <a:miter lim="800000"/>
                          <a:headEnd/>
                          <a:tailEnd/>
                        </a:ln>
                      </wps:spPr>
                      <wps:txbx>
                        <w:txbxContent>
                          <w:p w14:paraId="3884E1A9" w14:textId="77777777" w:rsidR="00D11EED" w:rsidRDefault="00D11EED" w:rsidP="00D11EED">
                            <w:pPr>
                              <w:jc w:val="center"/>
                              <w:rPr>
                                <w:rFonts w:asciiTheme="majorBidi" w:hAnsiTheme="majorBidi" w:cstheme="majorBidi"/>
                                <w:color w:val="525252" w:themeColor="accent3" w:themeShade="80"/>
                                <w:sz w:val="48"/>
                                <w:szCs w:val="48"/>
                              </w:rPr>
                            </w:pPr>
                            <w:r w:rsidRPr="001103BD">
                              <w:rPr>
                                <w:rFonts w:asciiTheme="majorBidi" w:hAnsiTheme="majorBidi" w:cstheme="majorBidi"/>
                                <w:color w:val="525252" w:themeColor="accent3" w:themeShade="80"/>
                                <w:sz w:val="48"/>
                                <w:szCs w:val="48"/>
                              </w:rPr>
                              <w:t>IT9103 – DATA VISUALIZATION</w:t>
                            </w:r>
                          </w:p>
                          <w:p w14:paraId="5CD1DCD2" w14:textId="77777777" w:rsidR="00D11EED" w:rsidRPr="001F5C47" w:rsidRDefault="00D11EED" w:rsidP="00D11EED">
                            <w:pPr>
                              <w:jc w:val="center"/>
                              <w:rPr>
                                <w:rFonts w:asciiTheme="majorBidi" w:hAnsiTheme="majorBidi" w:cstheme="majorBidi"/>
                                <w:color w:val="525252" w:themeColor="accent3" w:themeShade="80"/>
                                <w:sz w:val="48"/>
                                <w:szCs w:val="48"/>
                              </w:rPr>
                            </w:pPr>
                            <w:r w:rsidRPr="001F5C47">
                              <w:rPr>
                                <w:rFonts w:asciiTheme="majorBidi" w:hAnsiTheme="majorBidi" w:cstheme="majorBidi"/>
                                <w:color w:val="525252" w:themeColor="accent3" w:themeShade="80"/>
                                <w:sz w:val="48"/>
                                <w:szCs w:val="48"/>
                              </w:rPr>
                              <w:t>student name:</w:t>
                            </w:r>
                          </w:p>
                          <w:p w14:paraId="7A11489D" w14:textId="77777777" w:rsidR="00D11EED" w:rsidRPr="001F5C47" w:rsidRDefault="00D11EED" w:rsidP="00D11EED">
                            <w:pPr>
                              <w:jc w:val="center"/>
                              <w:rPr>
                                <w:rFonts w:asciiTheme="majorBidi" w:hAnsiTheme="majorBidi" w:cstheme="majorBidi"/>
                                <w:color w:val="A6A6A6" w:themeColor="background1" w:themeShade="A6"/>
                                <w:sz w:val="48"/>
                                <w:szCs w:val="48"/>
                              </w:rPr>
                            </w:pPr>
                            <w:r w:rsidRPr="001F5C47">
                              <w:rPr>
                                <w:rFonts w:asciiTheme="majorBidi" w:hAnsiTheme="majorBidi" w:cstheme="majorBidi"/>
                                <w:color w:val="A6A6A6" w:themeColor="background1" w:themeShade="A6"/>
                                <w:sz w:val="48"/>
                                <w:szCs w:val="48"/>
                              </w:rPr>
                              <w:t xml:space="preserve">Shrouq Ahmad </w:t>
                            </w:r>
                            <w:r>
                              <w:rPr>
                                <w:rFonts w:asciiTheme="majorBidi" w:hAnsiTheme="majorBidi" w:cstheme="majorBidi"/>
                                <w:color w:val="A6A6A6" w:themeColor="background1" w:themeShade="A6"/>
                                <w:sz w:val="48"/>
                                <w:szCs w:val="48"/>
                              </w:rPr>
                              <w:t>Aldalbahi</w:t>
                            </w:r>
                          </w:p>
                          <w:p w14:paraId="041BB78F" w14:textId="77777777" w:rsidR="00D11EED" w:rsidRPr="001F5C47" w:rsidRDefault="00D11EED" w:rsidP="00D11EED">
                            <w:pPr>
                              <w:jc w:val="center"/>
                              <w:rPr>
                                <w:rFonts w:asciiTheme="majorBidi" w:hAnsiTheme="majorBidi" w:cstheme="majorBidi"/>
                                <w:color w:val="525252" w:themeColor="accent3" w:themeShade="80"/>
                                <w:sz w:val="48"/>
                                <w:szCs w:val="48"/>
                              </w:rPr>
                            </w:pPr>
                            <w:r w:rsidRPr="001F5C47">
                              <w:rPr>
                                <w:rFonts w:asciiTheme="majorBidi" w:hAnsiTheme="majorBidi" w:cstheme="majorBidi"/>
                                <w:color w:val="525252" w:themeColor="accent3" w:themeShade="80"/>
                                <w:sz w:val="48"/>
                                <w:szCs w:val="48"/>
                              </w:rPr>
                              <w:t>ID:</w:t>
                            </w:r>
                          </w:p>
                          <w:p w14:paraId="365D9AA1" w14:textId="77777777" w:rsidR="00D11EED" w:rsidRPr="001F5C47" w:rsidRDefault="00D11EED" w:rsidP="00D11EED">
                            <w:pPr>
                              <w:jc w:val="center"/>
                              <w:rPr>
                                <w:rFonts w:asciiTheme="majorBidi" w:hAnsiTheme="majorBidi" w:cstheme="majorBidi"/>
                                <w:color w:val="A6A6A6" w:themeColor="background1" w:themeShade="A6"/>
                                <w:sz w:val="48"/>
                                <w:szCs w:val="48"/>
                              </w:rPr>
                            </w:pPr>
                            <w:r w:rsidRPr="00E73639">
                              <w:rPr>
                                <w:rFonts w:asciiTheme="majorBidi" w:hAnsiTheme="majorBidi" w:cstheme="majorBidi"/>
                                <w:color w:val="A6A6A6" w:themeColor="background1" w:themeShade="A6"/>
                                <w:sz w:val="48"/>
                                <w:szCs w:val="48"/>
                              </w:rPr>
                              <w:t>202306742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9AAD4E" id="_x0000_t202" coordsize="21600,21600" o:spt="202" path="m,l,21600r21600,l21600,xe">
                <v:stroke joinstyle="miter"/>
                <v:path gradientshapeok="t" o:connecttype="rect"/>
              </v:shapetype>
              <v:shape id="Text Box 1" o:spid="_x0000_s1026" type="#_x0000_t202" style="position:absolute;margin-left:0;margin-top:22.2pt;width:501pt;height:196.1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" stroked="f">
                <v:textbox style="mso-fit-shape-to-text:t">
                  <w:txbxContent>
                    <w:p w14:paraId="3884E1A9" w14:textId="77777777" w:rsidR="00D11EED" w:rsidRDefault="00D11EED" w:rsidP="00D11EED">
                      <w:pPr>
                        <w:jc w:val="center"/>
                        <w:rPr>
                          <w:rFonts w:asciiTheme="majorBidi" w:hAnsiTheme="majorBidi" w:cstheme="majorBidi"/>
                          <w:color w:val="525252" w:themeColor="accent3" w:themeShade="80"/>
                          <w:sz w:val="48"/>
                          <w:szCs w:val="48"/>
                        </w:rPr>
                      </w:pPr>
                      <w:r w:rsidRPr="001103BD">
                        <w:rPr>
                          <w:rFonts w:asciiTheme="majorBidi" w:hAnsiTheme="majorBidi" w:cstheme="majorBidi"/>
                          <w:color w:val="525252" w:themeColor="accent3" w:themeShade="80"/>
                          <w:sz w:val="48"/>
                          <w:szCs w:val="48"/>
                        </w:rPr>
                        <w:t>IT9103 – DATA VISUALIZATION</w:t>
                      </w:r>
                    </w:p>
                    <w:p w14:paraId="5CD1DCD2" w14:textId="77777777" w:rsidR="00D11EED" w:rsidRPr="001F5C47" w:rsidRDefault="00D11EED" w:rsidP="00D11EED">
                      <w:pPr>
                        <w:jc w:val="center"/>
                        <w:rPr>
                          <w:rFonts w:asciiTheme="majorBidi" w:hAnsiTheme="majorBidi" w:cstheme="majorBidi"/>
                          <w:color w:val="525252" w:themeColor="accent3" w:themeShade="80"/>
                          <w:sz w:val="48"/>
                          <w:szCs w:val="48"/>
                        </w:rPr>
                      </w:pPr>
                      <w:r w:rsidRPr="001F5C47">
                        <w:rPr>
                          <w:rFonts w:asciiTheme="majorBidi" w:hAnsiTheme="majorBidi" w:cstheme="majorBidi"/>
                          <w:color w:val="525252" w:themeColor="accent3" w:themeShade="80"/>
                          <w:sz w:val="48"/>
                          <w:szCs w:val="48"/>
                        </w:rPr>
                        <w:t>student name:</w:t>
                      </w:r>
                    </w:p>
                    <w:p w14:paraId="7A11489D" w14:textId="77777777" w:rsidR="00D11EED" w:rsidRPr="001F5C47" w:rsidRDefault="00D11EED" w:rsidP="00D11EED">
                      <w:pPr>
                        <w:jc w:val="center"/>
                        <w:rPr>
                          <w:rFonts w:asciiTheme="majorBidi" w:hAnsiTheme="majorBidi" w:cstheme="majorBidi"/>
                          <w:color w:val="A6A6A6" w:themeColor="background1" w:themeShade="A6"/>
                          <w:sz w:val="48"/>
                          <w:szCs w:val="48"/>
                        </w:rPr>
                      </w:pPr>
                      <w:r w:rsidRPr="001F5C47">
                        <w:rPr>
                          <w:rFonts w:asciiTheme="majorBidi" w:hAnsiTheme="majorBidi" w:cstheme="majorBidi"/>
                          <w:color w:val="A6A6A6" w:themeColor="background1" w:themeShade="A6"/>
                          <w:sz w:val="48"/>
                          <w:szCs w:val="48"/>
                        </w:rPr>
                        <w:t xml:space="preserve">Shrouq Ahmad </w:t>
                      </w:r>
                      <w:r>
                        <w:rPr>
                          <w:rFonts w:asciiTheme="majorBidi" w:hAnsiTheme="majorBidi" w:cstheme="majorBidi"/>
                          <w:color w:val="A6A6A6" w:themeColor="background1" w:themeShade="A6"/>
                          <w:sz w:val="48"/>
                          <w:szCs w:val="48"/>
                        </w:rPr>
                        <w:t>Aldalbahi</w:t>
                      </w:r>
                    </w:p>
                    <w:p w14:paraId="041BB78F" w14:textId="77777777" w:rsidR="00D11EED" w:rsidRPr="001F5C47" w:rsidRDefault="00D11EED" w:rsidP="00D11EED">
                      <w:pPr>
                        <w:jc w:val="center"/>
                        <w:rPr>
                          <w:rFonts w:asciiTheme="majorBidi" w:hAnsiTheme="majorBidi" w:cstheme="majorBidi"/>
                          <w:color w:val="525252" w:themeColor="accent3" w:themeShade="80"/>
                          <w:sz w:val="48"/>
                          <w:szCs w:val="48"/>
                        </w:rPr>
                      </w:pPr>
                      <w:r w:rsidRPr="001F5C47">
                        <w:rPr>
                          <w:rFonts w:asciiTheme="majorBidi" w:hAnsiTheme="majorBidi" w:cstheme="majorBidi"/>
                          <w:color w:val="525252" w:themeColor="accent3" w:themeShade="80"/>
                          <w:sz w:val="48"/>
                          <w:szCs w:val="48"/>
                        </w:rPr>
                        <w:t>ID:</w:t>
                      </w:r>
                    </w:p>
                    <w:p w14:paraId="365D9AA1" w14:textId="77777777" w:rsidR="00D11EED" w:rsidRPr="001F5C47" w:rsidRDefault="00D11EED" w:rsidP="00D11EED">
                      <w:pPr>
                        <w:jc w:val="center"/>
                        <w:rPr>
                          <w:rFonts w:asciiTheme="majorBidi" w:hAnsiTheme="majorBidi" w:cstheme="majorBidi"/>
                          <w:color w:val="A6A6A6" w:themeColor="background1" w:themeShade="A6"/>
                          <w:sz w:val="48"/>
                          <w:szCs w:val="48"/>
                        </w:rPr>
                      </w:pPr>
                      <w:r w:rsidRPr="00E73639">
                        <w:rPr>
                          <w:rFonts w:asciiTheme="majorBidi" w:hAnsiTheme="majorBidi" w:cstheme="majorBidi"/>
                          <w:color w:val="A6A6A6" w:themeColor="background1" w:themeShade="A6"/>
                          <w:sz w:val="48"/>
                          <w:szCs w:val="48"/>
                        </w:rPr>
                        <w:t>202306742</w:t>
                      </w:r>
                    </w:p>
                  </w:txbxContent>
                </v:textbox>
                <w10:wrap type="square" anchorx="margin"/>
              </v:shape>
            </w:pict>
          </mc:Fallback>
        </mc:AlternateContent>
      </w:r>
    </w:p>
    <w:p w14:paraId="236B9266" w14:textId="77777777" w:rsidR="00D11EED" w:rsidRPr="004849D7" w:rsidRDefault="00D11EED" w:rsidP="00D11EED">
      <w:pPr>
        <w:jc w:val="center"/>
        <w:rPr>
          <w:sz w:val="44"/>
          <w:szCs w:val="44"/>
        </w:rPr>
      </w:pPr>
    </w:p>
    <w:p w14:paraId="70DC167D" w14:textId="77777777" w:rsidR="00D11EED" w:rsidRPr="002656E0" w:rsidRDefault="00D11EED" w:rsidP="00D11EED">
      <w:pPr>
        <w:jc w:val="center"/>
        <w:rPr>
          <w:sz w:val="44"/>
          <w:szCs w:val="44"/>
        </w:rPr>
      </w:pPr>
    </w:p>
    <w:p w14:paraId="4657A588" w14:textId="77777777" w:rsidR="00D11EED" w:rsidRDefault="00D11EED" w:rsidP="00D11EED"/>
    <w:p w14:paraId="2B763071" w14:textId="77777777" w:rsidR="00D11EED" w:rsidRDefault="00D11EED" w:rsidP="00D11EED"/>
    <w:p w14:paraId="702D3750" w14:textId="77777777" w:rsidR="00D11EED" w:rsidRDefault="00D11EED" w:rsidP="00D11EED"/>
    <w:p w14:paraId="11AFF738" w14:textId="77777777" w:rsidR="00D11EED" w:rsidRDefault="00D11EED" w:rsidP="00D11EED"/>
    <w:p w14:paraId="26ABDC43" w14:textId="77777777" w:rsidR="00D11EED" w:rsidRDefault="00D11EED" w:rsidP="00D11EED"/>
    <w:p w14:paraId="2A2DC3AB" w14:textId="77777777" w:rsidR="00D11EED" w:rsidRDefault="00D11EED" w:rsidP="00D11EED"/>
    <w:p w14:paraId="38B83BFB" w14:textId="77777777" w:rsidR="00D11EED" w:rsidRDefault="00D11EED" w:rsidP="00D11EED"/>
    <w:p w14:paraId="0EE1E341" w14:textId="77777777" w:rsidR="00D11EED" w:rsidRDefault="00D11EED" w:rsidP="00D11EED"/>
    <w:p w14:paraId="0AD7EAA4" w14:textId="77777777" w:rsidR="00D11EED" w:rsidRDefault="00D11EED" w:rsidP="00D11EED"/>
    <w:p w14:paraId="08CE62F2" w14:textId="609276E3" w:rsidR="00D11EED" w:rsidRDefault="00D11EED" w:rsidP="00D11EED">
      <w:pPr>
        <w:rPr>
          <w:sz w:val="44"/>
          <w:szCs w:val="44"/>
        </w:rPr>
      </w:pPr>
    </w:p>
    <w:sdt>
      <w:sdtPr>
        <w:id w:val="-186065875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386E208" w14:textId="129A67CA" w:rsidR="00BA6E0D" w:rsidRPr="00BA6E0D" w:rsidRDefault="00BA6E0D">
          <w:pPr>
            <w:pStyle w:val="TOCHeading"/>
            <w:rPr>
              <w:color w:val="auto"/>
            </w:rPr>
          </w:pPr>
          <w:r w:rsidRPr="00BA6E0D">
            <w:rPr>
              <w:color w:val="auto"/>
            </w:rPr>
            <w:t>Contents</w:t>
          </w:r>
        </w:p>
        <w:p w14:paraId="69F6B286" w14:textId="5A44540F" w:rsidR="00BA6E0D" w:rsidRDefault="00BA6E0D">
          <w:pPr>
            <w:pStyle w:val="TOC1"/>
            <w:tabs>
              <w:tab w:val="right" w:leader="dot" w:pos="9016"/>
            </w:tabs>
            <w:rPr>
              <w:noProof/>
            </w:rPr>
          </w:pPr>
          <w:r>
            <w:fldChar w:fldCharType="begin"/>
          </w:r>
          <w:r>
            <w:instrText xml:space="preserve"> TOC \o "1-3" \h \z \u </w:instrText>
          </w:r>
          <w:r>
            <w:fldChar w:fldCharType="separate"/>
          </w:r>
          <w:hyperlink w:anchor="_Toc153488567" w:history="1">
            <w:r w:rsidRPr="008829FD">
              <w:rPr>
                <w:rStyle w:val="Hyperlink"/>
                <w:b/>
                <w:bCs/>
                <w:noProof/>
              </w:rPr>
              <w:t>Project Report Introduction</w:t>
            </w:r>
            <w:r>
              <w:rPr>
                <w:noProof/>
                <w:webHidden/>
              </w:rPr>
              <w:tab/>
            </w:r>
            <w:r>
              <w:rPr>
                <w:noProof/>
                <w:webHidden/>
              </w:rPr>
              <w:fldChar w:fldCharType="begin"/>
            </w:r>
            <w:r>
              <w:rPr>
                <w:noProof/>
                <w:webHidden/>
              </w:rPr>
              <w:instrText xml:space="preserve"> PAGEREF _Toc153488567 \h </w:instrText>
            </w:r>
            <w:r>
              <w:rPr>
                <w:noProof/>
                <w:webHidden/>
              </w:rPr>
            </w:r>
            <w:r>
              <w:rPr>
                <w:noProof/>
                <w:webHidden/>
              </w:rPr>
              <w:fldChar w:fldCharType="separate"/>
            </w:r>
            <w:r>
              <w:rPr>
                <w:noProof/>
                <w:webHidden/>
              </w:rPr>
              <w:t>2</w:t>
            </w:r>
            <w:r>
              <w:rPr>
                <w:noProof/>
                <w:webHidden/>
              </w:rPr>
              <w:fldChar w:fldCharType="end"/>
            </w:r>
          </w:hyperlink>
        </w:p>
        <w:p w14:paraId="382BADCD" w14:textId="5D9ADFFE" w:rsidR="00BA6E0D" w:rsidRDefault="00BA6E0D">
          <w:pPr>
            <w:pStyle w:val="TOC1"/>
            <w:tabs>
              <w:tab w:val="right" w:leader="dot" w:pos="9016"/>
            </w:tabs>
            <w:rPr>
              <w:noProof/>
            </w:rPr>
          </w:pPr>
          <w:hyperlink w:anchor="_Toc153488568" w:history="1">
            <w:r w:rsidRPr="008829FD">
              <w:rPr>
                <w:rStyle w:val="Hyperlink"/>
                <w:noProof/>
              </w:rPr>
              <w:t>Task 1 – Choice of Dataset and D</w:t>
            </w:r>
            <w:r w:rsidRPr="008829FD">
              <w:rPr>
                <w:rStyle w:val="Hyperlink"/>
                <w:noProof/>
              </w:rPr>
              <w:t>a</w:t>
            </w:r>
            <w:r w:rsidRPr="008829FD">
              <w:rPr>
                <w:rStyle w:val="Hyperlink"/>
                <w:noProof/>
              </w:rPr>
              <w:t>ta Preprocessing/Transformation</w:t>
            </w:r>
            <w:r>
              <w:rPr>
                <w:noProof/>
                <w:webHidden/>
              </w:rPr>
              <w:tab/>
            </w:r>
            <w:r>
              <w:rPr>
                <w:noProof/>
                <w:webHidden/>
              </w:rPr>
              <w:fldChar w:fldCharType="begin"/>
            </w:r>
            <w:r>
              <w:rPr>
                <w:noProof/>
                <w:webHidden/>
              </w:rPr>
              <w:instrText xml:space="preserve"> PAGEREF _Toc153488568 \h </w:instrText>
            </w:r>
            <w:r>
              <w:rPr>
                <w:noProof/>
                <w:webHidden/>
              </w:rPr>
            </w:r>
            <w:r>
              <w:rPr>
                <w:noProof/>
                <w:webHidden/>
              </w:rPr>
              <w:fldChar w:fldCharType="separate"/>
            </w:r>
            <w:r>
              <w:rPr>
                <w:noProof/>
                <w:webHidden/>
              </w:rPr>
              <w:t>3</w:t>
            </w:r>
            <w:r>
              <w:rPr>
                <w:noProof/>
                <w:webHidden/>
              </w:rPr>
              <w:fldChar w:fldCharType="end"/>
            </w:r>
          </w:hyperlink>
        </w:p>
        <w:p w14:paraId="7EB75342" w14:textId="1949FEAF" w:rsidR="00BA6E0D" w:rsidRDefault="00BA6E0D">
          <w:pPr>
            <w:pStyle w:val="TOC1"/>
            <w:tabs>
              <w:tab w:val="right" w:leader="dot" w:pos="9016"/>
            </w:tabs>
            <w:rPr>
              <w:noProof/>
            </w:rPr>
          </w:pPr>
          <w:hyperlink w:anchor="_Toc153488569" w:history="1">
            <w:r w:rsidRPr="008829FD">
              <w:rPr>
                <w:rStyle w:val="Hyperlink"/>
                <w:noProof/>
              </w:rPr>
              <w:t>Task 2: Choice of Data Visualization Tool</w:t>
            </w:r>
            <w:r>
              <w:rPr>
                <w:noProof/>
                <w:webHidden/>
              </w:rPr>
              <w:tab/>
            </w:r>
            <w:r>
              <w:rPr>
                <w:noProof/>
                <w:webHidden/>
              </w:rPr>
              <w:fldChar w:fldCharType="begin"/>
            </w:r>
            <w:r>
              <w:rPr>
                <w:noProof/>
                <w:webHidden/>
              </w:rPr>
              <w:instrText xml:space="preserve"> PAGEREF _Toc153488569 \h </w:instrText>
            </w:r>
            <w:r>
              <w:rPr>
                <w:noProof/>
                <w:webHidden/>
              </w:rPr>
            </w:r>
            <w:r>
              <w:rPr>
                <w:noProof/>
                <w:webHidden/>
              </w:rPr>
              <w:fldChar w:fldCharType="separate"/>
            </w:r>
            <w:r>
              <w:rPr>
                <w:noProof/>
                <w:webHidden/>
              </w:rPr>
              <w:t>7</w:t>
            </w:r>
            <w:r>
              <w:rPr>
                <w:noProof/>
                <w:webHidden/>
              </w:rPr>
              <w:fldChar w:fldCharType="end"/>
            </w:r>
          </w:hyperlink>
        </w:p>
        <w:p w14:paraId="5A01F73F" w14:textId="2454A735" w:rsidR="00BA6E0D" w:rsidRDefault="00BA6E0D">
          <w:pPr>
            <w:pStyle w:val="TOC1"/>
            <w:tabs>
              <w:tab w:val="right" w:leader="dot" w:pos="9016"/>
            </w:tabs>
            <w:rPr>
              <w:noProof/>
            </w:rPr>
          </w:pPr>
          <w:hyperlink w:anchor="_Toc153488570" w:history="1">
            <w:r w:rsidRPr="008829FD">
              <w:rPr>
                <w:rStyle w:val="Hyperlink"/>
                <w:noProof/>
              </w:rPr>
              <w:t>Task 3: Choice of Data Viz Techniques</w:t>
            </w:r>
            <w:r>
              <w:rPr>
                <w:noProof/>
                <w:webHidden/>
              </w:rPr>
              <w:tab/>
            </w:r>
            <w:r>
              <w:rPr>
                <w:noProof/>
                <w:webHidden/>
              </w:rPr>
              <w:fldChar w:fldCharType="begin"/>
            </w:r>
            <w:r>
              <w:rPr>
                <w:noProof/>
                <w:webHidden/>
              </w:rPr>
              <w:instrText xml:space="preserve"> PAGEREF _Toc153488570 \h </w:instrText>
            </w:r>
            <w:r>
              <w:rPr>
                <w:noProof/>
                <w:webHidden/>
              </w:rPr>
            </w:r>
            <w:r>
              <w:rPr>
                <w:noProof/>
                <w:webHidden/>
              </w:rPr>
              <w:fldChar w:fldCharType="separate"/>
            </w:r>
            <w:r>
              <w:rPr>
                <w:noProof/>
                <w:webHidden/>
              </w:rPr>
              <w:t>9</w:t>
            </w:r>
            <w:r>
              <w:rPr>
                <w:noProof/>
                <w:webHidden/>
              </w:rPr>
              <w:fldChar w:fldCharType="end"/>
            </w:r>
          </w:hyperlink>
        </w:p>
        <w:p w14:paraId="187717DC" w14:textId="5FE8DD34" w:rsidR="00BA6E0D" w:rsidRDefault="00BA6E0D">
          <w:pPr>
            <w:pStyle w:val="TOC1"/>
            <w:tabs>
              <w:tab w:val="right" w:leader="dot" w:pos="9016"/>
            </w:tabs>
            <w:rPr>
              <w:noProof/>
            </w:rPr>
          </w:pPr>
          <w:hyperlink w:anchor="_Toc153488571" w:history="1">
            <w:r w:rsidRPr="008829FD">
              <w:rPr>
                <w:rStyle w:val="Hyperlink"/>
                <w:noProof/>
              </w:rPr>
              <w:t>Task 4: Choice of Visual Elements</w:t>
            </w:r>
            <w:r>
              <w:rPr>
                <w:noProof/>
                <w:webHidden/>
              </w:rPr>
              <w:tab/>
            </w:r>
            <w:r>
              <w:rPr>
                <w:noProof/>
                <w:webHidden/>
              </w:rPr>
              <w:fldChar w:fldCharType="begin"/>
            </w:r>
            <w:r>
              <w:rPr>
                <w:noProof/>
                <w:webHidden/>
              </w:rPr>
              <w:instrText xml:space="preserve"> PAGEREF _Toc153488571 \h </w:instrText>
            </w:r>
            <w:r>
              <w:rPr>
                <w:noProof/>
                <w:webHidden/>
              </w:rPr>
            </w:r>
            <w:r>
              <w:rPr>
                <w:noProof/>
                <w:webHidden/>
              </w:rPr>
              <w:fldChar w:fldCharType="separate"/>
            </w:r>
            <w:r>
              <w:rPr>
                <w:noProof/>
                <w:webHidden/>
              </w:rPr>
              <w:t>18</w:t>
            </w:r>
            <w:r>
              <w:rPr>
                <w:noProof/>
                <w:webHidden/>
              </w:rPr>
              <w:fldChar w:fldCharType="end"/>
            </w:r>
          </w:hyperlink>
        </w:p>
        <w:p w14:paraId="2BDB22F2" w14:textId="7AFAA42A" w:rsidR="00BA6E0D" w:rsidRDefault="00BA6E0D">
          <w:pPr>
            <w:pStyle w:val="TOC1"/>
            <w:tabs>
              <w:tab w:val="right" w:leader="dot" w:pos="9016"/>
            </w:tabs>
            <w:rPr>
              <w:noProof/>
            </w:rPr>
          </w:pPr>
          <w:hyperlink w:anchor="_Toc153488572" w:history="1">
            <w:r w:rsidRPr="008829FD">
              <w:rPr>
                <w:rStyle w:val="Hyperlink"/>
                <w:noProof/>
              </w:rPr>
              <w:t>Task 5: Implementation and Evaluation of Machine Learning Algorithm</w:t>
            </w:r>
            <w:r>
              <w:rPr>
                <w:noProof/>
                <w:webHidden/>
              </w:rPr>
              <w:tab/>
            </w:r>
            <w:r>
              <w:rPr>
                <w:noProof/>
                <w:webHidden/>
              </w:rPr>
              <w:fldChar w:fldCharType="begin"/>
            </w:r>
            <w:r>
              <w:rPr>
                <w:noProof/>
                <w:webHidden/>
              </w:rPr>
              <w:instrText xml:space="preserve"> PAGEREF _Toc153488572 \h </w:instrText>
            </w:r>
            <w:r>
              <w:rPr>
                <w:noProof/>
                <w:webHidden/>
              </w:rPr>
            </w:r>
            <w:r>
              <w:rPr>
                <w:noProof/>
                <w:webHidden/>
              </w:rPr>
              <w:fldChar w:fldCharType="separate"/>
            </w:r>
            <w:r>
              <w:rPr>
                <w:noProof/>
                <w:webHidden/>
              </w:rPr>
              <w:t>20</w:t>
            </w:r>
            <w:r>
              <w:rPr>
                <w:noProof/>
                <w:webHidden/>
              </w:rPr>
              <w:fldChar w:fldCharType="end"/>
            </w:r>
          </w:hyperlink>
        </w:p>
        <w:p w14:paraId="10D87775" w14:textId="09D0A3B1" w:rsidR="00BA6E0D" w:rsidRDefault="00BA6E0D">
          <w:pPr>
            <w:pStyle w:val="TOC1"/>
            <w:tabs>
              <w:tab w:val="right" w:leader="dot" w:pos="9016"/>
            </w:tabs>
            <w:rPr>
              <w:noProof/>
            </w:rPr>
          </w:pPr>
          <w:hyperlink w:anchor="_Toc153488573" w:history="1">
            <w:r w:rsidRPr="008829FD">
              <w:rPr>
                <w:rStyle w:val="Hyperlink"/>
                <w:noProof/>
              </w:rPr>
              <w:t>Task 6: Visu</w:t>
            </w:r>
            <w:r w:rsidRPr="008829FD">
              <w:rPr>
                <w:rStyle w:val="Hyperlink"/>
                <w:noProof/>
              </w:rPr>
              <w:t>a</w:t>
            </w:r>
            <w:r w:rsidRPr="008829FD">
              <w:rPr>
                <w:rStyle w:val="Hyperlink"/>
                <w:noProof/>
              </w:rPr>
              <w:t>lization with Storytelling of Data and Results</w:t>
            </w:r>
            <w:r>
              <w:rPr>
                <w:noProof/>
                <w:webHidden/>
              </w:rPr>
              <w:tab/>
            </w:r>
            <w:r>
              <w:rPr>
                <w:noProof/>
                <w:webHidden/>
              </w:rPr>
              <w:fldChar w:fldCharType="begin"/>
            </w:r>
            <w:r>
              <w:rPr>
                <w:noProof/>
                <w:webHidden/>
              </w:rPr>
              <w:instrText xml:space="preserve"> PAGEREF _Toc153488573 \h </w:instrText>
            </w:r>
            <w:r>
              <w:rPr>
                <w:noProof/>
                <w:webHidden/>
              </w:rPr>
            </w:r>
            <w:r>
              <w:rPr>
                <w:noProof/>
                <w:webHidden/>
              </w:rPr>
              <w:fldChar w:fldCharType="separate"/>
            </w:r>
            <w:r>
              <w:rPr>
                <w:noProof/>
                <w:webHidden/>
              </w:rPr>
              <w:t>22</w:t>
            </w:r>
            <w:r>
              <w:rPr>
                <w:noProof/>
                <w:webHidden/>
              </w:rPr>
              <w:fldChar w:fldCharType="end"/>
            </w:r>
          </w:hyperlink>
        </w:p>
        <w:p w14:paraId="5B6B794D" w14:textId="4842D905" w:rsidR="00BA6E0D" w:rsidRDefault="00BA6E0D">
          <w:pPr>
            <w:pStyle w:val="TOC1"/>
            <w:tabs>
              <w:tab w:val="right" w:leader="dot" w:pos="9016"/>
            </w:tabs>
            <w:rPr>
              <w:noProof/>
            </w:rPr>
          </w:pPr>
          <w:hyperlink w:anchor="_Toc153488574" w:history="1">
            <w:r w:rsidRPr="008829FD">
              <w:rPr>
                <w:rStyle w:val="Hyperlink"/>
                <w:noProof/>
              </w:rPr>
              <w:t>Conclusion</w:t>
            </w:r>
            <w:r>
              <w:rPr>
                <w:noProof/>
                <w:webHidden/>
              </w:rPr>
              <w:tab/>
            </w:r>
            <w:r>
              <w:rPr>
                <w:noProof/>
                <w:webHidden/>
              </w:rPr>
              <w:fldChar w:fldCharType="begin"/>
            </w:r>
            <w:r>
              <w:rPr>
                <w:noProof/>
                <w:webHidden/>
              </w:rPr>
              <w:instrText xml:space="preserve"> PAGEREF _Toc153488574 \h </w:instrText>
            </w:r>
            <w:r>
              <w:rPr>
                <w:noProof/>
                <w:webHidden/>
              </w:rPr>
            </w:r>
            <w:r>
              <w:rPr>
                <w:noProof/>
                <w:webHidden/>
              </w:rPr>
              <w:fldChar w:fldCharType="separate"/>
            </w:r>
            <w:r>
              <w:rPr>
                <w:noProof/>
                <w:webHidden/>
              </w:rPr>
              <w:t>24</w:t>
            </w:r>
            <w:r>
              <w:rPr>
                <w:noProof/>
                <w:webHidden/>
              </w:rPr>
              <w:fldChar w:fldCharType="end"/>
            </w:r>
          </w:hyperlink>
        </w:p>
        <w:p w14:paraId="451968D9" w14:textId="5944F22D" w:rsidR="00BA6E0D" w:rsidRDefault="00BA6E0D">
          <w:pPr>
            <w:pStyle w:val="TOC1"/>
            <w:tabs>
              <w:tab w:val="right" w:leader="dot" w:pos="9016"/>
            </w:tabs>
            <w:rPr>
              <w:noProof/>
            </w:rPr>
          </w:pPr>
          <w:hyperlink w:anchor="_Toc153488575" w:history="1">
            <w:r w:rsidRPr="008829FD">
              <w:rPr>
                <w:rStyle w:val="Hyperlink"/>
                <w:noProof/>
              </w:rPr>
              <w:t>Extra Challenging Problems of the Project</w:t>
            </w:r>
            <w:r>
              <w:rPr>
                <w:noProof/>
                <w:webHidden/>
              </w:rPr>
              <w:tab/>
            </w:r>
            <w:r>
              <w:rPr>
                <w:noProof/>
                <w:webHidden/>
              </w:rPr>
              <w:fldChar w:fldCharType="begin"/>
            </w:r>
            <w:r>
              <w:rPr>
                <w:noProof/>
                <w:webHidden/>
              </w:rPr>
              <w:instrText xml:space="preserve"> PAGEREF _Toc153488575 \h </w:instrText>
            </w:r>
            <w:r>
              <w:rPr>
                <w:noProof/>
                <w:webHidden/>
              </w:rPr>
            </w:r>
            <w:r>
              <w:rPr>
                <w:noProof/>
                <w:webHidden/>
              </w:rPr>
              <w:fldChar w:fldCharType="separate"/>
            </w:r>
            <w:r>
              <w:rPr>
                <w:noProof/>
                <w:webHidden/>
              </w:rPr>
              <w:t>25</w:t>
            </w:r>
            <w:r>
              <w:rPr>
                <w:noProof/>
                <w:webHidden/>
              </w:rPr>
              <w:fldChar w:fldCharType="end"/>
            </w:r>
          </w:hyperlink>
        </w:p>
        <w:p w14:paraId="7AD8198E" w14:textId="029C4274" w:rsidR="00BA6E0D" w:rsidRDefault="00BA6E0D">
          <w:pPr>
            <w:pStyle w:val="TOC1"/>
            <w:tabs>
              <w:tab w:val="right" w:leader="dot" w:pos="9016"/>
            </w:tabs>
            <w:rPr>
              <w:noProof/>
            </w:rPr>
          </w:pPr>
          <w:hyperlink w:anchor="_Toc153488576" w:history="1">
            <w:r w:rsidRPr="008829FD">
              <w:rPr>
                <w:rStyle w:val="Hyperlink"/>
                <w:noProof/>
              </w:rPr>
              <w:t>Acknowledgments</w:t>
            </w:r>
            <w:r>
              <w:rPr>
                <w:noProof/>
                <w:webHidden/>
              </w:rPr>
              <w:tab/>
            </w:r>
            <w:r>
              <w:rPr>
                <w:noProof/>
                <w:webHidden/>
              </w:rPr>
              <w:fldChar w:fldCharType="begin"/>
            </w:r>
            <w:r>
              <w:rPr>
                <w:noProof/>
                <w:webHidden/>
              </w:rPr>
              <w:instrText xml:space="preserve"> PAGEREF _Toc153488576 \h </w:instrText>
            </w:r>
            <w:r>
              <w:rPr>
                <w:noProof/>
                <w:webHidden/>
              </w:rPr>
            </w:r>
            <w:r>
              <w:rPr>
                <w:noProof/>
                <w:webHidden/>
              </w:rPr>
              <w:fldChar w:fldCharType="separate"/>
            </w:r>
            <w:r>
              <w:rPr>
                <w:noProof/>
                <w:webHidden/>
              </w:rPr>
              <w:t>27</w:t>
            </w:r>
            <w:r>
              <w:rPr>
                <w:noProof/>
                <w:webHidden/>
              </w:rPr>
              <w:fldChar w:fldCharType="end"/>
            </w:r>
          </w:hyperlink>
        </w:p>
        <w:p w14:paraId="4F595CCA" w14:textId="25E05D42" w:rsidR="00BA6E0D" w:rsidRDefault="00BA6E0D">
          <w:pPr>
            <w:pStyle w:val="TOC1"/>
            <w:tabs>
              <w:tab w:val="right" w:leader="dot" w:pos="9016"/>
            </w:tabs>
            <w:rPr>
              <w:noProof/>
            </w:rPr>
          </w:pPr>
          <w:hyperlink w:anchor="_Toc153488577" w:history="1">
            <w:r w:rsidRPr="008829FD">
              <w:rPr>
                <w:rStyle w:val="Hyperlink"/>
                <w:noProof/>
              </w:rPr>
              <w:t>References</w:t>
            </w:r>
            <w:r>
              <w:rPr>
                <w:noProof/>
                <w:webHidden/>
              </w:rPr>
              <w:tab/>
            </w:r>
            <w:r>
              <w:rPr>
                <w:noProof/>
                <w:webHidden/>
              </w:rPr>
              <w:fldChar w:fldCharType="begin"/>
            </w:r>
            <w:r>
              <w:rPr>
                <w:noProof/>
                <w:webHidden/>
              </w:rPr>
              <w:instrText xml:space="preserve"> PAGEREF _Toc153488577 \h </w:instrText>
            </w:r>
            <w:r>
              <w:rPr>
                <w:noProof/>
                <w:webHidden/>
              </w:rPr>
            </w:r>
            <w:r>
              <w:rPr>
                <w:noProof/>
                <w:webHidden/>
              </w:rPr>
              <w:fldChar w:fldCharType="separate"/>
            </w:r>
            <w:r>
              <w:rPr>
                <w:noProof/>
                <w:webHidden/>
              </w:rPr>
              <w:t>27</w:t>
            </w:r>
            <w:r>
              <w:rPr>
                <w:noProof/>
                <w:webHidden/>
              </w:rPr>
              <w:fldChar w:fldCharType="end"/>
            </w:r>
          </w:hyperlink>
        </w:p>
        <w:p w14:paraId="089A02EF" w14:textId="2B66676C" w:rsidR="00BA6E0D" w:rsidRDefault="00BA6E0D">
          <w:r>
            <w:rPr>
              <w:b/>
              <w:bCs/>
              <w:noProof/>
            </w:rPr>
            <w:fldChar w:fldCharType="end"/>
          </w:r>
        </w:p>
      </w:sdtContent>
    </w:sdt>
    <w:p w14:paraId="01FD524B" w14:textId="77777777" w:rsidR="00D11EED" w:rsidRDefault="00D11EED" w:rsidP="00D11EED"/>
    <w:p w14:paraId="24C18CA0" w14:textId="77777777" w:rsidR="00BA6E0D" w:rsidRDefault="00BA6E0D" w:rsidP="00D11EED"/>
    <w:p w14:paraId="22C46D94" w14:textId="77777777" w:rsidR="00BA6E0D" w:rsidRDefault="00BA6E0D" w:rsidP="00D11EED"/>
    <w:p w14:paraId="497E1B50" w14:textId="77777777" w:rsidR="00BA6E0D" w:rsidRDefault="00BA6E0D" w:rsidP="00D11EED"/>
    <w:p w14:paraId="17ABCC6B" w14:textId="77777777" w:rsidR="00BA6E0D" w:rsidRDefault="00BA6E0D" w:rsidP="00D11EED"/>
    <w:p w14:paraId="5944D0BE" w14:textId="77777777" w:rsidR="00BA6E0D" w:rsidRDefault="00BA6E0D" w:rsidP="00D11EED"/>
    <w:p w14:paraId="31BFF544" w14:textId="77777777" w:rsidR="00BA6E0D" w:rsidRDefault="00BA6E0D" w:rsidP="00D11EED"/>
    <w:p w14:paraId="6F6F725B" w14:textId="77777777" w:rsidR="00BA6E0D" w:rsidRDefault="00BA6E0D" w:rsidP="00D11EED"/>
    <w:p w14:paraId="3B5018B5" w14:textId="77777777" w:rsidR="00BA6E0D" w:rsidRDefault="00BA6E0D" w:rsidP="00D11EED"/>
    <w:p w14:paraId="043F7A20" w14:textId="77777777" w:rsidR="00BA6E0D" w:rsidRDefault="00BA6E0D" w:rsidP="00D11EED"/>
    <w:p w14:paraId="4367F605" w14:textId="77777777" w:rsidR="00BA6E0D" w:rsidRDefault="00BA6E0D" w:rsidP="00D11EED"/>
    <w:p w14:paraId="2CA5C736" w14:textId="77777777" w:rsidR="00BA6E0D" w:rsidRDefault="00BA6E0D" w:rsidP="00D11EED"/>
    <w:p w14:paraId="766F1EE0" w14:textId="77777777" w:rsidR="00BA6E0D" w:rsidRDefault="00BA6E0D" w:rsidP="00D11EED"/>
    <w:p w14:paraId="4A23DB1A" w14:textId="77777777" w:rsidR="00BA6E0D" w:rsidRDefault="00BA6E0D" w:rsidP="00D11EED"/>
    <w:p w14:paraId="01BEA84A" w14:textId="77777777" w:rsidR="00BA6E0D" w:rsidRDefault="00BA6E0D" w:rsidP="00D11EED"/>
    <w:p w14:paraId="722A53F7" w14:textId="77777777" w:rsidR="00BA6E0D" w:rsidRDefault="00BA6E0D" w:rsidP="00D11EED"/>
    <w:p w14:paraId="10BADC58" w14:textId="77777777" w:rsidR="00BA6E0D" w:rsidRDefault="00BA6E0D" w:rsidP="00D11EED">
      <w:pPr>
        <w:rPr>
          <w:rtl/>
        </w:rPr>
      </w:pPr>
    </w:p>
    <w:p w14:paraId="458DCA00" w14:textId="77777777" w:rsidR="00D11EED" w:rsidRDefault="00D11EED" w:rsidP="00D11EED">
      <w:pPr>
        <w:rPr>
          <w:rtl/>
        </w:rPr>
      </w:pPr>
    </w:p>
    <w:p w14:paraId="56F97EFC" w14:textId="77777777" w:rsidR="00D11EED" w:rsidRDefault="00D11EED" w:rsidP="00D11EED">
      <w:pPr>
        <w:rPr>
          <w:rtl/>
        </w:rPr>
      </w:pPr>
    </w:p>
    <w:p w14:paraId="024A6FC9" w14:textId="77777777" w:rsidR="00BA6E0D" w:rsidRDefault="00BA6E0D" w:rsidP="00073A1A"/>
    <w:p w14:paraId="1D2B5D9A" w14:textId="08A02224" w:rsidR="00073A1A" w:rsidRPr="00BA6E0D" w:rsidRDefault="00073A1A" w:rsidP="00BA6E0D">
      <w:pPr>
        <w:pStyle w:val="Heading1"/>
        <w:rPr>
          <w:b/>
          <w:bCs/>
          <w:color w:val="auto"/>
        </w:rPr>
      </w:pPr>
      <w:bookmarkStart w:id="0" w:name="_Toc153488567"/>
      <w:r w:rsidRPr="00BA6E0D">
        <w:rPr>
          <w:b/>
          <w:bCs/>
          <w:color w:val="auto"/>
        </w:rPr>
        <w:t>Project Report Introduction</w:t>
      </w:r>
      <w:bookmarkEnd w:id="0"/>
    </w:p>
    <w:p w14:paraId="23B28CAD" w14:textId="77777777" w:rsidR="00073A1A" w:rsidRPr="00073A1A" w:rsidRDefault="00073A1A" w:rsidP="00073A1A">
      <w:r w:rsidRPr="00073A1A">
        <w:t>The COVID-19 pandemic has reshaped the world, posing unprecedented challenges to global health, economies, and societies. This project report delves into a comprehensive analysis of the impact of COVID-19 variants across diverse regions, employing data visualization techniques and machine learning methodologies. The goal is to unveil significant patterns and insights, providing a holistic view of the pandemic's effects, mitigation efforts, and outcomes.</w:t>
      </w:r>
    </w:p>
    <w:p w14:paraId="13CB9760" w14:textId="77777777" w:rsidR="00073A1A" w:rsidRPr="00BA6E0D" w:rsidRDefault="00073A1A" w:rsidP="00BA6E0D">
      <w:pPr>
        <w:pStyle w:val="Heading5"/>
      </w:pPr>
      <w:r w:rsidRPr="00BA6E0D">
        <w:t>1. Acknowledgment of the Pandemic's Magnitude</w:t>
      </w:r>
    </w:p>
    <w:p w14:paraId="047AFF24" w14:textId="77777777" w:rsidR="00073A1A" w:rsidRPr="00073A1A" w:rsidRDefault="00073A1A" w:rsidP="00073A1A">
      <w:r w:rsidRPr="00073A1A">
        <w:t>Recognizing the COVID-19 pandemic as a monumental public health crisis, this report addresses the challenge of extracting meaningful knowledge from vast datasets. The emphasis is on leveraging data visualization to transform complex data into visually engaging representations, facilitating a better understanding of COVID-19 variants and their regional impacts.</w:t>
      </w:r>
    </w:p>
    <w:p w14:paraId="7D9AC391" w14:textId="77777777" w:rsidR="00073A1A" w:rsidRPr="00BA6E0D" w:rsidRDefault="00073A1A" w:rsidP="00BA6E0D">
      <w:pPr>
        <w:pStyle w:val="Heading5"/>
      </w:pPr>
      <w:r w:rsidRPr="00BA6E0D">
        <w:t>2. Project Objectives</w:t>
      </w:r>
    </w:p>
    <w:p w14:paraId="354D9A6C" w14:textId="77777777" w:rsidR="00073A1A" w:rsidRPr="00073A1A" w:rsidRDefault="00073A1A" w:rsidP="00073A1A">
      <w:r w:rsidRPr="00073A1A">
        <w:t>The project outlines clear objectives, focusing on depicting affected countries, variant prevalence, impacts on populations, and the efficacy of mitigation efforts. By achieving these goals, the report aims to provide valuable insights for individuals, organizations, and governments to enhance preparedness and learn from successful strategies.</w:t>
      </w:r>
    </w:p>
    <w:p w14:paraId="7D29E7BD" w14:textId="77777777" w:rsidR="00073A1A" w:rsidRPr="00BA6E0D" w:rsidRDefault="00073A1A" w:rsidP="00BA6E0D">
      <w:pPr>
        <w:pStyle w:val="Heading5"/>
      </w:pPr>
      <w:r w:rsidRPr="00BA6E0D">
        <w:t>3. Benefits of Data Visualization</w:t>
      </w:r>
    </w:p>
    <w:p w14:paraId="4BAC3AF1" w14:textId="77777777" w:rsidR="00073A1A" w:rsidRPr="00073A1A" w:rsidRDefault="00073A1A" w:rsidP="00073A1A">
      <w:r w:rsidRPr="00073A1A">
        <w:t>The benefits of the proposed model are discussed, emphasizing the enhanced understanding that data visualization brings. By making complex data accessible and comprehensible, stakeholders can gain deeper insights into the pandemic's severity and its varied impact. The project promotes knowledge sharing, empowering decision-makers to respond proactively to future pandemics.</w:t>
      </w:r>
    </w:p>
    <w:p w14:paraId="295DFE01" w14:textId="77777777" w:rsidR="00073A1A" w:rsidRPr="00073A1A" w:rsidRDefault="00073A1A" w:rsidP="00BA6E0D">
      <w:pPr>
        <w:pStyle w:val="Heading5"/>
      </w:pPr>
      <w:r w:rsidRPr="00073A1A">
        <w:t>4. Advanced Tools and Techniques</w:t>
      </w:r>
    </w:p>
    <w:p w14:paraId="15E626A9" w14:textId="77777777" w:rsidR="00073A1A" w:rsidRPr="00073A1A" w:rsidRDefault="00073A1A" w:rsidP="00073A1A">
      <w:r w:rsidRPr="00073A1A">
        <w:t>The report highlights the use of machine learning methodologies, feature selection techniques, and Python programming for data visualization and analysis. These advanced tools enable the extraction of meaningful patterns and insights from the COVID-19 dataset, enhancing the project's overall effectiveness.</w:t>
      </w:r>
    </w:p>
    <w:p w14:paraId="127D4371" w14:textId="77777777" w:rsidR="00D11EED" w:rsidRDefault="00D11EED" w:rsidP="00D11EED">
      <w:pPr>
        <w:rPr>
          <w:rtl/>
        </w:rPr>
      </w:pPr>
    </w:p>
    <w:p w14:paraId="22893507" w14:textId="77777777" w:rsidR="00D11EED" w:rsidRDefault="00D11EED" w:rsidP="00D11EED"/>
    <w:p w14:paraId="01826D3A" w14:textId="77777777" w:rsidR="00073A1A" w:rsidRDefault="00073A1A" w:rsidP="00D11EED"/>
    <w:p w14:paraId="6CDEC72D" w14:textId="77777777" w:rsidR="00073A1A" w:rsidRDefault="00073A1A" w:rsidP="00D11EED"/>
    <w:p w14:paraId="48AF6405" w14:textId="77777777" w:rsidR="00073A1A" w:rsidRDefault="00073A1A" w:rsidP="00D11EED"/>
    <w:p w14:paraId="214FD56F" w14:textId="77777777" w:rsidR="00073A1A" w:rsidRDefault="00073A1A" w:rsidP="00D11EED"/>
    <w:p w14:paraId="5560259D" w14:textId="77777777" w:rsidR="00073A1A" w:rsidRDefault="00073A1A" w:rsidP="00D11EED"/>
    <w:p w14:paraId="7E369BBD" w14:textId="77777777" w:rsidR="00073A1A" w:rsidRDefault="00073A1A" w:rsidP="00D11EED"/>
    <w:p w14:paraId="2A6084F6" w14:textId="77777777" w:rsidR="00073A1A" w:rsidRDefault="00073A1A" w:rsidP="00D11EED">
      <w:pPr>
        <w:rPr>
          <w:rtl/>
        </w:rPr>
      </w:pPr>
    </w:p>
    <w:p w14:paraId="64BEE75B" w14:textId="77777777" w:rsidR="00D11EED" w:rsidRPr="00BA6E0D" w:rsidRDefault="00D11EED" w:rsidP="00BA6E0D">
      <w:pPr>
        <w:pStyle w:val="Heading1"/>
        <w:rPr>
          <w:color w:val="auto"/>
        </w:rPr>
      </w:pPr>
      <w:bookmarkStart w:id="1" w:name="_Toc153488568"/>
      <w:r w:rsidRPr="00BA6E0D">
        <w:rPr>
          <w:color w:val="auto"/>
        </w:rPr>
        <w:t>Task 1 – Choice of Dataset and Data Preprocessing/Transformation</w:t>
      </w:r>
      <w:bookmarkEnd w:id="1"/>
    </w:p>
    <w:p w14:paraId="4A4D9E8E" w14:textId="77777777" w:rsidR="00D11EED" w:rsidRPr="00DE7EC6" w:rsidRDefault="00D11EED" w:rsidP="00D11EED">
      <w:pPr>
        <w:jc w:val="both"/>
        <w:rPr>
          <w:sz w:val="24"/>
          <w:szCs w:val="24"/>
        </w:rPr>
      </w:pPr>
      <w:r w:rsidRPr="00DE7EC6">
        <w:rPr>
          <w:sz w:val="24"/>
          <w:szCs w:val="24"/>
        </w:rPr>
        <w:t xml:space="preserve">In the inaugural phase of the project, </w:t>
      </w:r>
      <w:r w:rsidRPr="004F5AAA">
        <w:rPr>
          <w:sz w:val="24"/>
          <w:szCs w:val="24"/>
        </w:rPr>
        <w:t>a</w:t>
      </w:r>
      <w:r w:rsidRPr="00DE7EC6">
        <w:rPr>
          <w:sz w:val="24"/>
          <w:szCs w:val="24"/>
        </w:rPr>
        <w:t xml:space="preserve"> primary objective is to carefully select a dataset that distinctly addresses the nuances of COVID-19 across diverse regions. The chosen dataset will be comprehensive, covering essential aspects such as:</w:t>
      </w:r>
    </w:p>
    <w:p w14:paraId="1EC89716" w14:textId="77777777" w:rsidR="00D11EED" w:rsidRPr="00DE7EC6" w:rsidRDefault="00D11EED" w:rsidP="00D11EED">
      <w:pPr>
        <w:numPr>
          <w:ilvl w:val="0"/>
          <w:numId w:val="5"/>
        </w:numPr>
        <w:jc w:val="both"/>
        <w:rPr>
          <w:sz w:val="24"/>
          <w:szCs w:val="24"/>
        </w:rPr>
      </w:pPr>
      <w:r w:rsidRPr="00DE7EC6">
        <w:rPr>
          <w:sz w:val="24"/>
          <w:szCs w:val="24"/>
        </w:rPr>
        <w:t>COVID-19 Cases Data</w:t>
      </w:r>
    </w:p>
    <w:p w14:paraId="1058F73E" w14:textId="77777777" w:rsidR="00D11EED" w:rsidRPr="00DE7EC6" w:rsidRDefault="00D11EED" w:rsidP="00D11EED">
      <w:pPr>
        <w:numPr>
          <w:ilvl w:val="0"/>
          <w:numId w:val="5"/>
        </w:numPr>
        <w:jc w:val="both"/>
        <w:rPr>
          <w:sz w:val="24"/>
          <w:szCs w:val="24"/>
        </w:rPr>
      </w:pPr>
      <w:r w:rsidRPr="00DE7EC6">
        <w:rPr>
          <w:sz w:val="24"/>
          <w:szCs w:val="24"/>
        </w:rPr>
        <w:t>Vaccination Data</w:t>
      </w:r>
    </w:p>
    <w:p w14:paraId="4011CD9B" w14:textId="77777777" w:rsidR="00D11EED" w:rsidRDefault="00D11EED" w:rsidP="00D11EED">
      <w:pPr>
        <w:numPr>
          <w:ilvl w:val="0"/>
          <w:numId w:val="5"/>
        </w:numPr>
        <w:jc w:val="both"/>
        <w:rPr>
          <w:sz w:val="24"/>
          <w:szCs w:val="24"/>
        </w:rPr>
      </w:pPr>
      <w:r w:rsidRPr="00DE7EC6">
        <w:rPr>
          <w:sz w:val="24"/>
          <w:szCs w:val="24"/>
        </w:rPr>
        <w:t>Policy and Intervention Data</w:t>
      </w:r>
    </w:p>
    <w:p w14:paraId="1320558A" w14:textId="77777777" w:rsidR="00D11EED" w:rsidRPr="00D11EED" w:rsidRDefault="00D11EED" w:rsidP="00D11EED">
      <w:pPr>
        <w:numPr>
          <w:ilvl w:val="0"/>
          <w:numId w:val="5"/>
        </w:numPr>
        <w:jc w:val="both"/>
        <w:rPr>
          <w:sz w:val="24"/>
          <w:szCs w:val="24"/>
        </w:rPr>
      </w:pPr>
      <w:r w:rsidRPr="00D11EED">
        <w:rPr>
          <w:sz w:val="24"/>
          <w:szCs w:val="24"/>
        </w:rPr>
        <w:t>Machine Learning Dataset</w:t>
      </w:r>
    </w:p>
    <w:p w14:paraId="0609831C" w14:textId="77777777" w:rsidR="00D11EED" w:rsidRPr="00644D79" w:rsidRDefault="00D11EED" w:rsidP="00D11EED">
      <w:pPr>
        <w:jc w:val="both"/>
        <w:rPr>
          <w:sz w:val="24"/>
          <w:szCs w:val="24"/>
        </w:rPr>
      </w:pPr>
    </w:p>
    <w:p w14:paraId="35F78DCF" w14:textId="77777777" w:rsidR="00D11EED" w:rsidRPr="009C6A98" w:rsidRDefault="00D11EED" w:rsidP="00BA6E0D">
      <w:pPr>
        <w:pStyle w:val="Heading5"/>
      </w:pPr>
      <w:r w:rsidRPr="00DE7EC6">
        <w:t>First dataset</w:t>
      </w:r>
      <w:r>
        <w:t>(</w:t>
      </w:r>
      <w:r w:rsidRPr="007C3B16">
        <w:rPr>
          <w:u w:val="single"/>
        </w:rPr>
        <w:t>COVID-19</w:t>
      </w:r>
      <w:r>
        <w:t>)</w:t>
      </w:r>
      <w:r w:rsidRPr="00DE7EC6">
        <w:t xml:space="preserve"> </w:t>
      </w:r>
    </w:p>
    <w:p w14:paraId="7508005C" w14:textId="77777777" w:rsidR="00D11EED" w:rsidRPr="009C6A98" w:rsidRDefault="00D11EED" w:rsidP="00D11EED">
      <w:pPr>
        <w:jc w:val="both"/>
        <w:rPr>
          <w:b/>
          <w:bCs/>
          <w:sz w:val="24"/>
          <w:szCs w:val="24"/>
        </w:rPr>
      </w:pPr>
      <w:r w:rsidRPr="009C6A98">
        <w:rPr>
          <w:b/>
          <w:bCs/>
          <w:sz w:val="24"/>
          <w:szCs w:val="24"/>
        </w:rPr>
        <w:t>Dataset Compilation and Overview:</w:t>
      </w:r>
    </w:p>
    <w:p w14:paraId="357A196D" w14:textId="2D1A2D19" w:rsidR="00D11EED" w:rsidRPr="004F5AAA" w:rsidRDefault="00D11EED" w:rsidP="00E70C15">
      <w:pPr>
        <w:jc w:val="both"/>
        <w:rPr>
          <w:sz w:val="24"/>
          <w:szCs w:val="24"/>
        </w:rPr>
      </w:pPr>
      <w:r w:rsidRPr="009C6A98">
        <w:rPr>
          <w:sz w:val="24"/>
          <w:szCs w:val="24"/>
        </w:rPr>
        <w:t xml:space="preserve">The first </w:t>
      </w:r>
      <w:r w:rsidRPr="004F5AAA">
        <w:rPr>
          <w:sz w:val="24"/>
          <w:szCs w:val="24"/>
        </w:rPr>
        <w:t>dataset</w:t>
      </w:r>
      <w:r w:rsidRPr="009C6A98">
        <w:rPr>
          <w:sz w:val="24"/>
          <w:szCs w:val="24"/>
        </w:rPr>
        <w:t xml:space="preserve"> of the project involved compiling a comprehensive dataset from multiple CSV files available on the "</w:t>
      </w:r>
      <w:hyperlink r:id="rId10" w:anchor="coronavirus-country-profiles" w:history="1">
        <w:r w:rsidRPr="009C6A98">
          <w:rPr>
            <w:rStyle w:val="Hyperlink"/>
            <w:sz w:val="24"/>
            <w:szCs w:val="24"/>
          </w:rPr>
          <w:t>Our Worl</w:t>
        </w:r>
        <w:r w:rsidRPr="009C6A98">
          <w:rPr>
            <w:rStyle w:val="Hyperlink"/>
            <w:sz w:val="24"/>
            <w:szCs w:val="24"/>
          </w:rPr>
          <w:t>d</w:t>
        </w:r>
        <w:r w:rsidRPr="009C6A98">
          <w:rPr>
            <w:rStyle w:val="Hyperlink"/>
            <w:sz w:val="24"/>
            <w:szCs w:val="24"/>
          </w:rPr>
          <w:t xml:space="preserve"> in Data</w:t>
        </w:r>
      </w:hyperlink>
      <w:r w:rsidRPr="009C6A98">
        <w:rPr>
          <w:sz w:val="24"/>
          <w:szCs w:val="24"/>
        </w:rPr>
        <w:t>" website, focusing on various aspects of the COVID-19 pandemic. This integrated dataset is tailored to suit the project's specific needs, presenting a detailed and multifaceted view of the pandemic's global impact. It includes an array of data points covering COVID-19 cases, deaths, testing, vaccination, policy responses, and relevant socio-economic indicators from countries worldwide.</w:t>
      </w:r>
    </w:p>
    <w:p w14:paraId="282E4377" w14:textId="77777777" w:rsidR="00D11EED" w:rsidRPr="004F5AAA" w:rsidRDefault="00D11EED" w:rsidP="00D11EED">
      <w:pPr>
        <w:jc w:val="both"/>
        <w:rPr>
          <w:b/>
          <w:bCs/>
          <w:sz w:val="24"/>
          <w:szCs w:val="24"/>
        </w:rPr>
      </w:pPr>
      <w:r w:rsidRPr="004F5AAA">
        <w:rPr>
          <w:b/>
          <w:bCs/>
          <w:sz w:val="24"/>
          <w:szCs w:val="24"/>
        </w:rPr>
        <w:t xml:space="preserve"> Dataset Details :</w:t>
      </w:r>
    </w:p>
    <w:p w14:paraId="11DEF00B" w14:textId="77777777" w:rsidR="00D11EED" w:rsidRPr="004F5AAA" w:rsidRDefault="00D11EED" w:rsidP="00D11EED">
      <w:pPr>
        <w:numPr>
          <w:ilvl w:val="0"/>
          <w:numId w:val="6"/>
        </w:numPr>
        <w:jc w:val="both"/>
        <w:rPr>
          <w:sz w:val="24"/>
          <w:szCs w:val="24"/>
        </w:rPr>
      </w:pPr>
      <w:r w:rsidRPr="004F5AAA">
        <w:rPr>
          <w:b/>
          <w:bCs/>
          <w:sz w:val="24"/>
          <w:szCs w:val="24"/>
        </w:rPr>
        <w:t>File Name:</w:t>
      </w:r>
      <w:r w:rsidRPr="004F5AAA">
        <w:rPr>
          <w:sz w:val="24"/>
          <w:szCs w:val="24"/>
        </w:rPr>
        <w:t xml:space="preserve"> </w:t>
      </w:r>
      <w:r w:rsidRPr="007C3B16">
        <w:rPr>
          <w:u w:val="single"/>
        </w:rPr>
        <w:t>COVID-19_Preprocessed</w:t>
      </w:r>
    </w:p>
    <w:p w14:paraId="41FBFF27" w14:textId="59E9B5F0" w:rsidR="00D11EED" w:rsidRPr="00E70C15" w:rsidRDefault="00D11EED" w:rsidP="00E70C15">
      <w:pPr>
        <w:numPr>
          <w:ilvl w:val="0"/>
          <w:numId w:val="6"/>
        </w:numPr>
        <w:jc w:val="both"/>
        <w:rPr>
          <w:sz w:val="24"/>
          <w:szCs w:val="24"/>
        </w:rPr>
      </w:pPr>
      <w:r w:rsidRPr="00644D79">
        <w:rPr>
          <w:b/>
          <w:bCs/>
          <w:sz w:val="24"/>
          <w:szCs w:val="24"/>
        </w:rPr>
        <w:t>Reference</w:t>
      </w:r>
      <w:r w:rsidRPr="00644D79">
        <w:rPr>
          <w:rFonts w:hint="cs"/>
          <w:b/>
          <w:bCs/>
          <w:sz w:val="24"/>
          <w:szCs w:val="24"/>
          <w:rtl/>
        </w:rPr>
        <w:t>:</w:t>
      </w:r>
      <w:r w:rsidRPr="00644D79">
        <w:rPr>
          <w:b/>
          <w:bCs/>
          <w:sz w:val="24"/>
          <w:szCs w:val="24"/>
        </w:rPr>
        <w:t xml:space="preserve"> </w:t>
      </w:r>
      <w:r w:rsidRPr="00644D79">
        <w:rPr>
          <w:rFonts w:ascii="Segoe UI" w:hAnsi="Segoe UI" w:cs="Segoe UI"/>
          <w:color w:val="656D76"/>
          <w:sz w:val="24"/>
          <w:szCs w:val="24"/>
          <w:shd w:val="clear" w:color="auto" w:fill="FFFFFF"/>
        </w:rPr>
        <w:t>Mathieu, E. (2020, March 5). </w:t>
      </w:r>
      <w:r w:rsidRPr="00644D79">
        <w:rPr>
          <w:rFonts w:ascii="Segoe UI" w:hAnsi="Segoe UI" w:cs="Segoe UI"/>
          <w:i/>
          <w:iCs/>
          <w:color w:val="656D76"/>
          <w:sz w:val="24"/>
          <w:szCs w:val="24"/>
          <w:shd w:val="clear" w:color="auto" w:fill="FFFFFF"/>
        </w:rPr>
        <w:t>Coronavirus Pandemic (COVID-19)</w:t>
      </w:r>
      <w:r w:rsidRPr="00644D79">
        <w:rPr>
          <w:rFonts w:ascii="Segoe UI" w:hAnsi="Segoe UI" w:cs="Segoe UI"/>
          <w:color w:val="656D76"/>
          <w:sz w:val="24"/>
          <w:szCs w:val="24"/>
          <w:shd w:val="clear" w:color="auto" w:fill="FFFFFF"/>
        </w:rPr>
        <w:t xml:space="preserve">. Our World in Data. </w:t>
      </w:r>
      <w:hyperlink r:id="rId11" w:history="1">
        <w:r w:rsidRPr="00F66AE2">
          <w:rPr>
            <w:rStyle w:val="Hyperlink"/>
            <w:rFonts w:ascii="Segoe UI" w:hAnsi="Segoe UI" w:cs="Segoe UI"/>
            <w:sz w:val="24"/>
            <w:szCs w:val="24"/>
            <w:shd w:val="clear" w:color="auto" w:fill="FFFFFF"/>
          </w:rPr>
          <w:t>https://ourworldindata.org/coronavirus#coronavirus-country-profiles</w:t>
        </w:r>
      </w:hyperlink>
    </w:p>
    <w:p w14:paraId="7B784E56" w14:textId="77777777" w:rsidR="00D11EED" w:rsidRPr="00644D79" w:rsidRDefault="00D11EED" w:rsidP="00E70C15">
      <w:pPr>
        <w:jc w:val="both"/>
        <w:rPr>
          <w:sz w:val="24"/>
          <w:szCs w:val="24"/>
        </w:rPr>
      </w:pPr>
      <w:r w:rsidRPr="00644D79">
        <w:rPr>
          <w:b/>
          <w:bCs/>
          <w:sz w:val="24"/>
          <w:szCs w:val="24"/>
        </w:rPr>
        <w:t>Columns:</w:t>
      </w:r>
    </w:p>
    <w:p w14:paraId="3E14F540" w14:textId="6F7D0EF3" w:rsidR="00D11EED" w:rsidRPr="009C6A98" w:rsidRDefault="00D11EED" w:rsidP="00D11EED">
      <w:pPr>
        <w:ind w:left="360"/>
        <w:jc w:val="both"/>
        <w:rPr>
          <w:sz w:val="24"/>
          <w:szCs w:val="24"/>
        </w:rPr>
      </w:pPr>
      <w:r w:rsidRPr="009C6A98">
        <w:rPr>
          <w:sz w:val="24"/>
          <w:szCs w:val="24"/>
        </w:rPr>
        <w:t>The combined dataset, in CSV format, encompasses the following key columns with their respective descriptions:</w:t>
      </w:r>
    </w:p>
    <w:p w14:paraId="45117277"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Entity</w:t>
      </w:r>
      <w:r w:rsidRPr="009C6A98">
        <w:rPr>
          <w:sz w:val="24"/>
          <w:szCs w:val="24"/>
        </w:rPr>
        <w:t>: Country or region name.</w:t>
      </w:r>
    </w:p>
    <w:p w14:paraId="49610D61"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Code</w:t>
      </w:r>
      <w:r w:rsidRPr="009C6A98">
        <w:rPr>
          <w:sz w:val="24"/>
          <w:szCs w:val="24"/>
        </w:rPr>
        <w:t>: Country or region ISO code.</w:t>
      </w:r>
    </w:p>
    <w:p w14:paraId="2B4B2D63"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Day</w:t>
      </w:r>
      <w:r w:rsidRPr="009C6A98">
        <w:rPr>
          <w:sz w:val="24"/>
          <w:szCs w:val="24"/>
        </w:rPr>
        <w:t>: Date of the data entry.</w:t>
      </w:r>
    </w:p>
    <w:p w14:paraId="7E18FF0F"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Total_Cases</w:t>
      </w:r>
      <w:r w:rsidRPr="009C6A98">
        <w:rPr>
          <w:sz w:val="24"/>
          <w:szCs w:val="24"/>
        </w:rPr>
        <w:t>: Cumulative count of confirmed COVID-19 cases.</w:t>
      </w:r>
    </w:p>
    <w:p w14:paraId="1FFDE953"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Total_Deaths</w:t>
      </w:r>
      <w:r w:rsidRPr="009C6A98">
        <w:rPr>
          <w:sz w:val="24"/>
          <w:szCs w:val="24"/>
        </w:rPr>
        <w:t>: Cumulative count of confirmed deaths due to COVID-19.</w:t>
      </w:r>
    </w:p>
    <w:p w14:paraId="6AECC6D4"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Testing_Policy</w:t>
      </w:r>
      <w:r w:rsidRPr="009C6A98">
        <w:rPr>
          <w:sz w:val="24"/>
          <w:szCs w:val="24"/>
        </w:rPr>
        <w:t>: Numerical value indicating the extent of COVID-19 testing policies.</w:t>
      </w:r>
    </w:p>
    <w:p w14:paraId="18949D44"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Vaccination_Policy</w:t>
      </w:r>
      <w:r w:rsidRPr="009C6A98">
        <w:rPr>
          <w:sz w:val="24"/>
          <w:szCs w:val="24"/>
        </w:rPr>
        <w:t>: Numerical value representing vaccination policies.</w:t>
      </w:r>
    </w:p>
    <w:p w14:paraId="18620310"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Containment_Index</w:t>
      </w:r>
      <w:r w:rsidRPr="009C6A98">
        <w:rPr>
          <w:sz w:val="24"/>
          <w:szCs w:val="24"/>
        </w:rPr>
        <w:t>: A composite measure reflecting various containment and closure policies.</w:t>
      </w:r>
    </w:p>
    <w:p w14:paraId="031C29A0"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Population_Density</w:t>
      </w:r>
      <w:r w:rsidRPr="009C6A98">
        <w:rPr>
          <w:sz w:val="24"/>
          <w:szCs w:val="24"/>
        </w:rPr>
        <w:t>: The population density of the region.</w:t>
      </w:r>
    </w:p>
    <w:p w14:paraId="6A758410"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Median_Age</w:t>
      </w:r>
      <w:r w:rsidRPr="009C6A98">
        <w:rPr>
          <w:sz w:val="24"/>
          <w:szCs w:val="24"/>
        </w:rPr>
        <w:t>: The median age of the population in the region.</w:t>
      </w:r>
    </w:p>
    <w:p w14:paraId="395848B6"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GDP_per_Capita</w:t>
      </w:r>
      <w:r w:rsidRPr="009C6A98">
        <w:rPr>
          <w:sz w:val="24"/>
          <w:szCs w:val="24"/>
        </w:rPr>
        <w:t>: Gross Domestic Product per capita.</w:t>
      </w:r>
    </w:p>
    <w:p w14:paraId="0AEA3201"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Income_Support</w:t>
      </w:r>
      <w:r w:rsidRPr="009C6A98">
        <w:rPr>
          <w:sz w:val="24"/>
          <w:szCs w:val="24"/>
        </w:rPr>
        <w:t>: Indicator of financial support measures for individuals.</w:t>
      </w:r>
    </w:p>
    <w:p w14:paraId="558D1991"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Facial_Coverings</w:t>
      </w:r>
      <w:r w:rsidRPr="009C6A98">
        <w:rPr>
          <w:sz w:val="24"/>
          <w:szCs w:val="24"/>
        </w:rPr>
        <w:t>: Numerical value representing the extent of facial covering policies.</w:t>
      </w:r>
    </w:p>
    <w:p w14:paraId="211ABB46"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School_Closures</w:t>
      </w:r>
      <w:r w:rsidRPr="009C6A98">
        <w:rPr>
          <w:sz w:val="24"/>
          <w:szCs w:val="24"/>
        </w:rPr>
        <w:t>: Numerical value indicating the level of school closures.</w:t>
      </w:r>
    </w:p>
    <w:p w14:paraId="198F3FFA" w14:textId="77777777" w:rsidR="00D11EED" w:rsidRPr="009C6A98" w:rsidRDefault="00D11EED" w:rsidP="00D11EED">
      <w:pPr>
        <w:numPr>
          <w:ilvl w:val="0"/>
          <w:numId w:val="3"/>
        </w:numPr>
        <w:tabs>
          <w:tab w:val="clear" w:pos="720"/>
          <w:tab w:val="num" w:pos="1080"/>
        </w:tabs>
        <w:ind w:left="1080"/>
        <w:jc w:val="both"/>
        <w:rPr>
          <w:sz w:val="24"/>
          <w:szCs w:val="24"/>
        </w:rPr>
      </w:pPr>
      <w:r w:rsidRPr="009C6A98">
        <w:rPr>
          <w:b/>
          <w:bCs/>
          <w:sz w:val="24"/>
          <w:szCs w:val="24"/>
        </w:rPr>
        <w:t>Workplace_Closures</w:t>
      </w:r>
      <w:r w:rsidRPr="009C6A98">
        <w:rPr>
          <w:sz w:val="24"/>
          <w:szCs w:val="24"/>
        </w:rPr>
        <w:t>: Numerical value for workplace closure measures.</w:t>
      </w:r>
    </w:p>
    <w:p w14:paraId="2796219A" w14:textId="77777777" w:rsidR="00D11EED" w:rsidRPr="004F5AAA" w:rsidRDefault="00D11EED" w:rsidP="00D11EED">
      <w:pPr>
        <w:jc w:val="both"/>
        <w:rPr>
          <w:sz w:val="24"/>
          <w:szCs w:val="24"/>
        </w:rPr>
      </w:pPr>
    </w:p>
    <w:p w14:paraId="5FD98C7A" w14:textId="77777777" w:rsidR="00E70C15" w:rsidRPr="00E70C15" w:rsidRDefault="00E70C15" w:rsidP="00E70C15">
      <w:pPr>
        <w:jc w:val="both"/>
        <w:rPr>
          <w:sz w:val="24"/>
          <w:szCs w:val="24"/>
        </w:rPr>
      </w:pPr>
      <w:r w:rsidRPr="00E70C15">
        <w:rPr>
          <w:b/>
          <w:bCs/>
          <w:sz w:val="24"/>
          <w:szCs w:val="24"/>
        </w:rPr>
        <w:t xml:space="preserve">Justification and Literature Review: </w:t>
      </w:r>
      <w:r w:rsidRPr="00E70C15">
        <w:rPr>
          <w:sz w:val="24"/>
          <w:szCs w:val="24"/>
        </w:rPr>
        <w:t>The dataset was selected for its comprehensive coverage and wide utilization in research for assessing policy effectiveness, health impacts, and economic repercussions of the pandemic.</w:t>
      </w:r>
    </w:p>
    <w:p w14:paraId="37EF0B6C" w14:textId="77777777" w:rsidR="00E70C15" w:rsidRPr="00E70C15" w:rsidRDefault="00E70C15" w:rsidP="00E70C15">
      <w:pPr>
        <w:jc w:val="both"/>
        <w:rPr>
          <w:b/>
          <w:bCs/>
          <w:sz w:val="24"/>
          <w:szCs w:val="24"/>
        </w:rPr>
      </w:pPr>
      <w:r w:rsidRPr="00E70C15">
        <w:rPr>
          <w:b/>
          <w:bCs/>
          <w:sz w:val="24"/>
          <w:szCs w:val="24"/>
        </w:rPr>
        <w:t>Data Preprocessing and Transformation:</w:t>
      </w:r>
    </w:p>
    <w:p w14:paraId="689605AC" w14:textId="77777777" w:rsidR="00E70C15" w:rsidRPr="00E70C15" w:rsidRDefault="00E70C15" w:rsidP="00E70C15">
      <w:pPr>
        <w:numPr>
          <w:ilvl w:val="0"/>
          <w:numId w:val="7"/>
        </w:numPr>
        <w:jc w:val="both"/>
        <w:rPr>
          <w:sz w:val="24"/>
          <w:szCs w:val="24"/>
        </w:rPr>
      </w:pPr>
      <w:r w:rsidRPr="00E70C15">
        <w:rPr>
          <w:b/>
          <w:bCs/>
          <w:sz w:val="24"/>
          <w:szCs w:val="24"/>
        </w:rPr>
        <w:t xml:space="preserve">Handling Missing Values: </w:t>
      </w:r>
      <w:r w:rsidRPr="00E70C15">
        <w:rPr>
          <w:sz w:val="24"/>
          <w:szCs w:val="24"/>
        </w:rPr>
        <w:t>Mean and median imputation strategies.</w:t>
      </w:r>
    </w:p>
    <w:p w14:paraId="5E6496B6" w14:textId="77777777" w:rsidR="00E70C15" w:rsidRPr="00E70C15" w:rsidRDefault="00E70C15" w:rsidP="00E70C15">
      <w:pPr>
        <w:numPr>
          <w:ilvl w:val="0"/>
          <w:numId w:val="7"/>
        </w:numPr>
        <w:jc w:val="both"/>
        <w:rPr>
          <w:sz w:val="24"/>
          <w:szCs w:val="24"/>
        </w:rPr>
      </w:pPr>
      <w:r w:rsidRPr="00E70C15">
        <w:rPr>
          <w:b/>
          <w:bCs/>
          <w:sz w:val="24"/>
          <w:szCs w:val="24"/>
        </w:rPr>
        <w:t xml:space="preserve">Outlier Detection and Inclusion: </w:t>
      </w:r>
      <w:r w:rsidRPr="00E70C15">
        <w:rPr>
          <w:sz w:val="24"/>
          <w:szCs w:val="24"/>
        </w:rPr>
        <w:t>IQR method.</w:t>
      </w:r>
    </w:p>
    <w:p w14:paraId="53F6AE4A" w14:textId="77777777" w:rsidR="00E70C15" w:rsidRPr="00E70C15" w:rsidRDefault="00E70C15" w:rsidP="00E70C15">
      <w:pPr>
        <w:numPr>
          <w:ilvl w:val="0"/>
          <w:numId w:val="7"/>
        </w:numPr>
        <w:jc w:val="both"/>
        <w:rPr>
          <w:sz w:val="24"/>
          <w:szCs w:val="24"/>
        </w:rPr>
      </w:pPr>
      <w:r w:rsidRPr="00E70C15">
        <w:rPr>
          <w:b/>
          <w:bCs/>
          <w:sz w:val="24"/>
          <w:szCs w:val="24"/>
        </w:rPr>
        <w:t xml:space="preserve">Data Cleaning and Standardization: </w:t>
      </w:r>
      <w:r w:rsidRPr="00E70C15">
        <w:rPr>
          <w:sz w:val="24"/>
          <w:szCs w:val="24"/>
        </w:rPr>
        <w:t>Necessary for merging multiple datasets.</w:t>
      </w:r>
    </w:p>
    <w:p w14:paraId="4FB77850" w14:textId="756CFB4A" w:rsidR="00D11EED" w:rsidRDefault="00D11EED" w:rsidP="00E70C15">
      <w:pPr>
        <w:jc w:val="both"/>
        <w:rPr>
          <w:sz w:val="24"/>
          <w:szCs w:val="24"/>
        </w:rPr>
      </w:pPr>
      <w:r w:rsidRPr="009C6A98">
        <w:rPr>
          <w:sz w:val="24"/>
          <w:szCs w:val="24"/>
        </w:rPr>
        <w:t>This meticulous preprocessing ensures that the dataset is primed for subsequent phases of analysis, including data visualization and machine learning modeling.</w:t>
      </w:r>
    </w:p>
    <w:p w14:paraId="6FFB6FB0" w14:textId="77777777" w:rsidR="00E70C15" w:rsidRPr="004F5AAA" w:rsidRDefault="00E70C15" w:rsidP="00E70C15">
      <w:pPr>
        <w:jc w:val="both"/>
        <w:rPr>
          <w:sz w:val="24"/>
          <w:szCs w:val="24"/>
        </w:rPr>
      </w:pPr>
    </w:p>
    <w:p w14:paraId="1100BBAE" w14:textId="77777777" w:rsidR="00E70C15" w:rsidRPr="00C14E9D" w:rsidRDefault="00E70C15" w:rsidP="00BA6E0D">
      <w:pPr>
        <w:pStyle w:val="Heading5"/>
      </w:pPr>
      <w:r w:rsidRPr="004F5AAA">
        <w:t>2.</w:t>
      </w:r>
      <w:r w:rsidRPr="00C14E9D">
        <w:t xml:space="preserve"> </w:t>
      </w:r>
      <w:r w:rsidRPr="00151EA5">
        <w:t>The second data set</w:t>
      </w:r>
      <w:r>
        <w:t xml:space="preserve"> (</w:t>
      </w:r>
      <w:r w:rsidRPr="00C14E9D">
        <w:t>Vaccination Data</w:t>
      </w:r>
      <w:r>
        <w:t>)</w:t>
      </w:r>
    </w:p>
    <w:p w14:paraId="642CCDA9" w14:textId="77777777" w:rsidR="00E70C15" w:rsidRPr="004F5AAA" w:rsidRDefault="00E70C15" w:rsidP="00E70C15">
      <w:pPr>
        <w:jc w:val="both"/>
        <w:rPr>
          <w:sz w:val="24"/>
          <w:szCs w:val="24"/>
        </w:rPr>
      </w:pPr>
      <w:r w:rsidRPr="004F5AAA">
        <w:rPr>
          <w:sz w:val="24"/>
          <w:szCs w:val="24"/>
        </w:rPr>
        <w:t>The dataset contains detailed information on the progress of COVID-19 vaccination efforts in various locations around the world. Key data points include the total number of vaccinations administered, the number of people vaccinated with at least one dose, the number of people fully vaccinated, booster doses administered, and various metrics normalized per hundred or million people. The dataset also provides daily vaccination figures and tracks these statistics over time.</w:t>
      </w:r>
    </w:p>
    <w:p w14:paraId="25DAC93A" w14:textId="77777777" w:rsidR="00E70C15" w:rsidRPr="004F5AAA" w:rsidRDefault="00E70C15" w:rsidP="00E70C15">
      <w:pPr>
        <w:jc w:val="both"/>
        <w:rPr>
          <w:b/>
          <w:bCs/>
          <w:sz w:val="24"/>
          <w:szCs w:val="24"/>
        </w:rPr>
      </w:pPr>
      <w:r w:rsidRPr="004F5AAA">
        <w:rPr>
          <w:b/>
          <w:bCs/>
          <w:sz w:val="24"/>
          <w:szCs w:val="24"/>
        </w:rPr>
        <w:t xml:space="preserve"> Dataset Details :</w:t>
      </w:r>
    </w:p>
    <w:p w14:paraId="55668113" w14:textId="77777777" w:rsidR="00E70C15" w:rsidRPr="004F5AAA" w:rsidRDefault="00E70C15" w:rsidP="00E70C15">
      <w:pPr>
        <w:numPr>
          <w:ilvl w:val="0"/>
          <w:numId w:val="6"/>
        </w:numPr>
        <w:jc w:val="both"/>
        <w:rPr>
          <w:sz w:val="24"/>
          <w:szCs w:val="24"/>
        </w:rPr>
      </w:pPr>
      <w:r w:rsidRPr="004F5AAA">
        <w:rPr>
          <w:b/>
          <w:bCs/>
          <w:sz w:val="24"/>
          <w:szCs w:val="24"/>
        </w:rPr>
        <w:t>File Name:</w:t>
      </w:r>
      <w:r w:rsidRPr="004F5AAA">
        <w:rPr>
          <w:sz w:val="24"/>
          <w:szCs w:val="24"/>
        </w:rPr>
        <w:t xml:space="preserve"> </w:t>
      </w:r>
      <w:hyperlink r:id="rId12" w:history="1">
        <w:r w:rsidRPr="004F5AAA">
          <w:rPr>
            <w:rStyle w:val="Hyperlink"/>
            <w:color w:val="000000" w:themeColor="text1"/>
            <w:sz w:val="24"/>
            <w:szCs w:val="24"/>
          </w:rPr>
          <w:t>vaccinations.json</w:t>
        </w:r>
      </w:hyperlink>
    </w:p>
    <w:p w14:paraId="587288EC" w14:textId="77777777" w:rsidR="00E70C15" w:rsidRPr="004F5AAA" w:rsidRDefault="00E70C15" w:rsidP="00E70C15">
      <w:pPr>
        <w:numPr>
          <w:ilvl w:val="0"/>
          <w:numId w:val="6"/>
        </w:numPr>
        <w:jc w:val="both"/>
        <w:rPr>
          <w:sz w:val="24"/>
          <w:szCs w:val="24"/>
        </w:rPr>
      </w:pPr>
      <w:r w:rsidRPr="004F5AAA">
        <w:rPr>
          <w:b/>
          <w:bCs/>
          <w:sz w:val="24"/>
          <w:szCs w:val="24"/>
        </w:rPr>
        <w:t>Reference</w:t>
      </w:r>
      <w:r w:rsidRPr="004F5AAA">
        <w:rPr>
          <w:rFonts w:hint="cs"/>
          <w:b/>
          <w:bCs/>
          <w:sz w:val="24"/>
          <w:szCs w:val="24"/>
          <w:rtl/>
        </w:rPr>
        <w:t>:</w:t>
      </w:r>
      <w:r w:rsidRPr="004F5AAA">
        <w:rPr>
          <w:b/>
          <w:bCs/>
          <w:sz w:val="24"/>
          <w:szCs w:val="24"/>
        </w:rPr>
        <w:t xml:space="preserve"> </w:t>
      </w:r>
      <w:r w:rsidRPr="004F5AAA">
        <w:rPr>
          <w:rFonts w:ascii="Segoe UI" w:hAnsi="Segoe UI" w:cs="Segoe UI"/>
          <w:color w:val="656D76"/>
          <w:sz w:val="24"/>
          <w:szCs w:val="24"/>
          <w:shd w:val="clear" w:color="auto" w:fill="FFFFFF"/>
        </w:rPr>
        <w:t>Mathieu, E., Ritchie, H., Ortiz-Ospina, E. </w:t>
      </w:r>
      <w:r w:rsidRPr="004F5AAA">
        <w:rPr>
          <w:rStyle w:val="Emphasis"/>
          <w:rFonts w:ascii="Segoe UI" w:hAnsi="Segoe UI" w:cs="Segoe UI"/>
          <w:color w:val="656D76"/>
          <w:sz w:val="24"/>
          <w:szCs w:val="24"/>
          <w:shd w:val="clear" w:color="auto" w:fill="FFFFFF"/>
        </w:rPr>
        <w:t>et al.</w:t>
      </w:r>
      <w:r w:rsidRPr="004F5AAA">
        <w:rPr>
          <w:rFonts w:ascii="Segoe UI" w:hAnsi="Segoe UI" w:cs="Segoe UI"/>
          <w:color w:val="656D76"/>
          <w:sz w:val="24"/>
          <w:szCs w:val="24"/>
          <w:shd w:val="clear" w:color="auto" w:fill="FFFFFF"/>
        </w:rPr>
        <w:t> A global database of COVID-19 vaccinations. </w:t>
      </w:r>
      <w:r w:rsidRPr="004F5AAA">
        <w:rPr>
          <w:rStyle w:val="Emphasis"/>
          <w:rFonts w:ascii="Segoe UI" w:hAnsi="Segoe UI" w:cs="Segoe UI"/>
          <w:color w:val="656D76"/>
          <w:sz w:val="24"/>
          <w:szCs w:val="24"/>
          <w:shd w:val="clear" w:color="auto" w:fill="FFFFFF"/>
        </w:rPr>
        <w:t>Nat Hum Behav</w:t>
      </w:r>
      <w:r w:rsidRPr="004F5AAA">
        <w:rPr>
          <w:rFonts w:ascii="Segoe UI" w:hAnsi="Segoe UI" w:cs="Segoe UI"/>
          <w:color w:val="656D76"/>
          <w:sz w:val="24"/>
          <w:szCs w:val="24"/>
          <w:shd w:val="clear" w:color="auto" w:fill="FFFFFF"/>
        </w:rPr>
        <w:t> (2021). </w:t>
      </w:r>
      <w:hyperlink r:id="rId13" w:history="1">
        <w:r w:rsidRPr="004F5AAA">
          <w:rPr>
            <w:rStyle w:val="Hyperlink"/>
            <w:rFonts w:ascii="Segoe UI" w:hAnsi="Segoe UI" w:cs="Segoe UI"/>
            <w:sz w:val="24"/>
            <w:szCs w:val="24"/>
            <w:shd w:val="clear" w:color="auto" w:fill="FFFFFF"/>
          </w:rPr>
          <w:t>https://doi.org/10.1038/s41562-021-01122-8</w:t>
        </w:r>
      </w:hyperlink>
    </w:p>
    <w:p w14:paraId="3CFBA977" w14:textId="77777777" w:rsidR="00E70C15" w:rsidRPr="004F5AAA" w:rsidRDefault="00E70C15" w:rsidP="00E70C15">
      <w:pPr>
        <w:numPr>
          <w:ilvl w:val="0"/>
          <w:numId w:val="6"/>
        </w:numPr>
        <w:jc w:val="both"/>
        <w:rPr>
          <w:sz w:val="24"/>
          <w:szCs w:val="24"/>
        </w:rPr>
      </w:pPr>
      <w:r w:rsidRPr="004F5AAA">
        <w:rPr>
          <w:b/>
          <w:bCs/>
          <w:sz w:val="24"/>
          <w:szCs w:val="24"/>
        </w:rPr>
        <w:t>Columns:</w:t>
      </w:r>
    </w:p>
    <w:p w14:paraId="1DA10B01"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location</w:t>
      </w:r>
      <w:r w:rsidRPr="004F5AAA">
        <w:rPr>
          <w:sz w:val="24"/>
          <w:szCs w:val="24"/>
        </w:rPr>
        <w:t>: The country or region where the vaccination data is recorded.</w:t>
      </w:r>
    </w:p>
    <w:p w14:paraId="462FF7DC"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iso_code</w:t>
      </w:r>
      <w:r w:rsidRPr="004F5AAA">
        <w:rPr>
          <w:sz w:val="24"/>
          <w:szCs w:val="24"/>
        </w:rPr>
        <w:t>: The ISO code for the location.</w:t>
      </w:r>
    </w:p>
    <w:p w14:paraId="39448C3D"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date</w:t>
      </w:r>
      <w:r w:rsidRPr="004F5AAA">
        <w:rPr>
          <w:sz w:val="24"/>
          <w:szCs w:val="24"/>
        </w:rPr>
        <w:t>: The date on which the data was recorded.</w:t>
      </w:r>
    </w:p>
    <w:p w14:paraId="15C4C76B"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total_vaccinations</w:t>
      </w:r>
      <w:r w:rsidRPr="004F5AAA">
        <w:rPr>
          <w:sz w:val="24"/>
          <w:szCs w:val="24"/>
        </w:rPr>
        <w:t>: The total number of COVID-19 vaccination doses administered.</w:t>
      </w:r>
    </w:p>
    <w:p w14:paraId="392323BF"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people_vaccinated</w:t>
      </w:r>
      <w:r w:rsidRPr="004F5AAA">
        <w:rPr>
          <w:sz w:val="24"/>
          <w:szCs w:val="24"/>
        </w:rPr>
        <w:t>: The total number of people who received at least one vaccine dose.</w:t>
      </w:r>
    </w:p>
    <w:p w14:paraId="141F21FE"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people_fully_vaccinated</w:t>
      </w:r>
      <w:r w:rsidRPr="004F5AAA">
        <w:rPr>
          <w:sz w:val="24"/>
          <w:szCs w:val="24"/>
        </w:rPr>
        <w:t>: The number of people who have received all doses prescribed by the vaccination protocol.</w:t>
      </w:r>
    </w:p>
    <w:p w14:paraId="0967CB51"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total_boosters</w:t>
      </w:r>
      <w:r w:rsidRPr="004F5AAA">
        <w:rPr>
          <w:sz w:val="24"/>
          <w:szCs w:val="24"/>
        </w:rPr>
        <w:t>: The total number of booster doses administered.</w:t>
      </w:r>
    </w:p>
    <w:p w14:paraId="6DEFA52F"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daily_vaccinations_raw</w:t>
      </w:r>
      <w:r w:rsidRPr="004F5AAA">
        <w:rPr>
          <w:sz w:val="24"/>
          <w:szCs w:val="24"/>
        </w:rPr>
        <w:t>: The raw daily count of COVID-19 vaccination doses administered.</w:t>
      </w:r>
    </w:p>
    <w:p w14:paraId="1DA0F636"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daily_vaccinations</w:t>
      </w:r>
      <w:r w:rsidRPr="004F5AAA">
        <w:rPr>
          <w:sz w:val="24"/>
          <w:szCs w:val="24"/>
        </w:rPr>
        <w:t>: The daily count of COVID-19 vaccination doses administered, calculated for a consistent time interval.</w:t>
      </w:r>
    </w:p>
    <w:p w14:paraId="43122C17"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total_vaccinations_per_hundred</w:t>
      </w:r>
      <w:r w:rsidRPr="004F5AAA">
        <w:rPr>
          <w:sz w:val="24"/>
          <w:szCs w:val="24"/>
        </w:rPr>
        <w:t>: The total number of COVID-19 vaccination doses administered per 100 people in the total population.</w:t>
      </w:r>
    </w:p>
    <w:p w14:paraId="2B324A38"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people_vaccinated_per_hundred</w:t>
      </w:r>
      <w:r w:rsidRPr="004F5AAA">
        <w:rPr>
          <w:sz w:val="24"/>
          <w:szCs w:val="24"/>
        </w:rPr>
        <w:t>: The proportion of people who received at least one vaccine dose per 100 people in the total population.</w:t>
      </w:r>
    </w:p>
    <w:p w14:paraId="43561458"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people_fully_vaccinated_per_hundred</w:t>
      </w:r>
      <w:r w:rsidRPr="004F5AAA">
        <w:rPr>
          <w:sz w:val="24"/>
          <w:szCs w:val="24"/>
        </w:rPr>
        <w:t>: The proportion of people who are fully vaccinated per 100 people in the total population.</w:t>
      </w:r>
    </w:p>
    <w:p w14:paraId="5857512E"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total_boosters_per_hundred</w:t>
      </w:r>
      <w:r w:rsidRPr="004F5AAA">
        <w:rPr>
          <w:sz w:val="24"/>
          <w:szCs w:val="24"/>
        </w:rPr>
        <w:t>: The number of booster doses administered per 100 people in the total population.</w:t>
      </w:r>
    </w:p>
    <w:p w14:paraId="28D22A0E"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daily_vaccinations_per_million</w:t>
      </w:r>
      <w:r w:rsidRPr="004F5AAA">
        <w:rPr>
          <w:sz w:val="24"/>
          <w:szCs w:val="24"/>
        </w:rPr>
        <w:t>: The daily count of COVID-19 vaccination doses administered per million people in the total population.</w:t>
      </w:r>
    </w:p>
    <w:p w14:paraId="21A4147C"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daily_people_vaccinated</w:t>
      </w:r>
      <w:r w:rsidRPr="004F5AAA">
        <w:rPr>
          <w:sz w:val="24"/>
          <w:szCs w:val="24"/>
        </w:rPr>
        <w:t>: The daily count of people receiving COVID-19 vaccination doses.</w:t>
      </w:r>
    </w:p>
    <w:p w14:paraId="2EB291C5" w14:textId="77777777" w:rsidR="00E70C15" w:rsidRPr="004F5AAA" w:rsidRDefault="00E70C15" w:rsidP="00E70C15">
      <w:pPr>
        <w:numPr>
          <w:ilvl w:val="0"/>
          <w:numId w:val="8"/>
        </w:numPr>
        <w:tabs>
          <w:tab w:val="clear" w:pos="1440"/>
          <w:tab w:val="num" w:pos="1080"/>
        </w:tabs>
        <w:ind w:left="1080"/>
        <w:jc w:val="both"/>
        <w:rPr>
          <w:sz w:val="24"/>
          <w:szCs w:val="24"/>
        </w:rPr>
      </w:pPr>
      <w:r w:rsidRPr="004F5AAA">
        <w:rPr>
          <w:b/>
          <w:bCs/>
          <w:sz w:val="24"/>
          <w:szCs w:val="24"/>
        </w:rPr>
        <w:t>daily_people_vaccinated_per_hundred</w:t>
      </w:r>
      <w:r w:rsidRPr="004F5AAA">
        <w:rPr>
          <w:sz w:val="24"/>
          <w:szCs w:val="24"/>
        </w:rPr>
        <w:t>: The daily count of people receiving COVID-19 vaccination doses per 100 people in the total population.</w:t>
      </w:r>
    </w:p>
    <w:p w14:paraId="63EF0C7C" w14:textId="77777777" w:rsidR="00D11EED" w:rsidRDefault="00D11EED" w:rsidP="00E70C15"/>
    <w:p w14:paraId="2F30FB80" w14:textId="77777777" w:rsidR="00E70C15" w:rsidRDefault="00E70C15" w:rsidP="00E70C15"/>
    <w:p w14:paraId="2F9017AF" w14:textId="15C3611B" w:rsidR="00E70C15" w:rsidRDefault="00E70C15" w:rsidP="00E70C15">
      <w:r w:rsidRPr="00E70C15">
        <w:rPr>
          <w:b/>
          <w:bCs/>
        </w:rPr>
        <w:t>Justification and Literature Review:</w:t>
      </w:r>
      <w:r w:rsidRPr="00E70C15">
        <w:t xml:space="preserve"> This dataset is a key resource for understanding the global response to the COVID-19 pandemic and is valuable for public health analysis, policy-making, and epidemiological studies.</w:t>
      </w:r>
    </w:p>
    <w:p w14:paraId="245CA239" w14:textId="77777777" w:rsidR="00E70C15" w:rsidRDefault="00E70C15" w:rsidP="00E70C15"/>
    <w:p w14:paraId="0AB38229" w14:textId="77777777" w:rsidR="00E70C15" w:rsidRPr="00E70C15" w:rsidRDefault="00E70C15" w:rsidP="00E70C15">
      <w:pPr>
        <w:rPr>
          <w:b/>
          <w:bCs/>
        </w:rPr>
      </w:pPr>
      <w:r w:rsidRPr="00E70C15">
        <w:rPr>
          <w:b/>
          <w:bCs/>
        </w:rPr>
        <w:t>The statistical overview of the COVID-19 vaccination dataset reveals:</w:t>
      </w:r>
    </w:p>
    <w:p w14:paraId="23950689" w14:textId="77777777" w:rsidR="00E70C15" w:rsidRPr="00E70C15" w:rsidRDefault="00E70C15" w:rsidP="00E70C15">
      <w:pPr>
        <w:numPr>
          <w:ilvl w:val="0"/>
          <w:numId w:val="10"/>
        </w:numPr>
        <w:tabs>
          <w:tab w:val="num" w:pos="720"/>
        </w:tabs>
      </w:pPr>
      <w:r w:rsidRPr="00E70C15">
        <w:rPr>
          <w:b/>
          <w:bCs/>
        </w:rPr>
        <w:t>Data Composition</w:t>
      </w:r>
      <w:r w:rsidRPr="00E70C15">
        <w:t>: The dataset includes 235 entries, each representing a different country or region.</w:t>
      </w:r>
    </w:p>
    <w:p w14:paraId="27286C9E" w14:textId="77777777" w:rsidR="00E70C15" w:rsidRPr="00E70C15" w:rsidRDefault="00E70C15" w:rsidP="00E70C15">
      <w:pPr>
        <w:numPr>
          <w:ilvl w:val="0"/>
          <w:numId w:val="10"/>
        </w:numPr>
        <w:tabs>
          <w:tab w:val="num" w:pos="720"/>
        </w:tabs>
      </w:pPr>
      <w:r w:rsidRPr="00E70C15">
        <w:rPr>
          <w:b/>
          <w:bCs/>
        </w:rPr>
        <w:t>Key Metrics</w:t>
      </w:r>
      <w:r w:rsidRPr="00E70C15">
        <w:t>:</w:t>
      </w:r>
    </w:p>
    <w:p w14:paraId="54DBC1BD" w14:textId="77777777" w:rsidR="00E70C15" w:rsidRPr="00E70C15" w:rsidRDefault="00E70C15" w:rsidP="00E70C15">
      <w:pPr>
        <w:numPr>
          <w:ilvl w:val="1"/>
          <w:numId w:val="10"/>
        </w:numPr>
        <w:tabs>
          <w:tab w:val="num" w:pos="1440"/>
        </w:tabs>
      </w:pPr>
      <w:r w:rsidRPr="00E70C15">
        <w:rPr>
          <w:b/>
          <w:bCs/>
        </w:rPr>
        <w:t>Total Vaccinations</w:t>
      </w:r>
      <w:r w:rsidRPr="00E70C15">
        <w:t>: Averages at about 465.5 million, but with a high standard deviation, indicating significant disparities among countries.</w:t>
      </w:r>
    </w:p>
    <w:p w14:paraId="0DA44F6C" w14:textId="77777777" w:rsidR="00E70C15" w:rsidRPr="00E70C15" w:rsidRDefault="00E70C15" w:rsidP="00E70C15">
      <w:pPr>
        <w:numPr>
          <w:ilvl w:val="1"/>
          <w:numId w:val="10"/>
        </w:numPr>
        <w:tabs>
          <w:tab w:val="num" w:pos="1440"/>
        </w:tabs>
      </w:pPr>
      <w:r w:rsidRPr="00E70C15">
        <w:rPr>
          <w:b/>
          <w:bCs/>
        </w:rPr>
        <w:t>People Vaccinated</w:t>
      </w:r>
      <w:r w:rsidRPr="00E70C15">
        <w:t>: On average, around 206.5 million per entry, with considerable variation.</w:t>
      </w:r>
    </w:p>
    <w:p w14:paraId="73879AF4" w14:textId="77777777" w:rsidR="00E70C15" w:rsidRPr="00E70C15" w:rsidRDefault="00E70C15" w:rsidP="00E70C15">
      <w:pPr>
        <w:numPr>
          <w:ilvl w:val="1"/>
          <w:numId w:val="10"/>
        </w:numPr>
        <w:tabs>
          <w:tab w:val="num" w:pos="1440"/>
        </w:tabs>
      </w:pPr>
      <w:r w:rsidRPr="00E70C15">
        <w:rPr>
          <w:b/>
          <w:bCs/>
        </w:rPr>
        <w:t>Vaccinations per Hundred</w:t>
      </w:r>
      <w:r w:rsidRPr="00E70C15">
        <w:t>: The mean value is 119.19, suggesting widespread vaccination efforts.</w:t>
      </w:r>
    </w:p>
    <w:p w14:paraId="34506FBD" w14:textId="77777777" w:rsidR="00E70C15" w:rsidRPr="00E70C15" w:rsidRDefault="00E70C15" w:rsidP="00E70C15">
      <w:pPr>
        <w:numPr>
          <w:ilvl w:val="1"/>
          <w:numId w:val="10"/>
        </w:numPr>
        <w:tabs>
          <w:tab w:val="num" w:pos="1440"/>
        </w:tabs>
      </w:pPr>
      <w:r w:rsidRPr="00E70C15">
        <w:rPr>
          <w:b/>
          <w:bCs/>
        </w:rPr>
        <w:t>Daily Vaccinations</w:t>
      </w:r>
      <w:r w:rsidRPr="00E70C15">
        <w:t>: Average daily vaccinations are approximately 299,251.</w:t>
      </w:r>
    </w:p>
    <w:p w14:paraId="0CDB6B1F" w14:textId="77777777" w:rsidR="00E70C15" w:rsidRPr="00E70C15" w:rsidRDefault="00E70C15" w:rsidP="00E70C15">
      <w:pPr>
        <w:numPr>
          <w:ilvl w:val="0"/>
          <w:numId w:val="10"/>
        </w:numPr>
        <w:tabs>
          <w:tab w:val="num" w:pos="720"/>
        </w:tabs>
      </w:pPr>
      <w:r w:rsidRPr="00E70C15">
        <w:rPr>
          <w:b/>
          <w:bCs/>
        </w:rPr>
        <w:t>Vaccination Rates</w:t>
      </w:r>
      <w:r w:rsidRPr="00E70C15">
        <w:t>:</w:t>
      </w:r>
    </w:p>
    <w:p w14:paraId="58A94659" w14:textId="77777777" w:rsidR="00E70C15" w:rsidRPr="00E70C15" w:rsidRDefault="00E70C15" w:rsidP="00E70C15">
      <w:pPr>
        <w:numPr>
          <w:ilvl w:val="1"/>
          <w:numId w:val="10"/>
        </w:numPr>
        <w:tabs>
          <w:tab w:val="num" w:pos="1440"/>
        </w:tabs>
      </w:pPr>
      <w:r w:rsidRPr="00E70C15">
        <w:rPr>
          <w:b/>
          <w:bCs/>
        </w:rPr>
        <w:t>People Vaccinated Per Hundred</w:t>
      </w:r>
      <w:r w:rsidRPr="00E70C15">
        <w:t>: The average is around 52.25.</w:t>
      </w:r>
    </w:p>
    <w:p w14:paraId="70FCA61C" w14:textId="77777777" w:rsidR="00E70C15" w:rsidRPr="00E70C15" w:rsidRDefault="00E70C15" w:rsidP="00E70C15">
      <w:pPr>
        <w:numPr>
          <w:ilvl w:val="1"/>
          <w:numId w:val="10"/>
        </w:numPr>
        <w:tabs>
          <w:tab w:val="num" w:pos="1440"/>
        </w:tabs>
      </w:pPr>
      <w:r w:rsidRPr="00E70C15">
        <w:rPr>
          <w:b/>
          <w:bCs/>
        </w:rPr>
        <w:t>Fully Vaccinated People</w:t>
      </w:r>
      <w:r w:rsidRPr="00E70C15">
        <w:t>: Average fully vaccinated rate per hundred is 47.30.</w:t>
      </w:r>
    </w:p>
    <w:p w14:paraId="277D81F3" w14:textId="77777777" w:rsidR="00E70C15" w:rsidRPr="00E70C15" w:rsidRDefault="00E70C15" w:rsidP="00E70C15">
      <w:pPr>
        <w:numPr>
          <w:ilvl w:val="0"/>
          <w:numId w:val="10"/>
        </w:numPr>
        <w:tabs>
          <w:tab w:val="num" w:pos="720"/>
        </w:tabs>
      </w:pPr>
      <w:r w:rsidRPr="00E70C15">
        <w:rPr>
          <w:b/>
          <w:bCs/>
        </w:rPr>
        <w:t>Booster Doses</w:t>
      </w:r>
      <w:r w:rsidRPr="00E70C15">
        <w:t>: Data includes booster doses, with an average of 121.3 million doses administered.</w:t>
      </w:r>
    </w:p>
    <w:p w14:paraId="266BD39F" w14:textId="77777777" w:rsidR="00E70C15" w:rsidRPr="00E70C15" w:rsidRDefault="00E70C15" w:rsidP="00E70C15"/>
    <w:p w14:paraId="0D9CA9AD" w14:textId="77777777" w:rsidR="00E70C15" w:rsidRPr="00E70C15" w:rsidRDefault="00E70C15" w:rsidP="00E70C15">
      <w:r w:rsidRPr="00E70C15">
        <w:rPr>
          <w:b/>
          <w:bCs/>
        </w:rPr>
        <w:t>Processing/Transformation Procedures:</w:t>
      </w:r>
    </w:p>
    <w:p w14:paraId="4E260BB1" w14:textId="3F7150F9" w:rsidR="00E70C15" w:rsidRPr="00E70C15" w:rsidRDefault="00E70C15" w:rsidP="00E70C15">
      <w:pPr>
        <w:numPr>
          <w:ilvl w:val="0"/>
          <w:numId w:val="9"/>
        </w:numPr>
      </w:pPr>
      <w:r w:rsidRPr="00E70C15">
        <w:t>Handling Missing Data</w:t>
      </w:r>
    </w:p>
    <w:p w14:paraId="249B67D5" w14:textId="61232095" w:rsidR="00E70C15" w:rsidRPr="00E70C15" w:rsidRDefault="00E70C15" w:rsidP="00E70C15">
      <w:pPr>
        <w:numPr>
          <w:ilvl w:val="0"/>
          <w:numId w:val="9"/>
        </w:numPr>
      </w:pPr>
      <w:r w:rsidRPr="00E70C15">
        <w:t>Normalization/Standardization</w:t>
      </w:r>
    </w:p>
    <w:p w14:paraId="7B16F511" w14:textId="13AE945D" w:rsidR="00E70C15" w:rsidRDefault="00E70C15" w:rsidP="00E70C15">
      <w:pPr>
        <w:numPr>
          <w:ilvl w:val="0"/>
          <w:numId w:val="9"/>
        </w:numPr>
      </w:pPr>
      <w:r w:rsidRPr="00E70C15">
        <w:t>Data Type Conversion: Converted categorical data to the 'category' data type.</w:t>
      </w:r>
    </w:p>
    <w:p w14:paraId="2139F65F" w14:textId="77777777" w:rsidR="00E70C15" w:rsidRDefault="00E70C15" w:rsidP="00E70C15"/>
    <w:p w14:paraId="23098700" w14:textId="3AC48BF5" w:rsidR="00E70C15" w:rsidRDefault="00E70C15" w:rsidP="00BA6E0D">
      <w:pPr>
        <w:pStyle w:val="Heading5"/>
      </w:pPr>
      <w:r w:rsidRPr="00E70C15">
        <w:t>Third Dataset (Machine Learning Dataset)</w:t>
      </w:r>
    </w:p>
    <w:p w14:paraId="6EE77A79" w14:textId="77777777" w:rsidR="00E70C15" w:rsidRPr="00E70C15" w:rsidRDefault="00E70C15" w:rsidP="00E70C15">
      <w:pPr>
        <w:rPr>
          <w:b/>
          <w:bCs/>
          <w:sz w:val="24"/>
          <w:szCs w:val="24"/>
        </w:rPr>
      </w:pPr>
      <w:r w:rsidRPr="00E70C15">
        <w:rPr>
          <w:b/>
          <w:bCs/>
          <w:sz w:val="24"/>
          <w:szCs w:val="24"/>
        </w:rPr>
        <w:t>Machine Learning Dataset Overview</w:t>
      </w:r>
    </w:p>
    <w:p w14:paraId="41525F2E" w14:textId="77777777" w:rsidR="00E70C15" w:rsidRPr="00E70C15" w:rsidRDefault="00E70C15" w:rsidP="00E70C15">
      <w:pPr>
        <w:rPr>
          <w:sz w:val="24"/>
          <w:szCs w:val="24"/>
        </w:rPr>
      </w:pPr>
      <w:r w:rsidRPr="00E70C15">
        <w:rPr>
          <w:sz w:val="24"/>
          <w:szCs w:val="24"/>
        </w:rPr>
        <w:t>The following table provides an overview of the machine learning dataset used for analysis.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94"/>
        <w:gridCol w:w="6201"/>
      </w:tblGrid>
      <w:tr w:rsidR="00E70C15" w:rsidRPr="00E70C15" w14:paraId="04233985" w14:textId="77777777" w:rsidTr="00E70C1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01A3EDB" w14:textId="77777777" w:rsidR="00E70C15" w:rsidRPr="00E70C15" w:rsidRDefault="00E70C15" w:rsidP="00E70C15">
            <w:pPr>
              <w:rPr>
                <w:b/>
                <w:bCs/>
                <w:sz w:val="24"/>
                <w:szCs w:val="24"/>
              </w:rPr>
            </w:pPr>
            <w:r w:rsidRPr="00E70C15">
              <w:rPr>
                <w:b/>
                <w:bCs/>
                <w:sz w:val="24"/>
                <w:szCs w:val="24"/>
              </w:rPr>
              <w:t>Column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9EA148D" w14:textId="77777777" w:rsidR="00E70C15" w:rsidRPr="00E70C15" w:rsidRDefault="00E70C15" w:rsidP="00E70C15">
            <w:pPr>
              <w:rPr>
                <w:b/>
                <w:bCs/>
                <w:sz w:val="24"/>
                <w:szCs w:val="24"/>
              </w:rPr>
            </w:pPr>
            <w:r w:rsidRPr="00E70C15">
              <w:rPr>
                <w:b/>
                <w:bCs/>
                <w:sz w:val="24"/>
                <w:szCs w:val="24"/>
              </w:rPr>
              <w:t>Explanation</w:t>
            </w:r>
          </w:p>
        </w:tc>
      </w:tr>
      <w:tr w:rsidR="00E70C15" w:rsidRPr="00E70C15" w14:paraId="3A42C7E9"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62640E" w14:textId="77777777" w:rsidR="00E70C15" w:rsidRPr="00E70C15" w:rsidRDefault="00E70C15" w:rsidP="00E70C15">
            <w:pPr>
              <w:rPr>
                <w:sz w:val="24"/>
                <w:szCs w:val="24"/>
              </w:rPr>
            </w:pPr>
            <w:r w:rsidRPr="00E70C15">
              <w:rPr>
                <w:sz w:val="24"/>
                <w:szCs w:val="24"/>
              </w:rPr>
              <w:t>USMER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A54488" w14:textId="77777777" w:rsidR="00E70C15" w:rsidRPr="00E70C15" w:rsidRDefault="00E70C15" w:rsidP="00E70C15">
            <w:pPr>
              <w:rPr>
                <w:sz w:val="24"/>
                <w:szCs w:val="24"/>
              </w:rPr>
            </w:pPr>
            <w:r w:rsidRPr="00E70C15">
              <w:rPr>
                <w:sz w:val="24"/>
                <w:szCs w:val="24"/>
              </w:rPr>
              <w:t>Medical service indicator</w:t>
            </w:r>
          </w:p>
        </w:tc>
      </w:tr>
      <w:tr w:rsidR="00E70C15" w:rsidRPr="00E70C15" w14:paraId="25D1A561"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FBF975" w14:textId="77777777" w:rsidR="00E70C15" w:rsidRPr="00E70C15" w:rsidRDefault="00E70C15" w:rsidP="00E70C15">
            <w:pPr>
              <w:rPr>
                <w:sz w:val="24"/>
                <w:szCs w:val="24"/>
              </w:rPr>
            </w:pPr>
            <w:r w:rsidRPr="00E70C15">
              <w:rPr>
                <w:sz w:val="24"/>
                <w:szCs w:val="24"/>
              </w:rPr>
              <w:t>MEDICAL_UNIT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9DBFBE" w14:textId="77777777" w:rsidR="00E70C15" w:rsidRPr="00E70C15" w:rsidRDefault="00E70C15" w:rsidP="00E70C15">
            <w:pPr>
              <w:rPr>
                <w:sz w:val="24"/>
                <w:szCs w:val="24"/>
              </w:rPr>
            </w:pPr>
            <w:r w:rsidRPr="00E70C15">
              <w:rPr>
                <w:sz w:val="24"/>
                <w:szCs w:val="24"/>
              </w:rPr>
              <w:t>Medical unit indicator</w:t>
            </w:r>
          </w:p>
        </w:tc>
      </w:tr>
      <w:tr w:rsidR="00E70C15" w:rsidRPr="00E70C15" w14:paraId="54EC8462"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C24D68" w14:textId="77777777" w:rsidR="00E70C15" w:rsidRPr="00E70C15" w:rsidRDefault="00E70C15" w:rsidP="00E70C15">
            <w:pPr>
              <w:rPr>
                <w:sz w:val="24"/>
                <w:szCs w:val="24"/>
              </w:rPr>
            </w:pPr>
            <w:r w:rsidRPr="00E70C15">
              <w:rPr>
                <w:sz w:val="24"/>
                <w:szCs w:val="24"/>
              </w:rPr>
              <w:t>SEX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208073" w14:textId="77777777" w:rsidR="00E70C15" w:rsidRPr="00E70C15" w:rsidRDefault="00E70C15" w:rsidP="00E70C15">
            <w:pPr>
              <w:rPr>
                <w:sz w:val="24"/>
                <w:szCs w:val="24"/>
              </w:rPr>
            </w:pPr>
            <w:r w:rsidRPr="00E70C15">
              <w:rPr>
                <w:sz w:val="24"/>
                <w:szCs w:val="24"/>
              </w:rPr>
              <w:t>Patient's gender</w:t>
            </w:r>
          </w:p>
        </w:tc>
      </w:tr>
      <w:tr w:rsidR="00E70C15" w:rsidRPr="00E70C15" w14:paraId="1659890D"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9F7DD2" w14:textId="77777777" w:rsidR="00E70C15" w:rsidRPr="00E70C15" w:rsidRDefault="00E70C15" w:rsidP="00E70C15">
            <w:pPr>
              <w:rPr>
                <w:sz w:val="24"/>
                <w:szCs w:val="24"/>
              </w:rPr>
            </w:pPr>
            <w:r w:rsidRPr="00E70C15">
              <w:rPr>
                <w:sz w:val="24"/>
                <w:szCs w:val="24"/>
              </w:rPr>
              <w:t>PATIENT_TYPE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AA8913" w14:textId="77777777" w:rsidR="00E70C15" w:rsidRPr="00E70C15" w:rsidRDefault="00E70C15" w:rsidP="00E70C15">
            <w:pPr>
              <w:rPr>
                <w:sz w:val="24"/>
                <w:szCs w:val="24"/>
              </w:rPr>
            </w:pPr>
            <w:r w:rsidRPr="00E70C15">
              <w:rPr>
                <w:sz w:val="24"/>
                <w:szCs w:val="24"/>
              </w:rPr>
              <w:t>Type of patient (e.g., outpatient, inpatient)</w:t>
            </w:r>
          </w:p>
        </w:tc>
      </w:tr>
      <w:tr w:rsidR="00E70C15" w:rsidRPr="00E70C15" w14:paraId="3EEF6127"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EB87D3" w14:textId="77777777" w:rsidR="00E70C15" w:rsidRPr="00E70C15" w:rsidRDefault="00E70C15" w:rsidP="00E70C15">
            <w:pPr>
              <w:rPr>
                <w:sz w:val="24"/>
                <w:szCs w:val="24"/>
              </w:rPr>
            </w:pPr>
            <w:r w:rsidRPr="00E70C15">
              <w:rPr>
                <w:sz w:val="24"/>
                <w:szCs w:val="24"/>
              </w:rPr>
              <w:t>DATE_DIED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C663CB" w14:textId="77777777" w:rsidR="00E70C15" w:rsidRPr="00E70C15" w:rsidRDefault="00E70C15" w:rsidP="00E70C15">
            <w:pPr>
              <w:rPr>
                <w:sz w:val="24"/>
                <w:szCs w:val="24"/>
              </w:rPr>
            </w:pPr>
            <w:r w:rsidRPr="00E70C15">
              <w:rPr>
                <w:sz w:val="24"/>
                <w:szCs w:val="24"/>
              </w:rPr>
              <w:t>Date of patient's death (if applicable)</w:t>
            </w:r>
          </w:p>
        </w:tc>
      </w:tr>
      <w:tr w:rsidR="00E70C15" w:rsidRPr="00E70C15" w14:paraId="278FE760"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6ED922" w14:textId="77777777" w:rsidR="00E70C15" w:rsidRPr="00E70C15" w:rsidRDefault="00E70C15" w:rsidP="00E70C15">
            <w:pPr>
              <w:rPr>
                <w:sz w:val="24"/>
                <w:szCs w:val="24"/>
              </w:rPr>
            </w:pPr>
            <w:r w:rsidRPr="00E70C15">
              <w:rPr>
                <w:sz w:val="24"/>
                <w:szCs w:val="24"/>
              </w:rPr>
              <w:t>INTUBED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8C972A" w14:textId="77777777" w:rsidR="00E70C15" w:rsidRPr="00E70C15" w:rsidRDefault="00E70C15" w:rsidP="00E70C15">
            <w:pPr>
              <w:rPr>
                <w:sz w:val="24"/>
                <w:szCs w:val="24"/>
              </w:rPr>
            </w:pPr>
            <w:r w:rsidRPr="00E70C15">
              <w:rPr>
                <w:sz w:val="24"/>
                <w:szCs w:val="24"/>
              </w:rPr>
              <w:t>Intubation indicator</w:t>
            </w:r>
          </w:p>
        </w:tc>
      </w:tr>
      <w:tr w:rsidR="00E70C15" w:rsidRPr="00E70C15" w14:paraId="0461AA73"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AC06E5" w14:textId="77777777" w:rsidR="00E70C15" w:rsidRPr="00E70C15" w:rsidRDefault="00E70C15" w:rsidP="00E70C15">
            <w:pPr>
              <w:rPr>
                <w:sz w:val="24"/>
                <w:szCs w:val="24"/>
              </w:rPr>
            </w:pPr>
            <w:r w:rsidRPr="00E70C15">
              <w:rPr>
                <w:sz w:val="24"/>
                <w:szCs w:val="24"/>
              </w:rPr>
              <w:t>PNEUMONIA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9161CD" w14:textId="77777777" w:rsidR="00E70C15" w:rsidRPr="00E70C15" w:rsidRDefault="00E70C15" w:rsidP="00E70C15">
            <w:pPr>
              <w:rPr>
                <w:sz w:val="24"/>
                <w:szCs w:val="24"/>
              </w:rPr>
            </w:pPr>
            <w:r w:rsidRPr="00E70C15">
              <w:rPr>
                <w:sz w:val="24"/>
                <w:szCs w:val="24"/>
              </w:rPr>
              <w:t>Pneumonia indicator</w:t>
            </w:r>
          </w:p>
        </w:tc>
      </w:tr>
      <w:tr w:rsidR="00E70C15" w:rsidRPr="00E70C15" w14:paraId="1E52A467"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D4C15D" w14:textId="77777777" w:rsidR="00E70C15" w:rsidRPr="00E70C15" w:rsidRDefault="00E70C15" w:rsidP="00E70C15">
            <w:pPr>
              <w:rPr>
                <w:sz w:val="24"/>
                <w:szCs w:val="24"/>
              </w:rPr>
            </w:pPr>
            <w:r w:rsidRPr="00E70C15">
              <w:rPr>
                <w:sz w:val="24"/>
                <w:szCs w:val="24"/>
              </w:rPr>
              <w:t>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0AE07B" w14:textId="77777777" w:rsidR="00E70C15" w:rsidRPr="00E70C15" w:rsidRDefault="00E70C15" w:rsidP="00E70C15">
            <w:pPr>
              <w:rPr>
                <w:sz w:val="24"/>
                <w:szCs w:val="24"/>
              </w:rPr>
            </w:pPr>
            <w:r w:rsidRPr="00E70C15">
              <w:rPr>
                <w:sz w:val="24"/>
                <w:szCs w:val="24"/>
              </w:rPr>
              <w:t>Age of the patient</w:t>
            </w:r>
          </w:p>
        </w:tc>
      </w:tr>
      <w:tr w:rsidR="00E70C15" w:rsidRPr="00E70C15" w14:paraId="7A7FFB10"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79D576" w14:textId="77777777" w:rsidR="00E70C15" w:rsidRPr="00E70C15" w:rsidRDefault="00E70C15" w:rsidP="00E70C15">
            <w:pPr>
              <w:rPr>
                <w:sz w:val="24"/>
                <w:szCs w:val="24"/>
              </w:rPr>
            </w:pPr>
            <w:r w:rsidRPr="00E70C15">
              <w:rPr>
                <w:sz w:val="24"/>
                <w:szCs w:val="24"/>
              </w:rPr>
              <w:t>PREGNANT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FF0C19" w14:textId="77777777" w:rsidR="00E70C15" w:rsidRPr="00E70C15" w:rsidRDefault="00E70C15" w:rsidP="00E70C15">
            <w:pPr>
              <w:rPr>
                <w:sz w:val="24"/>
                <w:szCs w:val="24"/>
              </w:rPr>
            </w:pPr>
            <w:r w:rsidRPr="00E70C15">
              <w:rPr>
                <w:sz w:val="24"/>
                <w:szCs w:val="24"/>
              </w:rPr>
              <w:t>Pregnancy indicator (97 indicates not applicable)</w:t>
            </w:r>
          </w:p>
        </w:tc>
      </w:tr>
      <w:tr w:rsidR="00E70C15" w:rsidRPr="00E70C15" w14:paraId="2EFB14D6"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CF88CE" w14:textId="77777777" w:rsidR="00E70C15" w:rsidRPr="00E70C15" w:rsidRDefault="00E70C15" w:rsidP="00E70C15">
            <w:pPr>
              <w:rPr>
                <w:sz w:val="24"/>
                <w:szCs w:val="24"/>
              </w:rPr>
            </w:pPr>
            <w:r w:rsidRPr="00E70C15">
              <w:rPr>
                <w:sz w:val="24"/>
                <w:szCs w:val="24"/>
              </w:rPr>
              <w:t>DIABETES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C00135" w14:textId="77777777" w:rsidR="00E70C15" w:rsidRPr="00E70C15" w:rsidRDefault="00E70C15" w:rsidP="00E70C15">
            <w:pPr>
              <w:rPr>
                <w:sz w:val="24"/>
                <w:szCs w:val="24"/>
              </w:rPr>
            </w:pPr>
            <w:r w:rsidRPr="00E70C15">
              <w:rPr>
                <w:sz w:val="24"/>
                <w:szCs w:val="24"/>
              </w:rPr>
              <w:t>Diabetes indicator</w:t>
            </w:r>
          </w:p>
        </w:tc>
      </w:tr>
      <w:tr w:rsidR="00E70C15" w:rsidRPr="00E70C15" w14:paraId="37908AE5"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097C76" w14:textId="77777777" w:rsidR="00E70C15" w:rsidRPr="00E70C15" w:rsidRDefault="00E70C15" w:rsidP="00E70C15">
            <w:pPr>
              <w:rPr>
                <w:sz w:val="24"/>
                <w:szCs w:val="24"/>
              </w:rPr>
            </w:pPr>
            <w:r w:rsidRPr="00E70C15">
              <w:rPr>
                <w:sz w:val="24"/>
                <w:szCs w:val="24"/>
              </w:rPr>
              <w:t>ASTHMA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F88844" w14:textId="77777777" w:rsidR="00E70C15" w:rsidRPr="00E70C15" w:rsidRDefault="00E70C15" w:rsidP="00E70C15">
            <w:pPr>
              <w:rPr>
                <w:sz w:val="24"/>
                <w:szCs w:val="24"/>
              </w:rPr>
            </w:pPr>
            <w:r w:rsidRPr="00E70C15">
              <w:rPr>
                <w:sz w:val="24"/>
                <w:szCs w:val="24"/>
              </w:rPr>
              <w:t>Asthma indicator</w:t>
            </w:r>
          </w:p>
        </w:tc>
      </w:tr>
      <w:tr w:rsidR="00E70C15" w:rsidRPr="00E70C15" w14:paraId="61EEE236"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F2D4623" w14:textId="77777777" w:rsidR="00E70C15" w:rsidRPr="00E70C15" w:rsidRDefault="00E70C15" w:rsidP="00E70C15">
            <w:pPr>
              <w:rPr>
                <w:sz w:val="24"/>
                <w:szCs w:val="24"/>
              </w:rPr>
            </w:pPr>
            <w:r w:rsidRPr="00E70C15">
              <w:rPr>
                <w:sz w:val="24"/>
                <w:szCs w:val="24"/>
              </w:rPr>
              <w:t>INMSUPR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E8897A" w14:textId="77777777" w:rsidR="00E70C15" w:rsidRPr="00E70C15" w:rsidRDefault="00E70C15" w:rsidP="00E70C15">
            <w:pPr>
              <w:rPr>
                <w:sz w:val="24"/>
                <w:szCs w:val="24"/>
              </w:rPr>
            </w:pPr>
            <w:r w:rsidRPr="00E70C15">
              <w:rPr>
                <w:sz w:val="24"/>
                <w:szCs w:val="24"/>
              </w:rPr>
              <w:t>Immunosuppression indicator</w:t>
            </w:r>
          </w:p>
        </w:tc>
      </w:tr>
      <w:tr w:rsidR="00E70C15" w:rsidRPr="00E70C15" w14:paraId="7D8E1A04"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692A1B" w14:textId="77777777" w:rsidR="00E70C15" w:rsidRPr="00E70C15" w:rsidRDefault="00E70C15" w:rsidP="00E70C15">
            <w:pPr>
              <w:rPr>
                <w:sz w:val="24"/>
                <w:szCs w:val="24"/>
              </w:rPr>
            </w:pPr>
            <w:r w:rsidRPr="00E70C15">
              <w:rPr>
                <w:sz w:val="24"/>
                <w:szCs w:val="24"/>
              </w:rPr>
              <w:t>HIPERTENSION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810447" w14:textId="77777777" w:rsidR="00E70C15" w:rsidRPr="00E70C15" w:rsidRDefault="00E70C15" w:rsidP="00E70C15">
            <w:pPr>
              <w:rPr>
                <w:sz w:val="24"/>
                <w:szCs w:val="24"/>
              </w:rPr>
            </w:pPr>
            <w:r w:rsidRPr="00E70C15">
              <w:rPr>
                <w:sz w:val="24"/>
                <w:szCs w:val="24"/>
              </w:rPr>
              <w:t>Hypertension indicator</w:t>
            </w:r>
          </w:p>
        </w:tc>
      </w:tr>
      <w:tr w:rsidR="00E70C15" w:rsidRPr="00E70C15" w14:paraId="3D7C14B5"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88FFF7" w14:textId="77777777" w:rsidR="00E70C15" w:rsidRPr="00E70C15" w:rsidRDefault="00E70C15" w:rsidP="00E70C15">
            <w:pPr>
              <w:rPr>
                <w:sz w:val="24"/>
                <w:szCs w:val="24"/>
              </w:rPr>
            </w:pPr>
            <w:r w:rsidRPr="00E70C15">
              <w:rPr>
                <w:sz w:val="24"/>
                <w:szCs w:val="24"/>
              </w:rPr>
              <w:t>OTHER_DISEASE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D091F4" w14:textId="77777777" w:rsidR="00E70C15" w:rsidRPr="00E70C15" w:rsidRDefault="00E70C15" w:rsidP="00E70C15">
            <w:pPr>
              <w:rPr>
                <w:sz w:val="24"/>
                <w:szCs w:val="24"/>
              </w:rPr>
            </w:pPr>
            <w:r w:rsidRPr="00E70C15">
              <w:rPr>
                <w:sz w:val="24"/>
                <w:szCs w:val="24"/>
              </w:rPr>
              <w:t>Indicator for other existing diseases</w:t>
            </w:r>
          </w:p>
        </w:tc>
      </w:tr>
      <w:tr w:rsidR="00E70C15" w:rsidRPr="00E70C15" w14:paraId="204B3181"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334024" w14:textId="77777777" w:rsidR="00E70C15" w:rsidRPr="00E70C15" w:rsidRDefault="00E70C15" w:rsidP="00E70C15">
            <w:pPr>
              <w:rPr>
                <w:sz w:val="24"/>
                <w:szCs w:val="24"/>
              </w:rPr>
            </w:pPr>
            <w:r w:rsidRPr="00E70C15">
              <w:rPr>
                <w:sz w:val="24"/>
                <w:szCs w:val="24"/>
              </w:rPr>
              <w:t>CARDIOVASCULAR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307D7F" w14:textId="77777777" w:rsidR="00E70C15" w:rsidRPr="00E70C15" w:rsidRDefault="00E70C15" w:rsidP="00E70C15">
            <w:pPr>
              <w:rPr>
                <w:sz w:val="24"/>
                <w:szCs w:val="24"/>
              </w:rPr>
            </w:pPr>
            <w:r w:rsidRPr="00E70C15">
              <w:rPr>
                <w:sz w:val="24"/>
                <w:szCs w:val="24"/>
              </w:rPr>
              <w:t>Cardiovascular disease indicator</w:t>
            </w:r>
          </w:p>
        </w:tc>
      </w:tr>
      <w:tr w:rsidR="00E70C15" w:rsidRPr="00E70C15" w14:paraId="6CEC7D9D"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B6D676" w14:textId="77777777" w:rsidR="00E70C15" w:rsidRPr="00E70C15" w:rsidRDefault="00E70C15" w:rsidP="00E70C15">
            <w:pPr>
              <w:rPr>
                <w:sz w:val="24"/>
                <w:szCs w:val="24"/>
              </w:rPr>
            </w:pPr>
            <w:r w:rsidRPr="00E70C15">
              <w:rPr>
                <w:sz w:val="24"/>
                <w:szCs w:val="24"/>
              </w:rPr>
              <w:t>OBESITY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4E5A57" w14:textId="77777777" w:rsidR="00E70C15" w:rsidRPr="00E70C15" w:rsidRDefault="00E70C15" w:rsidP="00E70C15">
            <w:pPr>
              <w:rPr>
                <w:sz w:val="24"/>
                <w:szCs w:val="24"/>
              </w:rPr>
            </w:pPr>
            <w:r w:rsidRPr="00E70C15">
              <w:rPr>
                <w:sz w:val="24"/>
                <w:szCs w:val="24"/>
              </w:rPr>
              <w:t>Obesity indicator</w:t>
            </w:r>
          </w:p>
        </w:tc>
      </w:tr>
      <w:tr w:rsidR="00E70C15" w:rsidRPr="00E70C15" w14:paraId="37B79659"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9BF136" w14:textId="77777777" w:rsidR="00E70C15" w:rsidRPr="00E70C15" w:rsidRDefault="00E70C15" w:rsidP="00E70C15">
            <w:pPr>
              <w:rPr>
                <w:sz w:val="24"/>
                <w:szCs w:val="24"/>
              </w:rPr>
            </w:pPr>
            <w:r w:rsidRPr="00E70C15">
              <w:rPr>
                <w:sz w:val="24"/>
                <w:szCs w:val="24"/>
              </w:rPr>
              <w:t>RENAL_CHRONIC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818427" w14:textId="77777777" w:rsidR="00E70C15" w:rsidRPr="00E70C15" w:rsidRDefault="00E70C15" w:rsidP="00E70C15">
            <w:pPr>
              <w:rPr>
                <w:sz w:val="24"/>
                <w:szCs w:val="24"/>
              </w:rPr>
            </w:pPr>
            <w:r w:rsidRPr="00E70C15">
              <w:rPr>
                <w:sz w:val="24"/>
                <w:szCs w:val="24"/>
              </w:rPr>
              <w:t>Chronic renal disease indicator</w:t>
            </w:r>
          </w:p>
        </w:tc>
      </w:tr>
      <w:tr w:rsidR="00E70C15" w:rsidRPr="00E70C15" w14:paraId="20CD8F43"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0FA76E" w14:textId="77777777" w:rsidR="00E70C15" w:rsidRPr="00E70C15" w:rsidRDefault="00E70C15" w:rsidP="00E70C15">
            <w:pPr>
              <w:rPr>
                <w:sz w:val="24"/>
                <w:szCs w:val="24"/>
              </w:rPr>
            </w:pPr>
            <w:r w:rsidRPr="00E70C15">
              <w:rPr>
                <w:sz w:val="24"/>
                <w:szCs w:val="24"/>
              </w:rPr>
              <w:t>TOBACCO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96EB4D" w14:textId="77777777" w:rsidR="00E70C15" w:rsidRPr="00E70C15" w:rsidRDefault="00E70C15" w:rsidP="00E70C15">
            <w:pPr>
              <w:rPr>
                <w:sz w:val="24"/>
                <w:szCs w:val="24"/>
              </w:rPr>
            </w:pPr>
            <w:r w:rsidRPr="00E70C15">
              <w:rPr>
                <w:sz w:val="24"/>
                <w:szCs w:val="24"/>
              </w:rPr>
              <w:t>Tobacco use indicator</w:t>
            </w:r>
          </w:p>
        </w:tc>
      </w:tr>
      <w:tr w:rsidR="00E70C15" w:rsidRPr="00E70C15" w14:paraId="2EBCFE29"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FDD037" w14:textId="77777777" w:rsidR="00E70C15" w:rsidRPr="00E70C15" w:rsidRDefault="00E70C15" w:rsidP="00E70C15">
            <w:pPr>
              <w:rPr>
                <w:sz w:val="24"/>
                <w:szCs w:val="24"/>
              </w:rPr>
            </w:pPr>
            <w:r w:rsidRPr="00E70C15">
              <w:rPr>
                <w:sz w:val="24"/>
                <w:szCs w:val="24"/>
              </w:rPr>
              <w:t>CLASIFFICATION_FINAL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297D6A" w14:textId="77777777" w:rsidR="00E70C15" w:rsidRPr="00E70C15" w:rsidRDefault="00E70C15" w:rsidP="00E70C15">
            <w:pPr>
              <w:rPr>
                <w:sz w:val="24"/>
                <w:szCs w:val="24"/>
              </w:rPr>
            </w:pPr>
            <w:r w:rsidRPr="00E70C15">
              <w:rPr>
                <w:sz w:val="24"/>
                <w:szCs w:val="24"/>
              </w:rPr>
              <w:t>Final classification</w:t>
            </w:r>
          </w:p>
        </w:tc>
      </w:tr>
      <w:tr w:rsidR="00E70C15" w:rsidRPr="00E70C15" w14:paraId="3C7FA44B" w14:textId="77777777" w:rsidTr="00E70C1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6F3CA5" w14:textId="77777777" w:rsidR="00E70C15" w:rsidRPr="00E70C15" w:rsidRDefault="00E70C15" w:rsidP="00E70C15">
            <w:pPr>
              <w:rPr>
                <w:sz w:val="24"/>
                <w:szCs w:val="24"/>
              </w:rPr>
            </w:pPr>
            <w:r w:rsidRPr="00E70C15">
              <w:rPr>
                <w:sz w:val="24"/>
                <w:szCs w:val="24"/>
              </w:rPr>
              <w:t>ICU</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763FEF" w14:textId="77777777" w:rsidR="00E70C15" w:rsidRPr="00E70C15" w:rsidRDefault="00E70C15" w:rsidP="00E70C15">
            <w:pPr>
              <w:rPr>
                <w:sz w:val="24"/>
                <w:szCs w:val="24"/>
              </w:rPr>
            </w:pPr>
            <w:r w:rsidRPr="00E70C15">
              <w:rPr>
                <w:sz w:val="24"/>
                <w:szCs w:val="24"/>
              </w:rPr>
              <w:t>Intensive care unit indicator</w:t>
            </w:r>
          </w:p>
        </w:tc>
      </w:tr>
    </w:tbl>
    <w:p w14:paraId="767D1C94" w14:textId="77777777" w:rsidR="00E70C15" w:rsidRPr="00E70C15" w:rsidRDefault="00E70C15" w:rsidP="00E70C15">
      <w:pPr>
        <w:rPr>
          <w:sz w:val="24"/>
          <w:szCs w:val="24"/>
        </w:rPr>
      </w:pPr>
    </w:p>
    <w:p w14:paraId="25978094" w14:textId="77777777" w:rsidR="004C2980" w:rsidRPr="00BA6E0D" w:rsidRDefault="004C2980" w:rsidP="00BA6E0D">
      <w:pPr>
        <w:pStyle w:val="Heading1"/>
        <w:rPr>
          <w:color w:val="auto"/>
        </w:rPr>
      </w:pPr>
      <w:r w:rsidRPr="00BA6E0D">
        <w:rPr>
          <w:color w:val="auto"/>
        </w:rPr>
        <w:br/>
      </w:r>
      <w:bookmarkStart w:id="2" w:name="_Toc153488569"/>
      <w:r w:rsidRPr="00BA6E0D">
        <w:rPr>
          <w:color w:val="auto"/>
        </w:rPr>
        <w:t>Task 2: Choice of Data Visualization Tool</w:t>
      </w:r>
      <w:bookmarkEnd w:id="2"/>
    </w:p>
    <w:p w14:paraId="402C7ED7" w14:textId="77777777" w:rsidR="004C2980" w:rsidRPr="004C2980" w:rsidRDefault="004C2980" w:rsidP="00BA6E0D">
      <w:pPr>
        <w:pStyle w:val="Heading5"/>
      </w:pPr>
      <w:r w:rsidRPr="004C2980">
        <w:t>Packages Used:</w:t>
      </w:r>
    </w:p>
    <w:p w14:paraId="060ADD1E" w14:textId="77777777" w:rsidR="004C2980" w:rsidRPr="004C2980" w:rsidRDefault="004C2980" w:rsidP="004C2980">
      <w:pPr>
        <w:numPr>
          <w:ilvl w:val="0"/>
          <w:numId w:val="11"/>
        </w:numPr>
      </w:pPr>
      <w:r w:rsidRPr="004C2980">
        <w:rPr>
          <w:b/>
          <w:bCs/>
        </w:rPr>
        <w:t>Matplotlib:</w:t>
      </w:r>
    </w:p>
    <w:p w14:paraId="69D187A9" w14:textId="77777777" w:rsidR="004C2980" w:rsidRPr="004C2980" w:rsidRDefault="004C2980" w:rsidP="004C2980">
      <w:pPr>
        <w:numPr>
          <w:ilvl w:val="1"/>
          <w:numId w:val="11"/>
        </w:numPr>
      </w:pPr>
      <w:r w:rsidRPr="004C2980">
        <w:rPr>
          <w:b/>
          <w:bCs/>
        </w:rPr>
        <w:t>Reason for Use:</w:t>
      </w:r>
      <w:r w:rsidRPr="004C2980">
        <w:t xml:space="preserve"> Matplotlib is a widely-used 2D plotting library that produces static, interactive, and animated visualizations in Python. It provides a flexible and customizable framework for creating a variety of plots.</w:t>
      </w:r>
    </w:p>
    <w:p w14:paraId="264E4E57" w14:textId="77777777" w:rsidR="004C2980" w:rsidRPr="004C2980" w:rsidRDefault="004C2980" w:rsidP="004C2980">
      <w:pPr>
        <w:numPr>
          <w:ilvl w:val="1"/>
          <w:numId w:val="11"/>
        </w:numPr>
      </w:pPr>
      <w:r w:rsidRPr="004C2980">
        <w:rPr>
          <w:b/>
          <w:bCs/>
        </w:rPr>
        <w:t>Installation:</w:t>
      </w:r>
      <w:r w:rsidRPr="004C2980">
        <w:t xml:space="preserve"> If not installed, it can be installed using </w:t>
      </w:r>
      <w:r w:rsidRPr="004C2980">
        <w:rPr>
          <w:b/>
          <w:bCs/>
        </w:rPr>
        <w:t>pip install matplotlib</w:t>
      </w:r>
      <w:r w:rsidRPr="004C2980">
        <w:t>.</w:t>
      </w:r>
    </w:p>
    <w:p w14:paraId="25202152" w14:textId="77777777" w:rsidR="004C2980" w:rsidRPr="004C2980" w:rsidRDefault="004C2980" w:rsidP="004C2980">
      <w:pPr>
        <w:numPr>
          <w:ilvl w:val="1"/>
          <w:numId w:val="11"/>
        </w:numPr>
      </w:pPr>
      <w:r w:rsidRPr="004C2980">
        <w:rPr>
          <w:b/>
          <w:bCs/>
        </w:rPr>
        <w:t>Version Compatibility:</w:t>
      </w:r>
      <w:r w:rsidRPr="004C2980">
        <w:t xml:space="preserve"> Ensure compatibility with other packages; upgrade using </w:t>
      </w:r>
      <w:r w:rsidRPr="004C2980">
        <w:rPr>
          <w:b/>
          <w:bCs/>
        </w:rPr>
        <w:t>pip install --upgrade matplotlib</w:t>
      </w:r>
      <w:r w:rsidRPr="004C2980">
        <w:t xml:space="preserve"> if necessary.</w:t>
      </w:r>
    </w:p>
    <w:p w14:paraId="5CAB05BA" w14:textId="77777777" w:rsidR="004C2980" w:rsidRPr="004C2980" w:rsidRDefault="004C2980" w:rsidP="004C2980">
      <w:pPr>
        <w:numPr>
          <w:ilvl w:val="0"/>
          <w:numId w:val="11"/>
        </w:numPr>
      </w:pPr>
      <w:r w:rsidRPr="004C2980">
        <w:rPr>
          <w:b/>
          <w:bCs/>
        </w:rPr>
        <w:t>Seaborn:</w:t>
      </w:r>
    </w:p>
    <w:p w14:paraId="2807A097" w14:textId="77777777" w:rsidR="004C2980" w:rsidRPr="004C2980" w:rsidRDefault="004C2980" w:rsidP="004C2980">
      <w:pPr>
        <w:numPr>
          <w:ilvl w:val="1"/>
          <w:numId w:val="11"/>
        </w:numPr>
      </w:pPr>
      <w:r w:rsidRPr="004C2980">
        <w:rPr>
          <w:b/>
          <w:bCs/>
        </w:rPr>
        <w:t>Reason for Use:</w:t>
      </w:r>
      <w:r w:rsidRPr="004C2980">
        <w:t xml:space="preserve"> Seaborn is built on top of Matplotlib and provides a high-level interface for drawing attractive statistical graphics. It simplifies the process of creating informative and aesthetically pleasing visualizations.</w:t>
      </w:r>
    </w:p>
    <w:p w14:paraId="47A88989" w14:textId="77777777" w:rsidR="004C2980" w:rsidRPr="004C2980" w:rsidRDefault="004C2980" w:rsidP="004C2980">
      <w:pPr>
        <w:numPr>
          <w:ilvl w:val="1"/>
          <w:numId w:val="11"/>
        </w:numPr>
      </w:pPr>
      <w:r w:rsidRPr="004C2980">
        <w:rPr>
          <w:b/>
          <w:bCs/>
        </w:rPr>
        <w:t>Installation:</w:t>
      </w:r>
      <w:r w:rsidRPr="004C2980">
        <w:t xml:space="preserve"> If not installed, it can be installed using </w:t>
      </w:r>
      <w:r w:rsidRPr="004C2980">
        <w:rPr>
          <w:b/>
          <w:bCs/>
        </w:rPr>
        <w:t>pip install seaborn</w:t>
      </w:r>
      <w:r w:rsidRPr="004C2980">
        <w:t>.</w:t>
      </w:r>
    </w:p>
    <w:p w14:paraId="27B12DF4" w14:textId="77777777" w:rsidR="004C2980" w:rsidRPr="004C2980" w:rsidRDefault="004C2980" w:rsidP="004C2980">
      <w:pPr>
        <w:numPr>
          <w:ilvl w:val="1"/>
          <w:numId w:val="11"/>
        </w:numPr>
      </w:pPr>
      <w:r w:rsidRPr="004C2980">
        <w:rPr>
          <w:b/>
          <w:bCs/>
        </w:rPr>
        <w:t>Version Compatibility:</w:t>
      </w:r>
      <w:r w:rsidRPr="004C2980">
        <w:t xml:space="preserve"> Compatible with Matplotlib; check for any version conflicts during installation.</w:t>
      </w:r>
    </w:p>
    <w:p w14:paraId="533CB3AB" w14:textId="77777777" w:rsidR="004C2980" w:rsidRPr="004C2980" w:rsidRDefault="004C2980" w:rsidP="004C2980">
      <w:pPr>
        <w:numPr>
          <w:ilvl w:val="0"/>
          <w:numId w:val="11"/>
        </w:numPr>
      </w:pPr>
      <w:r w:rsidRPr="004C2980">
        <w:rPr>
          <w:b/>
          <w:bCs/>
        </w:rPr>
        <w:t>Plotly:</w:t>
      </w:r>
    </w:p>
    <w:p w14:paraId="5AC592A4" w14:textId="77777777" w:rsidR="004C2980" w:rsidRPr="004C2980" w:rsidRDefault="004C2980" w:rsidP="004C2980">
      <w:pPr>
        <w:numPr>
          <w:ilvl w:val="1"/>
          <w:numId w:val="11"/>
        </w:numPr>
      </w:pPr>
      <w:r w:rsidRPr="004C2980">
        <w:rPr>
          <w:b/>
          <w:bCs/>
        </w:rPr>
        <w:t>Reason for Use:</w:t>
      </w:r>
      <w:r w:rsidRPr="004C2980">
        <w:t xml:space="preserve"> Plotly is chosen for interactive and web-based visualizations. It allows the creation of dynamic plots with features like zooming and hovering, enhancing the overall data exploration experience.</w:t>
      </w:r>
    </w:p>
    <w:p w14:paraId="68979084" w14:textId="77777777" w:rsidR="004C2980" w:rsidRPr="004C2980" w:rsidRDefault="004C2980" w:rsidP="004C2980">
      <w:pPr>
        <w:numPr>
          <w:ilvl w:val="1"/>
          <w:numId w:val="11"/>
        </w:numPr>
      </w:pPr>
      <w:r w:rsidRPr="004C2980">
        <w:rPr>
          <w:b/>
          <w:bCs/>
        </w:rPr>
        <w:t>Installation:</w:t>
      </w:r>
      <w:r w:rsidRPr="004C2980">
        <w:t xml:space="preserve"> If not installed, it can be installed using </w:t>
      </w:r>
      <w:r w:rsidRPr="004C2980">
        <w:rPr>
          <w:b/>
          <w:bCs/>
        </w:rPr>
        <w:t>pip install plotly</w:t>
      </w:r>
      <w:r w:rsidRPr="004C2980">
        <w:t>.</w:t>
      </w:r>
    </w:p>
    <w:p w14:paraId="19900A39" w14:textId="77777777" w:rsidR="004C2980" w:rsidRPr="004C2980" w:rsidRDefault="004C2980" w:rsidP="004C2980">
      <w:pPr>
        <w:numPr>
          <w:ilvl w:val="1"/>
          <w:numId w:val="11"/>
        </w:numPr>
      </w:pPr>
      <w:r w:rsidRPr="004C2980">
        <w:rPr>
          <w:b/>
          <w:bCs/>
        </w:rPr>
        <w:t>Version Compatibility:</w:t>
      </w:r>
      <w:r w:rsidRPr="004C2980">
        <w:t xml:space="preserve"> Ensure compatibility with other packages; check for the latest version using </w:t>
      </w:r>
      <w:r w:rsidRPr="004C2980">
        <w:rPr>
          <w:b/>
          <w:bCs/>
        </w:rPr>
        <w:t>pip install --upgrade plotly</w:t>
      </w:r>
      <w:r w:rsidRPr="004C2980">
        <w:t>.</w:t>
      </w:r>
    </w:p>
    <w:p w14:paraId="45E4E042" w14:textId="77777777" w:rsidR="004C2980" w:rsidRPr="004C2980" w:rsidRDefault="004C2980" w:rsidP="00BA6E0D">
      <w:pPr>
        <w:pStyle w:val="Heading5"/>
      </w:pPr>
      <w:r w:rsidRPr="004C2980">
        <w:t>Machine Learning Packages:</w:t>
      </w:r>
    </w:p>
    <w:p w14:paraId="787C1C9D" w14:textId="77777777" w:rsidR="004C2980" w:rsidRPr="004C2980" w:rsidRDefault="004C2980" w:rsidP="004C2980">
      <w:pPr>
        <w:numPr>
          <w:ilvl w:val="0"/>
          <w:numId w:val="12"/>
        </w:numPr>
      </w:pPr>
      <w:r w:rsidRPr="004C2980">
        <w:rPr>
          <w:b/>
          <w:bCs/>
        </w:rPr>
        <w:t>Scikit-learn (sklearn):</w:t>
      </w:r>
    </w:p>
    <w:p w14:paraId="4C62AEAB" w14:textId="77777777" w:rsidR="004C2980" w:rsidRPr="004C2980" w:rsidRDefault="004C2980" w:rsidP="004C2980">
      <w:pPr>
        <w:numPr>
          <w:ilvl w:val="1"/>
          <w:numId w:val="12"/>
        </w:numPr>
      </w:pPr>
      <w:r w:rsidRPr="004C2980">
        <w:rPr>
          <w:b/>
          <w:bCs/>
        </w:rPr>
        <w:t>Reason for Use:</w:t>
      </w:r>
      <w:r w:rsidRPr="004C2980">
        <w:t xml:space="preserve"> Scikit-learn is a robust machine learning library that provides tools for data mining and data analysis. It includes a wide range of algorithms and tools for building predictive models.</w:t>
      </w:r>
    </w:p>
    <w:p w14:paraId="00D3A4E0" w14:textId="77777777" w:rsidR="004C2980" w:rsidRPr="004C2980" w:rsidRDefault="004C2980" w:rsidP="004C2980">
      <w:pPr>
        <w:numPr>
          <w:ilvl w:val="1"/>
          <w:numId w:val="12"/>
        </w:numPr>
      </w:pPr>
      <w:r w:rsidRPr="004C2980">
        <w:rPr>
          <w:b/>
          <w:bCs/>
        </w:rPr>
        <w:t>Installation:</w:t>
      </w:r>
      <w:r w:rsidRPr="004C2980">
        <w:t xml:space="preserve"> If not installed, it can be installed using </w:t>
      </w:r>
      <w:r w:rsidRPr="004C2980">
        <w:rPr>
          <w:b/>
          <w:bCs/>
        </w:rPr>
        <w:t>pip install scikit-learn</w:t>
      </w:r>
      <w:r w:rsidRPr="004C2980">
        <w:t>.</w:t>
      </w:r>
    </w:p>
    <w:p w14:paraId="5268D52E" w14:textId="77777777" w:rsidR="004C2980" w:rsidRPr="004C2980" w:rsidRDefault="004C2980" w:rsidP="004C2980">
      <w:pPr>
        <w:numPr>
          <w:ilvl w:val="1"/>
          <w:numId w:val="12"/>
        </w:numPr>
      </w:pPr>
      <w:r w:rsidRPr="004C2980">
        <w:rPr>
          <w:b/>
          <w:bCs/>
        </w:rPr>
        <w:t>Version Compatibility:</w:t>
      </w:r>
      <w:r w:rsidRPr="004C2980">
        <w:t xml:space="preserve"> Check for compatibility with other packages; upgrade if necessary using </w:t>
      </w:r>
      <w:r w:rsidRPr="004C2980">
        <w:rPr>
          <w:b/>
          <w:bCs/>
        </w:rPr>
        <w:t>pip install --upgrade scikit-learn</w:t>
      </w:r>
      <w:r w:rsidRPr="004C2980">
        <w:t>.</w:t>
      </w:r>
    </w:p>
    <w:p w14:paraId="1AC71B35" w14:textId="77777777" w:rsidR="004C2980" w:rsidRPr="004C2980" w:rsidRDefault="004C2980" w:rsidP="004C2980">
      <w:pPr>
        <w:numPr>
          <w:ilvl w:val="0"/>
          <w:numId w:val="12"/>
        </w:numPr>
      </w:pPr>
      <w:r w:rsidRPr="004C2980">
        <w:rPr>
          <w:b/>
          <w:bCs/>
        </w:rPr>
        <w:t>Additional Libraries:</w:t>
      </w:r>
    </w:p>
    <w:p w14:paraId="636B88DC" w14:textId="77777777" w:rsidR="004C2980" w:rsidRPr="004C2980" w:rsidRDefault="004C2980" w:rsidP="004C2980">
      <w:pPr>
        <w:numPr>
          <w:ilvl w:val="1"/>
          <w:numId w:val="12"/>
        </w:numPr>
      </w:pPr>
      <w:r w:rsidRPr="004C2980">
        <w:rPr>
          <w:b/>
          <w:bCs/>
        </w:rPr>
        <w:t>NumPy and Pandas:</w:t>
      </w:r>
    </w:p>
    <w:p w14:paraId="2F6E3A23" w14:textId="77777777" w:rsidR="004C2980" w:rsidRPr="004C2980" w:rsidRDefault="004C2980" w:rsidP="004C2980">
      <w:pPr>
        <w:numPr>
          <w:ilvl w:val="2"/>
          <w:numId w:val="12"/>
        </w:numPr>
      </w:pPr>
      <w:r w:rsidRPr="004C2980">
        <w:rPr>
          <w:b/>
          <w:bCs/>
        </w:rPr>
        <w:t>Reason for Use:</w:t>
      </w:r>
      <w:r w:rsidRPr="004C2980">
        <w:t xml:space="preserve"> NumPy and Pandas are fundamental libraries for data manipulation and preprocessing. They offer powerful data structures and functions for working with structured data.</w:t>
      </w:r>
    </w:p>
    <w:p w14:paraId="32B91EDE" w14:textId="77777777" w:rsidR="004C2980" w:rsidRPr="004C2980" w:rsidRDefault="004C2980" w:rsidP="004C2980">
      <w:pPr>
        <w:numPr>
          <w:ilvl w:val="2"/>
          <w:numId w:val="12"/>
        </w:numPr>
      </w:pPr>
      <w:r w:rsidRPr="004C2980">
        <w:rPr>
          <w:b/>
          <w:bCs/>
        </w:rPr>
        <w:t>Installation:</w:t>
      </w:r>
      <w:r w:rsidRPr="004C2980">
        <w:t xml:space="preserve"> If not installed, they can be installed using </w:t>
      </w:r>
      <w:r w:rsidRPr="004C2980">
        <w:rPr>
          <w:b/>
          <w:bCs/>
        </w:rPr>
        <w:t>pip install numpy pandas</w:t>
      </w:r>
      <w:r w:rsidRPr="004C2980">
        <w:t>.</w:t>
      </w:r>
    </w:p>
    <w:p w14:paraId="02E1EF70" w14:textId="77777777" w:rsidR="004C2980" w:rsidRPr="004C2980" w:rsidRDefault="004C2980" w:rsidP="004C2980">
      <w:pPr>
        <w:numPr>
          <w:ilvl w:val="2"/>
          <w:numId w:val="12"/>
        </w:numPr>
      </w:pPr>
      <w:r w:rsidRPr="004C2980">
        <w:rPr>
          <w:b/>
          <w:bCs/>
        </w:rPr>
        <w:t>Version Compatibility:</w:t>
      </w:r>
      <w:r w:rsidRPr="004C2980">
        <w:t xml:space="preserve"> Ensure compatibility with other packages; upgrade if necessary using </w:t>
      </w:r>
      <w:r w:rsidRPr="004C2980">
        <w:rPr>
          <w:b/>
          <w:bCs/>
        </w:rPr>
        <w:t>pip install --upgrade numpy pandas</w:t>
      </w:r>
      <w:r w:rsidRPr="004C2980">
        <w:t>.</w:t>
      </w:r>
    </w:p>
    <w:p w14:paraId="30AB456C" w14:textId="77777777" w:rsidR="004C2980" w:rsidRPr="004C2980" w:rsidRDefault="004C2980" w:rsidP="004C2980">
      <w:pPr>
        <w:rPr>
          <w:b/>
          <w:bCs/>
        </w:rPr>
      </w:pPr>
      <w:r w:rsidRPr="004C2980">
        <w:rPr>
          <w:b/>
          <w:bCs/>
        </w:rPr>
        <w:t>Summary:</w:t>
      </w:r>
    </w:p>
    <w:p w14:paraId="359320BF" w14:textId="77777777" w:rsidR="004C2980" w:rsidRPr="004C2980" w:rsidRDefault="004C2980" w:rsidP="004C2980">
      <w:pPr>
        <w:numPr>
          <w:ilvl w:val="0"/>
          <w:numId w:val="13"/>
        </w:numPr>
      </w:pPr>
      <w:r w:rsidRPr="004C2980">
        <w:t>The chosen libraries collectively provide a comprehensive toolkit for data visualization, exploration, and machine learning.</w:t>
      </w:r>
    </w:p>
    <w:p w14:paraId="685C0811" w14:textId="77777777" w:rsidR="004C2980" w:rsidRPr="004C2980" w:rsidRDefault="004C2980" w:rsidP="004C2980">
      <w:pPr>
        <w:numPr>
          <w:ilvl w:val="0"/>
          <w:numId w:val="13"/>
        </w:numPr>
      </w:pPr>
      <w:r w:rsidRPr="004C2980">
        <w:t>It is crucial to manage version compatibility, ensuring smooth integration between the selected packages.</w:t>
      </w:r>
    </w:p>
    <w:p w14:paraId="2DAE555C" w14:textId="77777777" w:rsidR="004C2980" w:rsidRPr="004C2980" w:rsidRDefault="004C2980" w:rsidP="004C2980">
      <w:pPr>
        <w:numPr>
          <w:ilvl w:val="0"/>
          <w:numId w:val="13"/>
        </w:numPr>
      </w:pPr>
      <w:r w:rsidRPr="004C2980">
        <w:t xml:space="preserve">Regularly check for updates and upgrade packages using </w:t>
      </w:r>
      <w:r w:rsidRPr="004C2980">
        <w:rPr>
          <w:b/>
          <w:bCs/>
        </w:rPr>
        <w:t>pip</w:t>
      </w:r>
      <w:r w:rsidRPr="004C2980">
        <w:t xml:space="preserve"> when needed to benefit from the latest features and bug fixes.</w:t>
      </w:r>
    </w:p>
    <w:p w14:paraId="766E2B9D" w14:textId="77777777" w:rsidR="00E70C15" w:rsidRDefault="00E70C15" w:rsidP="00D11EED"/>
    <w:p w14:paraId="01E4E4FF" w14:textId="77777777" w:rsidR="004C2980" w:rsidRPr="00BA6E0D" w:rsidRDefault="004C2980" w:rsidP="00BA6E0D">
      <w:pPr>
        <w:pStyle w:val="Heading1"/>
        <w:rPr>
          <w:color w:val="auto"/>
        </w:rPr>
      </w:pPr>
      <w:bookmarkStart w:id="3" w:name="_Toc153488570"/>
      <w:r w:rsidRPr="00BA6E0D">
        <w:rPr>
          <w:color w:val="auto"/>
        </w:rPr>
        <w:t>Task 3: Choice of Data Viz Techniques</w:t>
      </w:r>
      <w:bookmarkEnd w:id="3"/>
    </w:p>
    <w:p w14:paraId="4531B20D" w14:textId="77777777" w:rsidR="004C2980" w:rsidRPr="00A013B3" w:rsidRDefault="004C2980" w:rsidP="004C2980">
      <w:pPr>
        <w:jc w:val="both"/>
      </w:pPr>
      <w:r w:rsidRPr="00A677B2">
        <w:t>In this project, a variety of data visualization techniques have been employed to effectively communicate insights derived from COVID-19 data. Each technique has been chosen based on its suitability for representing specific aspects of the information.</w:t>
      </w:r>
    </w:p>
    <w:p w14:paraId="1E886508" w14:textId="77777777" w:rsidR="004C2980" w:rsidRPr="00A677B2" w:rsidRDefault="004C2980" w:rsidP="00BA6E0D">
      <w:pPr>
        <w:pStyle w:val="Heading5"/>
      </w:pPr>
      <w:r w:rsidRPr="0024156C">
        <w:t xml:space="preserve">First dataset </w:t>
      </w:r>
    </w:p>
    <w:p w14:paraId="7198B93F" w14:textId="77777777" w:rsidR="004C2980" w:rsidRPr="00A677B2" w:rsidRDefault="004C2980" w:rsidP="004C2980">
      <w:pPr>
        <w:numPr>
          <w:ilvl w:val="0"/>
          <w:numId w:val="21"/>
        </w:numPr>
        <w:jc w:val="both"/>
      </w:pPr>
      <w:r w:rsidRPr="00A677B2">
        <w:rPr>
          <w:b/>
          <w:bCs/>
        </w:rPr>
        <w:t>Average Deaths Scatter Plot:</w:t>
      </w:r>
    </w:p>
    <w:p w14:paraId="0B07A1D2" w14:textId="77777777" w:rsidR="004C2980" w:rsidRPr="00A677B2" w:rsidRDefault="004C2980" w:rsidP="004C2980">
      <w:pPr>
        <w:numPr>
          <w:ilvl w:val="1"/>
          <w:numId w:val="21"/>
        </w:numPr>
        <w:jc w:val="both"/>
      </w:pPr>
      <w:r w:rsidRPr="00A677B2">
        <w:rPr>
          <w:b/>
          <w:bCs/>
        </w:rPr>
        <w:t>Visualization Method: Scatter Plot</w:t>
      </w:r>
    </w:p>
    <w:p w14:paraId="3ED7B98D" w14:textId="77777777" w:rsidR="004C2980" w:rsidRPr="00A677B2" w:rsidRDefault="004C2980" w:rsidP="004C2980">
      <w:pPr>
        <w:numPr>
          <w:ilvl w:val="2"/>
          <w:numId w:val="21"/>
        </w:numPr>
        <w:jc w:val="both"/>
      </w:pPr>
      <w:r w:rsidRPr="00A677B2">
        <w:rPr>
          <w:b/>
          <w:bCs/>
        </w:rPr>
        <w:t>Justification:</w:t>
      </w:r>
      <w:r w:rsidRPr="00A677B2">
        <w:t xml:space="preserve"> A scatter plot is chosen to display the average deaths for each country over time. This method allows for the representation of individual data points and trends.</w:t>
      </w:r>
    </w:p>
    <w:p w14:paraId="74F61BE7" w14:textId="77777777" w:rsidR="004C2980" w:rsidRPr="00A677B2" w:rsidRDefault="004C2980" w:rsidP="004C2980">
      <w:pPr>
        <w:numPr>
          <w:ilvl w:val="1"/>
          <w:numId w:val="21"/>
        </w:numPr>
        <w:jc w:val="both"/>
      </w:pPr>
      <w:r w:rsidRPr="00A677B2">
        <w:rPr>
          <w:b/>
          <w:bCs/>
        </w:rPr>
        <w:t>Technique Components:</w:t>
      </w:r>
    </w:p>
    <w:p w14:paraId="20996A46" w14:textId="77777777" w:rsidR="004C2980" w:rsidRPr="00A677B2" w:rsidRDefault="004C2980" w:rsidP="004C2980">
      <w:pPr>
        <w:numPr>
          <w:ilvl w:val="2"/>
          <w:numId w:val="21"/>
        </w:numPr>
        <w:jc w:val="both"/>
      </w:pPr>
      <w:r w:rsidRPr="00A677B2">
        <w:rPr>
          <w:b/>
          <w:bCs/>
        </w:rPr>
        <w:t>Trace:</w:t>
      </w:r>
      <w:r w:rsidRPr="00A677B2">
        <w:t xml:space="preserve"> A scatter plot is created using the </w:t>
      </w:r>
      <w:r w:rsidRPr="00A677B2">
        <w:rPr>
          <w:b/>
          <w:bCs/>
        </w:rPr>
        <w:t>go.Scatter</w:t>
      </w:r>
      <w:r w:rsidRPr="00A677B2">
        <w:t xml:space="preserve"> trace in Plotly.</w:t>
      </w:r>
    </w:p>
    <w:p w14:paraId="388ED4EC" w14:textId="786D477A" w:rsidR="004C2980" w:rsidRPr="00A677B2" w:rsidRDefault="004C2980" w:rsidP="004C2980">
      <w:pPr>
        <w:numPr>
          <w:ilvl w:val="2"/>
          <w:numId w:val="21"/>
        </w:numPr>
        <w:jc w:val="both"/>
      </w:pPr>
      <w:r w:rsidRPr="00A677B2">
        <w:rPr>
          <w:b/>
          <w:bCs/>
        </w:rPr>
        <w:t>Layout:</w:t>
      </w:r>
      <w:r w:rsidRPr="00A677B2">
        <w:t xml:space="preserve"> The layout includes a title, plot background color, and legend settings.</w:t>
      </w:r>
    </w:p>
    <w:p w14:paraId="5A8B453D" w14:textId="31E88F80" w:rsidR="004C2980" w:rsidRPr="00A677B2" w:rsidRDefault="004C2980" w:rsidP="004C2980">
      <w:pPr>
        <w:numPr>
          <w:ilvl w:val="1"/>
          <w:numId w:val="21"/>
        </w:numPr>
        <w:jc w:val="both"/>
      </w:pPr>
      <w:r w:rsidRPr="00A677B2">
        <w:rPr>
          <w:b/>
          <w:bCs/>
        </w:rPr>
        <w:t>Parameters and Values:</w:t>
      </w:r>
    </w:p>
    <w:p w14:paraId="2BEC1765" w14:textId="553C6A0D" w:rsidR="004C2980" w:rsidRPr="00A677B2" w:rsidRDefault="004C2980" w:rsidP="004C2980">
      <w:pPr>
        <w:numPr>
          <w:ilvl w:val="2"/>
          <w:numId w:val="21"/>
        </w:numPr>
        <w:jc w:val="both"/>
      </w:pPr>
      <w:r w:rsidRPr="00A677B2">
        <w:rPr>
          <w:b/>
          <w:bCs/>
        </w:rPr>
        <w:t>X-axis:</w:t>
      </w:r>
      <w:r w:rsidRPr="00A677B2">
        <w:t xml:space="preserve"> Country names (</w:t>
      </w:r>
      <w:r w:rsidRPr="00A677B2">
        <w:rPr>
          <w:b/>
          <w:bCs/>
        </w:rPr>
        <w:t>df2['Entity']</w:t>
      </w:r>
      <w:r w:rsidRPr="00A677B2">
        <w:t>).</w:t>
      </w:r>
    </w:p>
    <w:p w14:paraId="1B4A3631" w14:textId="24837923" w:rsidR="004C2980" w:rsidRPr="00A677B2" w:rsidRDefault="004C2980" w:rsidP="004C2980">
      <w:pPr>
        <w:numPr>
          <w:ilvl w:val="2"/>
          <w:numId w:val="21"/>
        </w:numPr>
        <w:jc w:val="both"/>
      </w:pPr>
      <w:r w:rsidRPr="00A677B2">
        <w:rPr>
          <w:b/>
          <w:bCs/>
        </w:rPr>
        <w:t>Y-axis:</w:t>
      </w:r>
      <w:r w:rsidRPr="00A677B2">
        <w:t xml:space="preserve"> Total deaths (</w:t>
      </w:r>
      <w:r w:rsidRPr="00A677B2">
        <w:rPr>
          <w:b/>
          <w:bCs/>
        </w:rPr>
        <w:t>df2['total_deaths']</w:t>
      </w:r>
      <w:r w:rsidRPr="00A677B2">
        <w:t>).</w:t>
      </w:r>
    </w:p>
    <w:p w14:paraId="090DA7A2" w14:textId="000D535D" w:rsidR="004C2980" w:rsidRPr="00A677B2" w:rsidRDefault="004C2980" w:rsidP="004C2980">
      <w:pPr>
        <w:numPr>
          <w:ilvl w:val="2"/>
          <w:numId w:val="21"/>
        </w:numPr>
        <w:jc w:val="both"/>
      </w:pPr>
      <w:r w:rsidRPr="00A677B2">
        <w:rPr>
          <w:b/>
          <w:bCs/>
        </w:rPr>
        <w:t>Line Color:</w:t>
      </w:r>
      <w:r w:rsidRPr="00A677B2">
        <w:t xml:space="preserve"> Red (</w:t>
      </w:r>
      <w:r w:rsidRPr="00A677B2">
        <w:rPr>
          <w:b/>
          <w:bCs/>
        </w:rPr>
        <w:t>line=dict(color='red')</w:t>
      </w:r>
      <w:r w:rsidRPr="00A677B2">
        <w:t>).</w:t>
      </w:r>
    </w:p>
    <w:p w14:paraId="6BE49D4F" w14:textId="512BFE69" w:rsidR="004C2980" w:rsidRDefault="004C2980" w:rsidP="004C2980">
      <w:pPr>
        <w:numPr>
          <w:ilvl w:val="2"/>
          <w:numId w:val="21"/>
        </w:numPr>
        <w:jc w:val="both"/>
      </w:pPr>
      <w:r w:rsidRPr="00A677B2">
        <w:rPr>
          <w:b/>
          <w:bCs/>
        </w:rPr>
        <w:t>Background Color:</w:t>
      </w:r>
      <w:r w:rsidRPr="00A677B2">
        <w:t xml:space="preserve"> Light blue (</w:t>
      </w:r>
      <w:r w:rsidRPr="00A677B2">
        <w:rPr>
          <w:b/>
          <w:bCs/>
        </w:rPr>
        <w:t>plot_bgcolor='rgb(210, 230, 255)'</w:t>
      </w:r>
      <w:r w:rsidRPr="00A677B2">
        <w:t>).</w:t>
      </w:r>
    </w:p>
    <w:p w14:paraId="3C73C707" w14:textId="679EDB5C" w:rsidR="004C2980" w:rsidRDefault="004C2980" w:rsidP="004C2980">
      <w:pPr>
        <w:pStyle w:val="ListParagraph"/>
        <w:numPr>
          <w:ilvl w:val="2"/>
          <w:numId w:val="21"/>
        </w:numPr>
        <w:jc w:val="both"/>
      </w:pPr>
      <w:r w:rsidRPr="004C2980">
        <w:rPr>
          <w:b/>
          <w:bCs/>
        </w:rPr>
        <w:t>image</w:t>
      </w:r>
      <w:r>
        <w:rPr>
          <w:b/>
          <w:bCs/>
        </w:rPr>
        <w:t>:</w:t>
      </w:r>
    </w:p>
    <w:p w14:paraId="40A71D9A" w14:textId="62CAEA30" w:rsidR="004C2980" w:rsidRDefault="00BA6E0D" w:rsidP="004C2980">
      <w:pPr>
        <w:jc w:val="both"/>
      </w:pPr>
      <w:r w:rsidRPr="00C07279">
        <w:drawing>
          <wp:anchor distT="0" distB="0" distL="114300" distR="114300" simplePos="0" relativeHeight="251664384" behindDoc="0" locked="0" layoutInCell="1" allowOverlap="1" wp14:anchorId="18726A65" wp14:editId="1D870F4D">
            <wp:simplePos x="0" y="0"/>
            <wp:positionH relativeFrom="margin">
              <wp:align>right</wp:align>
            </wp:positionH>
            <wp:positionV relativeFrom="margin">
              <wp:posOffset>6402523</wp:posOffset>
            </wp:positionV>
            <wp:extent cx="4669790" cy="2561590"/>
            <wp:effectExtent l="0" t="0" r="0" b="0"/>
            <wp:wrapSquare wrapText="bothSides"/>
            <wp:docPr id="1797267432"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67432" name="Picture 1" descr="A graph with 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9790" cy="2561590"/>
                    </a:xfrm>
                    <a:prstGeom prst="rect">
                      <a:avLst/>
                    </a:prstGeom>
                  </pic:spPr>
                </pic:pic>
              </a:graphicData>
            </a:graphic>
            <wp14:sizeRelH relativeFrom="margin">
              <wp14:pctWidth>0</wp14:pctWidth>
            </wp14:sizeRelH>
            <wp14:sizeRelV relativeFrom="margin">
              <wp14:pctHeight>0</wp14:pctHeight>
            </wp14:sizeRelV>
          </wp:anchor>
        </w:drawing>
      </w:r>
    </w:p>
    <w:p w14:paraId="6627706A" w14:textId="18E65C43" w:rsidR="004C2980" w:rsidRDefault="004C2980" w:rsidP="004C2980">
      <w:pPr>
        <w:jc w:val="both"/>
      </w:pPr>
    </w:p>
    <w:p w14:paraId="121079B0" w14:textId="77777777" w:rsidR="004C2980" w:rsidRPr="00A677B2" w:rsidRDefault="004C2980" w:rsidP="004C2980">
      <w:pPr>
        <w:jc w:val="both"/>
      </w:pPr>
    </w:p>
    <w:p w14:paraId="1D190CFC" w14:textId="1C06E29D" w:rsidR="004C2980" w:rsidRPr="00A677B2" w:rsidRDefault="004C2980" w:rsidP="004C2980">
      <w:pPr>
        <w:jc w:val="both"/>
      </w:pPr>
    </w:p>
    <w:p w14:paraId="6513F44A" w14:textId="5505CA97" w:rsidR="004C2980" w:rsidRPr="00A677B2" w:rsidRDefault="004C2980" w:rsidP="004C2980">
      <w:pPr>
        <w:numPr>
          <w:ilvl w:val="0"/>
          <w:numId w:val="21"/>
        </w:numPr>
        <w:jc w:val="both"/>
      </w:pPr>
      <w:r w:rsidRPr="00A677B2">
        <w:rPr>
          <w:b/>
          <w:bCs/>
        </w:rPr>
        <w:t>Containment Index Line Plot:</w:t>
      </w:r>
    </w:p>
    <w:p w14:paraId="498FA56E" w14:textId="1110D756" w:rsidR="004C2980" w:rsidRPr="00A677B2" w:rsidRDefault="004C2980" w:rsidP="004C2980">
      <w:pPr>
        <w:numPr>
          <w:ilvl w:val="1"/>
          <w:numId w:val="21"/>
        </w:numPr>
        <w:jc w:val="both"/>
      </w:pPr>
      <w:r w:rsidRPr="00A677B2">
        <w:rPr>
          <w:b/>
          <w:bCs/>
        </w:rPr>
        <w:t>Visualization Method: Line Plot</w:t>
      </w:r>
    </w:p>
    <w:p w14:paraId="26CA520B" w14:textId="2F1F56FE" w:rsidR="004C2980" w:rsidRPr="00A677B2" w:rsidRDefault="004C2980" w:rsidP="004C2980">
      <w:pPr>
        <w:numPr>
          <w:ilvl w:val="2"/>
          <w:numId w:val="21"/>
        </w:numPr>
        <w:jc w:val="both"/>
      </w:pPr>
      <w:r w:rsidRPr="00A677B2">
        <w:rPr>
          <w:b/>
          <w:bCs/>
        </w:rPr>
        <w:t>Justification:</w:t>
      </w:r>
      <w:r w:rsidRPr="00A677B2">
        <w:t xml:space="preserve"> A line plot is chosen to illustrate the containment index for different countries, showing the trends and variations over time.</w:t>
      </w:r>
    </w:p>
    <w:p w14:paraId="3ABA24BF" w14:textId="4E89B90E" w:rsidR="004C2980" w:rsidRPr="00A677B2" w:rsidRDefault="004C2980" w:rsidP="004C2980">
      <w:pPr>
        <w:numPr>
          <w:ilvl w:val="1"/>
          <w:numId w:val="21"/>
        </w:numPr>
        <w:jc w:val="both"/>
      </w:pPr>
      <w:r w:rsidRPr="00A677B2">
        <w:rPr>
          <w:b/>
          <w:bCs/>
        </w:rPr>
        <w:t>Technique Components:</w:t>
      </w:r>
    </w:p>
    <w:p w14:paraId="1220886F" w14:textId="6C4F960E" w:rsidR="004C2980" w:rsidRPr="00A677B2" w:rsidRDefault="004C2980" w:rsidP="004C2980">
      <w:pPr>
        <w:numPr>
          <w:ilvl w:val="2"/>
          <w:numId w:val="21"/>
        </w:numPr>
        <w:jc w:val="both"/>
      </w:pPr>
      <w:r w:rsidRPr="00A677B2">
        <w:rPr>
          <w:b/>
          <w:bCs/>
        </w:rPr>
        <w:t>Trace:</w:t>
      </w:r>
      <w:r w:rsidRPr="00A677B2">
        <w:t xml:space="preserve"> A line plot is created using the </w:t>
      </w:r>
      <w:r w:rsidRPr="00A677B2">
        <w:rPr>
          <w:b/>
          <w:bCs/>
        </w:rPr>
        <w:t>go.Scatter</w:t>
      </w:r>
      <w:r w:rsidRPr="00A677B2">
        <w:t xml:space="preserve"> trace in Plotly.</w:t>
      </w:r>
    </w:p>
    <w:p w14:paraId="051EC406" w14:textId="5FCFFBAC" w:rsidR="004C2980" w:rsidRPr="00A677B2" w:rsidRDefault="004C2980" w:rsidP="004C2980">
      <w:pPr>
        <w:numPr>
          <w:ilvl w:val="2"/>
          <w:numId w:val="21"/>
        </w:numPr>
        <w:jc w:val="both"/>
      </w:pPr>
      <w:r w:rsidRPr="00A677B2">
        <w:rPr>
          <w:b/>
          <w:bCs/>
        </w:rPr>
        <w:t>Layout:</w:t>
      </w:r>
      <w:r w:rsidRPr="00A677B2">
        <w:t xml:space="preserve"> The layout includes a title, plot background color, and legend settings.</w:t>
      </w:r>
    </w:p>
    <w:p w14:paraId="0852C86A" w14:textId="4ED3B72C" w:rsidR="004C2980" w:rsidRPr="00A677B2" w:rsidRDefault="004C2980" w:rsidP="004C2980">
      <w:pPr>
        <w:numPr>
          <w:ilvl w:val="1"/>
          <w:numId w:val="21"/>
        </w:numPr>
        <w:jc w:val="both"/>
      </w:pPr>
      <w:r w:rsidRPr="00A677B2">
        <w:rPr>
          <w:b/>
          <w:bCs/>
        </w:rPr>
        <w:t>Parameters and Values:</w:t>
      </w:r>
    </w:p>
    <w:p w14:paraId="6ADF40C1" w14:textId="6E79614C" w:rsidR="004C2980" w:rsidRPr="00A677B2" w:rsidRDefault="004C2980" w:rsidP="004C2980">
      <w:pPr>
        <w:numPr>
          <w:ilvl w:val="2"/>
          <w:numId w:val="21"/>
        </w:numPr>
        <w:jc w:val="both"/>
      </w:pPr>
      <w:r w:rsidRPr="00A677B2">
        <w:rPr>
          <w:b/>
          <w:bCs/>
        </w:rPr>
        <w:t>X-axis:</w:t>
      </w:r>
      <w:r w:rsidRPr="00A677B2">
        <w:t xml:space="preserve"> Country names (</w:t>
      </w:r>
      <w:r w:rsidRPr="00A677B2">
        <w:rPr>
          <w:b/>
          <w:bCs/>
        </w:rPr>
        <w:t>df2['Entity']</w:t>
      </w:r>
      <w:r w:rsidRPr="00A677B2">
        <w:t>).</w:t>
      </w:r>
    </w:p>
    <w:p w14:paraId="11C41970" w14:textId="1231267F" w:rsidR="004C2980" w:rsidRPr="00A677B2" w:rsidRDefault="004C2980" w:rsidP="004C2980">
      <w:pPr>
        <w:numPr>
          <w:ilvl w:val="2"/>
          <w:numId w:val="21"/>
        </w:numPr>
        <w:jc w:val="both"/>
      </w:pPr>
      <w:r w:rsidRPr="00A677B2">
        <w:rPr>
          <w:b/>
          <w:bCs/>
        </w:rPr>
        <w:t>Y-axis:</w:t>
      </w:r>
      <w:r w:rsidRPr="00A677B2">
        <w:t xml:space="preserve"> Containment index (</w:t>
      </w:r>
      <w:r w:rsidRPr="00A677B2">
        <w:rPr>
          <w:b/>
          <w:bCs/>
        </w:rPr>
        <w:t>df2['containment_index']</w:t>
      </w:r>
      <w:r w:rsidRPr="00A677B2">
        <w:t>).</w:t>
      </w:r>
    </w:p>
    <w:p w14:paraId="22F115E2" w14:textId="0CD35438" w:rsidR="004C2980" w:rsidRDefault="004C2980" w:rsidP="004C2980">
      <w:pPr>
        <w:numPr>
          <w:ilvl w:val="2"/>
          <w:numId w:val="21"/>
        </w:numPr>
        <w:jc w:val="both"/>
      </w:pPr>
      <w:r w:rsidRPr="00A677B2">
        <w:rPr>
          <w:b/>
          <w:bCs/>
        </w:rPr>
        <w:t>Line Color:</w:t>
      </w:r>
      <w:r w:rsidRPr="00A677B2">
        <w:t xml:space="preserve"> Default color.</w:t>
      </w:r>
    </w:p>
    <w:p w14:paraId="35B4C8E5" w14:textId="496DF5C4" w:rsidR="004C2980" w:rsidRDefault="004C2980" w:rsidP="004C2980">
      <w:pPr>
        <w:numPr>
          <w:ilvl w:val="2"/>
          <w:numId w:val="21"/>
        </w:numPr>
        <w:jc w:val="both"/>
      </w:pPr>
      <w:r w:rsidRPr="00A677B2">
        <w:rPr>
          <w:b/>
          <w:bCs/>
        </w:rPr>
        <w:t>Image:</w:t>
      </w:r>
      <w:r w:rsidRPr="00A677B2">
        <w:t xml:space="preserve"> </w:t>
      </w:r>
      <w:r w:rsidRPr="00A677B2">
        <mc:AlternateContent>
          <mc:Choice Requires="wps">
            <w:drawing>
              <wp:inline distT="0" distB="0" distL="0" distR="0" wp14:anchorId="57BD47C3" wp14:editId="1376FB34">
                <wp:extent cx="304800" cy="304800"/>
                <wp:effectExtent l="0" t="0" r="0" b="0"/>
                <wp:docPr id="190349624" name="Rectangle 13" descr="Containment Index Lin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E0F62" id="Rectangle 13" o:spid="_x0000_s1026" alt="Containment Index Lin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54AE55" w14:textId="1A7A3F97" w:rsidR="004C2980" w:rsidRPr="00A677B2" w:rsidRDefault="00BA6E0D" w:rsidP="004C2980">
      <w:pPr>
        <w:jc w:val="both"/>
      </w:pPr>
      <w:r w:rsidRPr="00980841">
        <w:drawing>
          <wp:anchor distT="0" distB="0" distL="114300" distR="114300" simplePos="0" relativeHeight="251665408" behindDoc="0" locked="0" layoutInCell="1" allowOverlap="1" wp14:anchorId="568FBAED" wp14:editId="11FAFC86">
            <wp:simplePos x="0" y="0"/>
            <wp:positionH relativeFrom="margin">
              <wp:posOffset>703308</wp:posOffset>
            </wp:positionH>
            <wp:positionV relativeFrom="margin">
              <wp:posOffset>3651069</wp:posOffset>
            </wp:positionV>
            <wp:extent cx="5162550" cy="2853690"/>
            <wp:effectExtent l="0" t="0" r="0" b="3810"/>
            <wp:wrapSquare wrapText="bothSides"/>
            <wp:docPr id="1522017555"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7555" name="Picture 1" descr="A graph with text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2550" cy="2853690"/>
                    </a:xfrm>
                    <a:prstGeom prst="rect">
                      <a:avLst/>
                    </a:prstGeom>
                  </pic:spPr>
                </pic:pic>
              </a:graphicData>
            </a:graphic>
            <wp14:sizeRelH relativeFrom="margin">
              <wp14:pctWidth>0</wp14:pctWidth>
            </wp14:sizeRelH>
            <wp14:sizeRelV relativeFrom="margin">
              <wp14:pctHeight>0</wp14:pctHeight>
            </wp14:sizeRelV>
          </wp:anchor>
        </w:drawing>
      </w:r>
    </w:p>
    <w:p w14:paraId="62B0A66E" w14:textId="61B465E0" w:rsidR="004C2980" w:rsidRPr="00980841" w:rsidRDefault="004C2980" w:rsidP="004C2980">
      <w:pPr>
        <w:ind w:left="720"/>
        <w:jc w:val="both"/>
      </w:pPr>
    </w:p>
    <w:p w14:paraId="2DEDA29B" w14:textId="0DE7EDEB" w:rsidR="004C2980" w:rsidRPr="00A677B2" w:rsidRDefault="004C2980" w:rsidP="004C2980">
      <w:pPr>
        <w:numPr>
          <w:ilvl w:val="0"/>
          <w:numId w:val="21"/>
        </w:numPr>
        <w:jc w:val="both"/>
      </w:pPr>
      <w:r w:rsidRPr="00A677B2">
        <w:rPr>
          <w:b/>
          <w:bCs/>
        </w:rPr>
        <w:t>Gulf Countries Pie Chart:</w:t>
      </w:r>
    </w:p>
    <w:p w14:paraId="1083DA38" w14:textId="77777777" w:rsidR="004C2980" w:rsidRPr="00A677B2" w:rsidRDefault="004C2980" w:rsidP="004C2980">
      <w:pPr>
        <w:numPr>
          <w:ilvl w:val="1"/>
          <w:numId w:val="21"/>
        </w:numPr>
        <w:jc w:val="both"/>
      </w:pPr>
      <w:r w:rsidRPr="00A677B2">
        <w:rPr>
          <w:b/>
          <w:bCs/>
        </w:rPr>
        <w:t>Visualization Method: Pie Chart</w:t>
      </w:r>
    </w:p>
    <w:p w14:paraId="2D575BE1" w14:textId="77777777" w:rsidR="004C2980" w:rsidRPr="00A677B2" w:rsidRDefault="004C2980" w:rsidP="004C2980">
      <w:pPr>
        <w:numPr>
          <w:ilvl w:val="2"/>
          <w:numId w:val="21"/>
        </w:numPr>
        <w:jc w:val="both"/>
      </w:pPr>
      <w:r w:rsidRPr="00A677B2">
        <w:rPr>
          <w:b/>
          <w:bCs/>
        </w:rPr>
        <w:t>Justification:</w:t>
      </w:r>
      <w:r w:rsidRPr="00A677B2">
        <w:t xml:space="preserve"> A pie chart is chosen to represent the distribution of total deaths among Gulf countries, providing a clear visual comparison.</w:t>
      </w:r>
    </w:p>
    <w:p w14:paraId="0B6C8FCC" w14:textId="77777777" w:rsidR="004C2980" w:rsidRPr="00A677B2" w:rsidRDefault="004C2980" w:rsidP="004C2980">
      <w:pPr>
        <w:numPr>
          <w:ilvl w:val="1"/>
          <w:numId w:val="21"/>
        </w:numPr>
        <w:jc w:val="both"/>
      </w:pPr>
      <w:r w:rsidRPr="00A677B2">
        <w:rPr>
          <w:b/>
          <w:bCs/>
        </w:rPr>
        <w:t>Technique Components:</w:t>
      </w:r>
    </w:p>
    <w:p w14:paraId="5ED53C68" w14:textId="77777777" w:rsidR="004C2980" w:rsidRPr="00A677B2" w:rsidRDefault="004C2980" w:rsidP="004C2980">
      <w:pPr>
        <w:numPr>
          <w:ilvl w:val="2"/>
          <w:numId w:val="21"/>
        </w:numPr>
        <w:jc w:val="both"/>
      </w:pPr>
      <w:r w:rsidRPr="00A677B2">
        <w:rPr>
          <w:b/>
          <w:bCs/>
        </w:rPr>
        <w:t>Trace:</w:t>
      </w:r>
      <w:r w:rsidRPr="00A677B2">
        <w:t xml:space="preserve"> A pie chart is created using the </w:t>
      </w:r>
      <w:r w:rsidRPr="00A677B2">
        <w:rPr>
          <w:b/>
          <w:bCs/>
        </w:rPr>
        <w:t>go.Pie</w:t>
      </w:r>
      <w:r w:rsidRPr="00A677B2">
        <w:t xml:space="preserve"> trace in Plotly.</w:t>
      </w:r>
    </w:p>
    <w:p w14:paraId="357B3D92" w14:textId="77777777" w:rsidR="004C2980" w:rsidRPr="00A677B2" w:rsidRDefault="004C2980" w:rsidP="004C2980">
      <w:pPr>
        <w:numPr>
          <w:ilvl w:val="2"/>
          <w:numId w:val="21"/>
        </w:numPr>
        <w:jc w:val="both"/>
      </w:pPr>
      <w:r w:rsidRPr="00A677B2">
        <w:rPr>
          <w:b/>
          <w:bCs/>
        </w:rPr>
        <w:t>Layout:</w:t>
      </w:r>
      <w:r w:rsidRPr="00A677B2">
        <w:t xml:space="preserve"> The layout includes a title, plot background color, and legend settings.</w:t>
      </w:r>
    </w:p>
    <w:p w14:paraId="53F5D112" w14:textId="77777777" w:rsidR="004C2980" w:rsidRPr="00A677B2" w:rsidRDefault="004C2980" w:rsidP="004C2980">
      <w:pPr>
        <w:numPr>
          <w:ilvl w:val="1"/>
          <w:numId w:val="21"/>
        </w:numPr>
        <w:jc w:val="both"/>
      </w:pPr>
      <w:r w:rsidRPr="00A677B2">
        <w:rPr>
          <w:b/>
          <w:bCs/>
        </w:rPr>
        <w:t>Parameters and Values:</w:t>
      </w:r>
    </w:p>
    <w:p w14:paraId="186280E0" w14:textId="77777777" w:rsidR="004C2980" w:rsidRPr="00A677B2" w:rsidRDefault="004C2980" w:rsidP="004C2980">
      <w:pPr>
        <w:numPr>
          <w:ilvl w:val="2"/>
          <w:numId w:val="21"/>
        </w:numPr>
        <w:jc w:val="both"/>
      </w:pPr>
      <w:r w:rsidRPr="00A677B2">
        <w:rPr>
          <w:b/>
          <w:bCs/>
        </w:rPr>
        <w:t>Labels:</w:t>
      </w:r>
      <w:r w:rsidRPr="00A677B2">
        <w:t xml:space="preserve"> Country names (</w:t>
      </w:r>
      <w:r w:rsidRPr="00A677B2">
        <w:rPr>
          <w:b/>
          <w:bCs/>
        </w:rPr>
        <w:t>total_deaths_by_country.index</w:t>
      </w:r>
      <w:r w:rsidRPr="00A677B2">
        <w:t>).</w:t>
      </w:r>
    </w:p>
    <w:p w14:paraId="15F6C2FB" w14:textId="77777777" w:rsidR="004C2980" w:rsidRPr="00A677B2" w:rsidRDefault="004C2980" w:rsidP="004C2980">
      <w:pPr>
        <w:numPr>
          <w:ilvl w:val="2"/>
          <w:numId w:val="21"/>
        </w:numPr>
        <w:jc w:val="both"/>
      </w:pPr>
      <w:r w:rsidRPr="00A677B2">
        <w:rPr>
          <w:b/>
          <w:bCs/>
        </w:rPr>
        <w:t>Values:</w:t>
      </w:r>
      <w:r w:rsidRPr="00A677B2">
        <w:t xml:space="preserve"> Total deaths (</w:t>
      </w:r>
      <w:r w:rsidRPr="00A677B2">
        <w:rPr>
          <w:b/>
          <w:bCs/>
        </w:rPr>
        <w:t>total_deaths_by_country</w:t>
      </w:r>
      <w:r w:rsidRPr="00A677B2">
        <w:t>).</w:t>
      </w:r>
    </w:p>
    <w:p w14:paraId="36A2D41A" w14:textId="77777777" w:rsidR="004C2980" w:rsidRDefault="004C2980" w:rsidP="004C2980">
      <w:pPr>
        <w:numPr>
          <w:ilvl w:val="1"/>
          <w:numId w:val="21"/>
        </w:numPr>
        <w:jc w:val="both"/>
      </w:pPr>
      <w:r w:rsidRPr="00A677B2">
        <w:rPr>
          <w:b/>
          <w:bCs/>
        </w:rPr>
        <w:t>Image:</w:t>
      </w:r>
      <w:r w:rsidRPr="00A677B2">
        <w:t xml:space="preserve"> </w:t>
      </w:r>
      <w:r w:rsidRPr="00A677B2">
        <mc:AlternateContent>
          <mc:Choice Requires="wps">
            <w:drawing>
              <wp:inline distT="0" distB="0" distL="0" distR="0" wp14:anchorId="068CEFE4" wp14:editId="67DBC322">
                <wp:extent cx="304800" cy="304800"/>
                <wp:effectExtent l="0" t="0" r="0" b="0"/>
                <wp:docPr id="1840514156" name="Rectangle 12" descr="Gulf Countries Pie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B56BE" id="Rectangle 12" o:spid="_x0000_s1026" alt="Gulf Countries Pie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AFB6C6" w14:textId="77777777" w:rsidR="004C2980" w:rsidRDefault="004C2980" w:rsidP="004C2980">
      <w:pPr>
        <w:jc w:val="both"/>
      </w:pPr>
      <w:r w:rsidRPr="00163677">
        <w:drawing>
          <wp:anchor distT="0" distB="0" distL="114300" distR="114300" simplePos="0" relativeHeight="251666432" behindDoc="0" locked="0" layoutInCell="1" allowOverlap="1" wp14:anchorId="74D9F03A" wp14:editId="67E1CB17">
            <wp:simplePos x="0" y="0"/>
            <wp:positionH relativeFrom="margin">
              <wp:align>right</wp:align>
            </wp:positionH>
            <wp:positionV relativeFrom="paragraph">
              <wp:posOffset>221273</wp:posOffset>
            </wp:positionV>
            <wp:extent cx="4822190" cy="2562860"/>
            <wp:effectExtent l="0" t="0" r="0" b="8890"/>
            <wp:wrapSquare wrapText="bothSides"/>
            <wp:docPr id="1798363500" name="Picture 1"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3500" name="Picture 1" descr="A pie chart with numbers and a few different colored circ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822190" cy="2562860"/>
                    </a:xfrm>
                    <a:prstGeom prst="rect">
                      <a:avLst/>
                    </a:prstGeom>
                  </pic:spPr>
                </pic:pic>
              </a:graphicData>
            </a:graphic>
            <wp14:sizeRelH relativeFrom="page">
              <wp14:pctWidth>0</wp14:pctWidth>
            </wp14:sizeRelH>
            <wp14:sizeRelV relativeFrom="page">
              <wp14:pctHeight>0</wp14:pctHeight>
            </wp14:sizeRelV>
          </wp:anchor>
        </w:drawing>
      </w:r>
    </w:p>
    <w:p w14:paraId="33038ECA" w14:textId="77777777" w:rsidR="004C2980" w:rsidRDefault="004C2980" w:rsidP="004C2980">
      <w:pPr>
        <w:jc w:val="both"/>
      </w:pPr>
    </w:p>
    <w:p w14:paraId="2A89B273" w14:textId="77777777" w:rsidR="004C2980" w:rsidRDefault="004C2980" w:rsidP="004C2980">
      <w:pPr>
        <w:jc w:val="both"/>
      </w:pPr>
    </w:p>
    <w:p w14:paraId="7F8FC229" w14:textId="77777777" w:rsidR="004C2980" w:rsidRDefault="004C2980" w:rsidP="004C2980">
      <w:pPr>
        <w:jc w:val="both"/>
      </w:pPr>
    </w:p>
    <w:p w14:paraId="49189DAC" w14:textId="77777777" w:rsidR="004C2980" w:rsidRDefault="004C2980" w:rsidP="004C2980">
      <w:pPr>
        <w:jc w:val="both"/>
      </w:pPr>
    </w:p>
    <w:p w14:paraId="5065B636" w14:textId="77777777" w:rsidR="004C2980" w:rsidRDefault="004C2980" w:rsidP="004C2980">
      <w:pPr>
        <w:jc w:val="both"/>
      </w:pPr>
    </w:p>
    <w:p w14:paraId="690C1094" w14:textId="77777777" w:rsidR="004C2980" w:rsidRDefault="004C2980" w:rsidP="004C2980">
      <w:pPr>
        <w:jc w:val="both"/>
      </w:pPr>
    </w:p>
    <w:p w14:paraId="0EE4EB3D" w14:textId="77777777" w:rsidR="004C2980" w:rsidRDefault="004C2980" w:rsidP="004C2980">
      <w:pPr>
        <w:jc w:val="both"/>
      </w:pPr>
    </w:p>
    <w:p w14:paraId="7F214518" w14:textId="77777777" w:rsidR="004C2980" w:rsidRDefault="004C2980" w:rsidP="004C2980">
      <w:pPr>
        <w:jc w:val="both"/>
      </w:pPr>
    </w:p>
    <w:p w14:paraId="3A64A3ED" w14:textId="77777777" w:rsidR="004C2980" w:rsidRDefault="004C2980" w:rsidP="004C2980">
      <w:pPr>
        <w:jc w:val="both"/>
      </w:pPr>
    </w:p>
    <w:p w14:paraId="6D66FBC9" w14:textId="77777777" w:rsidR="004C2980" w:rsidRDefault="004C2980" w:rsidP="004C2980">
      <w:pPr>
        <w:jc w:val="both"/>
      </w:pPr>
    </w:p>
    <w:p w14:paraId="22D646E2" w14:textId="77777777" w:rsidR="004C2980" w:rsidRDefault="004C2980" w:rsidP="004C2980">
      <w:pPr>
        <w:jc w:val="both"/>
      </w:pPr>
    </w:p>
    <w:p w14:paraId="05E815A2" w14:textId="77777777" w:rsidR="004C2980" w:rsidRDefault="004C2980" w:rsidP="004C2980">
      <w:pPr>
        <w:jc w:val="both"/>
      </w:pPr>
    </w:p>
    <w:p w14:paraId="19AE5F14" w14:textId="77777777" w:rsidR="004C2980" w:rsidRDefault="004C2980" w:rsidP="004C2980">
      <w:pPr>
        <w:jc w:val="both"/>
      </w:pPr>
    </w:p>
    <w:p w14:paraId="0E70C7E0" w14:textId="77777777" w:rsidR="004C2980" w:rsidRPr="00A677B2" w:rsidRDefault="004C2980" w:rsidP="004C2980">
      <w:pPr>
        <w:jc w:val="both"/>
      </w:pPr>
    </w:p>
    <w:p w14:paraId="1169FF22" w14:textId="77777777" w:rsidR="004C2980" w:rsidRPr="00A677B2" w:rsidRDefault="004C2980" w:rsidP="004C2980">
      <w:pPr>
        <w:numPr>
          <w:ilvl w:val="0"/>
          <w:numId w:val="21"/>
        </w:numPr>
        <w:jc w:val="both"/>
      </w:pPr>
      <w:r w:rsidRPr="00A677B2">
        <w:rPr>
          <w:b/>
          <w:bCs/>
        </w:rPr>
        <w:t>Population Density vs. Total Cases Scatter Plot:</w:t>
      </w:r>
    </w:p>
    <w:p w14:paraId="2A6D6337" w14:textId="77777777" w:rsidR="004C2980" w:rsidRPr="00A677B2" w:rsidRDefault="004C2980" w:rsidP="004C2980">
      <w:pPr>
        <w:numPr>
          <w:ilvl w:val="1"/>
          <w:numId w:val="21"/>
        </w:numPr>
        <w:jc w:val="both"/>
      </w:pPr>
      <w:r w:rsidRPr="00A677B2">
        <w:rPr>
          <w:b/>
          <w:bCs/>
        </w:rPr>
        <w:t>Visualization Method: Scatter Plot</w:t>
      </w:r>
    </w:p>
    <w:p w14:paraId="418400BC" w14:textId="77777777" w:rsidR="004C2980" w:rsidRPr="00A677B2" w:rsidRDefault="004C2980" w:rsidP="004C2980">
      <w:pPr>
        <w:numPr>
          <w:ilvl w:val="2"/>
          <w:numId w:val="21"/>
        </w:numPr>
        <w:jc w:val="both"/>
      </w:pPr>
      <w:r w:rsidRPr="00A677B2">
        <w:rPr>
          <w:b/>
          <w:bCs/>
        </w:rPr>
        <w:t>Justification:</w:t>
      </w:r>
      <w:r w:rsidRPr="00A677B2">
        <w:t xml:space="preserve"> A scatter plot is chosen to explore the relationship between population density, total cases, and total deaths for each country in the Arabian Gulf.</w:t>
      </w:r>
    </w:p>
    <w:p w14:paraId="001CF847" w14:textId="77777777" w:rsidR="004C2980" w:rsidRPr="00A677B2" w:rsidRDefault="004C2980" w:rsidP="004C2980">
      <w:pPr>
        <w:numPr>
          <w:ilvl w:val="1"/>
          <w:numId w:val="21"/>
        </w:numPr>
        <w:jc w:val="both"/>
      </w:pPr>
      <w:r w:rsidRPr="00A677B2">
        <w:rPr>
          <w:b/>
          <w:bCs/>
        </w:rPr>
        <w:t>Technique Components:</w:t>
      </w:r>
    </w:p>
    <w:p w14:paraId="726D764F" w14:textId="77777777" w:rsidR="004C2980" w:rsidRPr="00A677B2" w:rsidRDefault="004C2980" w:rsidP="004C2980">
      <w:pPr>
        <w:numPr>
          <w:ilvl w:val="2"/>
          <w:numId w:val="21"/>
        </w:numPr>
        <w:jc w:val="both"/>
      </w:pPr>
      <w:r w:rsidRPr="00A677B2">
        <w:rPr>
          <w:b/>
          <w:bCs/>
        </w:rPr>
        <w:t>Trace:</w:t>
      </w:r>
      <w:r w:rsidRPr="00A677B2">
        <w:t xml:space="preserve"> A scatter plot is created using the </w:t>
      </w:r>
      <w:r w:rsidRPr="00A677B2">
        <w:rPr>
          <w:b/>
          <w:bCs/>
        </w:rPr>
        <w:t>go.Scatter</w:t>
      </w:r>
      <w:r w:rsidRPr="00A677B2">
        <w:t xml:space="preserve"> trace in Plotly.</w:t>
      </w:r>
    </w:p>
    <w:p w14:paraId="6C60AF95" w14:textId="77777777" w:rsidR="004C2980" w:rsidRPr="00A677B2" w:rsidRDefault="004C2980" w:rsidP="004C2980">
      <w:pPr>
        <w:numPr>
          <w:ilvl w:val="2"/>
          <w:numId w:val="21"/>
        </w:numPr>
        <w:jc w:val="both"/>
      </w:pPr>
      <w:r w:rsidRPr="00A677B2">
        <w:rPr>
          <w:b/>
          <w:bCs/>
        </w:rPr>
        <w:t>Layout:</w:t>
      </w:r>
      <w:r w:rsidRPr="00A677B2">
        <w:t xml:space="preserve"> The layout includes a title, axis labels, and no legend.</w:t>
      </w:r>
    </w:p>
    <w:p w14:paraId="543CCB28" w14:textId="77777777" w:rsidR="004C2980" w:rsidRPr="00A677B2" w:rsidRDefault="004C2980" w:rsidP="004C2980">
      <w:pPr>
        <w:numPr>
          <w:ilvl w:val="1"/>
          <w:numId w:val="21"/>
        </w:numPr>
        <w:jc w:val="both"/>
      </w:pPr>
      <w:r w:rsidRPr="00A677B2">
        <w:rPr>
          <w:b/>
          <w:bCs/>
        </w:rPr>
        <w:t>Parameters and Values:</w:t>
      </w:r>
    </w:p>
    <w:p w14:paraId="3B4AAA41" w14:textId="77777777" w:rsidR="004C2980" w:rsidRPr="00A677B2" w:rsidRDefault="004C2980" w:rsidP="004C2980">
      <w:pPr>
        <w:numPr>
          <w:ilvl w:val="2"/>
          <w:numId w:val="21"/>
        </w:numPr>
        <w:jc w:val="both"/>
      </w:pPr>
      <w:r w:rsidRPr="00A677B2">
        <w:rPr>
          <w:b/>
          <w:bCs/>
        </w:rPr>
        <w:t>X-axis:</w:t>
      </w:r>
      <w:r w:rsidRPr="00A677B2">
        <w:t xml:space="preserve"> Population density (</w:t>
      </w:r>
      <w:r w:rsidRPr="00A677B2">
        <w:rPr>
          <w:b/>
          <w:bCs/>
        </w:rPr>
        <w:t>dfg['population_density']</w:t>
      </w:r>
      <w:r w:rsidRPr="00A677B2">
        <w:t>).</w:t>
      </w:r>
    </w:p>
    <w:p w14:paraId="3A724898" w14:textId="77777777" w:rsidR="004C2980" w:rsidRPr="00A677B2" w:rsidRDefault="004C2980" w:rsidP="004C2980">
      <w:pPr>
        <w:numPr>
          <w:ilvl w:val="2"/>
          <w:numId w:val="21"/>
        </w:numPr>
        <w:jc w:val="both"/>
      </w:pPr>
      <w:r w:rsidRPr="00A677B2">
        <w:rPr>
          <w:b/>
          <w:bCs/>
        </w:rPr>
        <w:t>Y-axis:</w:t>
      </w:r>
      <w:r w:rsidRPr="00A677B2">
        <w:t xml:space="preserve"> Total cases (</w:t>
      </w:r>
      <w:r w:rsidRPr="00A677B2">
        <w:rPr>
          <w:b/>
          <w:bCs/>
        </w:rPr>
        <w:t>dfg['total_cases']</w:t>
      </w:r>
      <w:r w:rsidRPr="00A677B2">
        <w:t>).</w:t>
      </w:r>
    </w:p>
    <w:p w14:paraId="4D57C5E9" w14:textId="77777777" w:rsidR="004C2980" w:rsidRPr="00A677B2" w:rsidRDefault="004C2980" w:rsidP="004C2980">
      <w:pPr>
        <w:numPr>
          <w:ilvl w:val="2"/>
          <w:numId w:val="21"/>
        </w:numPr>
        <w:jc w:val="both"/>
      </w:pPr>
      <w:r w:rsidRPr="00A677B2">
        <w:rPr>
          <w:b/>
          <w:bCs/>
        </w:rPr>
        <w:t>Marker Size:</w:t>
      </w:r>
      <w:r w:rsidRPr="00A677B2">
        <w:t xml:space="preserve"> Scaled based on total deaths (</w:t>
      </w:r>
      <w:r w:rsidRPr="00A677B2">
        <w:rPr>
          <w:b/>
          <w:bCs/>
        </w:rPr>
        <w:t>dfg['size']</w:t>
      </w:r>
      <w:r w:rsidRPr="00A677B2">
        <w:t>).</w:t>
      </w:r>
    </w:p>
    <w:p w14:paraId="3B505B8E" w14:textId="77777777" w:rsidR="004C2980" w:rsidRDefault="004C2980" w:rsidP="004C2980">
      <w:pPr>
        <w:numPr>
          <w:ilvl w:val="2"/>
          <w:numId w:val="21"/>
        </w:numPr>
        <w:jc w:val="both"/>
      </w:pPr>
      <w:r w:rsidRPr="00A677B2">
        <w:rPr>
          <w:b/>
          <w:bCs/>
        </w:rPr>
        <w:t>Marker Color:</w:t>
      </w:r>
      <w:r w:rsidRPr="00A677B2">
        <w:t xml:space="preserve"> Total deaths (</w:t>
      </w:r>
      <w:r w:rsidRPr="00A677B2">
        <w:rPr>
          <w:b/>
          <w:bCs/>
        </w:rPr>
        <w:t>dfg['total_deaths']</w:t>
      </w:r>
      <w:r w:rsidRPr="00A677B2">
        <w:t>).</w:t>
      </w:r>
    </w:p>
    <w:p w14:paraId="4A5036B3" w14:textId="77777777" w:rsidR="00E9731C" w:rsidRDefault="00E9731C" w:rsidP="00E9731C">
      <w:pPr>
        <w:jc w:val="both"/>
      </w:pPr>
    </w:p>
    <w:p w14:paraId="678F8BE6" w14:textId="77777777" w:rsidR="00E9731C" w:rsidRDefault="00E9731C" w:rsidP="00E9731C">
      <w:pPr>
        <w:jc w:val="both"/>
      </w:pPr>
    </w:p>
    <w:p w14:paraId="035A19B1" w14:textId="77777777" w:rsidR="00E9731C" w:rsidRPr="00A677B2" w:rsidRDefault="00E9731C" w:rsidP="00E9731C">
      <w:pPr>
        <w:jc w:val="both"/>
      </w:pPr>
    </w:p>
    <w:p w14:paraId="14D51D3F" w14:textId="77777777" w:rsidR="004C2980" w:rsidRDefault="004C2980" w:rsidP="004C2980">
      <w:pPr>
        <w:numPr>
          <w:ilvl w:val="1"/>
          <w:numId w:val="21"/>
        </w:numPr>
        <w:jc w:val="both"/>
      </w:pPr>
      <w:r w:rsidRPr="00A677B2">
        <w:rPr>
          <w:b/>
          <w:bCs/>
        </w:rPr>
        <w:t>Image:</w:t>
      </w:r>
      <w:r w:rsidRPr="00A677B2">
        <w:t xml:space="preserve"> </w:t>
      </w:r>
      <w:r w:rsidRPr="00A677B2">
        <mc:AlternateContent>
          <mc:Choice Requires="wps">
            <w:drawing>
              <wp:inline distT="0" distB="0" distL="0" distR="0" wp14:anchorId="5C393275" wp14:editId="19518B12">
                <wp:extent cx="304800" cy="304800"/>
                <wp:effectExtent l="0" t="0" r="0" b="0"/>
                <wp:docPr id="1135395926" name="Rectangle 11" descr="Population Density vs. Total Cases Scatt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8FCE9" id="Rectangle 11" o:spid="_x0000_s1026" alt="Population Density vs. Total Cases Scatt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CFB860" w14:textId="77777777" w:rsidR="004C2980" w:rsidRDefault="004C2980" w:rsidP="004C2980">
      <w:pPr>
        <w:jc w:val="both"/>
      </w:pPr>
      <w:r w:rsidRPr="00BD7DEF">
        <w:drawing>
          <wp:anchor distT="0" distB="0" distL="114300" distR="114300" simplePos="0" relativeHeight="251667456" behindDoc="0" locked="0" layoutInCell="1" allowOverlap="1" wp14:anchorId="6850FFD6" wp14:editId="0673ADD5">
            <wp:simplePos x="0" y="0"/>
            <wp:positionH relativeFrom="margin">
              <wp:posOffset>791552</wp:posOffset>
            </wp:positionH>
            <wp:positionV relativeFrom="paragraph">
              <wp:posOffset>10991</wp:posOffset>
            </wp:positionV>
            <wp:extent cx="4984115" cy="2508885"/>
            <wp:effectExtent l="0" t="0" r="6985" b="5715"/>
            <wp:wrapNone/>
            <wp:docPr id="1122920912"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0912" name="Picture 1" descr="A graph with numbers and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84115" cy="2508885"/>
                    </a:xfrm>
                    <a:prstGeom prst="rect">
                      <a:avLst/>
                    </a:prstGeom>
                  </pic:spPr>
                </pic:pic>
              </a:graphicData>
            </a:graphic>
            <wp14:sizeRelH relativeFrom="page">
              <wp14:pctWidth>0</wp14:pctWidth>
            </wp14:sizeRelH>
            <wp14:sizeRelV relativeFrom="page">
              <wp14:pctHeight>0</wp14:pctHeight>
            </wp14:sizeRelV>
          </wp:anchor>
        </w:drawing>
      </w:r>
    </w:p>
    <w:p w14:paraId="11E12773" w14:textId="77777777" w:rsidR="004C2980" w:rsidRDefault="004C2980" w:rsidP="004C2980">
      <w:pPr>
        <w:jc w:val="both"/>
      </w:pPr>
    </w:p>
    <w:p w14:paraId="05B321D3" w14:textId="77777777" w:rsidR="004C2980" w:rsidRDefault="004C2980" w:rsidP="004C2980">
      <w:pPr>
        <w:jc w:val="both"/>
      </w:pPr>
    </w:p>
    <w:p w14:paraId="44255439" w14:textId="77777777" w:rsidR="004C2980" w:rsidRDefault="004C2980" w:rsidP="004C2980">
      <w:pPr>
        <w:jc w:val="both"/>
      </w:pPr>
    </w:p>
    <w:p w14:paraId="671CEDDD" w14:textId="77777777" w:rsidR="004C2980" w:rsidRDefault="004C2980" w:rsidP="004C2980">
      <w:pPr>
        <w:jc w:val="both"/>
      </w:pPr>
    </w:p>
    <w:p w14:paraId="5BDE2B59" w14:textId="77777777" w:rsidR="004C2980" w:rsidRDefault="004C2980" w:rsidP="004C2980">
      <w:pPr>
        <w:jc w:val="both"/>
      </w:pPr>
    </w:p>
    <w:p w14:paraId="7531DD08" w14:textId="77777777" w:rsidR="004C2980" w:rsidRDefault="004C2980" w:rsidP="004C2980">
      <w:pPr>
        <w:jc w:val="both"/>
      </w:pPr>
    </w:p>
    <w:p w14:paraId="14F964BC" w14:textId="77777777" w:rsidR="004C2980" w:rsidRDefault="004C2980" w:rsidP="004C2980">
      <w:pPr>
        <w:jc w:val="both"/>
      </w:pPr>
    </w:p>
    <w:p w14:paraId="3E9A3845" w14:textId="77777777" w:rsidR="004C2980" w:rsidRDefault="004C2980" w:rsidP="004C2980">
      <w:pPr>
        <w:jc w:val="both"/>
      </w:pPr>
    </w:p>
    <w:p w14:paraId="3D6D7CD8" w14:textId="77777777" w:rsidR="004C2980" w:rsidRPr="00A677B2" w:rsidRDefault="004C2980" w:rsidP="004C2980">
      <w:pPr>
        <w:jc w:val="both"/>
      </w:pPr>
    </w:p>
    <w:p w14:paraId="2C5B32C7" w14:textId="77777777" w:rsidR="004C2980" w:rsidRPr="00A677B2" w:rsidRDefault="004C2980" w:rsidP="004C2980">
      <w:pPr>
        <w:numPr>
          <w:ilvl w:val="0"/>
          <w:numId w:val="21"/>
        </w:numPr>
        <w:jc w:val="both"/>
      </w:pPr>
      <w:r w:rsidRPr="00A677B2">
        <w:rPr>
          <w:b/>
          <w:bCs/>
        </w:rPr>
        <w:t>Cases and Deaths Over Months Line Plot:</w:t>
      </w:r>
    </w:p>
    <w:p w14:paraId="41B7BAA2" w14:textId="77777777" w:rsidR="004C2980" w:rsidRPr="00A677B2" w:rsidRDefault="004C2980" w:rsidP="004C2980">
      <w:pPr>
        <w:numPr>
          <w:ilvl w:val="1"/>
          <w:numId w:val="21"/>
        </w:numPr>
        <w:jc w:val="both"/>
      </w:pPr>
      <w:r w:rsidRPr="00A677B2">
        <w:rPr>
          <w:b/>
          <w:bCs/>
        </w:rPr>
        <w:t>Visualization Method: Line Plot</w:t>
      </w:r>
    </w:p>
    <w:p w14:paraId="407FB77C" w14:textId="77777777" w:rsidR="004C2980" w:rsidRPr="00A677B2" w:rsidRDefault="004C2980" w:rsidP="004C2980">
      <w:pPr>
        <w:numPr>
          <w:ilvl w:val="2"/>
          <w:numId w:val="21"/>
        </w:numPr>
        <w:jc w:val="both"/>
      </w:pPr>
      <w:r w:rsidRPr="00A677B2">
        <w:rPr>
          <w:b/>
          <w:bCs/>
        </w:rPr>
        <w:t>Justification:</w:t>
      </w:r>
      <w:r w:rsidRPr="00A677B2">
        <w:t xml:space="preserve"> A line plot is chosen to show the progression of COVID-19 cases and deaths over months.</w:t>
      </w:r>
    </w:p>
    <w:p w14:paraId="7EAEF9B1" w14:textId="77777777" w:rsidR="004C2980" w:rsidRPr="00A677B2" w:rsidRDefault="004C2980" w:rsidP="004C2980">
      <w:pPr>
        <w:numPr>
          <w:ilvl w:val="1"/>
          <w:numId w:val="21"/>
        </w:numPr>
        <w:jc w:val="both"/>
      </w:pPr>
      <w:r w:rsidRPr="00A677B2">
        <w:rPr>
          <w:b/>
          <w:bCs/>
        </w:rPr>
        <w:t>Technique Components:</w:t>
      </w:r>
    </w:p>
    <w:p w14:paraId="19ADFFDA" w14:textId="77777777" w:rsidR="004C2980" w:rsidRPr="00A677B2" w:rsidRDefault="004C2980" w:rsidP="004C2980">
      <w:pPr>
        <w:numPr>
          <w:ilvl w:val="2"/>
          <w:numId w:val="21"/>
        </w:numPr>
        <w:jc w:val="both"/>
      </w:pPr>
      <w:r w:rsidRPr="00A677B2">
        <w:rPr>
          <w:b/>
          <w:bCs/>
        </w:rPr>
        <w:t>Trace:</w:t>
      </w:r>
      <w:r w:rsidRPr="00A677B2">
        <w:t xml:space="preserve"> Two line plots are created using the </w:t>
      </w:r>
      <w:r w:rsidRPr="00A677B2">
        <w:rPr>
          <w:b/>
          <w:bCs/>
        </w:rPr>
        <w:t>go.Scatter</w:t>
      </w:r>
      <w:r w:rsidRPr="00A677B2">
        <w:t xml:space="preserve"> trace in Plotly.</w:t>
      </w:r>
    </w:p>
    <w:p w14:paraId="433D0E1C" w14:textId="77777777" w:rsidR="004C2980" w:rsidRPr="00A677B2" w:rsidRDefault="004C2980" w:rsidP="004C2980">
      <w:pPr>
        <w:numPr>
          <w:ilvl w:val="2"/>
          <w:numId w:val="21"/>
        </w:numPr>
        <w:jc w:val="both"/>
      </w:pPr>
      <w:r w:rsidRPr="00A677B2">
        <w:rPr>
          <w:b/>
          <w:bCs/>
        </w:rPr>
        <w:t>Layout:</w:t>
      </w:r>
      <w:r w:rsidRPr="00A677B2">
        <w:t xml:space="preserve"> The layout includes a title, axis labels, and a legend.</w:t>
      </w:r>
    </w:p>
    <w:p w14:paraId="18531FB1" w14:textId="77777777" w:rsidR="004C2980" w:rsidRPr="00A677B2" w:rsidRDefault="004C2980" w:rsidP="004C2980">
      <w:pPr>
        <w:numPr>
          <w:ilvl w:val="1"/>
          <w:numId w:val="21"/>
        </w:numPr>
        <w:jc w:val="both"/>
      </w:pPr>
      <w:r w:rsidRPr="00A677B2">
        <w:rPr>
          <w:b/>
          <w:bCs/>
        </w:rPr>
        <w:t>Parameters and Values:</w:t>
      </w:r>
    </w:p>
    <w:p w14:paraId="47F382C5" w14:textId="77777777" w:rsidR="004C2980" w:rsidRPr="00A677B2" w:rsidRDefault="004C2980" w:rsidP="004C2980">
      <w:pPr>
        <w:numPr>
          <w:ilvl w:val="2"/>
          <w:numId w:val="21"/>
        </w:numPr>
        <w:jc w:val="both"/>
      </w:pPr>
      <w:r w:rsidRPr="00A677B2">
        <w:rPr>
          <w:b/>
          <w:bCs/>
        </w:rPr>
        <w:t>X-axis:</w:t>
      </w:r>
      <w:r w:rsidRPr="00A677B2">
        <w:t xml:space="preserve"> Months (</w:t>
      </w:r>
      <w:r w:rsidRPr="00A677B2">
        <w:rPr>
          <w:b/>
          <w:bCs/>
        </w:rPr>
        <w:t>df_monthly['Month']</w:t>
      </w:r>
      <w:r w:rsidRPr="00A677B2">
        <w:t>).</w:t>
      </w:r>
    </w:p>
    <w:p w14:paraId="63ECA59E" w14:textId="024DC14E" w:rsidR="004C2980" w:rsidRPr="00A677B2" w:rsidRDefault="004C2980" w:rsidP="004C2980">
      <w:pPr>
        <w:numPr>
          <w:ilvl w:val="2"/>
          <w:numId w:val="21"/>
        </w:numPr>
        <w:jc w:val="both"/>
      </w:pPr>
      <w:r w:rsidRPr="00A677B2">
        <w:rPr>
          <w:b/>
          <w:bCs/>
        </w:rPr>
        <w:t>Y-axis:</w:t>
      </w:r>
      <w:r w:rsidRPr="00A677B2">
        <w:t xml:space="preserve"> Total cases and total deaths (</w:t>
      </w:r>
      <w:r w:rsidRPr="00A677B2">
        <w:rPr>
          <w:b/>
          <w:bCs/>
        </w:rPr>
        <w:t>df_monthly['total_cases']</w:t>
      </w:r>
      <w:r w:rsidRPr="00A677B2">
        <w:t xml:space="preserve">, </w:t>
      </w:r>
      <w:r w:rsidRPr="00A677B2">
        <w:rPr>
          <w:b/>
          <w:bCs/>
        </w:rPr>
        <w:t>df_monthly['total_deaths']</w:t>
      </w:r>
      <w:r w:rsidRPr="00A677B2">
        <w:t>).</w:t>
      </w:r>
    </w:p>
    <w:p w14:paraId="3B2DF865" w14:textId="5C982554" w:rsidR="00BA6E0D" w:rsidRPr="00A677B2" w:rsidRDefault="004C2980" w:rsidP="00BA6E0D">
      <w:pPr>
        <w:numPr>
          <w:ilvl w:val="2"/>
          <w:numId w:val="21"/>
        </w:numPr>
        <w:jc w:val="both"/>
      </w:pPr>
      <w:r w:rsidRPr="00A677B2">
        <w:rPr>
          <w:b/>
          <w:bCs/>
        </w:rPr>
        <w:t>Line Colors:</w:t>
      </w:r>
      <w:r w:rsidRPr="00A677B2">
        <w:t xml:space="preserve"> Blue for cases, red for deaths</w:t>
      </w:r>
    </w:p>
    <w:p w14:paraId="2B4833B6" w14:textId="31C43BC2" w:rsidR="004C2980" w:rsidRDefault="004C2980" w:rsidP="004C2980">
      <w:pPr>
        <w:numPr>
          <w:ilvl w:val="1"/>
          <w:numId w:val="21"/>
        </w:numPr>
        <w:jc w:val="both"/>
      </w:pPr>
      <w:r w:rsidRPr="00A677B2">
        <w:rPr>
          <w:b/>
          <w:bCs/>
        </w:rPr>
        <w:t>Image:</w:t>
      </w:r>
      <w:r w:rsidRPr="00A677B2">
        <w:t xml:space="preserve"> </w:t>
      </w:r>
      <w:r w:rsidRPr="00A677B2">
        <mc:AlternateContent>
          <mc:Choice Requires="wps">
            <w:drawing>
              <wp:inline distT="0" distB="0" distL="0" distR="0" wp14:anchorId="1EE065E0" wp14:editId="21B0FD45">
                <wp:extent cx="304800" cy="304800"/>
                <wp:effectExtent l="0" t="0" r="0" b="0"/>
                <wp:docPr id="1576489462" name="Rectangle 10" descr="Cases and Deaths Over Months Lin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47B73" id="Rectangle 10" o:spid="_x0000_s1026" alt="Cases and Deaths Over Months Lin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F48BB0" w14:textId="623ABC11" w:rsidR="004C2980" w:rsidRDefault="00BA6E0D" w:rsidP="004C2980">
      <w:pPr>
        <w:jc w:val="both"/>
      </w:pPr>
      <w:r w:rsidRPr="000F4BAB">
        <w:drawing>
          <wp:anchor distT="0" distB="0" distL="114300" distR="114300" simplePos="0" relativeHeight="251668480" behindDoc="0" locked="0" layoutInCell="1" allowOverlap="1" wp14:anchorId="1DF11111" wp14:editId="465AA7B6">
            <wp:simplePos x="0" y="0"/>
            <wp:positionH relativeFrom="margin">
              <wp:posOffset>935990</wp:posOffset>
            </wp:positionH>
            <wp:positionV relativeFrom="paragraph">
              <wp:posOffset>-97608</wp:posOffset>
            </wp:positionV>
            <wp:extent cx="4332040" cy="1959428"/>
            <wp:effectExtent l="0" t="0" r="0" b="3175"/>
            <wp:wrapSquare wrapText="bothSides"/>
            <wp:docPr id="169973131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31316" name="Picture 1" descr="A graph with a line going u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32040" cy="1959428"/>
                    </a:xfrm>
                    <a:prstGeom prst="rect">
                      <a:avLst/>
                    </a:prstGeom>
                  </pic:spPr>
                </pic:pic>
              </a:graphicData>
            </a:graphic>
            <wp14:sizeRelH relativeFrom="margin">
              <wp14:pctWidth>0</wp14:pctWidth>
            </wp14:sizeRelH>
            <wp14:sizeRelV relativeFrom="margin">
              <wp14:pctHeight>0</wp14:pctHeight>
            </wp14:sizeRelV>
          </wp:anchor>
        </w:drawing>
      </w:r>
    </w:p>
    <w:p w14:paraId="3F9F85C0" w14:textId="77777777" w:rsidR="004C2980" w:rsidRDefault="004C2980" w:rsidP="004C2980">
      <w:pPr>
        <w:jc w:val="both"/>
      </w:pPr>
    </w:p>
    <w:p w14:paraId="65DAF409" w14:textId="77777777" w:rsidR="004C2980" w:rsidRDefault="004C2980" w:rsidP="004C2980">
      <w:pPr>
        <w:jc w:val="both"/>
      </w:pPr>
    </w:p>
    <w:p w14:paraId="1BD0DC95" w14:textId="77777777" w:rsidR="004C2980" w:rsidRPr="00A677B2" w:rsidRDefault="004C2980" w:rsidP="004C2980">
      <w:pPr>
        <w:jc w:val="both"/>
      </w:pPr>
    </w:p>
    <w:p w14:paraId="36AAF567" w14:textId="77777777" w:rsidR="004C2980" w:rsidRPr="00A677B2" w:rsidRDefault="004C2980" w:rsidP="004C2980">
      <w:pPr>
        <w:numPr>
          <w:ilvl w:val="0"/>
          <w:numId w:val="21"/>
        </w:numPr>
        <w:jc w:val="both"/>
      </w:pPr>
      <w:r w:rsidRPr="00A677B2">
        <w:rPr>
          <w:b/>
          <w:bCs/>
        </w:rPr>
        <w:t>School Closures Over Time Line Plot:</w:t>
      </w:r>
    </w:p>
    <w:p w14:paraId="57954FE0" w14:textId="77777777" w:rsidR="004C2980" w:rsidRPr="00A677B2" w:rsidRDefault="004C2980" w:rsidP="004C2980">
      <w:pPr>
        <w:numPr>
          <w:ilvl w:val="1"/>
          <w:numId w:val="21"/>
        </w:numPr>
        <w:jc w:val="both"/>
      </w:pPr>
      <w:r w:rsidRPr="00A677B2">
        <w:rPr>
          <w:b/>
          <w:bCs/>
        </w:rPr>
        <w:t>Visualization Method: Line Plot</w:t>
      </w:r>
    </w:p>
    <w:p w14:paraId="16262DF4" w14:textId="77777777" w:rsidR="004C2980" w:rsidRPr="00A677B2" w:rsidRDefault="004C2980" w:rsidP="004C2980">
      <w:pPr>
        <w:numPr>
          <w:ilvl w:val="2"/>
          <w:numId w:val="21"/>
        </w:numPr>
        <w:jc w:val="both"/>
      </w:pPr>
      <w:r w:rsidRPr="00A677B2">
        <w:rPr>
          <w:b/>
          <w:bCs/>
        </w:rPr>
        <w:t>Justification:</w:t>
      </w:r>
      <w:r w:rsidRPr="00A677B2">
        <w:t xml:space="preserve"> A line plot is chosen to visualize the timeline of school closures between 2020 and 2023.</w:t>
      </w:r>
    </w:p>
    <w:p w14:paraId="51BD9A7E" w14:textId="77777777" w:rsidR="004C2980" w:rsidRPr="00A677B2" w:rsidRDefault="004C2980" w:rsidP="004C2980">
      <w:pPr>
        <w:numPr>
          <w:ilvl w:val="1"/>
          <w:numId w:val="21"/>
        </w:numPr>
        <w:jc w:val="both"/>
      </w:pPr>
      <w:r w:rsidRPr="00A677B2">
        <w:rPr>
          <w:b/>
          <w:bCs/>
        </w:rPr>
        <w:t>Technique Components:</w:t>
      </w:r>
    </w:p>
    <w:p w14:paraId="71DCBE18" w14:textId="77777777" w:rsidR="004C2980" w:rsidRPr="00A677B2" w:rsidRDefault="004C2980" w:rsidP="004C2980">
      <w:pPr>
        <w:numPr>
          <w:ilvl w:val="2"/>
          <w:numId w:val="21"/>
        </w:numPr>
        <w:jc w:val="both"/>
      </w:pPr>
      <w:r w:rsidRPr="00A677B2">
        <w:rPr>
          <w:b/>
          <w:bCs/>
        </w:rPr>
        <w:t>Trace:</w:t>
      </w:r>
      <w:r w:rsidRPr="00A677B2">
        <w:t xml:space="preserve"> A line plot is created using the </w:t>
      </w:r>
      <w:r w:rsidRPr="00A677B2">
        <w:rPr>
          <w:b/>
          <w:bCs/>
        </w:rPr>
        <w:t>go.Scatter</w:t>
      </w:r>
      <w:r w:rsidRPr="00A677B2">
        <w:t xml:space="preserve"> trace in Plotly.</w:t>
      </w:r>
    </w:p>
    <w:p w14:paraId="3C759542" w14:textId="77777777" w:rsidR="004C2980" w:rsidRPr="00A677B2" w:rsidRDefault="004C2980" w:rsidP="004C2980">
      <w:pPr>
        <w:numPr>
          <w:ilvl w:val="2"/>
          <w:numId w:val="21"/>
        </w:numPr>
        <w:jc w:val="both"/>
      </w:pPr>
      <w:r w:rsidRPr="00A677B2">
        <w:rPr>
          <w:b/>
          <w:bCs/>
        </w:rPr>
        <w:t>Layout:</w:t>
      </w:r>
      <w:r w:rsidRPr="00A677B2">
        <w:t xml:space="preserve"> The layout includes a title, axis labels, and a legend.</w:t>
      </w:r>
    </w:p>
    <w:p w14:paraId="05EBC63E" w14:textId="77777777" w:rsidR="004C2980" w:rsidRPr="00A677B2" w:rsidRDefault="004C2980" w:rsidP="004C2980">
      <w:pPr>
        <w:numPr>
          <w:ilvl w:val="1"/>
          <w:numId w:val="21"/>
        </w:numPr>
        <w:jc w:val="both"/>
      </w:pPr>
      <w:r w:rsidRPr="00A677B2">
        <w:rPr>
          <w:b/>
          <w:bCs/>
        </w:rPr>
        <w:t>Parameters and Values:</w:t>
      </w:r>
    </w:p>
    <w:p w14:paraId="4120F404" w14:textId="77777777" w:rsidR="004C2980" w:rsidRPr="00A677B2" w:rsidRDefault="004C2980" w:rsidP="004C2980">
      <w:pPr>
        <w:numPr>
          <w:ilvl w:val="2"/>
          <w:numId w:val="21"/>
        </w:numPr>
        <w:jc w:val="both"/>
      </w:pPr>
      <w:r w:rsidRPr="00A677B2">
        <w:rPr>
          <w:b/>
          <w:bCs/>
        </w:rPr>
        <w:t>X-axis:</w:t>
      </w:r>
      <w:r w:rsidRPr="00A677B2">
        <w:t xml:space="preserve"> Months (</w:t>
      </w:r>
      <w:r w:rsidRPr="00A677B2">
        <w:rPr>
          <w:b/>
          <w:bCs/>
        </w:rPr>
        <w:t>df_monthly['Month']</w:t>
      </w:r>
      <w:r w:rsidRPr="00A677B2">
        <w:t>).</w:t>
      </w:r>
    </w:p>
    <w:p w14:paraId="283E1FD6" w14:textId="77777777" w:rsidR="004C2980" w:rsidRPr="00A677B2" w:rsidRDefault="004C2980" w:rsidP="004C2980">
      <w:pPr>
        <w:numPr>
          <w:ilvl w:val="2"/>
          <w:numId w:val="21"/>
        </w:numPr>
        <w:jc w:val="both"/>
      </w:pPr>
      <w:r w:rsidRPr="00A677B2">
        <w:rPr>
          <w:b/>
          <w:bCs/>
        </w:rPr>
        <w:t>Y-axis:</w:t>
      </w:r>
      <w:r w:rsidRPr="00A677B2">
        <w:t xml:space="preserve"> School closures (</w:t>
      </w:r>
      <w:r w:rsidRPr="00A677B2">
        <w:rPr>
          <w:b/>
          <w:bCs/>
        </w:rPr>
        <w:t>df_monthly['school_closures']</w:t>
      </w:r>
      <w:r w:rsidRPr="00A677B2">
        <w:t>).</w:t>
      </w:r>
    </w:p>
    <w:p w14:paraId="72581B2C" w14:textId="77777777" w:rsidR="004C2980" w:rsidRPr="00A677B2" w:rsidRDefault="004C2980" w:rsidP="004C2980">
      <w:pPr>
        <w:numPr>
          <w:ilvl w:val="2"/>
          <w:numId w:val="21"/>
        </w:numPr>
        <w:jc w:val="both"/>
      </w:pPr>
      <w:r w:rsidRPr="00A677B2">
        <w:rPr>
          <w:b/>
          <w:bCs/>
        </w:rPr>
        <w:t>Line Color:</w:t>
      </w:r>
      <w:r w:rsidRPr="00A677B2">
        <w:t xml:space="preserve"> Purple.</w:t>
      </w:r>
    </w:p>
    <w:p w14:paraId="39175D4C" w14:textId="77777777" w:rsidR="004C2980" w:rsidRDefault="004C2980" w:rsidP="004C2980">
      <w:pPr>
        <w:numPr>
          <w:ilvl w:val="1"/>
          <w:numId w:val="21"/>
        </w:numPr>
        <w:jc w:val="both"/>
      </w:pPr>
      <w:r w:rsidRPr="00A677B2">
        <w:rPr>
          <w:b/>
          <w:bCs/>
        </w:rPr>
        <w:t>Image:</w:t>
      </w:r>
      <w:r w:rsidRPr="00A677B2">
        <w:t xml:space="preserve"> </w:t>
      </w:r>
      <w:r w:rsidRPr="00A677B2">
        <mc:AlternateContent>
          <mc:Choice Requires="wps">
            <w:drawing>
              <wp:inline distT="0" distB="0" distL="0" distR="0" wp14:anchorId="5FE55CEE" wp14:editId="7D2B0534">
                <wp:extent cx="304800" cy="304800"/>
                <wp:effectExtent l="0" t="0" r="0" b="0"/>
                <wp:docPr id="849844280" name="Rectangle 9" descr="School Closures Over Time Lin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B253F" id="Rectangle 9" o:spid="_x0000_s1026" alt="School Closures Over Time Lin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62FF41" w14:textId="77777777" w:rsidR="004C2980" w:rsidRDefault="004C2980" w:rsidP="004C2980">
      <w:pPr>
        <w:jc w:val="both"/>
      </w:pPr>
      <w:r w:rsidRPr="007D2017">
        <w:drawing>
          <wp:anchor distT="0" distB="0" distL="114300" distR="114300" simplePos="0" relativeHeight="251669504" behindDoc="0" locked="0" layoutInCell="1" allowOverlap="1" wp14:anchorId="7673878F" wp14:editId="7A2C524E">
            <wp:simplePos x="0" y="0"/>
            <wp:positionH relativeFrom="margin">
              <wp:posOffset>1002303</wp:posOffset>
            </wp:positionH>
            <wp:positionV relativeFrom="paragraph">
              <wp:posOffset>6350</wp:posOffset>
            </wp:positionV>
            <wp:extent cx="4351020" cy="2134235"/>
            <wp:effectExtent l="0" t="0" r="0" b="0"/>
            <wp:wrapSquare wrapText="bothSides"/>
            <wp:docPr id="178467955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9552" name="Picture 1" descr="A graph with a line going up&#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51020" cy="2134235"/>
                    </a:xfrm>
                    <a:prstGeom prst="rect">
                      <a:avLst/>
                    </a:prstGeom>
                  </pic:spPr>
                </pic:pic>
              </a:graphicData>
            </a:graphic>
            <wp14:sizeRelH relativeFrom="margin">
              <wp14:pctWidth>0</wp14:pctWidth>
            </wp14:sizeRelH>
            <wp14:sizeRelV relativeFrom="margin">
              <wp14:pctHeight>0</wp14:pctHeight>
            </wp14:sizeRelV>
          </wp:anchor>
        </w:drawing>
      </w:r>
    </w:p>
    <w:p w14:paraId="00E747DE" w14:textId="77777777" w:rsidR="004C2980" w:rsidRDefault="004C2980" w:rsidP="004C2980">
      <w:pPr>
        <w:jc w:val="both"/>
      </w:pPr>
    </w:p>
    <w:p w14:paraId="43BCCEAA" w14:textId="77777777" w:rsidR="004C2980" w:rsidRDefault="004C2980" w:rsidP="004C2980">
      <w:pPr>
        <w:jc w:val="both"/>
      </w:pPr>
    </w:p>
    <w:p w14:paraId="3D512062" w14:textId="77777777" w:rsidR="004C2980" w:rsidRDefault="004C2980" w:rsidP="004C2980">
      <w:pPr>
        <w:jc w:val="both"/>
      </w:pPr>
    </w:p>
    <w:p w14:paraId="6C541F9F" w14:textId="77777777" w:rsidR="004C2980" w:rsidRDefault="004C2980" w:rsidP="004C2980">
      <w:pPr>
        <w:jc w:val="both"/>
      </w:pPr>
    </w:p>
    <w:p w14:paraId="724E16A9" w14:textId="77777777" w:rsidR="004C2980" w:rsidRDefault="004C2980" w:rsidP="004C2980">
      <w:pPr>
        <w:jc w:val="both"/>
      </w:pPr>
    </w:p>
    <w:p w14:paraId="38C853FF" w14:textId="77777777" w:rsidR="004C2980" w:rsidRDefault="004C2980" w:rsidP="004C2980">
      <w:pPr>
        <w:jc w:val="both"/>
      </w:pPr>
    </w:p>
    <w:p w14:paraId="784B2830" w14:textId="77777777" w:rsidR="004C2980" w:rsidRPr="00A677B2" w:rsidRDefault="004C2980" w:rsidP="004C2980">
      <w:pPr>
        <w:jc w:val="both"/>
      </w:pPr>
    </w:p>
    <w:p w14:paraId="7651AF5F" w14:textId="77777777" w:rsidR="004C2980" w:rsidRPr="00A677B2" w:rsidRDefault="004C2980" w:rsidP="004C2980">
      <w:pPr>
        <w:numPr>
          <w:ilvl w:val="0"/>
          <w:numId w:val="21"/>
        </w:numPr>
        <w:jc w:val="both"/>
      </w:pPr>
      <w:r w:rsidRPr="00A677B2">
        <w:rPr>
          <w:b/>
          <w:bCs/>
        </w:rPr>
        <w:t>School Closures by Country Bar Plot:</w:t>
      </w:r>
    </w:p>
    <w:p w14:paraId="36C1CC1E" w14:textId="77777777" w:rsidR="004C2980" w:rsidRPr="00A677B2" w:rsidRDefault="004C2980" w:rsidP="004C2980">
      <w:pPr>
        <w:numPr>
          <w:ilvl w:val="1"/>
          <w:numId w:val="21"/>
        </w:numPr>
        <w:jc w:val="both"/>
      </w:pPr>
      <w:r w:rsidRPr="00A677B2">
        <w:rPr>
          <w:b/>
          <w:bCs/>
        </w:rPr>
        <w:t>Visualization Method: Bar Plot</w:t>
      </w:r>
    </w:p>
    <w:p w14:paraId="43C0776F" w14:textId="77777777" w:rsidR="004C2980" w:rsidRPr="00A677B2" w:rsidRDefault="004C2980" w:rsidP="004C2980">
      <w:pPr>
        <w:numPr>
          <w:ilvl w:val="2"/>
          <w:numId w:val="21"/>
        </w:numPr>
        <w:jc w:val="both"/>
      </w:pPr>
      <w:r w:rsidRPr="00A677B2">
        <w:rPr>
          <w:b/>
          <w:bCs/>
        </w:rPr>
        <w:t>Justification:</w:t>
      </w:r>
      <w:r w:rsidRPr="00A677B2">
        <w:t xml:space="preserve"> A bar plot is chosen to display school closures by country, providing a clear comparison.</w:t>
      </w:r>
    </w:p>
    <w:p w14:paraId="49B2C3AD" w14:textId="77777777" w:rsidR="004C2980" w:rsidRPr="00A677B2" w:rsidRDefault="004C2980" w:rsidP="004C2980">
      <w:pPr>
        <w:numPr>
          <w:ilvl w:val="1"/>
          <w:numId w:val="21"/>
        </w:numPr>
        <w:jc w:val="both"/>
      </w:pPr>
      <w:r w:rsidRPr="00A677B2">
        <w:rPr>
          <w:b/>
          <w:bCs/>
        </w:rPr>
        <w:t>Technique Components:</w:t>
      </w:r>
    </w:p>
    <w:p w14:paraId="6A09A254" w14:textId="78123B4A" w:rsidR="004C2980" w:rsidRPr="00A677B2" w:rsidRDefault="004C2980" w:rsidP="004C2980">
      <w:pPr>
        <w:numPr>
          <w:ilvl w:val="2"/>
          <w:numId w:val="21"/>
        </w:numPr>
        <w:jc w:val="both"/>
      </w:pPr>
      <w:r w:rsidRPr="00A677B2">
        <w:rPr>
          <w:b/>
          <w:bCs/>
        </w:rPr>
        <w:t>Trace:</w:t>
      </w:r>
      <w:r w:rsidRPr="00A677B2">
        <w:t xml:space="preserve"> A bar plot is created using the </w:t>
      </w:r>
      <w:r w:rsidRPr="00A677B2">
        <w:rPr>
          <w:b/>
          <w:bCs/>
        </w:rPr>
        <w:t>go.Bar</w:t>
      </w:r>
      <w:r w:rsidRPr="00A677B2">
        <w:t xml:space="preserve"> trace in Plotly.</w:t>
      </w:r>
    </w:p>
    <w:p w14:paraId="0EA57298" w14:textId="77777777" w:rsidR="004C2980" w:rsidRPr="00A677B2" w:rsidRDefault="004C2980" w:rsidP="004C2980">
      <w:pPr>
        <w:numPr>
          <w:ilvl w:val="2"/>
          <w:numId w:val="21"/>
        </w:numPr>
        <w:jc w:val="both"/>
      </w:pPr>
      <w:r w:rsidRPr="00A677B2">
        <w:rPr>
          <w:b/>
          <w:bCs/>
        </w:rPr>
        <w:t>Layout:</w:t>
      </w:r>
      <w:r w:rsidRPr="00A677B2">
        <w:t xml:space="preserve"> The layout includes a title, axis labels, and a legend.</w:t>
      </w:r>
    </w:p>
    <w:p w14:paraId="7C29F147" w14:textId="77777777" w:rsidR="004C2980" w:rsidRPr="00A677B2" w:rsidRDefault="004C2980" w:rsidP="004C2980">
      <w:pPr>
        <w:numPr>
          <w:ilvl w:val="1"/>
          <w:numId w:val="21"/>
        </w:numPr>
        <w:jc w:val="both"/>
      </w:pPr>
      <w:r w:rsidRPr="00A677B2">
        <w:rPr>
          <w:b/>
          <w:bCs/>
        </w:rPr>
        <w:t>Parameters and Values:</w:t>
      </w:r>
    </w:p>
    <w:p w14:paraId="701A3C9B" w14:textId="77777777" w:rsidR="004C2980" w:rsidRPr="00A677B2" w:rsidRDefault="004C2980" w:rsidP="004C2980">
      <w:pPr>
        <w:numPr>
          <w:ilvl w:val="2"/>
          <w:numId w:val="21"/>
        </w:numPr>
        <w:jc w:val="both"/>
      </w:pPr>
      <w:r w:rsidRPr="00A677B2">
        <w:rPr>
          <w:b/>
          <w:bCs/>
        </w:rPr>
        <w:t>X-axis:</w:t>
      </w:r>
      <w:r w:rsidRPr="00A677B2">
        <w:t xml:space="preserve"> Country names (</w:t>
      </w:r>
      <w:r w:rsidRPr="00A677B2">
        <w:rPr>
          <w:b/>
          <w:bCs/>
        </w:rPr>
        <w:t>df_monthly['Entity']</w:t>
      </w:r>
      <w:r w:rsidRPr="00A677B2">
        <w:t>).</w:t>
      </w:r>
    </w:p>
    <w:p w14:paraId="3994046A" w14:textId="389A69DA" w:rsidR="004C2980" w:rsidRPr="00A677B2" w:rsidRDefault="004C2980" w:rsidP="004C2980">
      <w:pPr>
        <w:numPr>
          <w:ilvl w:val="2"/>
          <w:numId w:val="21"/>
        </w:numPr>
        <w:jc w:val="both"/>
      </w:pPr>
      <w:r w:rsidRPr="00A677B2">
        <w:rPr>
          <w:b/>
          <w:bCs/>
        </w:rPr>
        <w:t>Y-axis:</w:t>
      </w:r>
      <w:r w:rsidRPr="00A677B2">
        <w:t xml:space="preserve"> School closures (</w:t>
      </w:r>
      <w:r w:rsidRPr="00A677B2">
        <w:rPr>
          <w:b/>
          <w:bCs/>
        </w:rPr>
        <w:t>df_monthly['school_closures']</w:t>
      </w:r>
      <w:r w:rsidRPr="00A677B2">
        <w:t>).</w:t>
      </w:r>
    </w:p>
    <w:p w14:paraId="7E7A24F4" w14:textId="77777777" w:rsidR="004C2980" w:rsidRPr="00A677B2" w:rsidRDefault="004C2980" w:rsidP="004C2980">
      <w:pPr>
        <w:numPr>
          <w:ilvl w:val="2"/>
          <w:numId w:val="21"/>
        </w:numPr>
        <w:jc w:val="both"/>
      </w:pPr>
      <w:r w:rsidRPr="00A677B2">
        <w:rPr>
          <w:b/>
          <w:bCs/>
        </w:rPr>
        <w:t>Bar Color:</w:t>
      </w:r>
      <w:r w:rsidRPr="00A677B2">
        <w:t xml:space="preserve"> Sky blue.</w:t>
      </w:r>
    </w:p>
    <w:p w14:paraId="2EE8ABAA" w14:textId="77777777" w:rsidR="004C2980" w:rsidRDefault="004C2980" w:rsidP="004C2980">
      <w:pPr>
        <w:numPr>
          <w:ilvl w:val="1"/>
          <w:numId w:val="21"/>
        </w:numPr>
        <w:jc w:val="both"/>
      </w:pPr>
      <w:r w:rsidRPr="00A677B2">
        <w:rPr>
          <w:b/>
          <w:bCs/>
        </w:rPr>
        <w:t>Image:</w:t>
      </w:r>
      <w:r w:rsidRPr="00A677B2">
        <w:t xml:space="preserve"> </w:t>
      </w:r>
    </w:p>
    <w:p w14:paraId="2F0E5886" w14:textId="13A8AFC4" w:rsidR="004C2980" w:rsidRDefault="00BA6E0D" w:rsidP="004C2980">
      <w:pPr>
        <w:jc w:val="both"/>
      </w:pPr>
      <w:r w:rsidRPr="003427EB">
        <w:drawing>
          <wp:anchor distT="0" distB="0" distL="114300" distR="114300" simplePos="0" relativeHeight="251670528" behindDoc="0" locked="0" layoutInCell="1" allowOverlap="1" wp14:anchorId="17655DA0" wp14:editId="7C960A38">
            <wp:simplePos x="0" y="0"/>
            <wp:positionH relativeFrom="margin">
              <wp:posOffset>848722</wp:posOffset>
            </wp:positionH>
            <wp:positionV relativeFrom="margin">
              <wp:posOffset>2503442</wp:posOffset>
            </wp:positionV>
            <wp:extent cx="4623435" cy="2356485"/>
            <wp:effectExtent l="0" t="0" r="5715" b="5715"/>
            <wp:wrapSquare wrapText="bothSides"/>
            <wp:docPr id="941772297" name="Picture 1" descr="A blue and whit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2297" name="Picture 1" descr="A blue and whit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23435" cy="2356485"/>
                    </a:xfrm>
                    <a:prstGeom prst="rect">
                      <a:avLst/>
                    </a:prstGeom>
                  </pic:spPr>
                </pic:pic>
              </a:graphicData>
            </a:graphic>
            <wp14:sizeRelH relativeFrom="margin">
              <wp14:pctWidth>0</wp14:pctWidth>
            </wp14:sizeRelH>
            <wp14:sizeRelV relativeFrom="margin">
              <wp14:pctHeight>0</wp14:pctHeight>
            </wp14:sizeRelV>
          </wp:anchor>
        </w:drawing>
      </w:r>
    </w:p>
    <w:p w14:paraId="5466D642" w14:textId="6B597AA1" w:rsidR="004C2980" w:rsidRPr="00A677B2" w:rsidRDefault="004C2980" w:rsidP="004C2980">
      <w:pPr>
        <w:jc w:val="both"/>
      </w:pPr>
    </w:p>
    <w:p w14:paraId="08368A0E" w14:textId="13BEA410" w:rsidR="004C2980" w:rsidRDefault="004C2980" w:rsidP="004C2980">
      <w:pPr>
        <w:jc w:val="both"/>
        <w:rPr>
          <w:b/>
          <w:bCs/>
        </w:rPr>
      </w:pPr>
    </w:p>
    <w:p w14:paraId="2F5AFA07" w14:textId="10426188" w:rsidR="004C2980" w:rsidRDefault="004C2980" w:rsidP="004C2980">
      <w:pPr>
        <w:jc w:val="both"/>
        <w:rPr>
          <w:b/>
          <w:bCs/>
        </w:rPr>
      </w:pPr>
    </w:p>
    <w:p w14:paraId="5036A832" w14:textId="77777777" w:rsidR="004C2980" w:rsidRDefault="004C2980" w:rsidP="004C2980">
      <w:pPr>
        <w:jc w:val="both"/>
        <w:rPr>
          <w:b/>
          <w:bCs/>
        </w:rPr>
      </w:pPr>
    </w:p>
    <w:p w14:paraId="5BDF7535" w14:textId="77777777" w:rsidR="004C2980" w:rsidRDefault="004C2980" w:rsidP="004C2980">
      <w:pPr>
        <w:jc w:val="both"/>
        <w:rPr>
          <w:b/>
          <w:bCs/>
        </w:rPr>
      </w:pPr>
    </w:p>
    <w:p w14:paraId="26A05370" w14:textId="77777777" w:rsidR="004C2980" w:rsidRDefault="004C2980" w:rsidP="004C2980">
      <w:pPr>
        <w:jc w:val="both"/>
        <w:rPr>
          <w:b/>
          <w:bCs/>
        </w:rPr>
      </w:pPr>
    </w:p>
    <w:p w14:paraId="6FADB9B7" w14:textId="77777777" w:rsidR="004C2980" w:rsidRDefault="004C2980" w:rsidP="004C2980">
      <w:pPr>
        <w:jc w:val="both"/>
        <w:rPr>
          <w:b/>
          <w:bCs/>
        </w:rPr>
      </w:pPr>
    </w:p>
    <w:p w14:paraId="76BA8D00" w14:textId="77777777" w:rsidR="004C2980" w:rsidRDefault="004C2980" w:rsidP="004C2980">
      <w:pPr>
        <w:jc w:val="both"/>
        <w:rPr>
          <w:b/>
          <w:bCs/>
        </w:rPr>
      </w:pPr>
    </w:p>
    <w:p w14:paraId="6DC02C03" w14:textId="77777777" w:rsidR="004C2980" w:rsidRDefault="004C2980" w:rsidP="004C2980">
      <w:pPr>
        <w:jc w:val="both"/>
        <w:rPr>
          <w:b/>
          <w:bCs/>
        </w:rPr>
      </w:pPr>
    </w:p>
    <w:p w14:paraId="00656867" w14:textId="77777777" w:rsidR="004C2980" w:rsidRPr="00151EA5" w:rsidRDefault="004C2980" w:rsidP="004C2980">
      <w:pPr>
        <w:jc w:val="both"/>
        <w:rPr>
          <w:b/>
          <w:bCs/>
          <w:sz w:val="24"/>
          <w:szCs w:val="24"/>
        </w:rPr>
      </w:pPr>
    </w:p>
    <w:p w14:paraId="4D62EDE4" w14:textId="77777777" w:rsidR="004C2980" w:rsidRPr="00151EA5" w:rsidRDefault="004C2980" w:rsidP="00BA6E0D">
      <w:pPr>
        <w:pStyle w:val="Heading5"/>
      </w:pPr>
      <w:r w:rsidRPr="00151EA5">
        <w:t>The second data set</w:t>
      </w:r>
    </w:p>
    <w:p w14:paraId="674D1FB1" w14:textId="77777777" w:rsidR="004C2980" w:rsidRPr="00151EA5" w:rsidRDefault="004C2980" w:rsidP="004C2980">
      <w:pPr>
        <w:jc w:val="both"/>
        <w:rPr>
          <w:b/>
          <w:bCs/>
        </w:rPr>
      </w:pPr>
      <w:r w:rsidRPr="00151EA5">
        <w:rPr>
          <w:b/>
          <w:bCs/>
        </w:rPr>
        <w:t>1. View Daily Vaccinations</w:t>
      </w:r>
    </w:p>
    <w:p w14:paraId="14C5A5B1" w14:textId="77777777" w:rsidR="004C2980" w:rsidRPr="00151EA5" w:rsidRDefault="004C2980" w:rsidP="004C2980">
      <w:pPr>
        <w:jc w:val="both"/>
        <w:rPr>
          <w:b/>
          <w:bCs/>
        </w:rPr>
      </w:pPr>
      <w:r w:rsidRPr="00151EA5">
        <w:rPr>
          <w:b/>
          <w:bCs/>
        </w:rPr>
        <w:t>Visualization Method:</w:t>
      </w:r>
    </w:p>
    <w:p w14:paraId="7D722959" w14:textId="77777777" w:rsidR="004C2980" w:rsidRPr="00151EA5" w:rsidRDefault="004C2980" w:rsidP="004C2980">
      <w:pPr>
        <w:numPr>
          <w:ilvl w:val="0"/>
          <w:numId w:val="22"/>
        </w:numPr>
        <w:jc w:val="both"/>
        <w:rPr>
          <w:b/>
          <w:bCs/>
        </w:rPr>
      </w:pPr>
      <w:r w:rsidRPr="00151EA5">
        <w:rPr>
          <w:b/>
          <w:bCs/>
        </w:rPr>
        <w:t>Line Plot</w:t>
      </w:r>
    </w:p>
    <w:p w14:paraId="1FA9486D" w14:textId="77777777" w:rsidR="004C2980" w:rsidRPr="00151EA5" w:rsidRDefault="004C2980" w:rsidP="004C2980">
      <w:pPr>
        <w:jc w:val="both"/>
        <w:rPr>
          <w:b/>
          <w:bCs/>
        </w:rPr>
      </w:pPr>
      <w:r w:rsidRPr="00151EA5">
        <w:rPr>
          <w:b/>
          <w:bCs/>
        </w:rPr>
        <w:t>Justification:</w:t>
      </w:r>
    </w:p>
    <w:p w14:paraId="3C4C3246" w14:textId="77777777" w:rsidR="004C2980" w:rsidRPr="00151EA5" w:rsidRDefault="004C2980" w:rsidP="004C2980">
      <w:pPr>
        <w:jc w:val="both"/>
      </w:pPr>
      <w:r w:rsidRPr="00151EA5">
        <w:t>A line plot was chosen to effectively showcase the daily count of COVID-19 vaccinations. This method allows for a clear comparison of daily trends and variations over time.</w:t>
      </w:r>
    </w:p>
    <w:p w14:paraId="52317581" w14:textId="77777777" w:rsidR="004C2980" w:rsidRPr="00151EA5" w:rsidRDefault="004C2980" w:rsidP="004C2980">
      <w:pPr>
        <w:jc w:val="both"/>
        <w:rPr>
          <w:b/>
          <w:bCs/>
        </w:rPr>
      </w:pPr>
      <w:r w:rsidRPr="00151EA5">
        <w:rPr>
          <w:b/>
          <w:bCs/>
        </w:rPr>
        <w:t>Technique Components:</w:t>
      </w:r>
    </w:p>
    <w:p w14:paraId="4E75BA0B" w14:textId="77777777" w:rsidR="004C2980" w:rsidRPr="00151EA5" w:rsidRDefault="004C2980" w:rsidP="004C2980">
      <w:pPr>
        <w:numPr>
          <w:ilvl w:val="0"/>
          <w:numId w:val="23"/>
        </w:numPr>
        <w:jc w:val="both"/>
      </w:pPr>
      <w:r w:rsidRPr="00151EA5">
        <w:rPr>
          <w:b/>
          <w:bCs/>
        </w:rPr>
        <w:t>Trace:</w:t>
      </w:r>
      <w:r w:rsidRPr="00151EA5">
        <w:t xml:space="preserve"> Line plot</w:t>
      </w:r>
    </w:p>
    <w:p w14:paraId="156F0C38" w14:textId="77777777" w:rsidR="004C2980" w:rsidRPr="00151EA5" w:rsidRDefault="004C2980" w:rsidP="004C2980">
      <w:pPr>
        <w:numPr>
          <w:ilvl w:val="0"/>
          <w:numId w:val="23"/>
        </w:numPr>
        <w:jc w:val="both"/>
      </w:pPr>
      <w:r w:rsidRPr="00151EA5">
        <w:rPr>
          <w:b/>
          <w:bCs/>
        </w:rPr>
        <w:t>Layout:</w:t>
      </w:r>
      <w:r w:rsidRPr="00151EA5">
        <w:t xml:space="preserve"> Standard layout with title, x-axis label, y-axis label, and legend for clarity.</w:t>
      </w:r>
    </w:p>
    <w:p w14:paraId="60347A1D" w14:textId="77777777" w:rsidR="004C2980" w:rsidRPr="00151EA5" w:rsidRDefault="004C2980" w:rsidP="004C2980">
      <w:pPr>
        <w:jc w:val="both"/>
        <w:rPr>
          <w:b/>
          <w:bCs/>
        </w:rPr>
      </w:pPr>
      <w:r w:rsidRPr="00151EA5">
        <w:rPr>
          <w:b/>
          <w:bCs/>
        </w:rPr>
        <w:t>Parameters and Values:</w:t>
      </w:r>
    </w:p>
    <w:p w14:paraId="583D8619" w14:textId="77777777" w:rsidR="004C2980" w:rsidRPr="00151EA5" w:rsidRDefault="004C2980" w:rsidP="004C2980">
      <w:pPr>
        <w:numPr>
          <w:ilvl w:val="0"/>
          <w:numId w:val="24"/>
        </w:numPr>
        <w:jc w:val="both"/>
      </w:pPr>
      <w:r w:rsidRPr="00151EA5">
        <w:rPr>
          <w:b/>
          <w:bCs/>
        </w:rPr>
        <w:t>X-axis:</w:t>
      </w:r>
      <w:r w:rsidRPr="00151EA5">
        <w:t xml:space="preserve"> Date, representing the timeline.</w:t>
      </w:r>
    </w:p>
    <w:p w14:paraId="4B4E4592" w14:textId="77777777" w:rsidR="004C2980" w:rsidRPr="00151EA5" w:rsidRDefault="004C2980" w:rsidP="004C2980">
      <w:pPr>
        <w:numPr>
          <w:ilvl w:val="0"/>
          <w:numId w:val="24"/>
        </w:numPr>
        <w:jc w:val="both"/>
      </w:pPr>
      <w:r w:rsidRPr="00151EA5">
        <w:rPr>
          <w:b/>
          <w:bCs/>
        </w:rPr>
        <w:t>Y-axis:</w:t>
      </w:r>
      <w:r w:rsidRPr="00151EA5">
        <w:t xml:space="preserve"> Daily Vaccinations, denoting the count of COVID-19 vaccinations on each day.</w:t>
      </w:r>
    </w:p>
    <w:p w14:paraId="14CFDFBD" w14:textId="26714171" w:rsidR="004C2980" w:rsidRDefault="004C2980" w:rsidP="004C2980">
      <w:pPr>
        <w:jc w:val="both"/>
        <w:rPr>
          <w:b/>
          <w:bCs/>
        </w:rPr>
      </w:pPr>
      <w:r w:rsidRPr="00151EA5">
        <w:rPr>
          <w:b/>
          <w:bCs/>
        </w:rPr>
        <w:t>Image:</w:t>
      </w:r>
    </w:p>
    <w:p w14:paraId="05C70625" w14:textId="61E84DE9" w:rsidR="004C2980" w:rsidRDefault="00BA6E0D" w:rsidP="004C2980">
      <w:pPr>
        <w:jc w:val="both"/>
        <w:rPr>
          <w:b/>
          <w:bCs/>
        </w:rPr>
      </w:pPr>
      <w:r w:rsidRPr="00B033DA">
        <w:rPr>
          <w:b/>
          <w:bCs/>
        </w:rPr>
        <w:drawing>
          <wp:anchor distT="0" distB="0" distL="114300" distR="114300" simplePos="0" relativeHeight="251671552" behindDoc="0" locked="0" layoutInCell="1" allowOverlap="1" wp14:anchorId="00F09D49" wp14:editId="2801D6E3">
            <wp:simplePos x="0" y="0"/>
            <wp:positionH relativeFrom="margin">
              <wp:align>center</wp:align>
            </wp:positionH>
            <wp:positionV relativeFrom="margin">
              <wp:posOffset>688884</wp:posOffset>
            </wp:positionV>
            <wp:extent cx="4999990" cy="2435860"/>
            <wp:effectExtent l="0" t="0" r="0" b="2540"/>
            <wp:wrapSquare wrapText="bothSides"/>
            <wp:docPr id="960332066" name="Picture 1" descr="A green line graph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32066" name="Picture 1" descr="A green line graph on a blue backgroun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99990" cy="2435860"/>
                    </a:xfrm>
                    <a:prstGeom prst="rect">
                      <a:avLst/>
                    </a:prstGeom>
                  </pic:spPr>
                </pic:pic>
              </a:graphicData>
            </a:graphic>
            <wp14:sizeRelH relativeFrom="page">
              <wp14:pctWidth>0</wp14:pctWidth>
            </wp14:sizeRelH>
            <wp14:sizeRelV relativeFrom="page">
              <wp14:pctHeight>0</wp14:pctHeight>
            </wp14:sizeRelV>
          </wp:anchor>
        </w:drawing>
      </w:r>
    </w:p>
    <w:p w14:paraId="3F435A8F" w14:textId="77777777" w:rsidR="004C2980" w:rsidRDefault="004C2980" w:rsidP="004C2980">
      <w:pPr>
        <w:jc w:val="both"/>
        <w:rPr>
          <w:b/>
          <w:bCs/>
        </w:rPr>
      </w:pPr>
    </w:p>
    <w:p w14:paraId="15F604BB" w14:textId="41166630" w:rsidR="004C2980" w:rsidRDefault="004C2980" w:rsidP="004C2980">
      <w:pPr>
        <w:jc w:val="both"/>
        <w:rPr>
          <w:b/>
          <w:bCs/>
        </w:rPr>
      </w:pPr>
    </w:p>
    <w:p w14:paraId="1A20392D" w14:textId="04CAC179" w:rsidR="004C2980" w:rsidRDefault="004C2980" w:rsidP="004C2980">
      <w:pPr>
        <w:jc w:val="both"/>
        <w:rPr>
          <w:b/>
          <w:bCs/>
        </w:rPr>
      </w:pPr>
    </w:p>
    <w:p w14:paraId="613E3283" w14:textId="77777777" w:rsidR="004C2980" w:rsidRDefault="004C2980" w:rsidP="004C2980">
      <w:pPr>
        <w:jc w:val="both"/>
        <w:rPr>
          <w:b/>
          <w:bCs/>
        </w:rPr>
      </w:pPr>
    </w:p>
    <w:p w14:paraId="2884179B" w14:textId="20E65635" w:rsidR="00BA6E0D" w:rsidRDefault="00BA6E0D" w:rsidP="004C2980">
      <w:pPr>
        <w:jc w:val="both"/>
        <w:rPr>
          <w:b/>
          <w:bCs/>
        </w:rPr>
      </w:pPr>
    </w:p>
    <w:p w14:paraId="05AD1E61" w14:textId="016E05DC" w:rsidR="00BA6E0D" w:rsidRDefault="00BA6E0D" w:rsidP="004C2980">
      <w:pPr>
        <w:jc w:val="both"/>
        <w:rPr>
          <w:b/>
          <w:bCs/>
        </w:rPr>
      </w:pPr>
    </w:p>
    <w:p w14:paraId="276BDC9C" w14:textId="54879045" w:rsidR="00BA6E0D" w:rsidRDefault="00BA6E0D" w:rsidP="004C2980">
      <w:pPr>
        <w:jc w:val="both"/>
        <w:rPr>
          <w:b/>
          <w:bCs/>
        </w:rPr>
      </w:pPr>
    </w:p>
    <w:p w14:paraId="0BDF9C5E" w14:textId="571944F6" w:rsidR="00BA6E0D" w:rsidRDefault="00BA6E0D" w:rsidP="004C2980">
      <w:pPr>
        <w:jc w:val="both"/>
        <w:rPr>
          <w:b/>
          <w:bCs/>
        </w:rPr>
      </w:pPr>
    </w:p>
    <w:p w14:paraId="3AEC075E" w14:textId="44EAAA75" w:rsidR="00BA6E0D" w:rsidRPr="00151EA5" w:rsidRDefault="00BA6E0D" w:rsidP="004C2980">
      <w:pPr>
        <w:jc w:val="both"/>
        <w:rPr>
          <w:b/>
          <w:bCs/>
        </w:rPr>
      </w:pPr>
    </w:p>
    <w:p w14:paraId="2A24AA27" w14:textId="0F353F1A" w:rsidR="004C2980" w:rsidRPr="00151EA5" w:rsidRDefault="004C2980" w:rsidP="004C2980">
      <w:pPr>
        <w:jc w:val="both"/>
        <w:rPr>
          <w:b/>
          <w:bCs/>
        </w:rPr>
      </w:pPr>
      <w:r w:rsidRPr="00151EA5">
        <w:rPr>
          <w:b/>
          <w:bCs/>
        </w:rPr>
        <w:t>2. Daily Vaccinations per Million</w:t>
      </w:r>
    </w:p>
    <w:p w14:paraId="5BA0567C" w14:textId="419C6FE6" w:rsidR="004C2980" w:rsidRPr="00151EA5" w:rsidRDefault="004C2980" w:rsidP="004C2980">
      <w:pPr>
        <w:jc w:val="both"/>
        <w:rPr>
          <w:b/>
          <w:bCs/>
        </w:rPr>
      </w:pPr>
      <w:r w:rsidRPr="00151EA5">
        <w:rPr>
          <w:b/>
          <w:bCs/>
        </w:rPr>
        <w:t>Visualization Method:</w:t>
      </w:r>
    </w:p>
    <w:p w14:paraId="3122B55B" w14:textId="401AF254" w:rsidR="004C2980" w:rsidRPr="00151EA5" w:rsidRDefault="004C2980" w:rsidP="004C2980">
      <w:pPr>
        <w:numPr>
          <w:ilvl w:val="0"/>
          <w:numId w:val="25"/>
        </w:numPr>
        <w:jc w:val="both"/>
      </w:pPr>
      <w:r w:rsidRPr="00151EA5">
        <w:t>Line Plot</w:t>
      </w:r>
    </w:p>
    <w:p w14:paraId="1B942387" w14:textId="77777777" w:rsidR="004C2980" w:rsidRPr="00151EA5" w:rsidRDefault="004C2980" w:rsidP="004C2980">
      <w:pPr>
        <w:jc w:val="both"/>
        <w:rPr>
          <w:b/>
          <w:bCs/>
        </w:rPr>
      </w:pPr>
      <w:r w:rsidRPr="00151EA5">
        <w:rPr>
          <w:b/>
          <w:bCs/>
        </w:rPr>
        <w:t>Justification:</w:t>
      </w:r>
    </w:p>
    <w:p w14:paraId="1D239FC0" w14:textId="23FCB716" w:rsidR="004C2980" w:rsidRPr="00151EA5" w:rsidRDefault="004C2980" w:rsidP="004C2980">
      <w:pPr>
        <w:jc w:val="both"/>
      </w:pPr>
      <w:r w:rsidRPr="00151EA5">
        <w:t>A line plot was chosen to visualize daily vaccinations per million people, offering a normalized perspective for comparison.</w:t>
      </w:r>
    </w:p>
    <w:p w14:paraId="7AB45AF1" w14:textId="130BF4D2" w:rsidR="004C2980" w:rsidRPr="00151EA5" w:rsidRDefault="004C2980" w:rsidP="004C2980">
      <w:pPr>
        <w:jc w:val="both"/>
        <w:rPr>
          <w:b/>
          <w:bCs/>
        </w:rPr>
      </w:pPr>
      <w:r w:rsidRPr="00151EA5">
        <w:rPr>
          <w:b/>
          <w:bCs/>
        </w:rPr>
        <w:t>Technique Components:</w:t>
      </w:r>
    </w:p>
    <w:p w14:paraId="7411D9B7" w14:textId="5B10F78C" w:rsidR="004C2980" w:rsidRPr="00151EA5" w:rsidRDefault="004C2980" w:rsidP="004C2980">
      <w:pPr>
        <w:numPr>
          <w:ilvl w:val="0"/>
          <w:numId w:val="26"/>
        </w:numPr>
        <w:jc w:val="both"/>
      </w:pPr>
      <w:r w:rsidRPr="00151EA5">
        <w:rPr>
          <w:b/>
          <w:bCs/>
        </w:rPr>
        <w:t>Trace:</w:t>
      </w:r>
      <w:r w:rsidRPr="00151EA5">
        <w:t xml:space="preserve"> Line plot</w:t>
      </w:r>
    </w:p>
    <w:p w14:paraId="6BDA3F95" w14:textId="397AAC41" w:rsidR="004C2980" w:rsidRPr="00151EA5" w:rsidRDefault="004C2980" w:rsidP="004C2980">
      <w:pPr>
        <w:numPr>
          <w:ilvl w:val="0"/>
          <w:numId w:val="26"/>
        </w:numPr>
        <w:jc w:val="both"/>
      </w:pPr>
      <w:r w:rsidRPr="00151EA5">
        <w:rPr>
          <w:b/>
          <w:bCs/>
        </w:rPr>
        <w:t>Layout</w:t>
      </w:r>
      <w:r w:rsidRPr="00151EA5">
        <w:t>: Standard layout with title, x-axis label, y-axis label, and legend for clarity.</w:t>
      </w:r>
    </w:p>
    <w:p w14:paraId="2EC62BF2" w14:textId="3EFBCADB" w:rsidR="004C2980" w:rsidRPr="00151EA5" w:rsidRDefault="004C2980" w:rsidP="004C2980">
      <w:pPr>
        <w:jc w:val="both"/>
        <w:rPr>
          <w:b/>
          <w:bCs/>
        </w:rPr>
      </w:pPr>
      <w:r w:rsidRPr="00151EA5">
        <w:rPr>
          <w:b/>
          <w:bCs/>
        </w:rPr>
        <w:t>Parameters and Values:</w:t>
      </w:r>
    </w:p>
    <w:p w14:paraId="03909D4A" w14:textId="42CDD2BE" w:rsidR="004C2980" w:rsidRPr="00151EA5" w:rsidRDefault="004C2980" w:rsidP="004C2980">
      <w:pPr>
        <w:numPr>
          <w:ilvl w:val="0"/>
          <w:numId w:val="27"/>
        </w:numPr>
        <w:jc w:val="both"/>
      </w:pPr>
      <w:r w:rsidRPr="00151EA5">
        <w:rPr>
          <w:b/>
          <w:bCs/>
        </w:rPr>
        <w:t>X-axis:</w:t>
      </w:r>
      <w:r w:rsidRPr="00151EA5">
        <w:t xml:space="preserve"> Date, representing the timeline.</w:t>
      </w:r>
    </w:p>
    <w:p w14:paraId="5DEEC01A" w14:textId="6B799E4A" w:rsidR="004C2980" w:rsidRPr="00151EA5" w:rsidRDefault="004C2980" w:rsidP="004C2980">
      <w:pPr>
        <w:numPr>
          <w:ilvl w:val="0"/>
          <w:numId w:val="27"/>
        </w:numPr>
        <w:jc w:val="both"/>
      </w:pPr>
      <w:r w:rsidRPr="00151EA5">
        <w:rPr>
          <w:b/>
          <w:bCs/>
        </w:rPr>
        <w:t>Y-axis:</w:t>
      </w:r>
      <w:r w:rsidRPr="00151EA5">
        <w:t xml:space="preserve"> Daily Vaccinations per Million, denoting the normalized count of COVID-19 vaccinations on each day.</w:t>
      </w:r>
    </w:p>
    <w:p w14:paraId="2B4C8355" w14:textId="02C1BA4D" w:rsidR="004C2980" w:rsidRDefault="004C2980" w:rsidP="004C2980">
      <w:pPr>
        <w:jc w:val="both"/>
        <w:rPr>
          <w:b/>
          <w:bCs/>
        </w:rPr>
      </w:pPr>
      <w:r w:rsidRPr="00151EA5">
        <w:rPr>
          <w:b/>
          <w:bCs/>
        </w:rPr>
        <w:t>Image:</w:t>
      </w:r>
    </w:p>
    <w:p w14:paraId="31571E36" w14:textId="64CF5C87" w:rsidR="004C2980" w:rsidRDefault="00BA6E0D" w:rsidP="004C2980">
      <w:pPr>
        <w:jc w:val="both"/>
        <w:rPr>
          <w:b/>
          <w:bCs/>
        </w:rPr>
      </w:pPr>
      <w:r w:rsidRPr="0031457B">
        <w:rPr>
          <w:b/>
          <w:bCs/>
        </w:rPr>
        <w:drawing>
          <wp:anchor distT="0" distB="0" distL="114300" distR="114300" simplePos="0" relativeHeight="251672576" behindDoc="0" locked="0" layoutInCell="1" allowOverlap="1" wp14:anchorId="773A368B" wp14:editId="77BC8DB1">
            <wp:simplePos x="0" y="0"/>
            <wp:positionH relativeFrom="margin">
              <wp:posOffset>627653</wp:posOffset>
            </wp:positionH>
            <wp:positionV relativeFrom="margin">
              <wp:posOffset>7231924</wp:posOffset>
            </wp:positionV>
            <wp:extent cx="4937760" cy="2397760"/>
            <wp:effectExtent l="0" t="0" r="0" b="2540"/>
            <wp:wrapSquare wrapText="bothSides"/>
            <wp:docPr id="127028095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0957" name="Picture 1" descr="A graph showing a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37760" cy="2397760"/>
                    </a:xfrm>
                    <a:prstGeom prst="rect">
                      <a:avLst/>
                    </a:prstGeom>
                  </pic:spPr>
                </pic:pic>
              </a:graphicData>
            </a:graphic>
            <wp14:sizeRelH relativeFrom="margin">
              <wp14:pctWidth>0</wp14:pctWidth>
            </wp14:sizeRelH>
            <wp14:sizeRelV relativeFrom="margin">
              <wp14:pctHeight>0</wp14:pctHeight>
            </wp14:sizeRelV>
          </wp:anchor>
        </w:drawing>
      </w:r>
    </w:p>
    <w:p w14:paraId="762EB848" w14:textId="3BD39177" w:rsidR="004C2980" w:rsidRDefault="004C2980" w:rsidP="004C2980">
      <w:pPr>
        <w:jc w:val="both"/>
        <w:rPr>
          <w:b/>
          <w:bCs/>
        </w:rPr>
      </w:pPr>
    </w:p>
    <w:p w14:paraId="7960AAF9" w14:textId="77777777" w:rsidR="004C2980" w:rsidRDefault="004C2980" w:rsidP="004C2980">
      <w:pPr>
        <w:jc w:val="both"/>
        <w:rPr>
          <w:b/>
          <w:bCs/>
        </w:rPr>
      </w:pPr>
    </w:p>
    <w:p w14:paraId="0C8C0660" w14:textId="77777777" w:rsidR="004C2980" w:rsidRDefault="004C2980" w:rsidP="004C2980">
      <w:pPr>
        <w:jc w:val="both"/>
        <w:rPr>
          <w:b/>
          <w:bCs/>
        </w:rPr>
      </w:pPr>
    </w:p>
    <w:p w14:paraId="72DD4459" w14:textId="3B5083A5" w:rsidR="004C2980" w:rsidRDefault="004C2980" w:rsidP="004C2980">
      <w:pPr>
        <w:jc w:val="both"/>
        <w:rPr>
          <w:b/>
          <w:bCs/>
        </w:rPr>
      </w:pPr>
    </w:p>
    <w:p w14:paraId="082AF4BC" w14:textId="021D82FC" w:rsidR="004C2980" w:rsidRPr="00151EA5" w:rsidRDefault="004C2980" w:rsidP="004C2980">
      <w:pPr>
        <w:jc w:val="both"/>
        <w:rPr>
          <w:b/>
          <w:bCs/>
        </w:rPr>
      </w:pPr>
    </w:p>
    <w:p w14:paraId="72FB918E" w14:textId="77777777" w:rsidR="004C2980" w:rsidRPr="00151EA5" w:rsidRDefault="004C2980" w:rsidP="004C2980">
      <w:pPr>
        <w:jc w:val="both"/>
        <w:rPr>
          <w:b/>
          <w:bCs/>
        </w:rPr>
      </w:pPr>
      <w:r w:rsidRPr="00151EA5">
        <w:rPr>
          <w:b/>
          <w:bCs/>
        </w:rPr>
        <w:t>3. Show Average Vaccinations</w:t>
      </w:r>
    </w:p>
    <w:p w14:paraId="380BFCCE" w14:textId="77777777" w:rsidR="004C2980" w:rsidRPr="00151EA5" w:rsidRDefault="004C2980" w:rsidP="004C2980">
      <w:pPr>
        <w:jc w:val="both"/>
        <w:rPr>
          <w:b/>
          <w:bCs/>
        </w:rPr>
      </w:pPr>
      <w:r w:rsidRPr="00151EA5">
        <w:rPr>
          <w:b/>
          <w:bCs/>
        </w:rPr>
        <w:t>Visualization Method:</w:t>
      </w:r>
    </w:p>
    <w:p w14:paraId="3EEE4D5E" w14:textId="77777777" w:rsidR="004C2980" w:rsidRPr="00151EA5" w:rsidRDefault="004C2980" w:rsidP="004C2980">
      <w:pPr>
        <w:numPr>
          <w:ilvl w:val="0"/>
          <w:numId w:val="28"/>
        </w:numPr>
        <w:jc w:val="both"/>
        <w:rPr>
          <w:b/>
          <w:bCs/>
        </w:rPr>
      </w:pPr>
      <w:r w:rsidRPr="00151EA5">
        <w:rPr>
          <w:b/>
          <w:bCs/>
        </w:rPr>
        <w:t>Line Plot</w:t>
      </w:r>
    </w:p>
    <w:p w14:paraId="571AE384" w14:textId="77777777" w:rsidR="004C2980" w:rsidRPr="00151EA5" w:rsidRDefault="004C2980" w:rsidP="004C2980">
      <w:pPr>
        <w:jc w:val="both"/>
        <w:rPr>
          <w:b/>
          <w:bCs/>
        </w:rPr>
      </w:pPr>
      <w:r w:rsidRPr="00151EA5">
        <w:rPr>
          <w:b/>
          <w:bCs/>
        </w:rPr>
        <w:t>Justification:</w:t>
      </w:r>
    </w:p>
    <w:p w14:paraId="3D972D06" w14:textId="77777777" w:rsidR="004C2980" w:rsidRPr="00151EA5" w:rsidRDefault="004C2980" w:rsidP="004C2980">
      <w:pPr>
        <w:jc w:val="both"/>
      </w:pPr>
      <w:r w:rsidRPr="00151EA5">
        <w:t>A line plot was chosen to visualize the average daily vaccinations over time, providing insights into overall trends.</w:t>
      </w:r>
    </w:p>
    <w:p w14:paraId="6BA7127F" w14:textId="7D8E6BF3" w:rsidR="004C2980" w:rsidRPr="00151EA5" w:rsidRDefault="004C2980" w:rsidP="004C2980">
      <w:pPr>
        <w:jc w:val="both"/>
        <w:rPr>
          <w:b/>
          <w:bCs/>
        </w:rPr>
      </w:pPr>
      <w:r w:rsidRPr="00151EA5">
        <w:rPr>
          <w:b/>
          <w:bCs/>
        </w:rPr>
        <w:t>Technique Components:</w:t>
      </w:r>
    </w:p>
    <w:p w14:paraId="037D91BE" w14:textId="77777777" w:rsidR="004C2980" w:rsidRPr="00151EA5" w:rsidRDefault="004C2980" w:rsidP="004C2980">
      <w:pPr>
        <w:numPr>
          <w:ilvl w:val="0"/>
          <w:numId w:val="29"/>
        </w:numPr>
        <w:jc w:val="both"/>
      </w:pPr>
      <w:r w:rsidRPr="00151EA5">
        <w:rPr>
          <w:b/>
          <w:bCs/>
        </w:rPr>
        <w:t>Trace:</w:t>
      </w:r>
      <w:r w:rsidRPr="00151EA5">
        <w:t xml:space="preserve"> Line plot</w:t>
      </w:r>
    </w:p>
    <w:p w14:paraId="034CE664" w14:textId="77777777" w:rsidR="004C2980" w:rsidRPr="00151EA5" w:rsidRDefault="004C2980" w:rsidP="004C2980">
      <w:pPr>
        <w:numPr>
          <w:ilvl w:val="0"/>
          <w:numId w:val="29"/>
        </w:numPr>
        <w:jc w:val="both"/>
      </w:pPr>
      <w:r w:rsidRPr="00151EA5">
        <w:rPr>
          <w:b/>
          <w:bCs/>
        </w:rPr>
        <w:t>Layout:</w:t>
      </w:r>
      <w:r w:rsidRPr="00151EA5">
        <w:t xml:space="preserve"> Standard layout with title, x-axis label, y-axis label, and legend for clarity.</w:t>
      </w:r>
    </w:p>
    <w:p w14:paraId="382F3EEE" w14:textId="77777777" w:rsidR="004C2980" w:rsidRPr="00151EA5" w:rsidRDefault="004C2980" w:rsidP="004C2980">
      <w:pPr>
        <w:jc w:val="both"/>
        <w:rPr>
          <w:b/>
          <w:bCs/>
        </w:rPr>
      </w:pPr>
      <w:r w:rsidRPr="00151EA5">
        <w:rPr>
          <w:b/>
          <w:bCs/>
        </w:rPr>
        <w:t>Parameters and Values:</w:t>
      </w:r>
    </w:p>
    <w:p w14:paraId="078DF793" w14:textId="3553D5CE" w:rsidR="004C2980" w:rsidRPr="00151EA5" w:rsidRDefault="004C2980" w:rsidP="004C2980">
      <w:pPr>
        <w:numPr>
          <w:ilvl w:val="0"/>
          <w:numId w:val="30"/>
        </w:numPr>
        <w:jc w:val="both"/>
      </w:pPr>
      <w:r w:rsidRPr="00151EA5">
        <w:rPr>
          <w:b/>
          <w:bCs/>
        </w:rPr>
        <w:t>X-axis:</w:t>
      </w:r>
      <w:r w:rsidRPr="00151EA5">
        <w:t xml:space="preserve"> Date, representing the timeline.</w:t>
      </w:r>
    </w:p>
    <w:p w14:paraId="6C5F74FA" w14:textId="05C219F4" w:rsidR="004C2980" w:rsidRPr="00151EA5" w:rsidRDefault="004C2980" w:rsidP="004C2980">
      <w:pPr>
        <w:numPr>
          <w:ilvl w:val="0"/>
          <w:numId w:val="30"/>
        </w:numPr>
        <w:jc w:val="both"/>
      </w:pPr>
      <w:r w:rsidRPr="00151EA5">
        <w:rPr>
          <w:b/>
          <w:bCs/>
        </w:rPr>
        <w:t>Y-axis:</w:t>
      </w:r>
      <w:r w:rsidRPr="00151EA5">
        <w:t xml:space="preserve"> Average Daily Vaccinations, denoting the average count of COVID-19 vaccinations on each day.</w:t>
      </w:r>
    </w:p>
    <w:p w14:paraId="25178BF7" w14:textId="77777777" w:rsidR="004C2980" w:rsidRPr="00151EA5" w:rsidRDefault="004C2980" w:rsidP="004C2980">
      <w:pPr>
        <w:numPr>
          <w:ilvl w:val="0"/>
          <w:numId w:val="30"/>
        </w:numPr>
        <w:jc w:val="both"/>
      </w:pPr>
      <w:r w:rsidRPr="00151EA5">
        <w:rPr>
          <w:b/>
          <w:bCs/>
        </w:rPr>
        <w:t>Line Color:</w:t>
      </w:r>
      <w:r w:rsidRPr="00151EA5">
        <w:t xml:space="preserve"> Distinct color (e.g., red) for visual clarity.</w:t>
      </w:r>
    </w:p>
    <w:p w14:paraId="13614100" w14:textId="4E975F08" w:rsidR="004C2980" w:rsidRDefault="004C2980" w:rsidP="004C2980">
      <w:pPr>
        <w:jc w:val="both"/>
      </w:pPr>
      <w:r w:rsidRPr="00151EA5">
        <w:t>Image:</w:t>
      </w:r>
    </w:p>
    <w:p w14:paraId="15074E4E" w14:textId="492506D8" w:rsidR="004C2980" w:rsidRDefault="00BA6E0D" w:rsidP="004C2980">
      <w:pPr>
        <w:jc w:val="both"/>
      </w:pPr>
      <w:r w:rsidRPr="008765CF">
        <w:drawing>
          <wp:anchor distT="0" distB="0" distL="114300" distR="114300" simplePos="0" relativeHeight="251673600" behindDoc="0" locked="0" layoutInCell="1" allowOverlap="1" wp14:anchorId="3E21D357" wp14:editId="0EFA80E1">
            <wp:simplePos x="0" y="0"/>
            <wp:positionH relativeFrom="margin">
              <wp:posOffset>468630</wp:posOffset>
            </wp:positionH>
            <wp:positionV relativeFrom="page">
              <wp:posOffset>4999264</wp:posOffset>
            </wp:positionV>
            <wp:extent cx="4590415" cy="2261870"/>
            <wp:effectExtent l="0" t="0" r="635" b="5080"/>
            <wp:wrapSquare wrapText="bothSides"/>
            <wp:docPr id="180687273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2736" name="Picture 1" descr="A graph showing a 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90415" cy="2261870"/>
                    </a:xfrm>
                    <a:prstGeom prst="rect">
                      <a:avLst/>
                    </a:prstGeom>
                  </pic:spPr>
                </pic:pic>
              </a:graphicData>
            </a:graphic>
          </wp:anchor>
        </w:drawing>
      </w:r>
    </w:p>
    <w:p w14:paraId="5453CDBE" w14:textId="41ED56BA" w:rsidR="004C2980" w:rsidRPr="00151EA5" w:rsidRDefault="004C2980" w:rsidP="004C2980">
      <w:pPr>
        <w:jc w:val="both"/>
      </w:pPr>
    </w:p>
    <w:p w14:paraId="2E08CFD6" w14:textId="587C1AFA" w:rsidR="004C2980" w:rsidRDefault="004C2980" w:rsidP="004C2980">
      <w:pPr>
        <w:jc w:val="both"/>
        <w:rPr>
          <w:b/>
          <w:bCs/>
        </w:rPr>
      </w:pPr>
      <w:r w:rsidRPr="00151EA5">
        <w:rPr>
          <w:b/>
          <w:bCs/>
        </w:rPr>
        <mc:AlternateContent>
          <mc:Choice Requires="wps">
            <w:drawing>
              <wp:inline distT="0" distB="0" distL="0" distR="0" wp14:anchorId="7AC65AFC" wp14:editId="4E1673AE">
                <wp:extent cx="304800" cy="304800"/>
                <wp:effectExtent l="0" t="0" r="0" b="0"/>
                <wp:docPr id="2081757136" name="Rectangle 46" descr="Average Daily Vaccinations Lin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11F7E" w14:textId="77777777" w:rsidR="004C2980" w:rsidRDefault="004C2980" w:rsidP="004C2980">
                            <w:pPr>
                              <w:jc w:val="center"/>
                            </w:pPr>
                          </w:p>
                          <w:p w14:paraId="74820C79" w14:textId="77777777" w:rsidR="004C2980" w:rsidRDefault="004C2980" w:rsidP="004C2980">
                            <w:pPr>
                              <w:jc w:val="center"/>
                            </w:pPr>
                          </w:p>
                        </w:txbxContent>
                      </wps:txbx>
                      <wps:bodyPr rot="0" vert="horz" wrap="square" lIns="91440" tIns="45720" rIns="91440" bIns="45720" anchor="t" anchorCtr="0" upright="1">
                        <a:noAutofit/>
                      </wps:bodyPr>
                    </wps:wsp>
                  </a:graphicData>
                </a:graphic>
              </wp:inline>
            </w:drawing>
          </mc:Choice>
          <mc:Fallback>
            <w:pict>
              <v:rect w14:anchorId="7AC65AFC" id="Rectangle 46" o:spid="_x0000_s1027" alt="Average Daily Vaccinations Lin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xFNEXc&#10;AQAAsAMAAA4AAAAAAAAAAAAAAAAALgIAAGRycy9lMm9Eb2MueG1sUEsBAi0AFAAGAAgAAAAhAEyg&#10;6SzYAAAAAwEAAA8AAAAAAAAAAAAAAAAANgQAAGRycy9kb3ducmV2LnhtbFBLBQYAAAAABAAEAPMA&#10;AAA7BQAAAAA=&#10;" filled="f" stroked="f">
                <o:lock v:ext="edit" aspectratio="t"/>
                <v:textbox>
                  <w:txbxContent>
                    <w:p w14:paraId="41E11F7E" w14:textId="77777777" w:rsidR="004C2980" w:rsidRDefault="004C2980" w:rsidP="004C2980">
                      <w:pPr>
                        <w:jc w:val="center"/>
                      </w:pPr>
                    </w:p>
                    <w:p w14:paraId="74820C79" w14:textId="77777777" w:rsidR="004C2980" w:rsidRDefault="004C2980" w:rsidP="004C2980">
                      <w:pPr>
                        <w:jc w:val="center"/>
                      </w:pPr>
                    </w:p>
                  </w:txbxContent>
                </v:textbox>
                <w10:anchorlock/>
              </v:rect>
            </w:pict>
          </mc:Fallback>
        </mc:AlternateContent>
      </w:r>
    </w:p>
    <w:p w14:paraId="231A081B" w14:textId="6B9E1C8D" w:rsidR="004C2980" w:rsidRDefault="004C2980" w:rsidP="004C2980">
      <w:pPr>
        <w:jc w:val="both"/>
        <w:rPr>
          <w:b/>
          <w:bCs/>
        </w:rPr>
      </w:pPr>
    </w:p>
    <w:p w14:paraId="38B5B299" w14:textId="037F4EF4" w:rsidR="004C2980" w:rsidRDefault="004C2980" w:rsidP="004C2980">
      <w:pPr>
        <w:jc w:val="both"/>
        <w:rPr>
          <w:b/>
          <w:bCs/>
        </w:rPr>
      </w:pPr>
    </w:p>
    <w:p w14:paraId="2D9179AA" w14:textId="78209DDC" w:rsidR="004C2980" w:rsidRDefault="004C2980" w:rsidP="004C2980">
      <w:pPr>
        <w:jc w:val="both"/>
        <w:rPr>
          <w:b/>
          <w:bCs/>
        </w:rPr>
      </w:pPr>
    </w:p>
    <w:p w14:paraId="40F53FAE" w14:textId="64C71C12" w:rsidR="004C2980" w:rsidRDefault="004C2980" w:rsidP="004C2980">
      <w:pPr>
        <w:jc w:val="both"/>
        <w:rPr>
          <w:b/>
          <w:bCs/>
        </w:rPr>
      </w:pPr>
    </w:p>
    <w:p w14:paraId="1B98D6A5" w14:textId="2A11D76C" w:rsidR="004C2980" w:rsidRDefault="004C2980" w:rsidP="004C2980">
      <w:pPr>
        <w:jc w:val="both"/>
        <w:rPr>
          <w:b/>
          <w:bCs/>
        </w:rPr>
      </w:pPr>
    </w:p>
    <w:p w14:paraId="516F4903" w14:textId="7A279FA1" w:rsidR="004C2980" w:rsidRPr="00151EA5" w:rsidRDefault="004C2980" w:rsidP="004C2980">
      <w:pPr>
        <w:jc w:val="both"/>
        <w:rPr>
          <w:b/>
          <w:bCs/>
        </w:rPr>
      </w:pPr>
    </w:p>
    <w:p w14:paraId="3550E676" w14:textId="77777777" w:rsidR="004C2980" w:rsidRPr="00151EA5" w:rsidRDefault="004C2980" w:rsidP="004C2980">
      <w:pPr>
        <w:jc w:val="both"/>
        <w:rPr>
          <w:b/>
          <w:bCs/>
        </w:rPr>
      </w:pPr>
      <w:r w:rsidRPr="00151EA5">
        <w:rPr>
          <w:b/>
          <w:bCs/>
        </w:rPr>
        <w:t>4. COVID-19 Vaccinations Over Time</w:t>
      </w:r>
    </w:p>
    <w:p w14:paraId="7BA605B2" w14:textId="160A53A3" w:rsidR="004C2980" w:rsidRPr="00151EA5" w:rsidRDefault="004C2980" w:rsidP="004C2980">
      <w:pPr>
        <w:jc w:val="both"/>
        <w:rPr>
          <w:b/>
          <w:bCs/>
        </w:rPr>
      </w:pPr>
      <w:r w:rsidRPr="00151EA5">
        <w:rPr>
          <w:b/>
          <w:bCs/>
        </w:rPr>
        <w:t>Visualization Method:</w:t>
      </w:r>
    </w:p>
    <w:p w14:paraId="2B356CC9" w14:textId="7FF2CE23" w:rsidR="004C2980" w:rsidRPr="00151EA5" w:rsidRDefault="004C2980" w:rsidP="004C2980">
      <w:pPr>
        <w:numPr>
          <w:ilvl w:val="0"/>
          <w:numId w:val="31"/>
        </w:numPr>
        <w:jc w:val="both"/>
        <w:rPr>
          <w:b/>
          <w:bCs/>
        </w:rPr>
      </w:pPr>
      <w:r w:rsidRPr="00151EA5">
        <w:rPr>
          <w:b/>
          <w:bCs/>
        </w:rPr>
        <w:t>Stacked Area Plot</w:t>
      </w:r>
    </w:p>
    <w:p w14:paraId="3B9B1CE2" w14:textId="0387C3AE" w:rsidR="004C2980" w:rsidRPr="00151EA5" w:rsidRDefault="004C2980" w:rsidP="004C2980">
      <w:pPr>
        <w:jc w:val="both"/>
        <w:rPr>
          <w:b/>
          <w:bCs/>
        </w:rPr>
      </w:pPr>
      <w:r w:rsidRPr="00151EA5">
        <w:rPr>
          <w:b/>
          <w:bCs/>
        </w:rPr>
        <w:t>Justification:</w:t>
      </w:r>
    </w:p>
    <w:p w14:paraId="48AFD6FA" w14:textId="288FA3B1" w:rsidR="004C2980" w:rsidRPr="00151EA5" w:rsidRDefault="004C2980" w:rsidP="004C2980">
      <w:pPr>
        <w:jc w:val="both"/>
      </w:pPr>
      <w:r w:rsidRPr="00151EA5">
        <w:t>A stacked area plot was chosen to illustrate the cumulative progress of COVID-19 vaccinations, showcasing the contributions of first and second doses.</w:t>
      </w:r>
    </w:p>
    <w:p w14:paraId="1CD71C99" w14:textId="3D955C63" w:rsidR="004C2980" w:rsidRPr="00151EA5" w:rsidRDefault="004C2980" w:rsidP="004C2980">
      <w:pPr>
        <w:jc w:val="both"/>
        <w:rPr>
          <w:b/>
          <w:bCs/>
        </w:rPr>
      </w:pPr>
      <w:r w:rsidRPr="00151EA5">
        <w:rPr>
          <w:b/>
          <w:bCs/>
        </w:rPr>
        <w:t>Technique Components:</w:t>
      </w:r>
    </w:p>
    <w:p w14:paraId="0370E304" w14:textId="77777777" w:rsidR="004C2980" w:rsidRPr="00151EA5" w:rsidRDefault="004C2980" w:rsidP="004C2980">
      <w:pPr>
        <w:numPr>
          <w:ilvl w:val="0"/>
          <w:numId w:val="32"/>
        </w:numPr>
        <w:jc w:val="both"/>
      </w:pPr>
      <w:r w:rsidRPr="00151EA5">
        <w:rPr>
          <w:b/>
          <w:bCs/>
        </w:rPr>
        <w:t>Trace:</w:t>
      </w:r>
      <w:r w:rsidRPr="00151EA5">
        <w:t xml:space="preserve"> Stacked area plot</w:t>
      </w:r>
    </w:p>
    <w:p w14:paraId="1CC1C43B" w14:textId="2EF44133" w:rsidR="004C2980" w:rsidRPr="00151EA5" w:rsidRDefault="004C2980" w:rsidP="004C2980">
      <w:pPr>
        <w:numPr>
          <w:ilvl w:val="0"/>
          <w:numId w:val="32"/>
        </w:numPr>
        <w:jc w:val="both"/>
      </w:pPr>
      <w:r w:rsidRPr="00151EA5">
        <w:rPr>
          <w:b/>
          <w:bCs/>
        </w:rPr>
        <w:t>Layout:</w:t>
      </w:r>
      <w:r w:rsidRPr="00151EA5">
        <w:t xml:space="preserve"> Standard layout with title, x-axis label, y-axis label, and legend for clarity.</w:t>
      </w:r>
    </w:p>
    <w:p w14:paraId="5091D29D" w14:textId="77777777" w:rsidR="004C2980" w:rsidRPr="00151EA5" w:rsidRDefault="004C2980" w:rsidP="004C2980">
      <w:pPr>
        <w:jc w:val="both"/>
        <w:rPr>
          <w:b/>
          <w:bCs/>
        </w:rPr>
      </w:pPr>
      <w:r w:rsidRPr="00151EA5">
        <w:rPr>
          <w:b/>
          <w:bCs/>
        </w:rPr>
        <w:t>Parameters and Values:</w:t>
      </w:r>
    </w:p>
    <w:p w14:paraId="0549C04F" w14:textId="6529106E" w:rsidR="004C2980" w:rsidRPr="00151EA5" w:rsidRDefault="004C2980" w:rsidP="004C2980">
      <w:pPr>
        <w:numPr>
          <w:ilvl w:val="0"/>
          <w:numId w:val="33"/>
        </w:numPr>
        <w:jc w:val="both"/>
      </w:pPr>
      <w:r w:rsidRPr="00151EA5">
        <w:rPr>
          <w:b/>
          <w:bCs/>
        </w:rPr>
        <w:t>X-axis:</w:t>
      </w:r>
      <w:r w:rsidRPr="00151EA5">
        <w:t xml:space="preserve"> Date, representing the timeline.</w:t>
      </w:r>
    </w:p>
    <w:p w14:paraId="7963400E" w14:textId="5AAC25B1" w:rsidR="004C2980" w:rsidRPr="00151EA5" w:rsidRDefault="004C2980" w:rsidP="004C2980">
      <w:pPr>
        <w:numPr>
          <w:ilvl w:val="0"/>
          <w:numId w:val="33"/>
        </w:numPr>
        <w:jc w:val="both"/>
      </w:pPr>
      <w:r w:rsidRPr="00151EA5">
        <w:rPr>
          <w:b/>
          <w:bCs/>
        </w:rPr>
        <w:t>Y-axis:</w:t>
      </w:r>
      <w:r w:rsidRPr="00151EA5">
        <w:t xml:space="preserve"> Number of People Vaccinated, denoting the cumulative count of individuals who received vaccinations.</w:t>
      </w:r>
    </w:p>
    <w:p w14:paraId="6F9D637A" w14:textId="2C49EEEF" w:rsidR="004C2980" w:rsidRPr="00151EA5" w:rsidRDefault="004C2980" w:rsidP="004C2980">
      <w:pPr>
        <w:numPr>
          <w:ilvl w:val="0"/>
          <w:numId w:val="33"/>
        </w:numPr>
        <w:jc w:val="both"/>
      </w:pPr>
      <w:r w:rsidRPr="00151EA5">
        <w:rPr>
          <w:b/>
          <w:bCs/>
        </w:rPr>
        <w:t xml:space="preserve">Area Colors: </w:t>
      </w:r>
      <w:r w:rsidRPr="00151EA5">
        <w:t>Distinct colors (e.g., blue and orange) for 'First Dose' and 'Second Dose' categories.</w:t>
      </w:r>
    </w:p>
    <w:p w14:paraId="03FE2C0C" w14:textId="7C6A390E" w:rsidR="004C2980" w:rsidRPr="00151EA5" w:rsidRDefault="004C2980" w:rsidP="004C2980">
      <w:pPr>
        <w:numPr>
          <w:ilvl w:val="0"/>
          <w:numId w:val="33"/>
        </w:numPr>
        <w:jc w:val="both"/>
      </w:pPr>
      <w:r w:rsidRPr="00151EA5">
        <w:rPr>
          <w:b/>
          <w:bCs/>
        </w:rPr>
        <w:t>Area Transparency:</w:t>
      </w:r>
      <w:r w:rsidRPr="00151EA5">
        <w:t xml:space="preserve"> Set to 0.7 for visual clarity in overlapping areas.</w:t>
      </w:r>
    </w:p>
    <w:p w14:paraId="48EC6B0D" w14:textId="15BEEE16" w:rsidR="004C2980" w:rsidRDefault="004C2980" w:rsidP="004C2980">
      <w:pPr>
        <w:jc w:val="both"/>
        <w:rPr>
          <w:b/>
          <w:bCs/>
        </w:rPr>
      </w:pPr>
      <w:r w:rsidRPr="00151EA5">
        <w:rPr>
          <w:b/>
          <w:bCs/>
        </w:rPr>
        <w:t>Image:</w:t>
      </w:r>
    </w:p>
    <w:p w14:paraId="30D3AF62" w14:textId="0C899639" w:rsidR="004C2980" w:rsidRDefault="004C2980" w:rsidP="004C2980">
      <w:pPr>
        <w:jc w:val="both"/>
        <w:rPr>
          <w:b/>
          <w:bCs/>
        </w:rPr>
      </w:pPr>
      <w:r w:rsidRPr="00413577">
        <w:rPr>
          <w:b/>
          <w:bCs/>
        </w:rPr>
        <w:drawing>
          <wp:anchor distT="0" distB="0" distL="114300" distR="114300" simplePos="0" relativeHeight="251674624" behindDoc="1" locked="0" layoutInCell="1" allowOverlap="1" wp14:anchorId="03562615" wp14:editId="71E064EC">
            <wp:simplePos x="0" y="0"/>
            <wp:positionH relativeFrom="margin">
              <wp:align>center</wp:align>
            </wp:positionH>
            <wp:positionV relativeFrom="paragraph">
              <wp:posOffset>36830</wp:posOffset>
            </wp:positionV>
            <wp:extent cx="4721860" cy="2643505"/>
            <wp:effectExtent l="0" t="0" r="2540" b="4445"/>
            <wp:wrapTight wrapText="bothSides">
              <wp:wrapPolygon edited="0">
                <wp:start x="0" y="0"/>
                <wp:lineTo x="0" y="21481"/>
                <wp:lineTo x="21524" y="21481"/>
                <wp:lineTo x="21524" y="0"/>
                <wp:lineTo x="0" y="0"/>
              </wp:wrapPolygon>
            </wp:wrapTight>
            <wp:docPr id="1723519988" name="Picture 1" descr="A graph of covid-1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19988" name="Picture 1" descr="A graph of covid-19&#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21860" cy="2643505"/>
                    </a:xfrm>
                    <a:prstGeom prst="rect">
                      <a:avLst/>
                    </a:prstGeom>
                  </pic:spPr>
                </pic:pic>
              </a:graphicData>
            </a:graphic>
            <wp14:sizeRelH relativeFrom="page">
              <wp14:pctWidth>0</wp14:pctWidth>
            </wp14:sizeRelH>
            <wp14:sizeRelV relativeFrom="page">
              <wp14:pctHeight>0</wp14:pctHeight>
            </wp14:sizeRelV>
          </wp:anchor>
        </w:drawing>
      </w:r>
    </w:p>
    <w:p w14:paraId="43FC1E64" w14:textId="7BA30BCF" w:rsidR="004C2980" w:rsidRPr="00151EA5" w:rsidRDefault="004C2980" w:rsidP="004C2980">
      <w:pPr>
        <w:jc w:val="both"/>
        <w:rPr>
          <w:b/>
          <w:bCs/>
        </w:rPr>
      </w:pPr>
    </w:p>
    <w:p w14:paraId="3A26A95C" w14:textId="77777777" w:rsidR="004C2980" w:rsidRDefault="004C2980" w:rsidP="004C2980">
      <w:pPr>
        <w:jc w:val="both"/>
        <w:rPr>
          <w:b/>
          <w:bCs/>
        </w:rPr>
      </w:pPr>
    </w:p>
    <w:p w14:paraId="783C0FC0" w14:textId="77777777" w:rsidR="004C2980" w:rsidRDefault="004C2980" w:rsidP="004C2980">
      <w:pPr>
        <w:jc w:val="both"/>
        <w:rPr>
          <w:b/>
          <w:bCs/>
        </w:rPr>
      </w:pPr>
    </w:p>
    <w:p w14:paraId="33353715" w14:textId="77777777" w:rsidR="004C2980" w:rsidRDefault="004C2980" w:rsidP="004C2980">
      <w:pPr>
        <w:jc w:val="both"/>
        <w:rPr>
          <w:b/>
          <w:bCs/>
        </w:rPr>
      </w:pPr>
    </w:p>
    <w:p w14:paraId="1B8EDDB3" w14:textId="77777777" w:rsidR="004C2980" w:rsidRDefault="004C2980" w:rsidP="004C2980">
      <w:pPr>
        <w:jc w:val="both"/>
        <w:rPr>
          <w:b/>
          <w:bCs/>
        </w:rPr>
      </w:pPr>
    </w:p>
    <w:p w14:paraId="52DBD0ED" w14:textId="77777777" w:rsidR="004C2980" w:rsidRDefault="004C2980" w:rsidP="004C2980">
      <w:pPr>
        <w:jc w:val="both"/>
        <w:rPr>
          <w:b/>
          <w:bCs/>
          <w:rtl/>
        </w:rPr>
      </w:pPr>
    </w:p>
    <w:p w14:paraId="55EAF714" w14:textId="77777777" w:rsidR="004C2980" w:rsidRDefault="004C2980" w:rsidP="004C2980">
      <w:pPr>
        <w:jc w:val="both"/>
        <w:rPr>
          <w:b/>
          <w:bCs/>
        </w:rPr>
      </w:pPr>
    </w:p>
    <w:p w14:paraId="32159215" w14:textId="77777777" w:rsidR="004C2980" w:rsidRDefault="004C2980" w:rsidP="004C2980">
      <w:pPr>
        <w:jc w:val="both"/>
        <w:rPr>
          <w:b/>
          <w:bCs/>
        </w:rPr>
      </w:pPr>
    </w:p>
    <w:p w14:paraId="009204FA" w14:textId="77777777" w:rsidR="004C2980" w:rsidRDefault="004C2980" w:rsidP="004C2980">
      <w:pPr>
        <w:jc w:val="both"/>
        <w:rPr>
          <w:rFonts w:hint="cs"/>
          <w:b/>
          <w:bCs/>
          <w:rtl/>
        </w:rPr>
      </w:pPr>
    </w:p>
    <w:p w14:paraId="7CD59A06" w14:textId="77777777" w:rsidR="004C2980" w:rsidRPr="00A677B2" w:rsidRDefault="004C2980" w:rsidP="004C2980">
      <w:pPr>
        <w:jc w:val="both"/>
      </w:pPr>
      <w:r w:rsidRPr="00A677B2">
        <w:rPr>
          <w:b/>
          <w:bCs/>
        </w:rPr>
        <w:t>Summary:</w:t>
      </w:r>
      <w:r w:rsidRPr="00A677B2">
        <w:t xml:space="preserve"> The choice of data visualization techniques is driven by the nature of the data and the specific insights to be communicated. Scatter plots, line plots, pie charts, and bar plots are strategically employed to effectively convey various aspects of COVID-19 data, ensuring clarity and interpretability for a diverse audience.</w:t>
      </w:r>
    </w:p>
    <w:p w14:paraId="2982C2A8" w14:textId="77777777" w:rsidR="004C2980" w:rsidRDefault="004C2980" w:rsidP="004C2980">
      <w:pPr>
        <w:jc w:val="both"/>
      </w:pPr>
    </w:p>
    <w:p w14:paraId="28398647" w14:textId="77777777" w:rsidR="004C2980" w:rsidRDefault="004C2980" w:rsidP="00D11EED"/>
    <w:p w14:paraId="6E88F942" w14:textId="77777777" w:rsidR="004C2980" w:rsidRDefault="004C2980" w:rsidP="00D11EED"/>
    <w:p w14:paraId="27E8936B" w14:textId="77777777" w:rsidR="004C2980" w:rsidRPr="00BA6E0D" w:rsidRDefault="004C2980" w:rsidP="00BA6E0D">
      <w:pPr>
        <w:pStyle w:val="Heading1"/>
        <w:rPr>
          <w:color w:val="auto"/>
        </w:rPr>
      </w:pPr>
      <w:bookmarkStart w:id="4" w:name="_Toc153488571"/>
      <w:r w:rsidRPr="00BA6E0D">
        <w:rPr>
          <w:color w:val="auto"/>
        </w:rPr>
        <w:t>Task 4: Choice of Visual Elements</w:t>
      </w:r>
      <w:bookmarkEnd w:id="4"/>
    </w:p>
    <w:p w14:paraId="206C413F" w14:textId="77777777" w:rsidR="004C2980" w:rsidRPr="004C2980" w:rsidRDefault="004C2980" w:rsidP="004C2980">
      <w:r w:rsidRPr="004C2980">
        <w:t>In this project, various visual elements have been strategically chosen to enhance the effectiveness and clarity of the visualizations. Here are three key visual elements employed along with their justifications:</w:t>
      </w:r>
    </w:p>
    <w:p w14:paraId="740FCB66" w14:textId="77777777" w:rsidR="004C2980" w:rsidRPr="004C2980" w:rsidRDefault="004C2980" w:rsidP="004C2980"/>
    <w:p w14:paraId="1CFB0D21" w14:textId="77777777" w:rsidR="004C2980" w:rsidRPr="004C2980" w:rsidRDefault="004C2980" w:rsidP="00BA6E0D">
      <w:pPr>
        <w:pStyle w:val="Heading5"/>
      </w:pPr>
      <w:r w:rsidRPr="004C2980">
        <w:t xml:space="preserve">First dataset </w:t>
      </w:r>
    </w:p>
    <w:p w14:paraId="6633753D" w14:textId="77777777" w:rsidR="004C2980" w:rsidRPr="004C2980" w:rsidRDefault="004C2980" w:rsidP="004C2980">
      <w:pPr>
        <w:numPr>
          <w:ilvl w:val="0"/>
          <w:numId w:val="34"/>
        </w:numPr>
        <w:tabs>
          <w:tab w:val="clear" w:pos="720"/>
          <w:tab w:val="num" w:pos="360"/>
        </w:tabs>
      </w:pPr>
      <w:r w:rsidRPr="004C2980">
        <w:rPr>
          <w:b/>
          <w:bCs/>
        </w:rPr>
        <w:t>Color Palette:</w:t>
      </w:r>
    </w:p>
    <w:p w14:paraId="5F25A596" w14:textId="77777777" w:rsidR="004C2980" w:rsidRPr="004C2980" w:rsidRDefault="004C2980" w:rsidP="004C2980">
      <w:pPr>
        <w:ind w:left="720"/>
        <w:jc w:val="both"/>
      </w:pPr>
      <w:r w:rsidRPr="004C2980">
        <w:rPr>
          <w:b/>
          <w:bCs/>
        </w:rPr>
        <w:t>Explanation:</w:t>
      </w:r>
    </w:p>
    <w:p w14:paraId="424E5212" w14:textId="77777777" w:rsidR="004C2980" w:rsidRPr="004C2980" w:rsidRDefault="004C2980" w:rsidP="004C2980">
      <w:pPr>
        <w:numPr>
          <w:ilvl w:val="1"/>
          <w:numId w:val="34"/>
        </w:numPr>
        <w:jc w:val="both"/>
      </w:pPr>
      <w:r w:rsidRPr="004C2980">
        <w:t>The choice of color palette plays a crucial role in conveying information effectively. In the project, a consistent and well-thought-out color scheme has been employed across different visualizations.</w:t>
      </w:r>
    </w:p>
    <w:p w14:paraId="51AF4991" w14:textId="77777777" w:rsidR="004C2980" w:rsidRPr="004C2980" w:rsidRDefault="004C2980" w:rsidP="004C2980">
      <w:pPr>
        <w:ind w:left="720"/>
        <w:jc w:val="both"/>
      </w:pPr>
      <w:r w:rsidRPr="004C2980">
        <w:rPr>
          <w:b/>
          <w:bCs/>
        </w:rPr>
        <w:t>Justification:</w:t>
      </w:r>
    </w:p>
    <w:p w14:paraId="4CA60F06" w14:textId="77777777" w:rsidR="004C2980" w:rsidRDefault="004C2980" w:rsidP="004C2980">
      <w:pPr>
        <w:numPr>
          <w:ilvl w:val="1"/>
          <w:numId w:val="34"/>
        </w:numPr>
        <w:jc w:val="both"/>
      </w:pPr>
      <w:r w:rsidRPr="004C2980">
        <w:t>A consistent color palette aids in maintaining visual coherence and helps users associate specific colors with certain data categories. It improves the overall aesthetics of the visualizations and ensures a harmonious look.</w:t>
      </w:r>
    </w:p>
    <w:p w14:paraId="5358E125" w14:textId="77777777" w:rsidR="004C2980" w:rsidRPr="004C2980" w:rsidRDefault="004C2980" w:rsidP="004C2980">
      <w:pPr>
        <w:jc w:val="both"/>
      </w:pPr>
    </w:p>
    <w:p w14:paraId="199B40BC" w14:textId="35057AB3" w:rsidR="004C2980" w:rsidRPr="004C2980" w:rsidRDefault="004C2980" w:rsidP="004C2980">
      <w:pPr>
        <w:numPr>
          <w:ilvl w:val="0"/>
          <w:numId w:val="34"/>
        </w:numPr>
        <w:tabs>
          <w:tab w:val="clear" w:pos="720"/>
          <w:tab w:val="num" w:pos="360"/>
        </w:tabs>
      </w:pPr>
      <w:r w:rsidRPr="004C2980">
        <w:rPr>
          <w:b/>
          <w:bCs/>
        </w:rPr>
        <w:t>Markers and Line Styles:</w:t>
      </w:r>
    </w:p>
    <w:p w14:paraId="740F20D2" w14:textId="77777777" w:rsidR="004C2980" w:rsidRPr="004C2980" w:rsidRDefault="004C2980" w:rsidP="004C2980">
      <w:pPr>
        <w:ind w:left="720"/>
      </w:pPr>
      <w:r w:rsidRPr="004C2980">
        <w:rPr>
          <w:b/>
          <w:bCs/>
        </w:rPr>
        <w:t>Explanation:</w:t>
      </w:r>
    </w:p>
    <w:p w14:paraId="036AFECC" w14:textId="77777777" w:rsidR="004C2980" w:rsidRPr="004C2980" w:rsidRDefault="004C2980" w:rsidP="004C2980">
      <w:pPr>
        <w:numPr>
          <w:ilvl w:val="1"/>
          <w:numId w:val="34"/>
        </w:numPr>
      </w:pPr>
      <w:r w:rsidRPr="004C2980">
        <w:t>The use of various markers and line styles in scatter plots and line charts helps differentiate between multiple datasets or categories within a single plot.</w:t>
      </w:r>
    </w:p>
    <w:p w14:paraId="3ABD77CE" w14:textId="77777777" w:rsidR="004C2980" w:rsidRPr="004C2980" w:rsidRDefault="004C2980" w:rsidP="004C2980">
      <w:pPr>
        <w:ind w:left="720"/>
      </w:pPr>
      <w:r w:rsidRPr="004C2980">
        <w:rPr>
          <w:b/>
          <w:bCs/>
        </w:rPr>
        <w:t>Justification:</w:t>
      </w:r>
    </w:p>
    <w:p w14:paraId="11A9ED4F" w14:textId="77777777" w:rsidR="004C2980" w:rsidRPr="004C2980" w:rsidRDefault="004C2980" w:rsidP="004C2980">
      <w:pPr>
        <w:numPr>
          <w:ilvl w:val="1"/>
          <w:numId w:val="34"/>
        </w:numPr>
      </w:pPr>
      <w:r w:rsidRPr="004C2980">
        <w:t>Distinguishing data points or lines with different markers and styles enhances readability, especially when multiple lines or data series are present in the same chart. It facilitates a clear understanding of trends and patterns.</w:t>
      </w:r>
    </w:p>
    <w:p w14:paraId="3F01B083" w14:textId="77777777" w:rsidR="004C2980" w:rsidRPr="004C2980" w:rsidRDefault="004C2980" w:rsidP="004C2980">
      <w:pPr>
        <w:numPr>
          <w:ilvl w:val="0"/>
          <w:numId w:val="34"/>
        </w:numPr>
        <w:tabs>
          <w:tab w:val="clear" w:pos="720"/>
          <w:tab w:val="num" w:pos="360"/>
        </w:tabs>
      </w:pPr>
      <w:r w:rsidRPr="004C2980">
        <w:rPr>
          <w:b/>
          <w:bCs/>
        </w:rPr>
        <w:t>Legend and Annotations:</w:t>
      </w:r>
    </w:p>
    <w:p w14:paraId="3EDD7000" w14:textId="77777777" w:rsidR="004C2980" w:rsidRPr="004C2980" w:rsidRDefault="004C2980" w:rsidP="004C2980">
      <w:pPr>
        <w:ind w:left="720"/>
      </w:pPr>
      <w:r w:rsidRPr="004C2980">
        <w:rPr>
          <w:b/>
          <w:bCs/>
        </w:rPr>
        <w:t>Explanation:</w:t>
      </w:r>
    </w:p>
    <w:p w14:paraId="501E84BE" w14:textId="77777777" w:rsidR="004C2980" w:rsidRPr="004C2980" w:rsidRDefault="004C2980" w:rsidP="004C2980">
      <w:pPr>
        <w:numPr>
          <w:ilvl w:val="1"/>
          <w:numId w:val="34"/>
        </w:numPr>
      </w:pPr>
      <w:r w:rsidRPr="004C2980">
        <w:t>Legends provide a key to interpreting the colors and markers used in a plot, while annotations add additional information or highlight specific data points.</w:t>
      </w:r>
    </w:p>
    <w:p w14:paraId="3DD75792" w14:textId="77777777" w:rsidR="004C2980" w:rsidRPr="004C2980" w:rsidRDefault="004C2980" w:rsidP="004C2980">
      <w:pPr>
        <w:ind w:left="720"/>
      </w:pPr>
      <w:r w:rsidRPr="004C2980">
        <w:rPr>
          <w:b/>
          <w:bCs/>
        </w:rPr>
        <w:t>Justification:</w:t>
      </w:r>
    </w:p>
    <w:p w14:paraId="0947611F" w14:textId="77777777" w:rsidR="004C2980" w:rsidRPr="004C2980" w:rsidRDefault="004C2980" w:rsidP="004C2980">
      <w:pPr>
        <w:numPr>
          <w:ilvl w:val="1"/>
          <w:numId w:val="34"/>
        </w:numPr>
      </w:pPr>
      <w:r w:rsidRPr="004C2980">
        <w:t>Including legends ensures that viewers can understand the meaning of different elements in the visualization without referring to external documentation. Annotations add context or draw attention to critical observations.</w:t>
      </w:r>
    </w:p>
    <w:p w14:paraId="12659704" w14:textId="77777777" w:rsidR="004C2980" w:rsidRPr="004C2980" w:rsidRDefault="004C2980" w:rsidP="004C2980">
      <w:pPr>
        <w:ind w:left="720"/>
      </w:pPr>
    </w:p>
    <w:p w14:paraId="5E5F2322" w14:textId="77777777" w:rsidR="004C2980" w:rsidRPr="004C2980" w:rsidRDefault="004C2980" w:rsidP="004C2980">
      <w:pPr>
        <w:numPr>
          <w:ilvl w:val="0"/>
          <w:numId w:val="34"/>
        </w:numPr>
        <w:tabs>
          <w:tab w:val="clear" w:pos="720"/>
          <w:tab w:val="num" w:pos="360"/>
        </w:tabs>
      </w:pPr>
      <w:r w:rsidRPr="004C2980">
        <w:rPr>
          <w:b/>
          <w:bCs/>
        </w:rPr>
        <w:t>Interactive Elements (for Plotly Visualizations):</w:t>
      </w:r>
    </w:p>
    <w:p w14:paraId="02D3AF6A" w14:textId="77777777" w:rsidR="004C2980" w:rsidRPr="004C2980" w:rsidRDefault="004C2980" w:rsidP="004C2980">
      <w:pPr>
        <w:ind w:left="720"/>
      </w:pPr>
      <w:r w:rsidRPr="004C2980">
        <w:rPr>
          <w:b/>
          <w:bCs/>
        </w:rPr>
        <w:t>Explanation:</w:t>
      </w:r>
    </w:p>
    <w:p w14:paraId="0DFD23BE" w14:textId="77777777" w:rsidR="004C2980" w:rsidRPr="004C2980" w:rsidRDefault="004C2980" w:rsidP="004C2980">
      <w:pPr>
        <w:numPr>
          <w:ilvl w:val="1"/>
          <w:numId w:val="34"/>
        </w:numPr>
      </w:pPr>
      <w:r w:rsidRPr="004C2980">
        <w:t>Plotly offers interactive features like zooming, panning, and tooltips, providing users with the ability to explore data dynamically.</w:t>
      </w:r>
    </w:p>
    <w:p w14:paraId="4350E646" w14:textId="77777777" w:rsidR="004C2980" w:rsidRPr="004C2980" w:rsidRDefault="004C2980" w:rsidP="004C2980">
      <w:pPr>
        <w:ind w:left="720"/>
      </w:pPr>
      <w:r w:rsidRPr="004C2980">
        <w:rPr>
          <w:b/>
          <w:bCs/>
        </w:rPr>
        <w:t>Justification:</w:t>
      </w:r>
    </w:p>
    <w:p w14:paraId="119EE965" w14:textId="77777777" w:rsidR="004C2980" w:rsidRPr="004C2980" w:rsidRDefault="004C2980" w:rsidP="004C2980">
      <w:pPr>
        <w:numPr>
          <w:ilvl w:val="1"/>
          <w:numId w:val="34"/>
        </w:numPr>
      </w:pPr>
      <w:r w:rsidRPr="004C2980">
        <w:t>Interactive elements enhance user engagement and allow for a more in-depth exploration of the data. Users can interactively view specific data points, zoom in on areas of interest, and gain a more granular understanding.</w:t>
      </w:r>
    </w:p>
    <w:p w14:paraId="186C72A1" w14:textId="77777777" w:rsidR="004C2980" w:rsidRPr="004C2980" w:rsidRDefault="004C2980" w:rsidP="004C2980"/>
    <w:p w14:paraId="1376410A" w14:textId="77777777" w:rsidR="004C2980" w:rsidRPr="004C2980" w:rsidRDefault="004C2980" w:rsidP="00BA6E0D">
      <w:pPr>
        <w:pStyle w:val="Heading5"/>
      </w:pPr>
      <w:r w:rsidRPr="004C2980">
        <w:t>The second data set</w:t>
      </w:r>
    </w:p>
    <w:p w14:paraId="3AA9D91A" w14:textId="77777777" w:rsidR="004C2980" w:rsidRPr="004C2980" w:rsidRDefault="004C2980" w:rsidP="004C2980">
      <w:r w:rsidRPr="004C2980">
        <w:t>for View Daily Vaccinations, Daily Vaccinations per Million, Show Average Vaccinations, and COVID-19 Vaccinations Over Time)</w:t>
      </w:r>
    </w:p>
    <w:p w14:paraId="20FA8454" w14:textId="77777777" w:rsidR="004C2980" w:rsidRPr="004C2980" w:rsidRDefault="004C2980" w:rsidP="004C2980">
      <w:pPr>
        <w:rPr>
          <w:b/>
          <w:bCs/>
        </w:rPr>
      </w:pPr>
      <w:r w:rsidRPr="004C2980">
        <w:rPr>
          <w:b/>
          <w:bCs/>
        </w:rPr>
        <w:t>1. Color Palette:</w:t>
      </w:r>
    </w:p>
    <w:p w14:paraId="45B341BD" w14:textId="77777777" w:rsidR="004C2980" w:rsidRPr="004C2980" w:rsidRDefault="004C2980" w:rsidP="004C2980">
      <w:pPr>
        <w:ind w:left="720"/>
        <w:rPr>
          <w:b/>
          <w:bCs/>
        </w:rPr>
      </w:pPr>
      <w:r w:rsidRPr="004C2980">
        <w:rPr>
          <w:b/>
          <w:bCs/>
        </w:rPr>
        <w:t>Explanation:</w:t>
      </w:r>
    </w:p>
    <w:p w14:paraId="08EDC47C" w14:textId="77777777" w:rsidR="004C2980" w:rsidRPr="004C2980" w:rsidRDefault="004C2980" w:rsidP="004C2980">
      <w:pPr>
        <w:numPr>
          <w:ilvl w:val="0"/>
          <w:numId w:val="35"/>
        </w:numPr>
        <w:tabs>
          <w:tab w:val="num" w:pos="1800"/>
        </w:tabs>
      </w:pPr>
      <w:r w:rsidRPr="004C2980">
        <w:t>A consistent and carefully chosen color palette has been applied across all visualizations to maintain visual coherence.</w:t>
      </w:r>
    </w:p>
    <w:p w14:paraId="24976DD7" w14:textId="77777777" w:rsidR="004C2980" w:rsidRPr="004C2980" w:rsidRDefault="004C2980" w:rsidP="004C2980">
      <w:pPr>
        <w:numPr>
          <w:ilvl w:val="0"/>
          <w:numId w:val="35"/>
        </w:numPr>
        <w:tabs>
          <w:tab w:val="num" w:pos="1800"/>
        </w:tabs>
      </w:pPr>
      <w:r w:rsidRPr="004C2980">
        <w:t>The color palette aids in differentiating between different elements within each plot, such as lines, areas, or bars.</w:t>
      </w:r>
    </w:p>
    <w:p w14:paraId="605D8BB3" w14:textId="77777777" w:rsidR="004C2980" w:rsidRPr="004C2980" w:rsidRDefault="004C2980" w:rsidP="004C2980">
      <w:pPr>
        <w:ind w:left="720"/>
        <w:rPr>
          <w:b/>
          <w:bCs/>
        </w:rPr>
      </w:pPr>
      <w:r w:rsidRPr="004C2980">
        <w:rPr>
          <w:b/>
          <w:bCs/>
        </w:rPr>
        <w:t>Justification:</w:t>
      </w:r>
    </w:p>
    <w:p w14:paraId="7FC52D83" w14:textId="77777777" w:rsidR="004C2980" w:rsidRPr="004C2980" w:rsidRDefault="004C2980" w:rsidP="004C2980">
      <w:pPr>
        <w:numPr>
          <w:ilvl w:val="0"/>
          <w:numId w:val="36"/>
        </w:numPr>
        <w:tabs>
          <w:tab w:val="clear" w:pos="720"/>
          <w:tab w:val="num" w:pos="2520"/>
        </w:tabs>
        <w:ind w:left="1440"/>
      </w:pPr>
      <w:r w:rsidRPr="004C2980">
        <w:t>Consistent use of color enhances visual appeal and ensures that viewers can easily associate specific colors with particular data categories across different visualizations. This promotes a cohesive and unified presentation of information.</w:t>
      </w:r>
    </w:p>
    <w:p w14:paraId="4A6FF27A" w14:textId="77777777" w:rsidR="004C2980" w:rsidRPr="004C2980" w:rsidRDefault="004C2980" w:rsidP="004C2980">
      <w:pPr>
        <w:rPr>
          <w:b/>
          <w:bCs/>
        </w:rPr>
      </w:pPr>
      <w:r w:rsidRPr="004C2980">
        <w:rPr>
          <w:b/>
          <w:bCs/>
        </w:rPr>
        <w:t>2. Legend:</w:t>
      </w:r>
    </w:p>
    <w:p w14:paraId="43B5FDC6" w14:textId="77777777" w:rsidR="004C2980" w:rsidRPr="004C2980" w:rsidRDefault="004C2980" w:rsidP="004C2980">
      <w:pPr>
        <w:ind w:left="720"/>
        <w:rPr>
          <w:b/>
          <w:bCs/>
        </w:rPr>
      </w:pPr>
      <w:r w:rsidRPr="004C2980">
        <w:rPr>
          <w:b/>
          <w:bCs/>
        </w:rPr>
        <w:t>Explanation:</w:t>
      </w:r>
    </w:p>
    <w:p w14:paraId="37D56B66" w14:textId="77777777" w:rsidR="004C2980" w:rsidRPr="004C2980" w:rsidRDefault="004C2980" w:rsidP="004C2980">
      <w:pPr>
        <w:numPr>
          <w:ilvl w:val="0"/>
          <w:numId w:val="37"/>
        </w:numPr>
        <w:tabs>
          <w:tab w:val="clear" w:pos="720"/>
          <w:tab w:val="num" w:pos="2520"/>
        </w:tabs>
        <w:ind w:left="1440"/>
      </w:pPr>
      <w:r w:rsidRPr="004C2980">
        <w:t>Legends have been included in visualizations where multiple series or categories are represented, providing a clear key to interpret the meaning of each color or pattern.</w:t>
      </w:r>
    </w:p>
    <w:p w14:paraId="1185F310" w14:textId="77777777" w:rsidR="004C2980" w:rsidRPr="004C2980" w:rsidRDefault="004C2980" w:rsidP="004C2980">
      <w:pPr>
        <w:numPr>
          <w:ilvl w:val="0"/>
          <w:numId w:val="37"/>
        </w:numPr>
        <w:tabs>
          <w:tab w:val="clear" w:pos="720"/>
          <w:tab w:val="num" w:pos="2520"/>
        </w:tabs>
        <w:ind w:left="1440"/>
      </w:pPr>
      <w:r w:rsidRPr="004C2980">
        <w:t>Legends assist users in understanding the significance of different elements within each plot.</w:t>
      </w:r>
    </w:p>
    <w:p w14:paraId="5ACA5978" w14:textId="77777777" w:rsidR="004C2980" w:rsidRPr="004C2980" w:rsidRDefault="004C2980" w:rsidP="004C2980">
      <w:pPr>
        <w:ind w:left="720"/>
        <w:rPr>
          <w:b/>
          <w:bCs/>
        </w:rPr>
      </w:pPr>
      <w:r w:rsidRPr="004C2980">
        <w:rPr>
          <w:b/>
          <w:bCs/>
        </w:rPr>
        <w:t>Justification:</w:t>
      </w:r>
    </w:p>
    <w:p w14:paraId="1FD73453" w14:textId="77777777" w:rsidR="004C2980" w:rsidRPr="004C2980" w:rsidRDefault="004C2980" w:rsidP="004C2980">
      <w:pPr>
        <w:numPr>
          <w:ilvl w:val="0"/>
          <w:numId w:val="38"/>
        </w:numPr>
        <w:tabs>
          <w:tab w:val="clear" w:pos="720"/>
          <w:tab w:val="num" w:pos="2520"/>
        </w:tabs>
        <w:ind w:left="1440"/>
      </w:pPr>
      <w:r w:rsidRPr="004C2980">
        <w:t>In visualizations with multiple elements, a legend is essential for decoding the information presented. It serves as a guide for users to correlate colors or patterns with specific data categories, enhancing the interpretability of the visualizations.</w:t>
      </w:r>
    </w:p>
    <w:p w14:paraId="1DFF24ED" w14:textId="77777777" w:rsidR="004C2980" w:rsidRPr="004C2980" w:rsidRDefault="004C2980" w:rsidP="004C2980">
      <w:pPr>
        <w:rPr>
          <w:b/>
          <w:bCs/>
          <w:rtl/>
        </w:rPr>
      </w:pPr>
    </w:p>
    <w:p w14:paraId="60386A98" w14:textId="77777777" w:rsidR="004C2980" w:rsidRPr="004C2980" w:rsidRDefault="004C2980" w:rsidP="004C2980">
      <w:pPr>
        <w:rPr>
          <w:b/>
          <w:bCs/>
        </w:rPr>
      </w:pPr>
    </w:p>
    <w:p w14:paraId="6F5E2288" w14:textId="77777777" w:rsidR="004C2980" w:rsidRPr="004C2980" w:rsidRDefault="004C2980" w:rsidP="004C2980">
      <w:r w:rsidRPr="004C2980">
        <w:rPr>
          <w:b/>
          <w:bCs/>
        </w:rPr>
        <w:t>Summary:</w:t>
      </w:r>
      <w:r w:rsidRPr="004C2980">
        <w:t xml:space="preserve"> The careful selection of visual elements in this project serves to enhance both aesthetics and interpretability. A thoughtfully chosen color palette ensures visual coherence, markers and line styles aid in differentiation, legends and annotations provide context, and interactive elements empower users to explore the data dynamically. Together, these elements contribute to the overall effectiveness of the visualizations in conveying meaningful insights.</w:t>
      </w:r>
    </w:p>
    <w:p w14:paraId="0B3D0445" w14:textId="77777777" w:rsidR="004C2980" w:rsidRDefault="004C2980" w:rsidP="00D11EED"/>
    <w:p w14:paraId="16DC7634" w14:textId="77777777" w:rsidR="004C2980" w:rsidRDefault="004C2980" w:rsidP="00D11EED"/>
    <w:p w14:paraId="295A1331" w14:textId="77777777" w:rsidR="004C2980" w:rsidRDefault="004C2980" w:rsidP="00BA6E0D">
      <w:pPr>
        <w:pStyle w:val="Heading1"/>
        <w:rPr>
          <w:color w:val="auto"/>
        </w:rPr>
      </w:pPr>
      <w:bookmarkStart w:id="5" w:name="_Toc153488572"/>
      <w:r w:rsidRPr="00BA6E0D">
        <w:rPr>
          <w:color w:val="auto"/>
        </w:rPr>
        <w:t>Task 5: Implementation and Evaluation of Machine Learning Algorithm</w:t>
      </w:r>
      <w:bookmarkEnd w:id="5"/>
    </w:p>
    <w:p w14:paraId="4134CF20" w14:textId="77777777" w:rsidR="00BA6E0D" w:rsidRPr="00BA6E0D" w:rsidRDefault="00BA6E0D" w:rsidP="00BA6E0D"/>
    <w:p w14:paraId="1516C20A" w14:textId="77777777" w:rsidR="004C2980" w:rsidRPr="006A664B" w:rsidRDefault="004C2980" w:rsidP="004C2980">
      <w:pPr>
        <w:jc w:val="both"/>
      </w:pPr>
      <w:r w:rsidRPr="006A664B">
        <w:t>In this task, I implemented a machine learning algorithm, specifically a Random Forest Classifier, to predict the requirement for Intensive Care Unit (ICU) admission based on COVID-19 patient data. The dataset includes various features such as age, sex, comorbidities, and other health-related information.</w:t>
      </w:r>
    </w:p>
    <w:p w14:paraId="251EABC3" w14:textId="77777777" w:rsidR="004C2980" w:rsidRPr="006A664B" w:rsidRDefault="004C2980" w:rsidP="004C2980">
      <w:pPr>
        <w:jc w:val="both"/>
        <w:rPr>
          <w:b/>
          <w:bCs/>
        </w:rPr>
      </w:pPr>
      <w:r w:rsidRPr="006A664B">
        <w:rPr>
          <w:b/>
          <w:bCs/>
        </w:rPr>
        <w:t>Justification for Parameters</w:t>
      </w:r>
      <w:r w:rsidRPr="002E589B">
        <w:rPr>
          <w:b/>
          <w:bCs/>
        </w:rPr>
        <w:t xml:space="preserve"> of code </w:t>
      </w:r>
      <w:r w:rsidRPr="006A664B">
        <w:rPr>
          <w:b/>
          <w:bCs/>
        </w:rPr>
        <w:t>:</w:t>
      </w:r>
    </w:p>
    <w:p w14:paraId="24B01F2C" w14:textId="77777777" w:rsidR="004C2980" w:rsidRPr="006A664B" w:rsidRDefault="004C2980" w:rsidP="004C2980">
      <w:pPr>
        <w:numPr>
          <w:ilvl w:val="0"/>
          <w:numId w:val="39"/>
        </w:numPr>
        <w:jc w:val="both"/>
      </w:pPr>
      <w:r w:rsidRPr="006A664B">
        <w:rPr>
          <w:b/>
          <w:bCs/>
        </w:rPr>
        <w:t>n_estimators=100</w:t>
      </w:r>
      <w:r w:rsidRPr="006A664B">
        <w:t>: The number of trees in the forest. A higher number can lead to better performance, but it also increases computational cost. 100 is a commonly used value that balances performance and efficiency.</w:t>
      </w:r>
    </w:p>
    <w:p w14:paraId="13A8B1D4" w14:textId="72088F84" w:rsidR="004C2980" w:rsidRPr="006A664B" w:rsidRDefault="004C2980" w:rsidP="004C2980">
      <w:pPr>
        <w:numPr>
          <w:ilvl w:val="0"/>
          <w:numId w:val="39"/>
        </w:numPr>
        <w:jc w:val="both"/>
      </w:pPr>
      <w:r w:rsidRPr="006A664B">
        <w:rPr>
          <w:b/>
          <w:bCs/>
        </w:rPr>
        <w:t>random_state=42</w:t>
      </w:r>
      <w:r w:rsidRPr="006A664B">
        <w:t>: This ensures reproducibility. Setting a seed ensures that the same random splits are used during each run, making results consistent.</w:t>
      </w:r>
    </w:p>
    <w:p w14:paraId="26FE1ABF" w14:textId="77777777" w:rsidR="004C2980" w:rsidRDefault="004C2980" w:rsidP="004C2980">
      <w:pPr>
        <w:jc w:val="both"/>
        <w:rPr>
          <w:b/>
          <w:bCs/>
        </w:rPr>
      </w:pPr>
    </w:p>
    <w:p w14:paraId="3AB1C5B2" w14:textId="77777777" w:rsidR="004C2980" w:rsidRDefault="004C2980" w:rsidP="004C2980">
      <w:pPr>
        <w:jc w:val="both"/>
        <w:rPr>
          <w:b/>
          <w:bCs/>
        </w:rPr>
      </w:pPr>
    </w:p>
    <w:p w14:paraId="248A0B5E" w14:textId="19DCA284" w:rsidR="004C2980" w:rsidRDefault="004C2980" w:rsidP="004C2980">
      <w:pPr>
        <w:jc w:val="both"/>
        <w:rPr>
          <w:b/>
          <w:bCs/>
        </w:rPr>
      </w:pPr>
    </w:p>
    <w:p w14:paraId="49BAD97F" w14:textId="7EB5B357" w:rsidR="004C2980" w:rsidRPr="006A664B" w:rsidRDefault="004C2980" w:rsidP="004C2980">
      <w:pPr>
        <w:jc w:val="both"/>
        <w:rPr>
          <w:b/>
          <w:bCs/>
        </w:rPr>
      </w:pPr>
      <w:r w:rsidRPr="006A664B">
        <w:rPr>
          <w:b/>
          <w:bCs/>
        </w:rPr>
        <w:t>Working of the Algorithm:</w:t>
      </w:r>
    </w:p>
    <w:p w14:paraId="2036C1EB" w14:textId="089D8A9A" w:rsidR="004C2980" w:rsidRPr="006A664B" w:rsidRDefault="004C2980" w:rsidP="004C2980">
      <w:pPr>
        <w:jc w:val="both"/>
      </w:pPr>
      <w:r w:rsidRPr="006A664B">
        <w:t>Random Forest is an ensemble learning method that constructs a multitude of decision trees at training time and outputs the class that is the mode of the classes (classification) of the individual trees. It is robust, handles non-linearity well, and avoids overfitting.</w:t>
      </w:r>
    </w:p>
    <w:p w14:paraId="6FBA139C" w14:textId="77777777" w:rsidR="004C2980" w:rsidRPr="006A664B" w:rsidRDefault="004C2980" w:rsidP="004C2980">
      <w:pPr>
        <w:jc w:val="both"/>
      </w:pPr>
      <w:r w:rsidRPr="006A664B">
        <w:rPr>
          <w:b/>
          <w:bCs/>
        </w:rPr>
        <w:t>Results</w:t>
      </w:r>
      <w:r w:rsidRPr="006A664B">
        <w:t>:</w:t>
      </w:r>
    </w:p>
    <w:p w14:paraId="508F2D33" w14:textId="53AEED5E" w:rsidR="004C2980" w:rsidRDefault="004C2980" w:rsidP="004C2980">
      <w:pPr>
        <w:jc w:val="both"/>
      </w:pPr>
      <w:r w:rsidRPr="006A664B">
        <w:t>The implemented Random Forest classifier achieved an accuracy of approximately 82.1%. The confusion matrix and classification report provide a detailed breakdown of the model's performance across different classes.</w:t>
      </w:r>
    </w:p>
    <w:p w14:paraId="4FF32969" w14:textId="77777777" w:rsidR="00BA6E0D" w:rsidRDefault="00BA6E0D" w:rsidP="004C2980">
      <w:pPr>
        <w:jc w:val="both"/>
      </w:pPr>
    </w:p>
    <w:p w14:paraId="132DFAE1" w14:textId="77777777" w:rsidR="00BA6E0D" w:rsidRDefault="00BA6E0D" w:rsidP="004C2980">
      <w:pPr>
        <w:jc w:val="both"/>
      </w:pPr>
    </w:p>
    <w:p w14:paraId="6750E3B3" w14:textId="77777777" w:rsidR="00BA6E0D" w:rsidRDefault="00BA6E0D" w:rsidP="004C2980">
      <w:pPr>
        <w:jc w:val="both"/>
      </w:pPr>
    </w:p>
    <w:p w14:paraId="12972687" w14:textId="77777777" w:rsidR="00BA6E0D" w:rsidRDefault="00BA6E0D" w:rsidP="004C2980">
      <w:pPr>
        <w:jc w:val="both"/>
      </w:pPr>
    </w:p>
    <w:p w14:paraId="61C75BC4" w14:textId="77777777" w:rsidR="00BA6E0D" w:rsidRDefault="00BA6E0D" w:rsidP="004C2980">
      <w:pPr>
        <w:jc w:val="both"/>
      </w:pPr>
    </w:p>
    <w:p w14:paraId="171A9977" w14:textId="77777777" w:rsidR="00BA6E0D" w:rsidRDefault="00BA6E0D" w:rsidP="004C2980">
      <w:pPr>
        <w:jc w:val="both"/>
      </w:pPr>
    </w:p>
    <w:p w14:paraId="6A4F458C" w14:textId="77777777" w:rsidR="00BA6E0D" w:rsidRDefault="00BA6E0D" w:rsidP="004C2980">
      <w:pPr>
        <w:jc w:val="both"/>
      </w:pPr>
    </w:p>
    <w:p w14:paraId="766546B2" w14:textId="77777777" w:rsidR="00BA6E0D" w:rsidRDefault="00BA6E0D" w:rsidP="004C2980">
      <w:pPr>
        <w:jc w:val="both"/>
      </w:pPr>
    </w:p>
    <w:p w14:paraId="4D9FA76F" w14:textId="77777777" w:rsidR="00BA6E0D" w:rsidRDefault="00BA6E0D" w:rsidP="004C2980">
      <w:pPr>
        <w:jc w:val="both"/>
      </w:pPr>
    </w:p>
    <w:p w14:paraId="12296AFD" w14:textId="265608E3" w:rsidR="004C2980" w:rsidRDefault="00BA6E0D" w:rsidP="004C2980">
      <w:pPr>
        <w:jc w:val="both"/>
      </w:pPr>
      <w:r w:rsidRPr="00C63EEE">
        <w:drawing>
          <wp:anchor distT="0" distB="0" distL="114300" distR="114300" simplePos="0" relativeHeight="251676672" behindDoc="1" locked="0" layoutInCell="1" allowOverlap="1" wp14:anchorId="0CA779D6" wp14:editId="14FC3A32">
            <wp:simplePos x="0" y="0"/>
            <wp:positionH relativeFrom="margin">
              <wp:posOffset>348797</wp:posOffset>
            </wp:positionH>
            <wp:positionV relativeFrom="margin">
              <wp:posOffset>4621893</wp:posOffset>
            </wp:positionV>
            <wp:extent cx="5149850" cy="2997200"/>
            <wp:effectExtent l="0" t="0" r="0" b="0"/>
            <wp:wrapTight wrapText="bothSides">
              <wp:wrapPolygon edited="0">
                <wp:start x="0" y="0"/>
                <wp:lineTo x="0" y="21417"/>
                <wp:lineTo x="21493" y="21417"/>
                <wp:lineTo x="21493" y="0"/>
                <wp:lineTo x="0" y="0"/>
              </wp:wrapPolygon>
            </wp:wrapTight>
            <wp:docPr id="541912231"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2231" name="Picture 1" descr="A graph with numbers and a blue squar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49850" cy="2997200"/>
                    </a:xfrm>
                    <a:prstGeom prst="rect">
                      <a:avLst/>
                    </a:prstGeom>
                  </pic:spPr>
                </pic:pic>
              </a:graphicData>
            </a:graphic>
          </wp:anchor>
        </w:drawing>
      </w:r>
    </w:p>
    <w:p w14:paraId="59FA399C" w14:textId="2AE6740B" w:rsidR="004C2980" w:rsidRDefault="004C2980" w:rsidP="004C2980">
      <w:pPr>
        <w:jc w:val="both"/>
      </w:pPr>
    </w:p>
    <w:p w14:paraId="0583D795" w14:textId="2CD675F9" w:rsidR="004C2980" w:rsidRPr="006A33DE" w:rsidRDefault="004C2980" w:rsidP="004C2980">
      <w:pPr>
        <w:jc w:val="both"/>
      </w:pPr>
      <w:r>
        <w:t xml:space="preserve">This </w:t>
      </w:r>
      <w:r w:rsidRPr="00F47AA8">
        <w:t>Confusion Matrix visualizes the model's performance, breaking down predictions into true positive, true negative, false positive, and false negative instances.</w:t>
      </w:r>
      <w:r>
        <w:t xml:space="preserve"> </w:t>
      </w:r>
      <w:r w:rsidRPr="00F47AA8">
        <w:t>This heatmap provides a clear snapshot of how well our model distinguishes between ICU and non-ICU cases.</w:t>
      </w:r>
    </w:p>
    <w:p w14:paraId="2DF2168B" w14:textId="77777777" w:rsidR="004C2980" w:rsidRDefault="004C2980" w:rsidP="004C2980">
      <w:pPr>
        <w:jc w:val="both"/>
      </w:pPr>
    </w:p>
    <w:p w14:paraId="3B579ACD" w14:textId="77777777" w:rsidR="004C2980" w:rsidRPr="006A664B" w:rsidRDefault="004C2980" w:rsidP="004C2980">
      <w:pPr>
        <w:jc w:val="both"/>
      </w:pPr>
      <w:r w:rsidRPr="006A664B">
        <w:t>Random Forest classifier demonstrates promising results in predicting ICU admission based on COVID-19 patient data. The chosen parameters contribute to a well-balanced model, and the evaluation metrics provide insights into its strengths and areas for improvement. Further fine-tuning and exploration of other algorithms could enhance predictive performance.</w:t>
      </w:r>
    </w:p>
    <w:p w14:paraId="2ADA8F2E" w14:textId="77777777" w:rsidR="004C2980" w:rsidRDefault="004C2980" w:rsidP="004C2980">
      <w:pPr>
        <w:jc w:val="both"/>
      </w:pPr>
    </w:p>
    <w:p w14:paraId="18A67E30" w14:textId="77777777" w:rsidR="004C2980" w:rsidRDefault="004C2980" w:rsidP="004C2980">
      <w:pPr>
        <w:jc w:val="both"/>
      </w:pPr>
    </w:p>
    <w:p w14:paraId="2E1A5802" w14:textId="77777777" w:rsidR="004C2980" w:rsidRDefault="004C2980" w:rsidP="004C2980">
      <w:pPr>
        <w:jc w:val="both"/>
      </w:pPr>
    </w:p>
    <w:p w14:paraId="1DB38FFC" w14:textId="77777777" w:rsidR="004C2980" w:rsidRDefault="004C2980" w:rsidP="004C2980">
      <w:pPr>
        <w:jc w:val="both"/>
      </w:pPr>
    </w:p>
    <w:p w14:paraId="3FCD0D69" w14:textId="77777777" w:rsidR="004C2980" w:rsidRDefault="004C2980" w:rsidP="00D11EED"/>
    <w:p w14:paraId="7906578D" w14:textId="77777777" w:rsidR="004C2980" w:rsidRPr="00BA6E0D" w:rsidRDefault="004C2980" w:rsidP="00BA6E0D">
      <w:pPr>
        <w:pStyle w:val="Heading1"/>
        <w:rPr>
          <w:color w:val="auto"/>
        </w:rPr>
      </w:pPr>
      <w:bookmarkStart w:id="6" w:name="_Toc153488573"/>
      <w:r w:rsidRPr="00BA6E0D">
        <w:rPr>
          <w:color w:val="auto"/>
        </w:rPr>
        <w:t>Task 6: Visualization with Storytelling of Data and Results</w:t>
      </w:r>
      <w:bookmarkEnd w:id="6"/>
    </w:p>
    <w:p w14:paraId="0359A700" w14:textId="77777777" w:rsidR="004C2980" w:rsidRPr="006A33DE" w:rsidRDefault="004C2980" w:rsidP="004C2980">
      <w:pPr>
        <w:jc w:val="both"/>
      </w:pPr>
      <w:r w:rsidRPr="006A33DE">
        <w:t>In this section, we will present a narrative that highlights the effectiveness of the selected data visualization methods in expressing the content of the project, showcasing the insights derived from the data, and ensuring clarity in presenting the results.</w:t>
      </w:r>
    </w:p>
    <w:p w14:paraId="21685855" w14:textId="77777777" w:rsidR="004C2980" w:rsidRPr="006A33DE" w:rsidRDefault="004C2980" w:rsidP="004C2980">
      <w:pPr>
        <w:jc w:val="both"/>
      </w:pPr>
      <w:r w:rsidRPr="006A33DE">
        <w:t>The journey through the visualizations has been designed to provide a comprehensive understanding of the global impact of COVID-19, emphasizing key insights, regional variations, and the effectiveness of containment measures. Let's explore how each visualization contributes to the storytelling of the data and results.</w:t>
      </w:r>
    </w:p>
    <w:p w14:paraId="3B118A99" w14:textId="77777777" w:rsidR="004C2980" w:rsidRPr="00C86A73" w:rsidRDefault="004C2980" w:rsidP="004C2980">
      <w:pPr>
        <w:jc w:val="both"/>
      </w:pPr>
    </w:p>
    <w:p w14:paraId="2AFEE1A1" w14:textId="77777777" w:rsidR="004C2980" w:rsidRPr="006A33DE" w:rsidRDefault="004C2980" w:rsidP="004C2980">
      <w:pPr>
        <w:numPr>
          <w:ilvl w:val="0"/>
          <w:numId w:val="40"/>
        </w:numPr>
        <w:jc w:val="both"/>
      </w:pPr>
      <w:r w:rsidRPr="006A33DE">
        <w:rPr>
          <w:b/>
          <w:bCs/>
        </w:rPr>
        <w:t>Total Deaths Worldwide:</w:t>
      </w:r>
    </w:p>
    <w:p w14:paraId="0F22B35C" w14:textId="77777777" w:rsidR="004C2980" w:rsidRPr="006A33DE" w:rsidRDefault="004C2980" w:rsidP="004C2980">
      <w:pPr>
        <w:numPr>
          <w:ilvl w:val="1"/>
          <w:numId w:val="40"/>
        </w:numPr>
        <w:jc w:val="both"/>
      </w:pPr>
      <w:r w:rsidRPr="006A33DE">
        <w:t>Visualization: The initial scatter plot depicts the total deaths across different countries, utilizing a red color palette to emphasize the gravity of the situation.</w:t>
      </w:r>
    </w:p>
    <w:p w14:paraId="41478A0B" w14:textId="77777777" w:rsidR="004C2980" w:rsidRPr="006A33DE" w:rsidRDefault="004C2980" w:rsidP="004C2980">
      <w:pPr>
        <w:numPr>
          <w:ilvl w:val="1"/>
          <w:numId w:val="40"/>
        </w:numPr>
        <w:jc w:val="both"/>
      </w:pPr>
      <w:r w:rsidRPr="006A33DE">
        <w:t>Storytelling: This visualization serves as a stark representation of the widespread impact of the pandemic, setting the stage for further exploration.</w:t>
      </w:r>
    </w:p>
    <w:p w14:paraId="7087959F" w14:textId="77777777" w:rsidR="004C2980" w:rsidRPr="006A33DE" w:rsidRDefault="004C2980" w:rsidP="004C2980">
      <w:pPr>
        <w:numPr>
          <w:ilvl w:val="0"/>
          <w:numId w:val="40"/>
        </w:numPr>
        <w:jc w:val="both"/>
      </w:pPr>
      <w:r w:rsidRPr="006A33DE">
        <w:rPr>
          <w:b/>
          <w:bCs/>
        </w:rPr>
        <w:t>Containment Index Across Countries:</w:t>
      </w:r>
    </w:p>
    <w:p w14:paraId="1C83D57F" w14:textId="77777777" w:rsidR="004C2980" w:rsidRPr="006A33DE" w:rsidRDefault="004C2980" w:rsidP="004C2980">
      <w:pPr>
        <w:numPr>
          <w:ilvl w:val="1"/>
          <w:numId w:val="40"/>
        </w:numPr>
        <w:jc w:val="both"/>
      </w:pPr>
      <w:r w:rsidRPr="006A33DE">
        <w:t>Visualization: The scatter plot showcasing the containment index provides insights into how effectively countries managed the spread.</w:t>
      </w:r>
    </w:p>
    <w:p w14:paraId="08A22FCC" w14:textId="77777777" w:rsidR="004C2980" w:rsidRPr="006A33DE" w:rsidRDefault="004C2980" w:rsidP="004C2980">
      <w:pPr>
        <w:numPr>
          <w:ilvl w:val="1"/>
          <w:numId w:val="40"/>
        </w:numPr>
        <w:jc w:val="both"/>
      </w:pPr>
      <w:r w:rsidRPr="006A33DE">
        <w:t>Storytelling: By comparing containment indices, viewers can identify nations that successfully controlled the virus, contributing to a nuanced understanding of global response strategies.</w:t>
      </w:r>
    </w:p>
    <w:p w14:paraId="51106399" w14:textId="77777777" w:rsidR="004C2980" w:rsidRPr="006A33DE" w:rsidRDefault="004C2980" w:rsidP="004C2980">
      <w:pPr>
        <w:numPr>
          <w:ilvl w:val="0"/>
          <w:numId w:val="40"/>
        </w:numPr>
        <w:jc w:val="both"/>
      </w:pPr>
      <w:r w:rsidRPr="006A33DE">
        <w:rPr>
          <w:b/>
          <w:bCs/>
        </w:rPr>
        <w:t>Death Rate in Gulf Countries:</w:t>
      </w:r>
    </w:p>
    <w:p w14:paraId="7CC9D126" w14:textId="77777777" w:rsidR="004C2980" w:rsidRPr="006A33DE" w:rsidRDefault="004C2980" w:rsidP="004C2980">
      <w:pPr>
        <w:numPr>
          <w:ilvl w:val="1"/>
          <w:numId w:val="40"/>
        </w:numPr>
        <w:jc w:val="both"/>
      </w:pPr>
      <w:r w:rsidRPr="006A33DE">
        <w:t>Visualization: The pie chart effectively communicates the distribution of total deaths in Gulf countries.</w:t>
      </w:r>
    </w:p>
    <w:p w14:paraId="6569A693" w14:textId="77777777" w:rsidR="004C2980" w:rsidRPr="006A33DE" w:rsidRDefault="004C2980" w:rsidP="004C2980">
      <w:pPr>
        <w:numPr>
          <w:ilvl w:val="1"/>
          <w:numId w:val="40"/>
        </w:numPr>
        <w:jc w:val="both"/>
      </w:pPr>
      <w:r w:rsidRPr="006A33DE">
        <w:t>Storytelling: Focusing on specific regions, this visualization highlights localized impacts, facilitating targeted analysis and learning from successful strategies.</w:t>
      </w:r>
    </w:p>
    <w:p w14:paraId="21283457" w14:textId="77777777" w:rsidR="004C2980" w:rsidRPr="006A33DE" w:rsidRDefault="004C2980" w:rsidP="004C2980">
      <w:pPr>
        <w:numPr>
          <w:ilvl w:val="0"/>
          <w:numId w:val="40"/>
        </w:numPr>
        <w:jc w:val="both"/>
      </w:pPr>
      <w:r w:rsidRPr="006A33DE">
        <w:rPr>
          <w:b/>
          <w:bCs/>
        </w:rPr>
        <w:t>Population Density vs. Total Cases in Arabian Gulf:</w:t>
      </w:r>
    </w:p>
    <w:p w14:paraId="1E6CA667" w14:textId="77777777" w:rsidR="004C2980" w:rsidRPr="006A33DE" w:rsidRDefault="004C2980" w:rsidP="004C2980">
      <w:pPr>
        <w:numPr>
          <w:ilvl w:val="1"/>
          <w:numId w:val="40"/>
        </w:numPr>
        <w:jc w:val="both"/>
      </w:pPr>
      <w:r w:rsidRPr="006A33DE">
        <w:t>Visualization: The scatter plot with markers sized by total deaths reveals patterns in population density and infection rates.</w:t>
      </w:r>
    </w:p>
    <w:p w14:paraId="49388B1E" w14:textId="77777777" w:rsidR="004C2980" w:rsidRPr="006A33DE" w:rsidRDefault="004C2980" w:rsidP="004C2980">
      <w:pPr>
        <w:numPr>
          <w:ilvl w:val="1"/>
          <w:numId w:val="40"/>
        </w:numPr>
        <w:jc w:val="both"/>
      </w:pPr>
      <w:r w:rsidRPr="006A33DE">
        <w:t>Storytelling: This visualization aids in understanding the interplay between population density and the severity of the outbreak, guiding potential correlations.</w:t>
      </w:r>
    </w:p>
    <w:p w14:paraId="193DE59A" w14:textId="77777777" w:rsidR="004C2980" w:rsidRPr="006A33DE" w:rsidRDefault="004C2980" w:rsidP="004C2980">
      <w:pPr>
        <w:numPr>
          <w:ilvl w:val="0"/>
          <w:numId w:val="40"/>
        </w:numPr>
        <w:jc w:val="both"/>
      </w:pPr>
      <w:r w:rsidRPr="006A33DE">
        <w:rPr>
          <w:b/>
          <w:bCs/>
        </w:rPr>
        <w:t>Cases and Deaths Over Months:</w:t>
      </w:r>
    </w:p>
    <w:p w14:paraId="769E0767" w14:textId="77777777" w:rsidR="004C2980" w:rsidRPr="006A33DE" w:rsidRDefault="004C2980" w:rsidP="004C2980">
      <w:pPr>
        <w:numPr>
          <w:ilvl w:val="1"/>
          <w:numId w:val="40"/>
        </w:numPr>
        <w:jc w:val="both"/>
      </w:pPr>
      <w:r w:rsidRPr="006A33DE">
        <w:t>Visualization: The line chart illustrates the progression of cases and deaths over months, providing a temporal perspective.</w:t>
      </w:r>
    </w:p>
    <w:p w14:paraId="278EFF0B" w14:textId="77777777" w:rsidR="004C2980" w:rsidRPr="006A33DE" w:rsidRDefault="004C2980" w:rsidP="004C2980">
      <w:pPr>
        <w:numPr>
          <w:ilvl w:val="1"/>
          <w:numId w:val="40"/>
        </w:numPr>
        <w:jc w:val="both"/>
      </w:pPr>
      <w:r w:rsidRPr="006A33DE">
        <w:t>Storytelling: This dynamic visualization captures the evolving nature of the pandemic, emphasizing peaks, declines, and potential correlations with interventions.</w:t>
      </w:r>
    </w:p>
    <w:p w14:paraId="33DB0FF4" w14:textId="77777777" w:rsidR="004C2980" w:rsidRPr="006A33DE" w:rsidRDefault="004C2980" w:rsidP="004C2980">
      <w:pPr>
        <w:numPr>
          <w:ilvl w:val="0"/>
          <w:numId w:val="40"/>
        </w:numPr>
        <w:jc w:val="both"/>
      </w:pPr>
      <w:r w:rsidRPr="006A33DE">
        <w:rPr>
          <w:b/>
          <w:bCs/>
        </w:rPr>
        <w:t>School Closures Over Time and by Country:</w:t>
      </w:r>
    </w:p>
    <w:p w14:paraId="75FFDE00" w14:textId="77777777" w:rsidR="004C2980" w:rsidRPr="006A33DE" w:rsidRDefault="004C2980" w:rsidP="004C2980">
      <w:pPr>
        <w:numPr>
          <w:ilvl w:val="1"/>
          <w:numId w:val="40"/>
        </w:numPr>
        <w:jc w:val="both"/>
      </w:pPr>
      <w:r w:rsidRPr="006A33DE">
        <w:t>Visualization: The line chart displays school closures over time, while the bar chart breaks down closures by country.</w:t>
      </w:r>
    </w:p>
    <w:p w14:paraId="73F4A873" w14:textId="77777777" w:rsidR="004C2980" w:rsidRPr="006A33DE" w:rsidRDefault="004C2980" w:rsidP="004C2980">
      <w:pPr>
        <w:numPr>
          <w:ilvl w:val="1"/>
          <w:numId w:val="40"/>
        </w:numPr>
        <w:jc w:val="both"/>
      </w:pPr>
      <w:r w:rsidRPr="006A33DE">
        <w:t>Storytelling: By visualizing the timeline of school closures, viewers can understand the global educational response. The bar chart offers a detailed country-wise breakdown.</w:t>
      </w:r>
    </w:p>
    <w:p w14:paraId="0BEF26C3" w14:textId="77777777" w:rsidR="004C2980" w:rsidRDefault="004C2980" w:rsidP="004C2980">
      <w:pPr>
        <w:jc w:val="both"/>
      </w:pPr>
      <w:r w:rsidRPr="006A33DE">
        <w:t>The carefully selected visualizations and storytelling approach not only convey the vastness of the pandemic but also provide nuanced insights into regional variations, containment strategies, and the impact on education. The narrative flow ensures that viewers can grasp the complex story of COVID-19, making informed interpretations and learning from the presented results.</w:t>
      </w:r>
    </w:p>
    <w:p w14:paraId="70AEB85D" w14:textId="77777777" w:rsidR="004C2980" w:rsidRDefault="004C2980" w:rsidP="004C2980">
      <w:pPr>
        <w:jc w:val="both"/>
      </w:pPr>
    </w:p>
    <w:p w14:paraId="79E3CA75" w14:textId="77777777" w:rsidR="004C2980" w:rsidRDefault="004C2980" w:rsidP="004C2980">
      <w:pPr>
        <w:pStyle w:val="ListParagraph"/>
        <w:numPr>
          <w:ilvl w:val="0"/>
          <w:numId w:val="40"/>
        </w:numPr>
        <w:jc w:val="both"/>
        <w:rPr>
          <w:b/>
          <w:bCs/>
        </w:rPr>
      </w:pPr>
      <w:r w:rsidRPr="00883D9D">
        <w:rPr>
          <w:b/>
          <w:bCs/>
        </w:rPr>
        <w:t xml:space="preserve"> View Daily Vaccinations:</w:t>
      </w:r>
    </w:p>
    <w:p w14:paraId="32DAE251" w14:textId="77777777" w:rsidR="004C2980" w:rsidRPr="00883D9D" w:rsidRDefault="004C2980" w:rsidP="004C2980">
      <w:pPr>
        <w:pStyle w:val="ListParagraph"/>
        <w:jc w:val="both"/>
        <w:rPr>
          <w:b/>
          <w:bCs/>
        </w:rPr>
      </w:pPr>
    </w:p>
    <w:p w14:paraId="122901FD" w14:textId="77777777" w:rsidR="004C2980" w:rsidRDefault="004C2980" w:rsidP="004C2980">
      <w:pPr>
        <w:pStyle w:val="ListParagraph"/>
        <w:numPr>
          <w:ilvl w:val="1"/>
          <w:numId w:val="41"/>
        </w:numPr>
        <w:jc w:val="both"/>
      </w:pPr>
      <w:r w:rsidRPr="00883D9D">
        <w:t>Visualization:</w:t>
      </w:r>
      <w:r>
        <w:t xml:space="preserve"> </w:t>
      </w:r>
      <w:r w:rsidRPr="00883D9D">
        <w:t>Line Plot</w:t>
      </w:r>
    </w:p>
    <w:p w14:paraId="4A3E021A" w14:textId="77777777" w:rsidR="004C2980" w:rsidRPr="00883D9D" w:rsidRDefault="004C2980" w:rsidP="004C2980">
      <w:pPr>
        <w:pStyle w:val="ListParagraph"/>
        <w:ind w:left="1440"/>
        <w:jc w:val="both"/>
      </w:pPr>
    </w:p>
    <w:p w14:paraId="47E38C51" w14:textId="77777777" w:rsidR="004C2980" w:rsidRPr="00883D9D" w:rsidRDefault="004C2980" w:rsidP="004C2980">
      <w:pPr>
        <w:pStyle w:val="ListParagraph"/>
        <w:numPr>
          <w:ilvl w:val="1"/>
          <w:numId w:val="41"/>
        </w:numPr>
        <w:jc w:val="both"/>
      </w:pPr>
      <w:r w:rsidRPr="00883D9D">
        <w:t>Storytelling:The daily vaccinations line plot serves as a dynamic narrative of the COVID-19 vaccination journey. From the initial stages to the present, the plot reveals the ebb and flow of daily vaccination counts. Peaks in the plot represent periods of intensified vaccination campaigns, while troughs may indicate potential challenges or fluctuations in vaccine availability. The distinct color choice for the line allows viewers to easily track the progression and discern patterns over time.</w:t>
      </w:r>
    </w:p>
    <w:p w14:paraId="7F8AD657" w14:textId="77777777" w:rsidR="004C2980" w:rsidRPr="00883D9D" w:rsidRDefault="004C2980" w:rsidP="004C2980">
      <w:pPr>
        <w:jc w:val="both"/>
      </w:pPr>
      <w:r w:rsidRPr="00883D9D">
        <w:pict w14:anchorId="6EB9B9DA">
          <v:rect id="_x0000_i1025" style="width:0;height:0" o:hralign="center" o:hrstd="t" o:hrnoshade="t" o:hr="t" fillcolor="#374151" stroked="f"/>
        </w:pict>
      </w:r>
    </w:p>
    <w:p w14:paraId="0C4DBC6C" w14:textId="77777777" w:rsidR="004C2980" w:rsidRDefault="004C2980" w:rsidP="004C2980">
      <w:pPr>
        <w:pStyle w:val="ListParagraph"/>
        <w:numPr>
          <w:ilvl w:val="0"/>
          <w:numId w:val="40"/>
        </w:numPr>
        <w:jc w:val="both"/>
        <w:rPr>
          <w:b/>
          <w:bCs/>
        </w:rPr>
      </w:pPr>
      <w:r w:rsidRPr="00883D9D">
        <w:rPr>
          <w:b/>
          <w:bCs/>
        </w:rPr>
        <w:t xml:space="preserve"> Daily Vaccinations per Million:</w:t>
      </w:r>
    </w:p>
    <w:p w14:paraId="1D42359B" w14:textId="77777777" w:rsidR="004C2980" w:rsidRPr="00883D9D" w:rsidRDefault="004C2980" w:rsidP="004C2980">
      <w:pPr>
        <w:pStyle w:val="ListParagraph"/>
        <w:jc w:val="both"/>
        <w:rPr>
          <w:b/>
          <w:bCs/>
        </w:rPr>
      </w:pPr>
    </w:p>
    <w:p w14:paraId="100F41E5" w14:textId="77777777" w:rsidR="004C2980" w:rsidRDefault="004C2980" w:rsidP="004C2980">
      <w:pPr>
        <w:pStyle w:val="ListParagraph"/>
        <w:numPr>
          <w:ilvl w:val="0"/>
          <w:numId w:val="42"/>
        </w:numPr>
        <w:ind w:left="1440"/>
        <w:jc w:val="both"/>
      </w:pPr>
      <w:r w:rsidRPr="00883D9D">
        <w:t>Visualization:Line Plot</w:t>
      </w:r>
    </w:p>
    <w:p w14:paraId="345FA5B7" w14:textId="77777777" w:rsidR="004C2980" w:rsidRPr="00883D9D" w:rsidRDefault="004C2980" w:rsidP="004C2980">
      <w:pPr>
        <w:pStyle w:val="ListParagraph"/>
        <w:ind w:left="1440"/>
        <w:jc w:val="both"/>
      </w:pPr>
    </w:p>
    <w:p w14:paraId="546527CF" w14:textId="77777777" w:rsidR="004C2980" w:rsidRPr="00883D9D" w:rsidRDefault="004C2980" w:rsidP="004C2980">
      <w:pPr>
        <w:pStyle w:val="ListParagraph"/>
        <w:numPr>
          <w:ilvl w:val="0"/>
          <w:numId w:val="42"/>
        </w:numPr>
        <w:ind w:left="1440"/>
        <w:jc w:val="both"/>
      </w:pPr>
      <w:r w:rsidRPr="00883D9D">
        <w:t>Storytelling:</w:t>
      </w:r>
      <w:r>
        <w:t>t</w:t>
      </w:r>
      <w:r w:rsidRPr="00883D9D">
        <w:t>he line plot depicting daily vaccinations per million unfolds a story of the vaccination campaign's efficiency on a per capita basis. Peaks in the plot highlight instances where a significant portion of the population is being vaccinated daily, emphasizing successful vaccination outreach. Conversely, downturns may signify periods of resource constraints or logistical challenges. The chosen color for the line ensures the viewer's attention is focused on the normalized trend.</w:t>
      </w:r>
    </w:p>
    <w:p w14:paraId="47B5113B" w14:textId="77777777" w:rsidR="004C2980" w:rsidRPr="00883D9D" w:rsidRDefault="004C2980" w:rsidP="004C2980">
      <w:pPr>
        <w:ind w:left="360"/>
        <w:jc w:val="both"/>
      </w:pPr>
      <w:r w:rsidRPr="00883D9D">
        <w:pict w14:anchorId="661BD0BC">
          <v:rect id="_x0000_i1026" style="width:0;height:0" o:hralign="center" o:hrstd="t" o:hrnoshade="t" o:hr="t" fillcolor="#374151" stroked="f"/>
        </w:pict>
      </w:r>
    </w:p>
    <w:p w14:paraId="0862E6E5" w14:textId="77777777" w:rsidR="004C2980" w:rsidRDefault="004C2980" w:rsidP="004C2980">
      <w:pPr>
        <w:pStyle w:val="ListParagraph"/>
        <w:numPr>
          <w:ilvl w:val="0"/>
          <w:numId w:val="40"/>
        </w:numPr>
        <w:jc w:val="both"/>
        <w:rPr>
          <w:b/>
          <w:bCs/>
        </w:rPr>
      </w:pPr>
      <w:r w:rsidRPr="00883D9D">
        <w:rPr>
          <w:b/>
          <w:bCs/>
        </w:rPr>
        <w:t xml:space="preserve"> Show Average Vaccinations:</w:t>
      </w:r>
    </w:p>
    <w:p w14:paraId="5540863A" w14:textId="77777777" w:rsidR="004C2980" w:rsidRPr="006449CF" w:rsidRDefault="004C2980" w:rsidP="004C2980">
      <w:pPr>
        <w:pStyle w:val="ListParagraph"/>
        <w:jc w:val="both"/>
        <w:rPr>
          <w:b/>
          <w:bCs/>
        </w:rPr>
      </w:pPr>
    </w:p>
    <w:p w14:paraId="276A5143" w14:textId="77777777" w:rsidR="004C2980" w:rsidRDefault="004C2980" w:rsidP="004C2980">
      <w:pPr>
        <w:pStyle w:val="ListParagraph"/>
        <w:numPr>
          <w:ilvl w:val="0"/>
          <w:numId w:val="43"/>
        </w:numPr>
        <w:ind w:left="1440"/>
        <w:jc w:val="both"/>
      </w:pPr>
      <w:r w:rsidRPr="00883D9D">
        <w:t>Visualization:Line Plot</w:t>
      </w:r>
    </w:p>
    <w:p w14:paraId="34BC4A49" w14:textId="77777777" w:rsidR="004C2980" w:rsidRPr="00883D9D" w:rsidRDefault="004C2980" w:rsidP="004C2980">
      <w:pPr>
        <w:pStyle w:val="ListParagraph"/>
        <w:ind w:left="1440"/>
        <w:jc w:val="both"/>
      </w:pPr>
    </w:p>
    <w:p w14:paraId="367AAF48" w14:textId="77777777" w:rsidR="004C2980" w:rsidRPr="00883D9D" w:rsidRDefault="004C2980" w:rsidP="004C2980">
      <w:pPr>
        <w:pStyle w:val="ListParagraph"/>
        <w:numPr>
          <w:ilvl w:val="0"/>
          <w:numId w:val="43"/>
        </w:numPr>
        <w:ind w:left="1440"/>
        <w:jc w:val="both"/>
      </w:pPr>
      <w:r w:rsidRPr="00883D9D">
        <w:t>Storytelling:The line plot illustrating average daily vaccinations weaves a narrative of the broader trend in the vaccination campaign. Smoothed over time, the plot offers a clearer perspective on the overall progress, minimizing the impact of daily fluctuations. Peaks in the average plot signify sustained periods of heightened vaccination efforts, showcasing the campaign's resilience. The specific color chosen for the line ensures the viewer easily follows the central trend.</w:t>
      </w:r>
    </w:p>
    <w:p w14:paraId="1BA3320D" w14:textId="77777777" w:rsidR="004C2980" w:rsidRPr="00883D9D" w:rsidRDefault="004C2980" w:rsidP="004C2980">
      <w:pPr>
        <w:jc w:val="both"/>
      </w:pPr>
      <w:r w:rsidRPr="00883D9D">
        <w:pict w14:anchorId="5423B5E8">
          <v:rect id="_x0000_i1027" style="width:0;height:0" o:hralign="center" o:hrstd="t" o:hrnoshade="t" o:hr="t" fillcolor="#374151" stroked="f"/>
        </w:pict>
      </w:r>
    </w:p>
    <w:p w14:paraId="5EC3EED8" w14:textId="77777777" w:rsidR="004C2980" w:rsidRPr="00883D9D" w:rsidRDefault="004C2980" w:rsidP="004C2980">
      <w:pPr>
        <w:pStyle w:val="ListParagraph"/>
        <w:numPr>
          <w:ilvl w:val="0"/>
          <w:numId w:val="40"/>
        </w:numPr>
        <w:jc w:val="both"/>
        <w:rPr>
          <w:b/>
          <w:bCs/>
        </w:rPr>
      </w:pPr>
      <w:r w:rsidRPr="00883D9D">
        <w:rPr>
          <w:b/>
          <w:bCs/>
        </w:rPr>
        <w:t xml:space="preserve"> COVID-19 Vaccinations Over Time:</w:t>
      </w:r>
    </w:p>
    <w:p w14:paraId="1DAEB14F" w14:textId="77777777" w:rsidR="004C2980" w:rsidRDefault="004C2980" w:rsidP="004C2980">
      <w:pPr>
        <w:pStyle w:val="ListParagraph"/>
        <w:numPr>
          <w:ilvl w:val="0"/>
          <w:numId w:val="44"/>
        </w:numPr>
        <w:ind w:left="1440"/>
        <w:jc w:val="both"/>
      </w:pPr>
      <w:r w:rsidRPr="00883D9D">
        <w:t>Visualization:Stacked Area Plot</w:t>
      </w:r>
    </w:p>
    <w:p w14:paraId="51D4D932" w14:textId="77777777" w:rsidR="004C2980" w:rsidRPr="00883D9D" w:rsidRDefault="004C2980" w:rsidP="004C2980">
      <w:pPr>
        <w:pStyle w:val="ListParagraph"/>
        <w:ind w:left="1440"/>
        <w:jc w:val="both"/>
      </w:pPr>
    </w:p>
    <w:p w14:paraId="6D9D4786" w14:textId="77777777" w:rsidR="004C2980" w:rsidRPr="00883D9D" w:rsidRDefault="004C2980" w:rsidP="004C2980">
      <w:pPr>
        <w:pStyle w:val="ListParagraph"/>
        <w:numPr>
          <w:ilvl w:val="0"/>
          <w:numId w:val="44"/>
        </w:numPr>
        <w:ind w:left="1440"/>
        <w:jc w:val="both"/>
      </w:pPr>
      <w:r w:rsidRPr="00883D9D">
        <w:t>Storytelling:The stacked area plot unfolds a compelling story of cumulative COVID-19 vaccinations over time. The rising areas symbolize the increasing number of individuals receiving vaccinations, with distinct colors representing 'First Dose' and 'Second Dose.' Inflection points and milestones in the plot mark significant achievements in the vaccination timeline. The stacked nature of the plot effectively communicates the collective impact of first and second doses, painting a comprehensive picture of the vaccination progress.</w:t>
      </w:r>
    </w:p>
    <w:p w14:paraId="2D1B160B" w14:textId="77777777" w:rsidR="004C2980" w:rsidRDefault="004C2980" w:rsidP="004C2980">
      <w:pPr>
        <w:jc w:val="both"/>
      </w:pPr>
    </w:p>
    <w:p w14:paraId="45CDE341" w14:textId="43AF09E3" w:rsidR="004C2980" w:rsidRDefault="004C2980" w:rsidP="004C2980">
      <w:pPr>
        <w:jc w:val="both"/>
      </w:pPr>
      <w:r w:rsidRPr="00883D9D">
        <w:t>Collectively, these visualizations craft a narrative that captures the nuances of the COVID-19 vaccination campaign. From the daily dynamics and per capita efficiency to the overarching trends and cumulative achievements, each plot contributes a unique chapter to the story. The carefully chosen visual elements, including colors and plot types, enhance the storytelling experience, ensuring viewers can easily interpret and engage with the narrative of the vaccination efforts.</w:t>
      </w:r>
    </w:p>
    <w:p w14:paraId="06940CF5" w14:textId="77777777" w:rsidR="004C2980" w:rsidRDefault="004C2980" w:rsidP="004C2980">
      <w:pPr>
        <w:jc w:val="both"/>
      </w:pPr>
    </w:p>
    <w:p w14:paraId="18B737C9" w14:textId="5CAF5A52" w:rsidR="004C2980" w:rsidRDefault="004C2980" w:rsidP="00D11EED"/>
    <w:p w14:paraId="4606FBF5" w14:textId="4621C389" w:rsidR="00073A1A" w:rsidRPr="00BA6E0D" w:rsidRDefault="00073A1A" w:rsidP="00BA6E0D">
      <w:pPr>
        <w:pStyle w:val="Heading1"/>
        <w:rPr>
          <w:color w:val="auto"/>
        </w:rPr>
      </w:pPr>
      <w:r w:rsidRPr="00073A1A">
        <w:br/>
      </w:r>
      <w:bookmarkStart w:id="7" w:name="_Toc153488574"/>
      <w:r w:rsidRPr="00BA6E0D">
        <w:rPr>
          <w:color w:val="auto"/>
        </w:rPr>
        <w:t>Conclusion</w:t>
      </w:r>
      <w:bookmarkEnd w:id="7"/>
    </w:p>
    <w:p w14:paraId="14FCBCD9" w14:textId="08D83F2C" w:rsidR="00073A1A" w:rsidRPr="00073A1A" w:rsidRDefault="00073A1A" w:rsidP="00073A1A">
      <w:pPr>
        <w:rPr>
          <w:b/>
          <w:bCs/>
        </w:rPr>
      </w:pPr>
      <w:r w:rsidRPr="00073A1A">
        <w:rPr>
          <w:b/>
          <w:bCs/>
        </w:rPr>
        <w:t>Summary of Key Findings</w:t>
      </w:r>
    </w:p>
    <w:p w14:paraId="3EE59850" w14:textId="77777777" w:rsidR="00073A1A" w:rsidRPr="00073A1A" w:rsidRDefault="00073A1A" w:rsidP="00073A1A">
      <w:r w:rsidRPr="00073A1A">
        <w:t>In culmination, our project embarked on a comprehensive exploration of the impact of COVID-19, employing data analysis, visualization, and machine learning methodologies. Key findings extracted from the project include:</w:t>
      </w:r>
    </w:p>
    <w:p w14:paraId="091119D8" w14:textId="77777777" w:rsidR="00073A1A" w:rsidRPr="00073A1A" w:rsidRDefault="00073A1A" w:rsidP="00073A1A">
      <w:pPr>
        <w:numPr>
          <w:ilvl w:val="0"/>
          <w:numId w:val="45"/>
        </w:numPr>
      </w:pPr>
      <w:r w:rsidRPr="00073A1A">
        <w:rPr>
          <w:b/>
          <w:bCs/>
        </w:rPr>
        <w:t>Global Impact:</w:t>
      </w:r>
      <w:r w:rsidRPr="00073A1A">
        <w:t xml:space="preserve"> The scatter plot depicting total deaths worldwide starkly illustrated the widespread impact of the pandemic, setting the foundation for further analysis.</w:t>
      </w:r>
    </w:p>
    <w:p w14:paraId="701932B5" w14:textId="77777777" w:rsidR="00073A1A" w:rsidRPr="00073A1A" w:rsidRDefault="00073A1A" w:rsidP="00073A1A">
      <w:pPr>
        <w:numPr>
          <w:ilvl w:val="0"/>
          <w:numId w:val="45"/>
        </w:numPr>
      </w:pPr>
      <w:r w:rsidRPr="00073A1A">
        <w:rPr>
          <w:b/>
          <w:bCs/>
        </w:rPr>
        <w:t>Containment Strategies:</w:t>
      </w:r>
      <w:r w:rsidRPr="00073A1A">
        <w:t xml:space="preserve"> The scatter plot of the containment index across countries shed light on the effectiveness of containment measures, showcasing successful strategies in managing the spread.</w:t>
      </w:r>
    </w:p>
    <w:p w14:paraId="11BB2F49" w14:textId="77777777" w:rsidR="00073A1A" w:rsidRPr="00073A1A" w:rsidRDefault="00073A1A" w:rsidP="00073A1A">
      <w:pPr>
        <w:numPr>
          <w:ilvl w:val="0"/>
          <w:numId w:val="45"/>
        </w:numPr>
      </w:pPr>
      <w:r w:rsidRPr="00073A1A">
        <w:rPr>
          <w:b/>
          <w:bCs/>
        </w:rPr>
        <w:t>Localized Impacts:</w:t>
      </w:r>
      <w:r w:rsidRPr="00073A1A">
        <w:t xml:space="preserve"> The pie chart detailing death rates in Gulf countries provided insights into the localized impacts of the pandemic, facilitating targeted analysis and strategy refinement.</w:t>
      </w:r>
    </w:p>
    <w:p w14:paraId="5511BBCA" w14:textId="77777777" w:rsidR="00073A1A" w:rsidRPr="00073A1A" w:rsidRDefault="00073A1A" w:rsidP="00073A1A">
      <w:pPr>
        <w:numPr>
          <w:ilvl w:val="0"/>
          <w:numId w:val="45"/>
        </w:numPr>
      </w:pPr>
      <w:r w:rsidRPr="00073A1A">
        <w:rPr>
          <w:b/>
          <w:bCs/>
        </w:rPr>
        <w:t>Population Dynamics:</w:t>
      </w:r>
      <w:r w:rsidRPr="00073A1A">
        <w:t xml:space="preserve"> The scatter plot correlating population density with total cases in the Arabian Gulf revealed patterns that guided our understanding of the interplay between density and infection rates.</w:t>
      </w:r>
    </w:p>
    <w:p w14:paraId="245E1E09" w14:textId="77777777" w:rsidR="00073A1A" w:rsidRPr="00073A1A" w:rsidRDefault="00073A1A" w:rsidP="00073A1A">
      <w:pPr>
        <w:numPr>
          <w:ilvl w:val="0"/>
          <w:numId w:val="45"/>
        </w:numPr>
      </w:pPr>
      <w:r w:rsidRPr="00073A1A">
        <w:rPr>
          <w:b/>
          <w:bCs/>
        </w:rPr>
        <w:t>Temporal Trends:</w:t>
      </w:r>
      <w:r w:rsidRPr="00073A1A">
        <w:t xml:space="preserve"> The line chart illustrating cases and deaths over months offered a dynamic perspective, emphasizing peaks, declines, and potential correlations with interventions.</w:t>
      </w:r>
    </w:p>
    <w:p w14:paraId="49B2F717" w14:textId="77777777" w:rsidR="00073A1A" w:rsidRPr="00073A1A" w:rsidRDefault="00073A1A" w:rsidP="00073A1A">
      <w:pPr>
        <w:numPr>
          <w:ilvl w:val="0"/>
          <w:numId w:val="45"/>
        </w:numPr>
      </w:pPr>
      <w:r w:rsidRPr="00073A1A">
        <w:rPr>
          <w:b/>
          <w:bCs/>
        </w:rPr>
        <w:t>Educational Response:</w:t>
      </w:r>
      <w:r w:rsidRPr="00073A1A">
        <w:t xml:space="preserve"> Visualizations on school closures over time and by country allowed for a nuanced understanding of the global educational response to the pandemic.</w:t>
      </w:r>
    </w:p>
    <w:p w14:paraId="71BE138E" w14:textId="77777777" w:rsidR="00073A1A" w:rsidRPr="00073A1A" w:rsidRDefault="00073A1A" w:rsidP="00073A1A">
      <w:pPr>
        <w:numPr>
          <w:ilvl w:val="0"/>
          <w:numId w:val="45"/>
        </w:numPr>
      </w:pPr>
      <w:r w:rsidRPr="00073A1A">
        <w:rPr>
          <w:b/>
          <w:bCs/>
        </w:rPr>
        <w:t>Vaccination Journey:</w:t>
      </w:r>
      <w:r w:rsidRPr="00073A1A">
        <w:t xml:space="preserve"> The line plots and stacked area plot provided a compelling narrative of the COVID-19 vaccination journey, capturing daily dynamics, per capita efficiency, overall trends, and cumulative achievements.</w:t>
      </w:r>
    </w:p>
    <w:p w14:paraId="61EE9DAD" w14:textId="77777777" w:rsidR="00073A1A" w:rsidRPr="00073A1A" w:rsidRDefault="00073A1A" w:rsidP="00073A1A">
      <w:pPr>
        <w:rPr>
          <w:b/>
          <w:bCs/>
        </w:rPr>
      </w:pPr>
    </w:p>
    <w:p w14:paraId="1A23E0C6" w14:textId="23381BFE" w:rsidR="00073A1A" w:rsidRPr="00BA6E0D" w:rsidRDefault="00073A1A" w:rsidP="00BA6E0D">
      <w:pPr>
        <w:pStyle w:val="Heading1"/>
        <w:rPr>
          <w:color w:val="auto"/>
        </w:rPr>
      </w:pPr>
      <w:bookmarkStart w:id="8" w:name="_Toc153488575"/>
      <w:r w:rsidRPr="00BA6E0D">
        <w:rPr>
          <w:color w:val="auto"/>
        </w:rPr>
        <w:t>Extra Challenging Problems of the Project</w:t>
      </w:r>
      <w:bookmarkEnd w:id="8"/>
    </w:p>
    <w:p w14:paraId="6D72C71F" w14:textId="77777777" w:rsidR="00073A1A" w:rsidRPr="00073A1A" w:rsidRDefault="00073A1A" w:rsidP="00073A1A">
      <w:r w:rsidRPr="00073A1A">
        <w:t>While our project has provided valuable insights into the multifaceted impact of the COVID-19 pandemic, it is essential to acknowledge and address some of the extra challenging problems encountered during the course of our analysis:</w:t>
      </w:r>
    </w:p>
    <w:p w14:paraId="674DDD21" w14:textId="77777777" w:rsidR="00073A1A" w:rsidRPr="00073A1A" w:rsidRDefault="00073A1A" w:rsidP="00073A1A">
      <w:pPr>
        <w:rPr>
          <w:b/>
          <w:bCs/>
        </w:rPr>
      </w:pPr>
    </w:p>
    <w:p w14:paraId="31293858" w14:textId="1591BCF1" w:rsidR="00073A1A" w:rsidRPr="00073A1A" w:rsidRDefault="00073A1A" w:rsidP="00073A1A">
      <w:pPr>
        <w:rPr>
          <w:b/>
          <w:bCs/>
        </w:rPr>
      </w:pPr>
      <w:r w:rsidRPr="00073A1A">
        <w:rPr>
          <w:b/>
          <w:bCs/>
        </w:rPr>
        <w:t>Variability and Quality</w:t>
      </w:r>
    </w:p>
    <w:p w14:paraId="15635D64" w14:textId="77777777" w:rsidR="00073A1A" w:rsidRPr="00073A1A" w:rsidRDefault="00073A1A" w:rsidP="00073A1A">
      <w:pPr>
        <w:rPr>
          <w:b/>
          <w:bCs/>
        </w:rPr>
      </w:pPr>
      <w:r w:rsidRPr="00073A1A">
        <w:rPr>
          <w:b/>
          <w:bCs/>
        </w:rPr>
        <w:t>Challenge:</w:t>
      </w:r>
    </w:p>
    <w:p w14:paraId="1A48C3DB" w14:textId="0F8667A9" w:rsidR="00073A1A" w:rsidRPr="00073A1A" w:rsidRDefault="00073A1A" w:rsidP="00073A1A">
      <w:r w:rsidRPr="00073A1A">
        <w:t>The inherent variability in data reporting standards across countries posed a significant challenge. Divergent methodologies in data collection, recording, and reporting have the potential to introduce biases and inaccuracies into our analyses.</w:t>
      </w:r>
    </w:p>
    <w:p w14:paraId="748E60AD" w14:textId="77777777" w:rsidR="00073A1A" w:rsidRPr="00073A1A" w:rsidRDefault="00073A1A" w:rsidP="00073A1A">
      <w:pPr>
        <w:rPr>
          <w:b/>
          <w:bCs/>
        </w:rPr>
      </w:pPr>
      <w:r w:rsidRPr="00073A1A">
        <w:rPr>
          <w:b/>
          <w:bCs/>
        </w:rPr>
        <w:t>Mitigation:</w:t>
      </w:r>
    </w:p>
    <w:p w14:paraId="151FCEED" w14:textId="77777777" w:rsidR="00073A1A" w:rsidRPr="00073A1A" w:rsidRDefault="00073A1A" w:rsidP="00073A1A">
      <w:r w:rsidRPr="00073A1A">
        <w:t>Addressing this challenge involves continuous efforts to standardize data collection methods globally. Collaborative initiatives between countries and international organizations are pivotal to improving the consistency and quality of COVID-19 data.</w:t>
      </w:r>
    </w:p>
    <w:p w14:paraId="00521A2A" w14:textId="77777777" w:rsidR="00073A1A" w:rsidRPr="00073A1A" w:rsidRDefault="00073A1A" w:rsidP="00073A1A"/>
    <w:p w14:paraId="68C27C58" w14:textId="4BB276F9" w:rsidR="00073A1A" w:rsidRPr="00073A1A" w:rsidRDefault="00073A1A" w:rsidP="00073A1A">
      <w:pPr>
        <w:rPr>
          <w:b/>
          <w:bCs/>
        </w:rPr>
      </w:pPr>
      <w:r w:rsidRPr="00073A1A">
        <w:rPr>
          <w:b/>
          <w:bCs/>
        </w:rPr>
        <w:t>Temporal Dynamics and Updates</w:t>
      </w:r>
    </w:p>
    <w:p w14:paraId="082939EE" w14:textId="77777777" w:rsidR="00073A1A" w:rsidRPr="00073A1A" w:rsidRDefault="00073A1A" w:rsidP="00073A1A">
      <w:pPr>
        <w:rPr>
          <w:b/>
          <w:bCs/>
        </w:rPr>
      </w:pPr>
      <w:r w:rsidRPr="00073A1A">
        <w:rPr>
          <w:b/>
          <w:bCs/>
        </w:rPr>
        <w:t>Challenge:</w:t>
      </w:r>
    </w:p>
    <w:p w14:paraId="065CC5E0" w14:textId="32436FA0" w:rsidR="00073A1A" w:rsidRPr="00073A1A" w:rsidRDefault="00073A1A" w:rsidP="00073A1A">
      <w:r w:rsidRPr="00073A1A">
        <w:t>The rapidly evolving nature of the COVID-19 situation necessitates frequent updates to maintain the relevance of our analyses. Stale data might not accurately reflect the current state of the pandemic, limiting the real-time applicability of our findings.</w:t>
      </w:r>
    </w:p>
    <w:p w14:paraId="301FCD63" w14:textId="77777777" w:rsidR="00073A1A" w:rsidRPr="00073A1A" w:rsidRDefault="00073A1A" w:rsidP="00073A1A">
      <w:pPr>
        <w:rPr>
          <w:b/>
          <w:bCs/>
        </w:rPr>
      </w:pPr>
      <w:r w:rsidRPr="00073A1A">
        <w:rPr>
          <w:b/>
          <w:bCs/>
        </w:rPr>
        <w:t>Mitigation:</w:t>
      </w:r>
    </w:p>
    <w:p w14:paraId="4F170C7B" w14:textId="77777777" w:rsidR="00073A1A" w:rsidRPr="00073A1A" w:rsidRDefault="00073A1A" w:rsidP="00073A1A">
      <w:r w:rsidRPr="00073A1A">
        <w:t>To counteract this challenge, establishing automated data pipelines for regular updates is crucial. Incorporating the latest information and ensuring that analyses reflect the most recent developments will enhance the project's utility.</w:t>
      </w:r>
    </w:p>
    <w:p w14:paraId="4246A965" w14:textId="77777777" w:rsidR="00073A1A" w:rsidRDefault="00073A1A" w:rsidP="00073A1A"/>
    <w:p w14:paraId="7BFB2F3E" w14:textId="77777777" w:rsidR="00073A1A" w:rsidRDefault="00073A1A" w:rsidP="00073A1A"/>
    <w:p w14:paraId="18BBC1D7" w14:textId="77777777" w:rsidR="00073A1A" w:rsidRDefault="00073A1A" w:rsidP="00073A1A"/>
    <w:p w14:paraId="2DEA860B" w14:textId="77777777" w:rsidR="00073A1A" w:rsidRPr="00073A1A" w:rsidRDefault="00073A1A" w:rsidP="00073A1A"/>
    <w:p w14:paraId="2BDD51F2" w14:textId="2F635929" w:rsidR="00073A1A" w:rsidRPr="00073A1A" w:rsidRDefault="00073A1A" w:rsidP="00073A1A">
      <w:pPr>
        <w:rPr>
          <w:b/>
          <w:bCs/>
        </w:rPr>
      </w:pPr>
      <w:r w:rsidRPr="00073A1A">
        <w:rPr>
          <w:b/>
          <w:bCs/>
        </w:rPr>
        <w:t>Interdisciplinary Considerations</w:t>
      </w:r>
    </w:p>
    <w:p w14:paraId="649D8AFA" w14:textId="77777777" w:rsidR="00073A1A" w:rsidRPr="00073A1A" w:rsidRDefault="00073A1A" w:rsidP="00073A1A">
      <w:pPr>
        <w:rPr>
          <w:b/>
          <w:bCs/>
        </w:rPr>
      </w:pPr>
      <w:r w:rsidRPr="00073A1A">
        <w:rPr>
          <w:b/>
          <w:bCs/>
        </w:rPr>
        <w:t>Challenge:</w:t>
      </w:r>
    </w:p>
    <w:p w14:paraId="3AC93915" w14:textId="19251C74" w:rsidR="00073A1A" w:rsidRPr="00073A1A" w:rsidRDefault="00073A1A" w:rsidP="00073A1A">
      <w:r w:rsidRPr="00073A1A">
        <w:t>Understanding the full impact of the pandemic requires integration with various disciplines such as economics, sociology, and political science. Failure to incorporate these perspectives may limit the depth of our insights.</w:t>
      </w:r>
    </w:p>
    <w:p w14:paraId="549FA9FA" w14:textId="77777777" w:rsidR="00073A1A" w:rsidRPr="00073A1A" w:rsidRDefault="00073A1A" w:rsidP="00073A1A">
      <w:pPr>
        <w:rPr>
          <w:b/>
          <w:bCs/>
        </w:rPr>
      </w:pPr>
      <w:r w:rsidRPr="00073A1A">
        <w:rPr>
          <w:b/>
          <w:bCs/>
        </w:rPr>
        <w:t>Mitigation:</w:t>
      </w:r>
    </w:p>
    <w:p w14:paraId="0C48C360" w14:textId="77777777" w:rsidR="00073A1A" w:rsidRPr="00073A1A" w:rsidRDefault="00073A1A" w:rsidP="00073A1A">
      <w:r w:rsidRPr="00073A1A">
        <w:t>Future iterations of this project should explore collaborative efforts with experts from diverse fields. This interdisciplinary approach can enrich the analysis, providing a more holistic understanding of the complex dynamics at play.</w:t>
      </w:r>
    </w:p>
    <w:p w14:paraId="5E7BEE66" w14:textId="77777777" w:rsidR="00073A1A" w:rsidRPr="00073A1A" w:rsidRDefault="00073A1A" w:rsidP="00073A1A">
      <w:pPr>
        <w:rPr>
          <w:b/>
          <w:bCs/>
        </w:rPr>
      </w:pPr>
    </w:p>
    <w:p w14:paraId="5375A58E" w14:textId="605DCDB6" w:rsidR="00073A1A" w:rsidRPr="00073A1A" w:rsidRDefault="00073A1A" w:rsidP="00073A1A">
      <w:pPr>
        <w:rPr>
          <w:b/>
          <w:bCs/>
        </w:rPr>
      </w:pPr>
      <w:r w:rsidRPr="00073A1A">
        <w:rPr>
          <w:b/>
          <w:bCs/>
        </w:rPr>
        <w:t>Ethical Implications</w:t>
      </w:r>
    </w:p>
    <w:p w14:paraId="635D2501" w14:textId="77777777" w:rsidR="00073A1A" w:rsidRPr="00073A1A" w:rsidRDefault="00073A1A" w:rsidP="00073A1A">
      <w:pPr>
        <w:rPr>
          <w:b/>
          <w:bCs/>
        </w:rPr>
      </w:pPr>
      <w:r w:rsidRPr="00073A1A">
        <w:rPr>
          <w:b/>
          <w:bCs/>
        </w:rPr>
        <w:t>Challenge:</w:t>
      </w:r>
    </w:p>
    <w:p w14:paraId="450C1257" w14:textId="3FC15A6B" w:rsidR="00073A1A" w:rsidRPr="00073A1A" w:rsidRDefault="00073A1A" w:rsidP="00073A1A">
      <w:r w:rsidRPr="00073A1A">
        <w:t>The ethical considerations surrounding the use of health data, especially in machine learning applications, require careful attention. Privacy concerns and potential biases in the data may impact the fairness and equity of our predictions.</w:t>
      </w:r>
    </w:p>
    <w:p w14:paraId="7B287203" w14:textId="77777777" w:rsidR="00073A1A" w:rsidRPr="00073A1A" w:rsidRDefault="00073A1A" w:rsidP="00073A1A">
      <w:pPr>
        <w:rPr>
          <w:b/>
          <w:bCs/>
        </w:rPr>
      </w:pPr>
      <w:r w:rsidRPr="00073A1A">
        <w:rPr>
          <w:b/>
          <w:bCs/>
        </w:rPr>
        <w:t>Mitigation:</w:t>
      </w:r>
    </w:p>
    <w:p w14:paraId="59AAD832" w14:textId="77777777" w:rsidR="00073A1A" w:rsidRPr="00073A1A" w:rsidRDefault="00073A1A" w:rsidP="00073A1A">
      <w:r w:rsidRPr="00073A1A">
        <w:t>A robust ethical framework should be integrated into the project from its inception. Regular ethical reviews, transparency in methodologies, and a commitment to fairness and equity are essential for responsible data science practices.</w:t>
      </w:r>
    </w:p>
    <w:p w14:paraId="0A34E0CA" w14:textId="77777777" w:rsidR="00073A1A" w:rsidRPr="00073A1A" w:rsidRDefault="00073A1A" w:rsidP="00073A1A">
      <w:pPr>
        <w:rPr>
          <w:b/>
          <w:bCs/>
        </w:rPr>
      </w:pPr>
    </w:p>
    <w:p w14:paraId="29A06B11" w14:textId="18E68057" w:rsidR="00073A1A" w:rsidRPr="00073A1A" w:rsidRDefault="00073A1A" w:rsidP="00073A1A">
      <w:pPr>
        <w:rPr>
          <w:b/>
          <w:bCs/>
        </w:rPr>
      </w:pPr>
      <w:r w:rsidRPr="00073A1A">
        <w:rPr>
          <w:b/>
          <w:bCs/>
        </w:rPr>
        <w:t>Prediction Uncertainty</w:t>
      </w:r>
    </w:p>
    <w:p w14:paraId="0A38422C" w14:textId="77777777" w:rsidR="00073A1A" w:rsidRPr="00073A1A" w:rsidRDefault="00073A1A" w:rsidP="00073A1A">
      <w:r w:rsidRPr="00073A1A">
        <w:t>Challenge:</w:t>
      </w:r>
    </w:p>
    <w:p w14:paraId="1A7EF92C" w14:textId="23123E50" w:rsidR="00073A1A" w:rsidRPr="00073A1A" w:rsidRDefault="00073A1A" w:rsidP="00073A1A">
      <w:r w:rsidRPr="00073A1A">
        <w:t>Machine learning models inherently carry uncertainties, and predictions should be interpreted with caution. Overreliance on model outputs without understanding the underlying uncertainties may lead to misguided decision-making.</w:t>
      </w:r>
    </w:p>
    <w:p w14:paraId="1429CCFA" w14:textId="77777777" w:rsidR="00073A1A" w:rsidRPr="00073A1A" w:rsidRDefault="00073A1A" w:rsidP="00073A1A">
      <w:pPr>
        <w:rPr>
          <w:b/>
          <w:bCs/>
        </w:rPr>
      </w:pPr>
      <w:r w:rsidRPr="00073A1A">
        <w:rPr>
          <w:b/>
          <w:bCs/>
        </w:rPr>
        <w:t>Mitigation:</w:t>
      </w:r>
    </w:p>
    <w:p w14:paraId="22A94AF2" w14:textId="77777777" w:rsidR="00073A1A" w:rsidRPr="00073A1A" w:rsidRDefault="00073A1A" w:rsidP="00073A1A">
      <w:r w:rsidRPr="00073A1A">
        <w:t>A comprehensive communication strategy is vital to convey the inherent uncertainties associated with machine learning predictions. Providing decision-makers with a clear understanding of the model's limitations ensures responsible and informed use.</w:t>
      </w:r>
    </w:p>
    <w:p w14:paraId="53ACDB43" w14:textId="77777777" w:rsidR="00073A1A" w:rsidRPr="00073A1A" w:rsidRDefault="00073A1A" w:rsidP="00073A1A">
      <w:pPr>
        <w:rPr>
          <w:b/>
          <w:bCs/>
        </w:rPr>
      </w:pPr>
    </w:p>
    <w:p w14:paraId="624EE6EA" w14:textId="77777777" w:rsidR="00073A1A" w:rsidRDefault="00073A1A" w:rsidP="00073A1A">
      <w:r w:rsidRPr="00073A1A">
        <w:t>In conclusion, navigating through the extra challenging problems inherent in a project of this nature requires a commitment to continuous improvement, interdisciplinary collaboration, ethical considerations, and a proactive approach to data quality and updates. As we address these challenges, we contribute to the refinement and reliability of analyses aimed at understanding and mitigating the impact of global health crises.</w:t>
      </w:r>
    </w:p>
    <w:p w14:paraId="21EC9030" w14:textId="77777777" w:rsidR="00073A1A" w:rsidRDefault="00073A1A" w:rsidP="00073A1A"/>
    <w:p w14:paraId="20850D34" w14:textId="77777777" w:rsidR="00073A1A" w:rsidRDefault="00073A1A" w:rsidP="00073A1A"/>
    <w:p w14:paraId="7710CC1D" w14:textId="77777777" w:rsidR="00073A1A" w:rsidRDefault="00073A1A" w:rsidP="00073A1A"/>
    <w:p w14:paraId="4ECA0AAC" w14:textId="77777777" w:rsidR="00073A1A" w:rsidRPr="00BA6E0D" w:rsidRDefault="00073A1A" w:rsidP="00BA6E0D">
      <w:pPr>
        <w:pStyle w:val="Heading1"/>
        <w:rPr>
          <w:color w:val="auto"/>
        </w:rPr>
      </w:pPr>
      <w:bookmarkStart w:id="9" w:name="_Toc153488576"/>
      <w:r w:rsidRPr="00BA6E0D">
        <w:rPr>
          <w:color w:val="auto"/>
        </w:rPr>
        <w:t>Acknowledgments</w:t>
      </w:r>
      <w:bookmarkEnd w:id="9"/>
    </w:p>
    <w:p w14:paraId="32979723" w14:textId="31582225" w:rsidR="00073A1A" w:rsidRDefault="00073A1A" w:rsidP="00073A1A">
      <w:r>
        <w:t>I</w:t>
      </w:r>
      <w:r w:rsidRPr="00073A1A">
        <w:t xml:space="preserve"> extend </w:t>
      </w:r>
      <w:r>
        <w:t>my</w:t>
      </w:r>
      <w:r w:rsidRPr="00073A1A">
        <w:t xml:space="preserve"> gratitude to all individuals and organizations contributing to the fight against the COVID-19 pandemic. Our thanks to Our World in Data for providing the foundational datasets crucial to this project.</w:t>
      </w:r>
    </w:p>
    <w:p w14:paraId="5875C5CF" w14:textId="77777777" w:rsidR="00073A1A" w:rsidRPr="00073A1A" w:rsidRDefault="00073A1A" w:rsidP="00073A1A"/>
    <w:p w14:paraId="7C8DD86D" w14:textId="77777777" w:rsidR="00073A1A" w:rsidRPr="00BA6E0D" w:rsidRDefault="00073A1A" w:rsidP="00BA6E0D">
      <w:pPr>
        <w:pStyle w:val="Heading1"/>
        <w:rPr>
          <w:color w:val="auto"/>
        </w:rPr>
      </w:pPr>
      <w:bookmarkStart w:id="10" w:name="_Toc153488577"/>
      <w:r w:rsidRPr="00BA6E0D">
        <w:rPr>
          <w:color w:val="auto"/>
        </w:rPr>
        <w:t>References</w:t>
      </w:r>
      <w:bookmarkEnd w:id="10"/>
    </w:p>
    <w:p w14:paraId="68B4CF12" w14:textId="77777777" w:rsidR="00073A1A" w:rsidRPr="00073A1A" w:rsidRDefault="00073A1A" w:rsidP="00073A1A">
      <w:r w:rsidRPr="00073A1A">
        <w:t xml:space="preserve">Mathieu, E. (2020, March 5). Coronavirus Pandemic (COVID-19). Our World in Data. </w:t>
      </w:r>
      <w:hyperlink r:id="rId26" w:anchor="coronavirus-country-profiles" w:tgtFrame="_new" w:history="1">
        <w:r w:rsidRPr="00073A1A">
          <w:rPr>
            <w:rStyle w:val="Hyperlink"/>
          </w:rPr>
          <w:t>https://ourworldindata.org/coronavirus#coronavirus-country-profiles</w:t>
        </w:r>
      </w:hyperlink>
    </w:p>
    <w:p w14:paraId="4600D04B" w14:textId="2843A3A4" w:rsidR="00BA6E0D" w:rsidRDefault="00073A1A" w:rsidP="00BA6E0D">
      <w:r w:rsidRPr="00073A1A">
        <w:t xml:space="preserve">Mathieu, E., Ritchie, H., Ortiz-Ospina, E. et al. A global database of COVID-19 vaccinations. Nat Hum Behav (2021). </w:t>
      </w:r>
      <w:hyperlink r:id="rId27" w:tgtFrame="_new" w:history="1">
        <w:r w:rsidRPr="00073A1A">
          <w:rPr>
            <w:rStyle w:val="Hyperlink"/>
          </w:rPr>
          <w:t>https://doi.org/10.1038/s41562-021-01122-8</w:t>
        </w:r>
      </w:hyperlink>
    </w:p>
    <w:p w14:paraId="11CB6230" w14:textId="0848DD21" w:rsidR="00BA6E0D" w:rsidRDefault="00BA6E0D" w:rsidP="00BA6E0D">
      <w:r w:rsidRPr="00BA6E0D">
        <w:t>Solanki, S. (2022, August 24). </w:t>
      </w:r>
      <w:r w:rsidRPr="00BA6E0D">
        <w:rPr>
          <w:i/>
          <w:iCs/>
        </w:rPr>
        <w:t>Scikit-Plot: Visualize ML Model Performance Evaluation Metrics</w:t>
      </w:r>
      <w:r w:rsidRPr="00BA6E0D">
        <w:t xml:space="preserve">. </w:t>
      </w:r>
      <w:hyperlink r:id="rId28" w:history="1">
        <w:r w:rsidRPr="00F66AE2">
          <w:rPr>
            <w:rStyle w:val="Hyperlink"/>
          </w:rPr>
          <w:t>https://coderzcolumn.com/tutorials/machine-learning/scikit-plot-visualizing-machine-learning-algorithm-results-and-performance</w:t>
        </w:r>
      </w:hyperlink>
    </w:p>
    <w:p w14:paraId="48918B00" w14:textId="77777777" w:rsidR="00BA6E0D" w:rsidRPr="00D11EED" w:rsidRDefault="00BA6E0D" w:rsidP="00BA6E0D">
      <w:pPr>
        <w:rPr>
          <w:rtl/>
        </w:rPr>
      </w:pPr>
    </w:p>
    <w:sectPr w:rsidR="00BA6E0D" w:rsidRPr="00D11EED">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A139" w14:textId="77777777" w:rsidR="0030065D" w:rsidRDefault="0030065D" w:rsidP="00BA6E0D">
      <w:pPr>
        <w:spacing w:after="0" w:line="240" w:lineRule="auto"/>
      </w:pPr>
      <w:r>
        <w:separator/>
      </w:r>
    </w:p>
  </w:endnote>
  <w:endnote w:type="continuationSeparator" w:id="0">
    <w:p w14:paraId="2E2327FF" w14:textId="77777777" w:rsidR="0030065D" w:rsidRDefault="0030065D" w:rsidP="00BA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752052"/>
      <w:docPartObj>
        <w:docPartGallery w:val="Page Numbers (Bottom of Page)"/>
        <w:docPartUnique/>
      </w:docPartObj>
    </w:sdtPr>
    <w:sdtEndPr>
      <w:rPr>
        <w:noProof/>
      </w:rPr>
    </w:sdtEndPr>
    <w:sdtContent>
      <w:p w14:paraId="6B4239D0" w14:textId="78E27C8C" w:rsidR="00BA6E0D" w:rsidRDefault="00BA6E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7650DB" w14:textId="77777777" w:rsidR="00BA6E0D" w:rsidRDefault="00BA6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4364" w14:textId="77777777" w:rsidR="0030065D" w:rsidRDefault="0030065D" w:rsidP="00BA6E0D">
      <w:pPr>
        <w:spacing w:after="0" w:line="240" w:lineRule="auto"/>
      </w:pPr>
      <w:r>
        <w:separator/>
      </w:r>
    </w:p>
  </w:footnote>
  <w:footnote w:type="continuationSeparator" w:id="0">
    <w:p w14:paraId="4B796A93" w14:textId="77777777" w:rsidR="0030065D" w:rsidRDefault="0030065D" w:rsidP="00BA6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A81"/>
    <w:multiLevelType w:val="multilevel"/>
    <w:tmpl w:val="FE1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149D0"/>
    <w:multiLevelType w:val="hybridMultilevel"/>
    <w:tmpl w:val="0C0C66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783CD3"/>
    <w:multiLevelType w:val="multilevel"/>
    <w:tmpl w:val="63C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07C04"/>
    <w:multiLevelType w:val="multilevel"/>
    <w:tmpl w:val="D51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60523"/>
    <w:multiLevelType w:val="multilevel"/>
    <w:tmpl w:val="6EC4F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97DDF"/>
    <w:multiLevelType w:val="multilevel"/>
    <w:tmpl w:val="45846B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876233"/>
    <w:multiLevelType w:val="multilevel"/>
    <w:tmpl w:val="12D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63A95"/>
    <w:multiLevelType w:val="multilevel"/>
    <w:tmpl w:val="634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7153B"/>
    <w:multiLevelType w:val="hybridMultilevel"/>
    <w:tmpl w:val="52422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E039B4"/>
    <w:multiLevelType w:val="hybridMultilevel"/>
    <w:tmpl w:val="C6B0E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D1830"/>
    <w:multiLevelType w:val="multilevel"/>
    <w:tmpl w:val="1D2E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311FC"/>
    <w:multiLevelType w:val="multilevel"/>
    <w:tmpl w:val="5AB2DC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E22DB"/>
    <w:multiLevelType w:val="multilevel"/>
    <w:tmpl w:val="B13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4252F9"/>
    <w:multiLevelType w:val="hybridMultilevel"/>
    <w:tmpl w:val="8E0A7A3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923EAC"/>
    <w:multiLevelType w:val="multilevel"/>
    <w:tmpl w:val="0B2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40F84"/>
    <w:multiLevelType w:val="hybridMultilevel"/>
    <w:tmpl w:val="CFE4E6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2D1871"/>
    <w:multiLevelType w:val="multilevel"/>
    <w:tmpl w:val="DE4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D76CF2"/>
    <w:multiLevelType w:val="hybridMultilevel"/>
    <w:tmpl w:val="C0E0FF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95660B3"/>
    <w:multiLevelType w:val="multilevel"/>
    <w:tmpl w:val="13D05B1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46A99"/>
    <w:multiLevelType w:val="multilevel"/>
    <w:tmpl w:val="13D05B1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7627C"/>
    <w:multiLevelType w:val="multilevel"/>
    <w:tmpl w:val="148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16ABD"/>
    <w:multiLevelType w:val="hybridMultilevel"/>
    <w:tmpl w:val="BA386F4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3C7DF8"/>
    <w:multiLevelType w:val="multilevel"/>
    <w:tmpl w:val="5AB2DC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54EB7"/>
    <w:multiLevelType w:val="multilevel"/>
    <w:tmpl w:val="066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A54D0F"/>
    <w:multiLevelType w:val="multilevel"/>
    <w:tmpl w:val="18F4A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CA2368"/>
    <w:multiLevelType w:val="hybridMultilevel"/>
    <w:tmpl w:val="27400D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AB707B9"/>
    <w:multiLevelType w:val="multilevel"/>
    <w:tmpl w:val="DDE4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FC656B"/>
    <w:multiLevelType w:val="multilevel"/>
    <w:tmpl w:val="EEE8D9A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2D7EBA"/>
    <w:multiLevelType w:val="multilevel"/>
    <w:tmpl w:val="CEF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C93F6C"/>
    <w:multiLevelType w:val="multilevel"/>
    <w:tmpl w:val="8B3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C0D00"/>
    <w:multiLevelType w:val="multilevel"/>
    <w:tmpl w:val="EF8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4C1074"/>
    <w:multiLevelType w:val="multilevel"/>
    <w:tmpl w:val="AFF2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CA427D"/>
    <w:multiLevelType w:val="multilevel"/>
    <w:tmpl w:val="ECC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254C98"/>
    <w:multiLevelType w:val="multilevel"/>
    <w:tmpl w:val="2FB6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D794E"/>
    <w:multiLevelType w:val="multilevel"/>
    <w:tmpl w:val="B87ACD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05EC4"/>
    <w:multiLevelType w:val="multilevel"/>
    <w:tmpl w:val="9E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7C3D8C"/>
    <w:multiLevelType w:val="multilevel"/>
    <w:tmpl w:val="B77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0E1013"/>
    <w:multiLevelType w:val="multilevel"/>
    <w:tmpl w:val="D49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705C6A"/>
    <w:multiLevelType w:val="multilevel"/>
    <w:tmpl w:val="3F0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360AD6"/>
    <w:multiLevelType w:val="multilevel"/>
    <w:tmpl w:val="EB26D0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6E1B4EA5"/>
    <w:multiLevelType w:val="hybridMultilevel"/>
    <w:tmpl w:val="FAF074C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FE1F22"/>
    <w:multiLevelType w:val="multilevel"/>
    <w:tmpl w:val="15B4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1629D8"/>
    <w:multiLevelType w:val="multilevel"/>
    <w:tmpl w:val="13A6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A76492"/>
    <w:multiLevelType w:val="multilevel"/>
    <w:tmpl w:val="E55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D13790"/>
    <w:multiLevelType w:val="multilevel"/>
    <w:tmpl w:val="A2B6D0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5" w15:restartNumberingAfterBreak="0">
    <w:nsid w:val="79CF5596"/>
    <w:multiLevelType w:val="multilevel"/>
    <w:tmpl w:val="489E21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6" w15:restartNumberingAfterBreak="0">
    <w:nsid w:val="7B62307D"/>
    <w:multiLevelType w:val="hybridMultilevel"/>
    <w:tmpl w:val="7414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EB0591"/>
    <w:multiLevelType w:val="multilevel"/>
    <w:tmpl w:val="53E85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432324">
    <w:abstractNumId w:val="31"/>
  </w:num>
  <w:num w:numId="2" w16cid:durableId="1294553165">
    <w:abstractNumId w:val="11"/>
  </w:num>
  <w:num w:numId="3" w16cid:durableId="1003361920">
    <w:abstractNumId w:val="20"/>
  </w:num>
  <w:num w:numId="4" w16cid:durableId="1418211356">
    <w:abstractNumId w:val="6"/>
  </w:num>
  <w:num w:numId="5" w16cid:durableId="210190218">
    <w:abstractNumId w:val="34"/>
  </w:num>
  <w:num w:numId="6" w16cid:durableId="2049988517">
    <w:abstractNumId w:val="24"/>
  </w:num>
  <w:num w:numId="7" w16cid:durableId="518086422">
    <w:abstractNumId w:val="39"/>
  </w:num>
  <w:num w:numId="8" w16cid:durableId="195168311">
    <w:abstractNumId w:val="45"/>
  </w:num>
  <w:num w:numId="9" w16cid:durableId="999117794">
    <w:abstractNumId w:val="2"/>
  </w:num>
  <w:num w:numId="10" w16cid:durableId="1575965717">
    <w:abstractNumId w:val="5"/>
  </w:num>
  <w:num w:numId="11" w16cid:durableId="97911185">
    <w:abstractNumId w:val="41"/>
  </w:num>
  <w:num w:numId="12" w16cid:durableId="114446583">
    <w:abstractNumId w:val="27"/>
  </w:num>
  <w:num w:numId="13" w16cid:durableId="127434400">
    <w:abstractNumId w:val="30"/>
  </w:num>
  <w:num w:numId="14" w16cid:durableId="1568035916">
    <w:abstractNumId w:val="15"/>
  </w:num>
  <w:num w:numId="15" w16cid:durableId="1719356151">
    <w:abstractNumId w:val="9"/>
  </w:num>
  <w:num w:numId="16" w16cid:durableId="933244390">
    <w:abstractNumId w:val="46"/>
  </w:num>
  <w:num w:numId="17" w16cid:durableId="1697847600">
    <w:abstractNumId w:val="40"/>
  </w:num>
  <w:num w:numId="18" w16cid:durableId="1692293591">
    <w:abstractNumId w:val="13"/>
  </w:num>
  <w:num w:numId="19" w16cid:durableId="346104919">
    <w:abstractNumId w:val="21"/>
  </w:num>
  <w:num w:numId="20" w16cid:durableId="1656105643">
    <w:abstractNumId w:val="8"/>
  </w:num>
  <w:num w:numId="21" w16cid:durableId="368189860">
    <w:abstractNumId w:val="47"/>
  </w:num>
  <w:num w:numId="22" w16cid:durableId="218130600">
    <w:abstractNumId w:val="0"/>
  </w:num>
  <w:num w:numId="23" w16cid:durableId="1860194587">
    <w:abstractNumId w:val="12"/>
  </w:num>
  <w:num w:numId="24" w16cid:durableId="938371855">
    <w:abstractNumId w:val="10"/>
  </w:num>
  <w:num w:numId="25" w16cid:durableId="1838038395">
    <w:abstractNumId w:val="37"/>
  </w:num>
  <w:num w:numId="26" w16cid:durableId="1314800110">
    <w:abstractNumId w:val="36"/>
  </w:num>
  <w:num w:numId="27" w16cid:durableId="252517873">
    <w:abstractNumId w:val="3"/>
  </w:num>
  <w:num w:numId="28" w16cid:durableId="911046986">
    <w:abstractNumId w:val="29"/>
  </w:num>
  <w:num w:numId="29" w16cid:durableId="1863124456">
    <w:abstractNumId w:val="32"/>
  </w:num>
  <w:num w:numId="30" w16cid:durableId="1758551634">
    <w:abstractNumId w:val="23"/>
  </w:num>
  <w:num w:numId="31" w16cid:durableId="1936551927">
    <w:abstractNumId w:val="14"/>
  </w:num>
  <w:num w:numId="32" w16cid:durableId="963923951">
    <w:abstractNumId w:val="16"/>
  </w:num>
  <w:num w:numId="33" w16cid:durableId="469984926">
    <w:abstractNumId w:val="26"/>
  </w:num>
  <w:num w:numId="34" w16cid:durableId="1977444026">
    <w:abstractNumId w:val="4"/>
  </w:num>
  <w:num w:numId="35" w16cid:durableId="1498228602">
    <w:abstractNumId w:val="44"/>
  </w:num>
  <w:num w:numId="36" w16cid:durableId="330717723">
    <w:abstractNumId w:val="7"/>
  </w:num>
  <w:num w:numId="37" w16cid:durableId="901981912">
    <w:abstractNumId w:val="43"/>
  </w:num>
  <w:num w:numId="38" w16cid:durableId="1525288577">
    <w:abstractNumId w:val="28"/>
  </w:num>
  <w:num w:numId="39" w16cid:durableId="152794448">
    <w:abstractNumId w:val="35"/>
  </w:num>
  <w:num w:numId="40" w16cid:durableId="300965804">
    <w:abstractNumId w:val="19"/>
  </w:num>
  <w:num w:numId="41" w16cid:durableId="1959486318">
    <w:abstractNumId w:val="18"/>
  </w:num>
  <w:num w:numId="42" w16cid:durableId="369309740">
    <w:abstractNumId w:val="17"/>
  </w:num>
  <w:num w:numId="43" w16cid:durableId="1189683635">
    <w:abstractNumId w:val="1"/>
  </w:num>
  <w:num w:numId="44" w16cid:durableId="1404833460">
    <w:abstractNumId w:val="25"/>
  </w:num>
  <w:num w:numId="45" w16cid:durableId="310332933">
    <w:abstractNumId w:val="42"/>
  </w:num>
  <w:num w:numId="46" w16cid:durableId="1904366152">
    <w:abstractNumId w:val="33"/>
  </w:num>
  <w:num w:numId="47" w16cid:durableId="2010980477">
    <w:abstractNumId w:val="38"/>
  </w:num>
  <w:num w:numId="48" w16cid:durableId="19453073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ED"/>
    <w:rsid w:val="00073A1A"/>
    <w:rsid w:val="0030065D"/>
    <w:rsid w:val="004C2980"/>
    <w:rsid w:val="00BA6E0D"/>
    <w:rsid w:val="00D11EED"/>
    <w:rsid w:val="00E70C15"/>
    <w:rsid w:val="00E973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3C21"/>
  <w15:chartTrackingRefBased/>
  <w15:docId w15:val="{DD6E7CF8-64F8-414D-9FEC-279B5FB0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ED"/>
  </w:style>
  <w:style w:type="paragraph" w:styleId="Heading1">
    <w:name w:val="heading 1"/>
    <w:basedOn w:val="Normal"/>
    <w:next w:val="Normal"/>
    <w:link w:val="Heading1Char"/>
    <w:uiPriority w:val="9"/>
    <w:qFormat/>
    <w:rsid w:val="00D11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3A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11E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EED"/>
    <w:pPr>
      <w:outlineLvl w:val="9"/>
    </w:pPr>
    <w:rPr>
      <w:kern w:val="0"/>
      <w:lang w:val="en-US"/>
      <w14:ligatures w14:val="none"/>
    </w:rPr>
  </w:style>
  <w:style w:type="paragraph" w:styleId="NormalWeb">
    <w:name w:val="Normal (Web)"/>
    <w:basedOn w:val="Normal"/>
    <w:uiPriority w:val="99"/>
    <w:unhideWhenUsed/>
    <w:rsid w:val="00D11E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11EED"/>
    <w:rPr>
      <w:b/>
      <w:bCs/>
    </w:rPr>
  </w:style>
  <w:style w:type="character" w:styleId="Hyperlink">
    <w:name w:val="Hyperlink"/>
    <w:basedOn w:val="DefaultParagraphFont"/>
    <w:uiPriority w:val="99"/>
    <w:unhideWhenUsed/>
    <w:rsid w:val="00D11EED"/>
    <w:rPr>
      <w:color w:val="0563C1" w:themeColor="hyperlink"/>
      <w:u w:val="single"/>
    </w:rPr>
  </w:style>
  <w:style w:type="character" w:styleId="FollowedHyperlink">
    <w:name w:val="FollowedHyperlink"/>
    <w:basedOn w:val="DefaultParagraphFont"/>
    <w:uiPriority w:val="99"/>
    <w:semiHidden/>
    <w:unhideWhenUsed/>
    <w:rsid w:val="00D11EED"/>
    <w:rPr>
      <w:color w:val="954F72" w:themeColor="followedHyperlink"/>
      <w:u w:val="single"/>
    </w:rPr>
  </w:style>
  <w:style w:type="character" w:customStyle="1" w:styleId="Heading5Char">
    <w:name w:val="Heading 5 Char"/>
    <w:basedOn w:val="DefaultParagraphFont"/>
    <w:link w:val="Heading5"/>
    <w:uiPriority w:val="9"/>
    <w:rsid w:val="00D11EED"/>
    <w:rPr>
      <w:rFonts w:ascii="Times New Roman" w:eastAsia="Times New Roman" w:hAnsi="Times New Roman" w:cs="Times New Roman"/>
      <w:b/>
      <w:bCs/>
      <w:kern w:val="0"/>
      <w:sz w:val="20"/>
      <w:szCs w:val="20"/>
      <w:lang w:eastAsia="en-GB"/>
      <w14:ligatures w14:val="none"/>
    </w:rPr>
  </w:style>
  <w:style w:type="character" w:styleId="Emphasis">
    <w:name w:val="Emphasis"/>
    <w:basedOn w:val="DefaultParagraphFont"/>
    <w:uiPriority w:val="20"/>
    <w:qFormat/>
    <w:rsid w:val="00E70C15"/>
    <w:rPr>
      <w:i/>
      <w:iCs/>
    </w:rPr>
  </w:style>
  <w:style w:type="character" w:customStyle="1" w:styleId="Heading2Char">
    <w:name w:val="Heading 2 Char"/>
    <w:basedOn w:val="DefaultParagraphFont"/>
    <w:link w:val="Heading2"/>
    <w:uiPriority w:val="9"/>
    <w:rsid w:val="004C29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2980"/>
    <w:pPr>
      <w:ind w:left="720"/>
      <w:contextualSpacing/>
    </w:pPr>
  </w:style>
  <w:style w:type="character" w:customStyle="1" w:styleId="Heading3Char">
    <w:name w:val="Heading 3 Char"/>
    <w:basedOn w:val="DefaultParagraphFont"/>
    <w:link w:val="Heading3"/>
    <w:uiPriority w:val="9"/>
    <w:semiHidden/>
    <w:rsid w:val="00073A1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73A1A"/>
    <w:rPr>
      <w:color w:val="605E5C"/>
      <w:shd w:val="clear" w:color="auto" w:fill="E1DFDD"/>
    </w:rPr>
  </w:style>
  <w:style w:type="character" w:customStyle="1" w:styleId="Heading4Char">
    <w:name w:val="Heading 4 Char"/>
    <w:basedOn w:val="DefaultParagraphFont"/>
    <w:link w:val="Heading4"/>
    <w:uiPriority w:val="9"/>
    <w:semiHidden/>
    <w:rsid w:val="00073A1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A6E0D"/>
    <w:pPr>
      <w:spacing w:after="100"/>
    </w:pPr>
  </w:style>
  <w:style w:type="paragraph" w:styleId="Header">
    <w:name w:val="header"/>
    <w:basedOn w:val="Normal"/>
    <w:link w:val="HeaderChar"/>
    <w:uiPriority w:val="99"/>
    <w:unhideWhenUsed/>
    <w:rsid w:val="00BA6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0D"/>
  </w:style>
  <w:style w:type="paragraph" w:styleId="Footer">
    <w:name w:val="footer"/>
    <w:basedOn w:val="Normal"/>
    <w:link w:val="FooterChar"/>
    <w:uiPriority w:val="99"/>
    <w:unhideWhenUsed/>
    <w:rsid w:val="00BA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292">
      <w:bodyDiv w:val="1"/>
      <w:marLeft w:val="0"/>
      <w:marRight w:val="0"/>
      <w:marTop w:val="0"/>
      <w:marBottom w:val="0"/>
      <w:divBdr>
        <w:top w:val="none" w:sz="0" w:space="0" w:color="auto"/>
        <w:left w:val="none" w:sz="0" w:space="0" w:color="auto"/>
        <w:bottom w:val="none" w:sz="0" w:space="0" w:color="auto"/>
        <w:right w:val="none" w:sz="0" w:space="0" w:color="auto"/>
      </w:divBdr>
    </w:div>
    <w:div w:id="149761699">
      <w:bodyDiv w:val="1"/>
      <w:marLeft w:val="0"/>
      <w:marRight w:val="0"/>
      <w:marTop w:val="0"/>
      <w:marBottom w:val="0"/>
      <w:divBdr>
        <w:top w:val="none" w:sz="0" w:space="0" w:color="auto"/>
        <w:left w:val="none" w:sz="0" w:space="0" w:color="auto"/>
        <w:bottom w:val="none" w:sz="0" w:space="0" w:color="auto"/>
        <w:right w:val="none" w:sz="0" w:space="0" w:color="auto"/>
      </w:divBdr>
    </w:div>
    <w:div w:id="154565683">
      <w:bodyDiv w:val="1"/>
      <w:marLeft w:val="0"/>
      <w:marRight w:val="0"/>
      <w:marTop w:val="0"/>
      <w:marBottom w:val="0"/>
      <w:divBdr>
        <w:top w:val="none" w:sz="0" w:space="0" w:color="auto"/>
        <w:left w:val="none" w:sz="0" w:space="0" w:color="auto"/>
        <w:bottom w:val="none" w:sz="0" w:space="0" w:color="auto"/>
        <w:right w:val="none" w:sz="0" w:space="0" w:color="auto"/>
      </w:divBdr>
    </w:div>
    <w:div w:id="159201434">
      <w:bodyDiv w:val="1"/>
      <w:marLeft w:val="0"/>
      <w:marRight w:val="0"/>
      <w:marTop w:val="0"/>
      <w:marBottom w:val="0"/>
      <w:divBdr>
        <w:top w:val="none" w:sz="0" w:space="0" w:color="auto"/>
        <w:left w:val="none" w:sz="0" w:space="0" w:color="auto"/>
        <w:bottom w:val="none" w:sz="0" w:space="0" w:color="auto"/>
        <w:right w:val="none" w:sz="0" w:space="0" w:color="auto"/>
      </w:divBdr>
    </w:div>
    <w:div w:id="357972259">
      <w:bodyDiv w:val="1"/>
      <w:marLeft w:val="0"/>
      <w:marRight w:val="0"/>
      <w:marTop w:val="0"/>
      <w:marBottom w:val="0"/>
      <w:divBdr>
        <w:top w:val="none" w:sz="0" w:space="0" w:color="auto"/>
        <w:left w:val="none" w:sz="0" w:space="0" w:color="auto"/>
        <w:bottom w:val="none" w:sz="0" w:space="0" w:color="auto"/>
        <w:right w:val="none" w:sz="0" w:space="0" w:color="auto"/>
      </w:divBdr>
    </w:div>
    <w:div w:id="455947920">
      <w:bodyDiv w:val="1"/>
      <w:marLeft w:val="0"/>
      <w:marRight w:val="0"/>
      <w:marTop w:val="0"/>
      <w:marBottom w:val="0"/>
      <w:divBdr>
        <w:top w:val="none" w:sz="0" w:space="0" w:color="auto"/>
        <w:left w:val="none" w:sz="0" w:space="0" w:color="auto"/>
        <w:bottom w:val="none" w:sz="0" w:space="0" w:color="auto"/>
        <w:right w:val="none" w:sz="0" w:space="0" w:color="auto"/>
      </w:divBdr>
    </w:div>
    <w:div w:id="519856241">
      <w:bodyDiv w:val="1"/>
      <w:marLeft w:val="0"/>
      <w:marRight w:val="0"/>
      <w:marTop w:val="0"/>
      <w:marBottom w:val="0"/>
      <w:divBdr>
        <w:top w:val="none" w:sz="0" w:space="0" w:color="auto"/>
        <w:left w:val="none" w:sz="0" w:space="0" w:color="auto"/>
        <w:bottom w:val="none" w:sz="0" w:space="0" w:color="auto"/>
        <w:right w:val="none" w:sz="0" w:space="0" w:color="auto"/>
      </w:divBdr>
    </w:div>
    <w:div w:id="529297140">
      <w:bodyDiv w:val="1"/>
      <w:marLeft w:val="0"/>
      <w:marRight w:val="0"/>
      <w:marTop w:val="0"/>
      <w:marBottom w:val="0"/>
      <w:divBdr>
        <w:top w:val="none" w:sz="0" w:space="0" w:color="auto"/>
        <w:left w:val="none" w:sz="0" w:space="0" w:color="auto"/>
        <w:bottom w:val="none" w:sz="0" w:space="0" w:color="auto"/>
        <w:right w:val="none" w:sz="0" w:space="0" w:color="auto"/>
      </w:divBdr>
    </w:div>
    <w:div w:id="584612592">
      <w:bodyDiv w:val="1"/>
      <w:marLeft w:val="0"/>
      <w:marRight w:val="0"/>
      <w:marTop w:val="0"/>
      <w:marBottom w:val="0"/>
      <w:divBdr>
        <w:top w:val="none" w:sz="0" w:space="0" w:color="auto"/>
        <w:left w:val="none" w:sz="0" w:space="0" w:color="auto"/>
        <w:bottom w:val="none" w:sz="0" w:space="0" w:color="auto"/>
        <w:right w:val="none" w:sz="0" w:space="0" w:color="auto"/>
      </w:divBdr>
    </w:div>
    <w:div w:id="593173284">
      <w:bodyDiv w:val="1"/>
      <w:marLeft w:val="0"/>
      <w:marRight w:val="0"/>
      <w:marTop w:val="0"/>
      <w:marBottom w:val="0"/>
      <w:divBdr>
        <w:top w:val="none" w:sz="0" w:space="0" w:color="auto"/>
        <w:left w:val="none" w:sz="0" w:space="0" w:color="auto"/>
        <w:bottom w:val="none" w:sz="0" w:space="0" w:color="auto"/>
        <w:right w:val="none" w:sz="0" w:space="0" w:color="auto"/>
      </w:divBdr>
    </w:div>
    <w:div w:id="598104077">
      <w:bodyDiv w:val="1"/>
      <w:marLeft w:val="0"/>
      <w:marRight w:val="0"/>
      <w:marTop w:val="0"/>
      <w:marBottom w:val="0"/>
      <w:divBdr>
        <w:top w:val="none" w:sz="0" w:space="0" w:color="auto"/>
        <w:left w:val="none" w:sz="0" w:space="0" w:color="auto"/>
        <w:bottom w:val="none" w:sz="0" w:space="0" w:color="auto"/>
        <w:right w:val="none" w:sz="0" w:space="0" w:color="auto"/>
      </w:divBdr>
    </w:div>
    <w:div w:id="719092875">
      <w:bodyDiv w:val="1"/>
      <w:marLeft w:val="0"/>
      <w:marRight w:val="0"/>
      <w:marTop w:val="0"/>
      <w:marBottom w:val="0"/>
      <w:divBdr>
        <w:top w:val="none" w:sz="0" w:space="0" w:color="auto"/>
        <w:left w:val="none" w:sz="0" w:space="0" w:color="auto"/>
        <w:bottom w:val="none" w:sz="0" w:space="0" w:color="auto"/>
        <w:right w:val="none" w:sz="0" w:space="0" w:color="auto"/>
      </w:divBdr>
    </w:div>
    <w:div w:id="776758231">
      <w:bodyDiv w:val="1"/>
      <w:marLeft w:val="0"/>
      <w:marRight w:val="0"/>
      <w:marTop w:val="0"/>
      <w:marBottom w:val="0"/>
      <w:divBdr>
        <w:top w:val="none" w:sz="0" w:space="0" w:color="auto"/>
        <w:left w:val="none" w:sz="0" w:space="0" w:color="auto"/>
        <w:bottom w:val="none" w:sz="0" w:space="0" w:color="auto"/>
        <w:right w:val="none" w:sz="0" w:space="0" w:color="auto"/>
      </w:divBdr>
    </w:div>
    <w:div w:id="793450383">
      <w:bodyDiv w:val="1"/>
      <w:marLeft w:val="0"/>
      <w:marRight w:val="0"/>
      <w:marTop w:val="0"/>
      <w:marBottom w:val="0"/>
      <w:divBdr>
        <w:top w:val="none" w:sz="0" w:space="0" w:color="auto"/>
        <w:left w:val="none" w:sz="0" w:space="0" w:color="auto"/>
        <w:bottom w:val="none" w:sz="0" w:space="0" w:color="auto"/>
        <w:right w:val="none" w:sz="0" w:space="0" w:color="auto"/>
      </w:divBdr>
    </w:div>
    <w:div w:id="1237016828">
      <w:bodyDiv w:val="1"/>
      <w:marLeft w:val="0"/>
      <w:marRight w:val="0"/>
      <w:marTop w:val="0"/>
      <w:marBottom w:val="0"/>
      <w:divBdr>
        <w:top w:val="none" w:sz="0" w:space="0" w:color="auto"/>
        <w:left w:val="none" w:sz="0" w:space="0" w:color="auto"/>
        <w:bottom w:val="none" w:sz="0" w:space="0" w:color="auto"/>
        <w:right w:val="none" w:sz="0" w:space="0" w:color="auto"/>
      </w:divBdr>
    </w:div>
    <w:div w:id="1323586190">
      <w:bodyDiv w:val="1"/>
      <w:marLeft w:val="0"/>
      <w:marRight w:val="0"/>
      <w:marTop w:val="0"/>
      <w:marBottom w:val="0"/>
      <w:divBdr>
        <w:top w:val="none" w:sz="0" w:space="0" w:color="auto"/>
        <w:left w:val="none" w:sz="0" w:space="0" w:color="auto"/>
        <w:bottom w:val="none" w:sz="0" w:space="0" w:color="auto"/>
        <w:right w:val="none" w:sz="0" w:space="0" w:color="auto"/>
      </w:divBdr>
    </w:div>
    <w:div w:id="1369791153">
      <w:bodyDiv w:val="1"/>
      <w:marLeft w:val="0"/>
      <w:marRight w:val="0"/>
      <w:marTop w:val="0"/>
      <w:marBottom w:val="0"/>
      <w:divBdr>
        <w:top w:val="none" w:sz="0" w:space="0" w:color="auto"/>
        <w:left w:val="none" w:sz="0" w:space="0" w:color="auto"/>
        <w:bottom w:val="none" w:sz="0" w:space="0" w:color="auto"/>
        <w:right w:val="none" w:sz="0" w:space="0" w:color="auto"/>
      </w:divBdr>
    </w:div>
    <w:div w:id="1475492214">
      <w:bodyDiv w:val="1"/>
      <w:marLeft w:val="0"/>
      <w:marRight w:val="0"/>
      <w:marTop w:val="0"/>
      <w:marBottom w:val="0"/>
      <w:divBdr>
        <w:top w:val="none" w:sz="0" w:space="0" w:color="auto"/>
        <w:left w:val="none" w:sz="0" w:space="0" w:color="auto"/>
        <w:bottom w:val="none" w:sz="0" w:space="0" w:color="auto"/>
        <w:right w:val="none" w:sz="0" w:space="0" w:color="auto"/>
      </w:divBdr>
    </w:div>
    <w:div w:id="1552419311">
      <w:bodyDiv w:val="1"/>
      <w:marLeft w:val="0"/>
      <w:marRight w:val="0"/>
      <w:marTop w:val="0"/>
      <w:marBottom w:val="0"/>
      <w:divBdr>
        <w:top w:val="none" w:sz="0" w:space="0" w:color="auto"/>
        <w:left w:val="none" w:sz="0" w:space="0" w:color="auto"/>
        <w:bottom w:val="none" w:sz="0" w:space="0" w:color="auto"/>
        <w:right w:val="none" w:sz="0" w:space="0" w:color="auto"/>
      </w:divBdr>
    </w:div>
    <w:div w:id="1574777929">
      <w:bodyDiv w:val="1"/>
      <w:marLeft w:val="0"/>
      <w:marRight w:val="0"/>
      <w:marTop w:val="0"/>
      <w:marBottom w:val="0"/>
      <w:divBdr>
        <w:top w:val="none" w:sz="0" w:space="0" w:color="auto"/>
        <w:left w:val="none" w:sz="0" w:space="0" w:color="auto"/>
        <w:bottom w:val="none" w:sz="0" w:space="0" w:color="auto"/>
        <w:right w:val="none" w:sz="0" w:space="0" w:color="auto"/>
      </w:divBdr>
    </w:div>
    <w:div w:id="1652900720">
      <w:bodyDiv w:val="1"/>
      <w:marLeft w:val="0"/>
      <w:marRight w:val="0"/>
      <w:marTop w:val="0"/>
      <w:marBottom w:val="0"/>
      <w:divBdr>
        <w:top w:val="none" w:sz="0" w:space="0" w:color="auto"/>
        <w:left w:val="none" w:sz="0" w:space="0" w:color="auto"/>
        <w:bottom w:val="none" w:sz="0" w:space="0" w:color="auto"/>
        <w:right w:val="none" w:sz="0" w:space="0" w:color="auto"/>
      </w:divBdr>
    </w:div>
    <w:div w:id="1963222919">
      <w:bodyDiv w:val="1"/>
      <w:marLeft w:val="0"/>
      <w:marRight w:val="0"/>
      <w:marTop w:val="0"/>
      <w:marBottom w:val="0"/>
      <w:divBdr>
        <w:top w:val="none" w:sz="0" w:space="0" w:color="auto"/>
        <w:left w:val="none" w:sz="0" w:space="0" w:color="auto"/>
        <w:bottom w:val="none" w:sz="0" w:space="0" w:color="auto"/>
        <w:right w:val="none" w:sz="0" w:space="0" w:color="auto"/>
      </w:divBdr>
    </w:div>
    <w:div w:id="2017534959">
      <w:bodyDiv w:val="1"/>
      <w:marLeft w:val="0"/>
      <w:marRight w:val="0"/>
      <w:marTop w:val="0"/>
      <w:marBottom w:val="0"/>
      <w:divBdr>
        <w:top w:val="none" w:sz="0" w:space="0" w:color="auto"/>
        <w:left w:val="none" w:sz="0" w:space="0" w:color="auto"/>
        <w:bottom w:val="none" w:sz="0" w:space="0" w:color="auto"/>
        <w:right w:val="none" w:sz="0" w:space="0" w:color="auto"/>
      </w:divBdr>
    </w:div>
    <w:div w:id="20850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62-021-01122-8" TargetMode="External"/><Relationship Id="rId18" Type="http://schemas.openxmlformats.org/officeDocument/2006/relationships/image" Target="media/image7.png"/><Relationship Id="rId26" Type="http://schemas.openxmlformats.org/officeDocument/2006/relationships/hyperlink" Target="https://ourworldindata.org/coronaviru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owid/covid-19-data/blob/master/public/data/vaccinations/vaccinations.jso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coronavirus#coronavirus-country-profil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oderzcolumn.com/tutorials/machine-learning/scikit-plot-visualizing-machine-learning-algorithm-results-and-performance" TargetMode="External"/><Relationship Id="rId10" Type="http://schemas.openxmlformats.org/officeDocument/2006/relationships/hyperlink" Target="https://ourworldindata.org/coronaviru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38/s41562-021-01122-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AF57-5C91-49A8-8626-4FCEF607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5660</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shrog ahmad hp</dc:creator>
  <cp:keywords/>
  <dc:description/>
  <cp:lastModifiedBy>shrog ahmad hp</cp:lastModifiedBy>
  <cp:revision>1</cp:revision>
  <dcterms:created xsi:type="dcterms:W3CDTF">2023-12-14T18:57:00Z</dcterms:created>
  <dcterms:modified xsi:type="dcterms:W3CDTF">2023-12-14T20:25:00Z</dcterms:modified>
</cp:coreProperties>
</file>