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《创作者生活模式 App》PRD 产品设计报告 v1.0</w:t>
      </w:r>
    </w:p>
    <w:p>
      <w:pPr>
        <w:spacing w:before="0" w:after="280" w:line="264" w:lineRule="auto"/>
        <w:jc w:val="center"/>
      </w:pPr>
      <w:r>
        <w:rPr>
          <w:rFonts w:ascii="Microsoft YaHei" w:hAnsi="Microsoft YaHei" w:eastAsia="Microsoft YaHei"/>
          <w:b w:val="0"/>
          <w:color w:val="555555"/>
          <w:sz w:val="21"/>
        </w:rPr>
        <w:t>版本范围：生活模式 + 社区基础 + AI 陪伴入口 + 专业模式占位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4F6F9"/>
          </w:tcPr>
          <w:p>
            <w:pPr>
              <w:spacing w:before="0" w:after="0" w:line="269" w:lineRule="auto"/>
            </w:pPr>
            <w:r>
              <w:rPr>
                <w:rFonts w:ascii="Microsoft YaHei" w:hAnsi="Microsoft YaHei" w:eastAsia="Microsoft YaHei"/>
                <w:b/>
                <w:color w:val="1F3A5F"/>
                <w:sz w:val="21"/>
              </w:rPr>
              <w:t>v1.0 的成功标准是完成“创建作品 -&gt; 记录数据 -&gt; 写便签 -&gt; 记录反馈 -&gt; 生成回忆 -&gt; 发布社区 -&gt; 与 AI 角色对话”的完整闭环。</w:t>
            </w:r>
          </w:p>
        </w:tc>
      </w:tr>
    </w:tbl>
    <w:p/>
    <w:p>
      <w:pPr>
        <w:pStyle w:val="Heading1"/>
        <w:spacing w:before="280" w:after="1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1. 产品定位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sz w:val="21"/>
        </w:rPr>
        <w:t>本产品面向个人内容创作者，采用“双模式 + 共享社区 + 统一 AI 角色”的母结构。v1.0 优先完成生活模式，专业模式仅保留占位入口，后续基于既有 Web 选题库工具迁移。产品核心目标是让创作者记录作品、保存数据、沉淀创作时刻、生成回忆，并通过社区进行轻量分享，从而提供情绪价值和持续创作动力。</w:t>
      </w:r>
    </w:p>
    <w:p>
      <w:pPr>
        <w:pStyle w:val="Heading1"/>
        <w:spacing w:before="280" w:after="1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2. 母结构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sz w:val="21"/>
        </w:rPr>
        <w:t>共享底座包含账号、用户资料、平台账号、作品库、社区、通知、设置和 AI 角色。生活模式以作品为核心，展示作品数据本身、便签、反馈事件和回忆。专业模式以选题为核心，未来承接选题管理、评分决策、创作推进和专业复盘。社区属于共享层，承载公开内容流、发帖、互动和个人主页。</w:t>
      </w:r>
    </w:p>
    <w:p>
      <w:pPr>
        <w:pStyle w:val="Heading1"/>
        <w:spacing w:before="280" w:after="1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3. v1.0 范围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sz w:val="21"/>
        </w:rPr>
        <w:t>v1.0 定义为：生活模式 + 社区基础 + AI 陪伴入口 + 专业模式占位。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sz w:val="21"/>
        </w:rPr>
        <w:t>生活模式底部导航为：首页、作品、回忆、社区。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sz w:val="21"/>
        </w:rPr>
        <w:t>“我的”不作为底部导航，个人主页放入社区，设置入口放在个人主页右上角。</w:t>
      </w:r>
    </w:p>
    <w:p>
      <w:pPr>
        <w:pStyle w:val="ListBullet"/>
        <w:spacing w:before="0" w:after="60" w:line="264" w:lineRule="auto"/>
      </w:pPr>
      <w:r>
        <w:rPr>
          <w:rFonts w:ascii="Microsoft YaHei" w:hAnsi="Microsoft YaHei" w:eastAsia="Microsoft YaHei"/>
          <w:b w:val="0"/>
          <w:sz w:val="21"/>
        </w:rPr>
        <w:t>专业模式 v1.0 只显示建设中说明，不开发完整选题、评分和复盘。</w:t>
      </w:r>
    </w:p>
    <w:p>
      <w:pPr>
        <w:pStyle w:val="Heading1"/>
        <w:spacing w:before="280" w:after="1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4. 生活模式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sz w:val="21"/>
        </w:rPr>
        <w:t>首页展示近期作品、近期反馈、重要数据变化、AI 角色入口和生活化创作状态摘要。作品页支持新建、编辑、删除作品，录入标题、平台、发布时间、作品链接、封面/图片、播放/阅读、点赞、评论、收藏、分享、粉丝增长等数据。生活模式只展示数据本身，不做专业分析。作品详情页展示作品基础信息、数据、图片、外链、便签和反馈事件时间线。</w:t>
      </w:r>
    </w:p>
    <w:p>
      <w:pPr>
        <w:pStyle w:val="Heading1"/>
        <w:spacing w:before="280" w:after="1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5. 便签、反馈与回忆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sz w:val="21"/>
        </w:rPr>
        <w:t>便签只存在于生活模式，用于记录作品背后的心情、想法、创作背景和私人备注，专业模式不显示便签入口。反馈事件用于记录作品相关的关键时刻，例如破赞、被评论、被转发、朋友评价、自己满意的瞬间等，并作为回忆生成素材。回忆页展示系统根据作品、数据变化、便签和反馈事件生成的回忆卡片，v1.0 可先采用规则生成，不依赖复杂长期记忆。</w:t>
      </w:r>
    </w:p>
    <w:p>
      <w:pPr>
        <w:pStyle w:val="Heading1"/>
        <w:spacing w:before="280" w:after="1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6. 社区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sz w:val="21"/>
        </w:rPr>
        <w:t>社区页支持发布无格式纯文本和压缩图片，不支持 Markdown 等复杂编辑；社区内容就是用户主动发布的内容，可点赞、评论、浏览帖子流，并进入个人主页。个人主页只展示头像、昵称、徽章和发帖历史，不展示私人作品便签、选题、专业复盘、平台后台数据或回忆。</w:t>
      </w:r>
    </w:p>
    <w:p>
      <w:pPr>
        <w:pStyle w:val="Heading1"/>
        <w:spacing w:before="280" w:after="1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7. AI 角色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sz w:val="21"/>
        </w:rPr>
        <w:t>AI 角色是统一角色，不区分两个 AI，形态上是可拖动的桌面陪伴物，可打开聊天面板，并在授权范围内调用用户在软件中的所有数据。v1.0 中 AI 角色优先支持读取作品、作品数据、便签、反馈事件、回忆卡片、社区发帖和用户资料，回答“最近发了什么作品”“哪条作品数据最好”“帮我总结这个月创作状态”“根据便签生成回忆文案”等问题；暂不做长期聊天记忆、复杂 Agent、专业评分分析和自动平台数据抓取。</w:t>
      </w:r>
    </w:p>
    <w:p>
      <w:pPr>
        <w:pStyle w:val="Heading1"/>
        <w:spacing w:before="280" w:after="1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8. 数据对象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sz w:val="21"/>
        </w:rPr>
        <w:t>v1.0 数据对象包括 User、Profile、Work、WorkMetric、WorkNote、FeedbackEvent、MemoryCard、CommunityPost、Comment、Badge、AICompanion。Work 是生活模式核心对象；WorkMetric 记录作品数据；WorkNote 绑定作品且仅生活模式可见；FeedbackEvent 绑定作品或用户；MemoryCard 由作品、数据、便签和反馈生成；CommunityPost 是公开内容，与私人作品数据隔离。</w:t>
      </w:r>
    </w:p>
    <w:p>
      <w:pPr>
        <w:pStyle w:val="Heading1"/>
        <w:spacing w:before="280" w:after="1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9. 不做范围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sz w:val="21"/>
        </w:rPr>
        <w:t>v1.0 不做专业模式完整功能、不做选题评分、不做专业复盘分析、不做热点推荐、不做长期聊天记忆、不做 Markdown 编辑器、不做视频托管平台、不做复杂社区审核后台、不做自动抓取平台数据。</w:t>
      </w:r>
    </w:p>
    <w:p>
      <w:pPr>
        <w:pStyle w:val="Heading1"/>
        <w:spacing w:before="280" w:after="10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10. 开发顺序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sz w:val="21"/>
        </w:rPr>
        <w:t>先搭 App 母结构、账号、生活模式导航、专业模式占位和基础数据模型；再做作品库与作品详情；再做便签和反馈事件；再做回忆卡片；再做社区发帖、图片压缩、点赞评论和个人主页；最后接入可拖动 AI 角色和基础数据问答。v1.1 增强社区和徽章体系，v1.2 增强 AI 陪伴和回忆生成，v1.5 迁移专业模式，v2.0 完成双模式闭环。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