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77"/>
        <w:gridCol w:w="1989"/>
      </w:tblGrid>
      <w:tr w:rsidR="00602262" w14:paraId="61239CCC" w14:textId="77777777">
        <w:tc>
          <w:tcPr>
            <w:tcW w:w="0" w:type="auto"/>
            <w:gridSpan w:val="2"/>
          </w:tcPr>
          <w:p w14:paraId="5F29C97D" w14:textId="77777777" w:rsidR="00602262" w:rsidRDefault="00000000">
            <w:pPr>
              <w:jc w:val="center"/>
            </w:pPr>
            <w:r>
              <w:rPr>
                <w:rFonts w:cstheme="minorHAnsi"/>
                <w:color w:val="2F5496" w:themeColor="accent1" w:themeShade="BF"/>
                <w:sz w:val="32"/>
                <w:szCs w:val="32"/>
              </w:rPr>
              <w:t>SHRUJAL AGARWAL</w:t>
            </w:r>
          </w:p>
        </w:tc>
      </w:tr>
      <w:tr w:rsidR="00602262" w14:paraId="5EC3F968" w14:textId="77777777">
        <w:tc>
          <w:tcPr>
            <w:tcW w:w="0" w:type="auto"/>
            <w:gridSpan w:val="2"/>
          </w:tcPr>
          <w:p w14:paraId="2E431687" w14:textId="652E7AE2" w:rsidR="00602262" w:rsidRDefault="00000000">
            <w:pPr>
              <w:spacing w:before="60" w:after="60"/>
              <w:jc w:val="center"/>
            </w:pPr>
            <w:r>
              <w:rPr>
                <w:rFonts w:cstheme="minorHAnsi"/>
                <w:sz w:val="20"/>
                <w:szCs w:val="20"/>
              </w:rPr>
              <w:t xml:space="preserve">+1 (951)-347-5278 | </w:t>
            </w:r>
            <w:hyperlink r:id="rId6" w:history="1">
              <w:r w:rsidR="00631DD1" w:rsidRPr="008C0D5C">
                <w:rPr>
                  <w:rStyle w:val="Hyperlink"/>
                  <w:rFonts w:cstheme="minorHAnsi"/>
                  <w:sz w:val="20"/>
                  <w:szCs w:val="20"/>
                </w:rPr>
                <w:t>shrujalag.gms@gmail.com</w:t>
              </w:r>
            </w:hyperlink>
            <w:r>
              <w:rPr>
                <w:rFonts w:cstheme="minorHAnsi"/>
                <w:sz w:val="20"/>
                <w:szCs w:val="20"/>
              </w:rPr>
              <w:t xml:space="preserve"> | </w:t>
            </w:r>
            <w:hyperlink r:id="rId7" w:history="1">
              <w:r>
                <w:rPr>
                  <w:rStyle w:val="Hyperlink"/>
                  <w:rFonts w:cstheme="minorHAnsi"/>
                  <w:sz w:val="20"/>
                  <w:szCs w:val="20"/>
                </w:rPr>
                <w:t>LinkedIn</w:t>
              </w:r>
            </w:hyperlink>
            <w:r>
              <w:rPr>
                <w:rFonts w:cstheme="minorHAnsi"/>
                <w:sz w:val="20"/>
                <w:szCs w:val="20"/>
              </w:rPr>
              <w:t xml:space="preserve"> | </w:t>
            </w:r>
            <w:hyperlink r:id="rId8" w:history="1">
              <w:r>
                <w:rPr>
                  <w:rStyle w:val="Hyperlink"/>
                  <w:rFonts w:cstheme="minorHAnsi"/>
                  <w:sz w:val="20"/>
                  <w:szCs w:val="20"/>
                </w:rPr>
                <w:t>Port</w:t>
              </w:r>
              <w:r>
                <w:rPr>
                  <w:rStyle w:val="Hyperlink"/>
                  <w:rFonts w:cstheme="minorHAnsi"/>
                  <w:sz w:val="20"/>
                  <w:szCs w:val="20"/>
                </w:rPr>
                <w:t>f</w:t>
              </w:r>
              <w:r>
                <w:rPr>
                  <w:rStyle w:val="Hyperlink"/>
                  <w:rFonts w:cstheme="minorHAnsi"/>
                  <w:sz w:val="20"/>
                  <w:szCs w:val="20"/>
                </w:rPr>
                <w:t>olio</w:t>
              </w:r>
            </w:hyperlink>
            <w:r>
              <w:rPr>
                <w:rFonts w:cstheme="minorHAnsi"/>
                <w:sz w:val="20"/>
                <w:szCs w:val="20"/>
              </w:rPr>
              <w:t xml:space="preserve"> | </w:t>
            </w:r>
            <w:hyperlink r:id="rId9" w:history="1">
              <w:r>
                <w:rPr>
                  <w:rStyle w:val="Hyperlink"/>
                  <w:rFonts w:cstheme="minorHAnsi"/>
                  <w:sz w:val="20"/>
                  <w:szCs w:val="20"/>
                </w:rPr>
                <w:t>GitHub</w:t>
              </w:r>
            </w:hyperlink>
          </w:p>
        </w:tc>
      </w:tr>
      <w:tr w:rsidR="00602262" w14:paraId="0AD1977F" w14:textId="77777777">
        <w:tc>
          <w:tcPr>
            <w:tcW w:w="0" w:type="auto"/>
            <w:gridSpan w:val="2"/>
            <w:tcBorders>
              <w:bottom w:val="single" w:sz="4" w:space="0" w:color="auto"/>
            </w:tcBorders>
          </w:tcPr>
          <w:p w14:paraId="1F43E5BF" w14:textId="77777777" w:rsidR="00602262" w:rsidRDefault="00000000">
            <w:pPr>
              <w:spacing w:before="60"/>
              <w:rPr>
                <w:rFonts w:cstheme="minorHAnsi"/>
                <w:b/>
                <w:bCs/>
                <w:color w:val="2F5496" w:themeColor="accent1" w:themeShade="BF"/>
                <w:sz w:val="20"/>
                <w:szCs w:val="20"/>
              </w:rPr>
            </w:pPr>
            <w:r>
              <w:rPr>
                <w:rFonts w:cstheme="minorHAnsi"/>
                <w:b/>
                <w:bCs/>
                <w:color w:val="2F5496" w:themeColor="accent1" w:themeShade="BF"/>
                <w:sz w:val="20"/>
                <w:szCs w:val="20"/>
              </w:rPr>
              <w:t>PROFESSIONAL SUMMARY</w:t>
            </w:r>
          </w:p>
        </w:tc>
      </w:tr>
      <w:tr w:rsidR="00602262" w14:paraId="11A29DC0" w14:textId="77777777">
        <w:tc>
          <w:tcPr>
            <w:tcW w:w="0" w:type="auto"/>
            <w:gridSpan w:val="2"/>
          </w:tcPr>
          <w:p w14:paraId="25ADA513" w14:textId="77777777" w:rsidR="00602262" w:rsidRDefault="00000000">
            <w:pPr>
              <w:jc w:val="both"/>
            </w:pPr>
            <w:r>
              <w:rPr>
                <w:rFonts w:cstheme="minorHAnsi"/>
                <w:sz w:val="20"/>
                <w:szCs w:val="20"/>
              </w:rPr>
              <w:t>MBA graduate from UC Riverside (GPA 3.8) with 3+ years across strategy, analytics, and operations within Fortune 500 organizations and startup environments. Skilled at translating ambiguous business problems into fact-based analysis, reporting, and executive-ready recommendations while partnering across finance, operations, and marketing teams.</w:t>
            </w:r>
          </w:p>
        </w:tc>
      </w:tr>
      <w:tr w:rsidR="00602262" w14:paraId="2C2B4BCD" w14:textId="77777777">
        <w:tc>
          <w:tcPr>
            <w:tcW w:w="0" w:type="auto"/>
            <w:gridSpan w:val="2"/>
            <w:tcBorders>
              <w:bottom w:val="single" w:sz="4" w:space="0" w:color="auto"/>
            </w:tcBorders>
          </w:tcPr>
          <w:p w14:paraId="268A8C0B" w14:textId="77777777" w:rsidR="00602262" w:rsidRDefault="00000000">
            <w:pPr>
              <w:spacing w:before="120"/>
              <w:rPr>
                <w:rFonts w:cstheme="minorHAnsi"/>
                <w:b/>
                <w:bCs/>
                <w:color w:val="2F5496" w:themeColor="accent1" w:themeShade="BF"/>
                <w:sz w:val="20"/>
                <w:szCs w:val="20"/>
              </w:rPr>
            </w:pPr>
            <w:r>
              <w:rPr>
                <w:rFonts w:cstheme="minorHAnsi"/>
                <w:b/>
                <w:bCs/>
                <w:color w:val="2F5496" w:themeColor="accent1" w:themeShade="BF"/>
                <w:sz w:val="20"/>
                <w:szCs w:val="20"/>
              </w:rPr>
              <w:t>EDUCATION</w:t>
            </w:r>
          </w:p>
        </w:tc>
      </w:tr>
      <w:tr w:rsidR="00602262" w14:paraId="54E93424" w14:textId="77777777" w:rsidTr="00631DD1">
        <w:tc>
          <w:tcPr>
            <w:tcW w:w="8647" w:type="dxa"/>
          </w:tcPr>
          <w:p w14:paraId="1407CE18" w14:textId="77777777" w:rsidR="00602262" w:rsidRDefault="00000000">
            <w:r>
              <w:rPr>
                <w:rFonts w:cstheme="minorHAnsi"/>
                <w:b/>
                <w:bCs/>
                <w:sz w:val="20"/>
                <w:szCs w:val="20"/>
              </w:rPr>
              <w:t>Master of Business Administration (STEM MBA) - University of California, Riverside</w:t>
            </w:r>
            <w:r>
              <w:rPr>
                <w:rFonts w:cstheme="minorHAnsi"/>
                <w:i/>
                <w:iCs/>
                <w:sz w:val="20"/>
                <w:szCs w:val="20"/>
              </w:rPr>
              <w:t xml:space="preserve"> GPA: 3.8</w:t>
            </w:r>
          </w:p>
          <w:p w14:paraId="0A7A214D" w14:textId="77777777" w:rsidR="00602262" w:rsidRDefault="00000000">
            <w:r>
              <w:rPr>
                <w:rFonts w:cstheme="minorHAnsi"/>
                <w:b/>
                <w:bCs/>
                <w:sz w:val="20"/>
                <w:szCs w:val="20"/>
              </w:rPr>
              <w:t>Bachelor of Technology, Biotechnology - Vellore Institute of Technology, India</w:t>
            </w:r>
            <w:r>
              <w:rPr>
                <w:rFonts w:cstheme="minorHAnsi"/>
                <w:i/>
                <w:iCs/>
                <w:sz w:val="20"/>
                <w:szCs w:val="20"/>
              </w:rPr>
              <w:t xml:space="preserve"> GPA: 3.5</w:t>
            </w:r>
          </w:p>
        </w:tc>
        <w:tc>
          <w:tcPr>
            <w:tcW w:w="1819" w:type="dxa"/>
          </w:tcPr>
          <w:p w14:paraId="0A5C2B64" w14:textId="77777777" w:rsidR="00602262" w:rsidRDefault="00000000">
            <w:pPr>
              <w:jc w:val="right"/>
            </w:pPr>
            <w:r>
              <w:rPr>
                <w:rFonts w:cstheme="minorHAnsi"/>
                <w:b/>
                <w:bCs/>
                <w:sz w:val="20"/>
                <w:szCs w:val="20"/>
              </w:rPr>
              <w:t>June 2026</w:t>
            </w:r>
          </w:p>
          <w:p w14:paraId="0CF95972" w14:textId="77777777" w:rsidR="00602262" w:rsidRDefault="00000000">
            <w:pPr>
              <w:jc w:val="right"/>
            </w:pPr>
            <w:r>
              <w:rPr>
                <w:rFonts w:cstheme="minorHAnsi"/>
                <w:b/>
                <w:bCs/>
                <w:sz w:val="20"/>
                <w:szCs w:val="20"/>
              </w:rPr>
              <w:t>Aug 2023</w:t>
            </w:r>
          </w:p>
        </w:tc>
      </w:tr>
      <w:tr w:rsidR="00602262" w14:paraId="4CBB326A" w14:textId="77777777">
        <w:tc>
          <w:tcPr>
            <w:tcW w:w="0" w:type="auto"/>
            <w:gridSpan w:val="2"/>
            <w:tcBorders>
              <w:bottom w:val="single" w:sz="4" w:space="0" w:color="auto"/>
            </w:tcBorders>
          </w:tcPr>
          <w:p w14:paraId="11823F18" w14:textId="77777777" w:rsidR="00602262" w:rsidRDefault="00000000">
            <w:pPr>
              <w:spacing w:before="120"/>
              <w:rPr>
                <w:rFonts w:cstheme="minorHAnsi"/>
                <w:b/>
                <w:bCs/>
                <w:color w:val="2F5496" w:themeColor="accent1" w:themeShade="BF"/>
                <w:sz w:val="20"/>
                <w:szCs w:val="20"/>
              </w:rPr>
            </w:pPr>
            <w:r>
              <w:rPr>
                <w:rFonts w:cstheme="minorHAnsi"/>
                <w:b/>
                <w:bCs/>
                <w:color w:val="2F5496" w:themeColor="accent1" w:themeShade="BF"/>
                <w:sz w:val="20"/>
                <w:szCs w:val="20"/>
              </w:rPr>
              <w:t>SKILLS</w:t>
            </w:r>
          </w:p>
        </w:tc>
      </w:tr>
      <w:tr w:rsidR="00602262" w14:paraId="4C7B7B24" w14:textId="77777777">
        <w:tc>
          <w:tcPr>
            <w:tcW w:w="0" w:type="auto"/>
            <w:gridSpan w:val="2"/>
          </w:tcPr>
          <w:p w14:paraId="4489FD46" w14:textId="77777777" w:rsidR="00602262" w:rsidRDefault="00000000">
            <w:pPr>
              <w:jc w:val="both"/>
            </w:pPr>
            <w:r>
              <w:rPr>
                <w:rFonts w:cstheme="minorHAnsi"/>
                <w:b/>
                <w:bCs/>
                <w:sz w:val="20"/>
                <w:szCs w:val="20"/>
              </w:rPr>
              <w:t>Business Strategy:</w:t>
            </w:r>
            <w:r>
              <w:rPr>
                <w:rFonts w:cstheme="minorHAnsi"/>
                <w:sz w:val="20"/>
                <w:szCs w:val="20"/>
              </w:rPr>
              <w:t xml:space="preserve"> Business Strategy, Strategic Planning, Annual Business Planning, Business Case Development, Market Research, Stakeholder Management</w:t>
            </w:r>
          </w:p>
          <w:p w14:paraId="7CC64E6D" w14:textId="77777777" w:rsidR="00602262" w:rsidRDefault="00000000">
            <w:pPr>
              <w:jc w:val="both"/>
            </w:pPr>
            <w:r>
              <w:rPr>
                <w:rFonts w:cstheme="minorHAnsi"/>
                <w:b/>
                <w:bCs/>
                <w:sz w:val="20"/>
                <w:szCs w:val="20"/>
              </w:rPr>
              <w:t>Analytics &amp; Reporting:</w:t>
            </w:r>
            <w:r>
              <w:rPr>
                <w:rFonts w:cstheme="minorHAnsi"/>
                <w:sz w:val="20"/>
                <w:szCs w:val="20"/>
              </w:rPr>
              <w:t xml:space="preserve"> SQL, Python, Advanced Excel (Pivot Tables, XLOOKUP, Power Query), Tableau, Qlik Sense, KPI Reporting, Data Visualization</w:t>
            </w:r>
          </w:p>
          <w:p w14:paraId="5EBBB04B" w14:textId="77777777" w:rsidR="00602262" w:rsidRDefault="00000000">
            <w:pPr>
              <w:jc w:val="both"/>
            </w:pPr>
            <w:r>
              <w:rPr>
                <w:rFonts w:cstheme="minorHAnsi"/>
                <w:b/>
                <w:bCs/>
                <w:sz w:val="20"/>
                <w:szCs w:val="20"/>
              </w:rPr>
              <w:t>Operations &amp; Execution:</w:t>
            </w:r>
            <w:r>
              <w:rPr>
                <w:rFonts w:cstheme="minorHAnsi"/>
                <w:sz w:val="20"/>
                <w:szCs w:val="20"/>
              </w:rPr>
              <w:t xml:space="preserve"> Cross-Functional Leadership, Program Management, Process Improvement, Operational Excellence, OKR Design &amp; Tracking, Change Management</w:t>
            </w:r>
          </w:p>
          <w:p w14:paraId="61672175" w14:textId="77777777" w:rsidR="00602262" w:rsidRDefault="00000000">
            <w:pPr>
              <w:jc w:val="both"/>
            </w:pPr>
            <w:r>
              <w:rPr>
                <w:rFonts w:cstheme="minorHAnsi"/>
                <w:b/>
                <w:bCs/>
                <w:sz w:val="20"/>
                <w:szCs w:val="20"/>
              </w:rPr>
              <w:t>Tools &amp; AI:</w:t>
            </w:r>
            <w:r>
              <w:rPr>
                <w:rFonts w:cstheme="minorHAnsi"/>
                <w:sz w:val="20"/>
                <w:szCs w:val="20"/>
              </w:rPr>
              <w:t xml:space="preserve"> ChatGPT, Claude, Gemini, Excel Copilot, n8n, Salesforce, SAP Ariba, JIRA, HubSpot, PowerPoint</w:t>
            </w:r>
          </w:p>
        </w:tc>
      </w:tr>
      <w:tr w:rsidR="00602262" w14:paraId="22C9D668" w14:textId="77777777">
        <w:tc>
          <w:tcPr>
            <w:tcW w:w="0" w:type="auto"/>
            <w:gridSpan w:val="2"/>
            <w:tcBorders>
              <w:bottom w:val="single" w:sz="4" w:space="0" w:color="auto"/>
            </w:tcBorders>
          </w:tcPr>
          <w:p w14:paraId="382FF4A9" w14:textId="77777777" w:rsidR="00602262" w:rsidRDefault="00000000">
            <w:pPr>
              <w:spacing w:before="120"/>
              <w:rPr>
                <w:rFonts w:cstheme="minorHAnsi"/>
                <w:b/>
                <w:bCs/>
                <w:color w:val="2F5496" w:themeColor="accent1" w:themeShade="BF"/>
                <w:sz w:val="20"/>
                <w:szCs w:val="20"/>
              </w:rPr>
            </w:pPr>
            <w:r>
              <w:rPr>
                <w:rFonts w:cstheme="minorHAnsi"/>
                <w:b/>
                <w:bCs/>
                <w:color w:val="2F5496" w:themeColor="accent1" w:themeShade="BF"/>
                <w:sz w:val="20"/>
                <w:szCs w:val="20"/>
              </w:rPr>
              <w:t>EXPERIENCE</w:t>
            </w:r>
          </w:p>
        </w:tc>
      </w:tr>
      <w:tr w:rsidR="00602262" w14:paraId="579ACFC3" w14:textId="77777777" w:rsidTr="00631DD1">
        <w:tc>
          <w:tcPr>
            <w:tcW w:w="8647" w:type="dxa"/>
          </w:tcPr>
          <w:p w14:paraId="3433138C" w14:textId="1AE8D336" w:rsidR="00602262" w:rsidRDefault="00000000">
            <w:pPr>
              <w:spacing w:before="120"/>
            </w:pPr>
            <w:r>
              <w:rPr>
                <w:rFonts w:cstheme="minorHAnsi"/>
                <w:b/>
                <w:bCs/>
                <w:sz w:val="20"/>
                <w:szCs w:val="20"/>
              </w:rPr>
              <w:t xml:space="preserve">BB Wellness | Analyst </w:t>
            </w:r>
          </w:p>
        </w:tc>
        <w:tc>
          <w:tcPr>
            <w:tcW w:w="1819" w:type="dxa"/>
          </w:tcPr>
          <w:p w14:paraId="2681AB71" w14:textId="77777777" w:rsidR="00602262" w:rsidRDefault="00000000">
            <w:pPr>
              <w:spacing w:before="120"/>
              <w:jc w:val="right"/>
            </w:pPr>
            <w:r>
              <w:rPr>
                <w:rFonts w:cstheme="minorHAnsi"/>
                <w:b/>
                <w:bCs/>
                <w:sz w:val="20"/>
                <w:szCs w:val="20"/>
              </w:rPr>
              <w:t>Feb 2025 – Sep 2025</w:t>
            </w:r>
          </w:p>
        </w:tc>
      </w:tr>
      <w:tr w:rsidR="00602262" w14:paraId="71497705" w14:textId="77777777">
        <w:tc>
          <w:tcPr>
            <w:tcW w:w="0" w:type="auto"/>
            <w:gridSpan w:val="2"/>
          </w:tcPr>
          <w:p w14:paraId="69215124" w14:textId="77777777" w:rsidR="00602262" w:rsidRDefault="00000000">
            <w:pPr>
              <w:pStyle w:val="ListParagraph"/>
              <w:numPr>
                <w:ilvl w:val="0"/>
                <w:numId w:val="27"/>
              </w:num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Defined go-to-market problem scope through market segmentation and competitive benchmarking across 6 competitors, translating research into fact-based product positioning recommendations for leadership.</w:t>
            </w:r>
          </w:p>
          <w:p w14:paraId="3E32C219" w14:textId="77777777" w:rsidR="00602262" w:rsidRDefault="00000000">
            <w:pPr>
              <w:pStyle w:val="ListParagraph"/>
              <w:numPr>
                <w:ilvl w:val="0"/>
                <w:numId w:val="27"/>
              </w:num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Built SQL-driven KPI dashboards spanning 4 channels, establishing a centralized reporting framework that surfaced performance gaps and enabled leadership to prioritize strategic initiatives.</w:t>
            </w:r>
          </w:p>
          <w:p w14:paraId="3C4D01C3" w14:textId="77777777" w:rsidR="00602262" w:rsidRDefault="00000000">
            <w:pPr>
              <w:pStyle w:val="ListParagraph"/>
              <w:numPr>
                <w:ilvl w:val="0"/>
                <w:numId w:val="27"/>
              </w:num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Developed hypothesis-driven business cases and strategic roadmaps, partnering with marketing, content, and operations stakeholders to align 10+ cross-functional initiatives against weekly OKRs.</w:t>
            </w:r>
          </w:p>
        </w:tc>
      </w:tr>
      <w:tr w:rsidR="00602262" w14:paraId="637D0DDE" w14:textId="77777777" w:rsidTr="00631DD1">
        <w:tc>
          <w:tcPr>
            <w:tcW w:w="8647" w:type="dxa"/>
          </w:tcPr>
          <w:p w14:paraId="2A67EB36" w14:textId="77777777" w:rsidR="00602262" w:rsidRDefault="00000000">
            <w:pPr>
              <w:spacing w:before="120"/>
            </w:pPr>
            <w:r>
              <w:rPr>
                <w:rFonts w:cstheme="minorHAnsi"/>
                <w:b/>
                <w:bCs/>
                <w:sz w:val="20"/>
                <w:szCs w:val="20"/>
              </w:rPr>
              <w:t>Thomson Reuters | Analyst – Global Operations</w:t>
            </w:r>
          </w:p>
        </w:tc>
        <w:tc>
          <w:tcPr>
            <w:tcW w:w="1819" w:type="dxa"/>
          </w:tcPr>
          <w:p w14:paraId="6FB73BC6" w14:textId="77777777" w:rsidR="00602262" w:rsidRDefault="00000000">
            <w:pPr>
              <w:spacing w:before="120"/>
              <w:jc w:val="right"/>
            </w:pPr>
            <w:r>
              <w:rPr>
                <w:rFonts w:cstheme="minorHAnsi"/>
                <w:b/>
                <w:bCs/>
                <w:sz w:val="20"/>
                <w:szCs w:val="20"/>
              </w:rPr>
              <w:t>Oct 2023 – Jun 2024</w:t>
            </w:r>
          </w:p>
        </w:tc>
      </w:tr>
      <w:tr w:rsidR="00602262" w14:paraId="4605DBA0" w14:textId="77777777">
        <w:tc>
          <w:tcPr>
            <w:tcW w:w="0" w:type="auto"/>
            <w:gridSpan w:val="2"/>
          </w:tcPr>
          <w:p w14:paraId="4F89F010" w14:textId="77777777" w:rsidR="00602262" w:rsidRDefault="00000000">
            <w:pPr>
              <w:pStyle w:val="ListParagraph"/>
              <w:numPr>
                <w:ilvl w:val="0"/>
                <w:numId w:val="27"/>
              </w:num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Built 15+ SQL and Excel reporting frameworks adopted across 3 global business units, reducing manual reporting effort ~30% and improving executive visibility into business performance.</w:t>
            </w:r>
          </w:p>
          <w:p w14:paraId="79CB7DA9" w14:textId="77777777" w:rsidR="00602262" w:rsidRDefault="00000000">
            <w:pPr>
              <w:pStyle w:val="ListParagraph"/>
              <w:numPr>
                <w:ilvl w:val="0"/>
                <w:numId w:val="27"/>
              </w:num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Partnered with finance, procurement, and operations stakeholders across 4 regions to standardize KPIs and support Quarterly Business Reviews, budgeting, and annual business planning.</w:t>
            </w:r>
          </w:p>
          <w:p w14:paraId="0EA0B329" w14:textId="77777777" w:rsidR="00602262" w:rsidRDefault="00000000">
            <w:pPr>
              <w:pStyle w:val="ListParagraph"/>
              <w:numPr>
                <w:ilvl w:val="0"/>
                <w:numId w:val="27"/>
              </w:num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Prepared executive summaries translating complex, multi-source analyses into structured business recommendations for senior leadership.</w:t>
            </w:r>
          </w:p>
        </w:tc>
      </w:tr>
      <w:tr w:rsidR="00602262" w14:paraId="35322651" w14:textId="77777777" w:rsidTr="00631DD1">
        <w:tc>
          <w:tcPr>
            <w:tcW w:w="8647" w:type="dxa"/>
          </w:tcPr>
          <w:p w14:paraId="69C757A6" w14:textId="77777777" w:rsidR="00602262" w:rsidRDefault="00000000">
            <w:pPr>
              <w:spacing w:before="120"/>
            </w:pPr>
            <w:r>
              <w:rPr>
                <w:rFonts w:cstheme="minorHAnsi"/>
                <w:b/>
                <w:bCs/>
                <w:sz w:val="20"/>
                <w:szCs w:val="20"/>
              </w:rPr>
              <w:t>Goldman Sachs | STEM Intern – Asset &amp; Wealth Management</w:t>
            </w:r>
          </w:p>
        </w:tc>
        <w:tc>
          <w:tcPr>
            <w:tcW w:w="1819" w:type="dxa"/>
          </w:tcPr>
          <w:p w14:paraId="1F7A62EF" w14:textId="77777777" w:rsidR="00602262" w:rsidRDefault="00000000">
            <w:pPr>
              <w:spacing w:before="120"/>
              <w:jc w:val="right"/>
            </w:pPr>
            <w:r>
              <w:rPr>
                <w:rFonts w:cstheme="minorHAnsi"/>
                <w:b/>
                <w:bCs/>
                <w:sz w:val="20"/>
                <w:szCs w:val="20"/>
              </w:rPr>
              <w:t>Feb 2023 – Jun 2023</w:t>
            </w:r>
          </w:p>
        </w:tc>
      </w:tr>
      <w:tr w:rsidR="00602262" w14:paraId="25CA0B0C" w14:textId="77777777">
        <w:tc>
          <w:tcPr>
            <w:tcW w:w="0" w:type="auto"/>
            <w:gridSpan w:val="2"/>
          </w:tcPr>
          <w:p w14:paraId="5FF4D3CE" w14:textId="77777777" w:rsidR="00602262" w:rsidRDefault="00000000">
            <w:pPr>
              <w:pStyle w:val="ListParagraph"/>
              <w:numPr>
                <w:ilvl w:val="0"/>
                <w:numId w:val="27"/>
              </w:num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Built Qlik Sense dashboards consolidating 5+ operational data sources, improving executive visibility into business performance across AWM.</w:t>
            </w:r>
          </w:p>
          <w:p w14:paraId="4E6E72A2" w14:textId="77777777" w:rsidR="00602262" w:rsidRDefault="00000000">
            <w:pPr>
              <w:pStyle w:val="ListParagraph"/>
              <w:numPr>
                <w:ilvl w:val="0"/>
                <w:numId w:val="27"/>
              </w:num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Identified process gaps through workflow analysis using Excel, JIRA, and Qlik Sense, strengthening compliance reporting and operational controls.</w:t>
            </w:r>
          </w:p>
          <w:p w14:paraId="7E3080CC" w14:textId="77777777" w:rsidR="00602262" w:rsidRDefault="00000000">
            <w:pPr>
              <w:pStyle w:val="ListParagraph"/>
              <w:numPr>
                <w:ilvl w:val="0"/>
                <w:numId w:val="27"/>
              </w:num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Developed operational trackers monitoring hundreds of client commitments, improving workflow transparency and cross-team reporting consistency.</w:t>
            </w:r>
          </w:p>
        </w:tc>
      </w:tr>
      <w:tr w:rsidR="00602262" w14:paraId="66008746" w14:textId="77777777" w:rsidTr="00631DD1">
        <w:tc>
          <w:tcPr>
            <w:tcW w:w="8647" w:type="dxa"/>
          </w:tcPr>
          <w:p w14:paraId="5316856E" w14:textId="77777777" w:rsidR="00602262" w:rsidRDefault="00000000">
            <w:pPr>
              <w:spacing w:before="120"/>
            </w:pPr>
            <w:r>
              <w:rPr>
                <w:rFonts w:cstheme="minorHAnsi"/>
                <w:b/>
                <w:bCs/>
                <w:sz w:val="20"/>
                <w:szCs w:val="20"/>
              </w:rPr>
              <w:t>Beyond Key | Data Analyst Intern</w:t>
            </w:r>
          </w:p>
        </w:tc>
        <w:tc>
          <w:tcPr>
            <w:tcW w:w="1819" w:type="dxa"/>
          </w:tcPr>
          <w:p w14:paraId="22099E09" w14:textId="77777777" w:rsidR="00602262" w:rsidRDefault="00000000">
            <w:pPr>
              <w:spacing w:before="120"/>
              <w:jc w:val="right"/>
            </w:pPr>
            <w:r>
              <w:rPr>
                <w:rFonts w:cstheme="minorHAnsi"/>
                <w:b/>
                <w:bCs/>
                <w:sz w:val="20"/>
                <w:szCs w:val="20"/>
              </w:rPr>
              <w:t>Jun 2022 – Aug 2022</w:t>
            </w:r>
          </w:p>
        </w:tc>
      </w:tr>
      <w:tr w:rsidR="00602262" w14:paraId="1FC3FDE2" w14:textId="77777777">
        <w:tc>
          <w:tcPr>
            <w:tcW w:w="0" w:type="auto"/>
            <w:gridSpan w:val="2"/>
          </w:tcPr>
          <w:p w14:paraId="3D5277A0" w14:textId="77777777" w:rsidR="00602262" w:rsidRDefault="00000000">
            <w:pPr>
              <w:pStyle w:val="ListParagraph"/>
              <w:numPr>
                <w:ilvl w:val="0"/>
                <w:numId w:val="27"/>
              </w:num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Analyzed business datasets using SQL, Python, and Excel; built Tableau dashboards enabling real-time performance monitoring for healthcare clients.</w:t>
            </w:r>
          </w:p>
        </w:tc>
      </w:tr>
      <w:tr w:rsidR="00602262" w14:paraId="4C6358BC" w14:textId="77777777">
        <w:tc>
          <w:tcPr>
            <w:tcW w:w="0" w:type="auto"/>
            <w:gridSpan w:val="2"/>
            <w:tcBorders>
              <w:bottom w:val="single" w:sz="4" w:space="0" w:color="auto"/>
            </w:tcBorders>
          </w:tcPr>
          <w:p w14:paraId="3CEF88E4" w14:textId="77777777" w:rsidR="00602262" w:rsidRDefault="00000000">
            <w:pPr>
              <w:spacing w:before="120"/>
              <w:rPr>
                <w:rFonts w:cstheme="minorHAnsi"/>
                <w:b/>
                <w:bCs/>
                <w:color w:val="2F5496" w:themeColor="accent1" w:themeShade="BF"/>
                <w:sz w:val="20"/>
                <w:szCs w:val="20"/>
              </w:rPr>
            </w:pPr>
            <w:r>
              <w:rPr>
                <w:rFonts w:cstheme="minorHAnsi"/>
                <w:b/>
                <w:bCs/>
                <w:color w:val="2F5496" w:themeColor="accent1" w:themeShade="BF"/>
                <w:sz w:val="20"/>
                <w:szCs w:val="20"/>
              </w:rPr>
              <w:t>PROJECTS &amp; LEADERSHIP</w:t>
            </w:r>
          </w:p>
        </w:tc>
      </w:tr>
      <w:tr w:rsidR="00602262" w14:paraId="3F1AEBDC" w14:textId="77777777">
        <w:tc>
          <w:tcPr>
            <w:tcW w:w="0" w:type="auto"/>
            <w:gridSpan w:val="2"/>
          </w:tcPr>
          <w:p w14:paraId="1A501032" w14:textId="77777777" w:rsidR="00602262" w:rsidRDefault="00000000">
            <w:r>
              <w:rPr>
                <w:rFonts w:cstheme="minorHAnsi"/>
                <w:b/>
                <w:bCs/>
                <w:sz w:val="20"/>
                <w:szCs w:val="20"/>
              </w:rPr>
              <w:t>Hyundai Rotem Operations Consulting Project</w:t>
            </w:r>
          </w:p>
          <w:p w14:paraId="0C8A1739" w14:textId="77777777" w:rsidR="00602262" w:rsidRDefault="00000000">
            <w:pPr>
              <w:pStyle w:val="ListParagraph"/>
              <w:numPr>
                <w:ilvl w:val="0"/>
                <w:numId w:val="27"/>
              </w:num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Led a strategy consulting engagement analyzing manufacturing operations, inventory flows, and capacity constraints through process mapping and stakeholder interviews.</w:t>
            </w:r>
          </w:p>
          <w:p w14:paraId="28A99D02" w14:textId="77777777" w:rsidR="00602262" w:rsidRDefault="00000000">
            <w:pPr>
              <w:pStyle w:val="ListParagraph"/>
              <w:numPr>
                <w:ilvl w:val="0"/>
                <w:numId w:val="27"/>
              </w:num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Developed phased operational roadmaps, KPI frameworks, and executive recommendations improving scalability and operational efficiency.</w:t>
            </w:r>
          </w:p>
          <w:p w14:paraId="0DF90B27" w14:textId="77777777" w:rsidR="00602262" w:rsidRDefault="00000000">
            <w:r>
              <w:rPr>
                <w:rFonts w:cstheme="minorHAnsi"/>
                <w:b/>
                <w:bCs/>
                <w:sz w:val="20"/>
                <w:szCs w:val="20"/>
              </w:rPr>
              <w:t>UCR GSM Student Association | Professional Development Lead</w:t>
            </w:r>
          </w:p>
          <w:p w14:paraId="262D9E34" w14:textId="77777777" w:rsidR="00602262" w:rsidRDefault="00000000">
            <w:pPr>
              <w:pStyle w:val="ListParagraph"/>
              <w:numPr>
                <w:ilvl w:val="0"/>
                <w:numId w:val="27"/>
              </w:num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Launched the school's first newsletter and podcast, designing editorial strategy, distribution workflows, and performance dashboards that improved audience engagement.</w:t>
            </w:r>
          </w:p>
        </w:tc>
      </w:tr>
      <w:tr w:rsidR="00602262" w14:paraId="082E9DC0" w14:textId="77777777">
        <w:tc>
          <w:tcPr>
            <w:tcW w:w="0" w:type="auto"/>
            <w:gridSpan w:val="2"/>
            <w:tcBorders>
              <w:bottom w:val="single" w:sz="4" w:space="0" w:color="auto"/>
            </w:tcBorders>
          </w:tcPr>
          <w:p w14:paraId="06D72EE4" w14:textId="77777777" w:rsidR="00602262" w:rsidRDefault="00000000">
            <w:pPr>
              <w:spacing w:before="120"/>
              <w:rPr>
                <w:rFonts w:cstheme="minorHAnsi"/>
                <w:b/>
                <w:bCs/>
                <w:color w:val="2F5496" w:themeColor="accent1" w:themeShade="BF"/>
                <w:sz w:val="20"/>
                <w:szCs w:val="20"/>
              </w:rPr>
            </w:pPr>
            <w:r>
              <w:rPr>
                <w:rFonts w:cstheme="minorHAnsi"/>
                <w:b/>
                <w:bCs/>
                <w:color w:val="2F5496" w:themeColor="accent1" w:themeShade="BF"/>
                <w:sz w:val="20"/>
                <w:szCs w:val="20"/>
              </w:rPr>
              <w:t>HONORS &amp; AWARDS</w:t>
            </w:r>
          </w:p>
        </w:tc>
      </w:tr>
      <w:tr w:rsidR="00602262" w14:paraId="5103E151" w14:textId="77777777">
        <w:tc>
          <w:tcPr>
            <w:tcW w:w="0" w:type="auto"/>
            <w:gridSpan w:val="2"/>
          </w:tcPr>
          <w:p w14:paraId="7F6675B6" w14:textId="77777777" w:rsidR="00602262" w:rsidRDefault="00000000">
            <w:pPr>
              <w:pStyle w:val="ListParagraph"/>
              <w:numPr>
                <w:ilvl w:val="0"/>
                <w:numId w:val="27"/>
              </w:num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Beta Gamma Sigma Honor Society (Top 20% of MBA Class)</w:t>
            </w:r>
          </w:p>
          <w:p w14:paraId="18BEB258" w14:textId="77777777" w:rsidR="00602262" w:rsidRDefault="00000000">
            <w:pPr>
              <w:pStyle w:val="ListParagraph"/>
              <w:numPr>
                <w:ilvl w:val="0"/>
                <w:numId w:val="27"/>
              </w:num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2024 UCR Case Competition Winner</w:t>
            </w:r>
          </w:p>
          <w:p w14:paraId="66CC8ABF" w14:textId="77777777" w:rsidR="00602262" w:rsidRDefault="00000000">
            <w:pPr>
              <w:pStyle w:val="ListParagraph"/>
              <w:numPr>
                <w:ilvl w:val="0"/>
                <w:numId w:val="27"/>
              </w:num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Award for Best Graduate Teaching Assistant, Statistics</w:t>
            </w:r>
          </w:p>
          <w:p w14:paraId="4FF3A4BE" w14:textId="77777777" w:rsidR="00602262" w:rsidRDefault="00000000">
            <w:pPr>
              <w:pStyle w:val="ListParagraph"/>
              <w:numPr>
                <w:ilvl w:val="0"/>
                <w:numId w:val="27"/>
              </w:num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Make A Difference Volunteer Educator, 150+ teaching hours</w:t>
            </w:r>
          </w:p>
        </w:tc>
      </w:tr>
    </w:tbl>
    <w:p w14:paraId="1CE7C788" w14:textId="77777777" w:rsidR="005A34E3" w:rsidRPr="00DC4B83" w:rsidRDefault="005A34E3" w:rsidP="008515AF">
      <w:pPr>
        <w:spacing w:line="240" w:lineRule="auto"/>
        <w:rPr>
          <w:b/>
          <w:bCs/>
          <w:sz w:val="16"/>
          <w:szCs w:val="16"/>
        </w:rPr>
      </w:pPr>
    </w:p>
    <w:sectPr w:rsidR="005A34E3" w:rsidRPr="00DC4B83" w:rsidSect="00C06727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F5724"/>
    <w:multiLevelType w:val="hybridMultilevel"/>
    <w:tmpl w:val="89D64706"/>
    <w:lvl w:ilvl="0" w:tplc="1848D032">
      <w:start w:val="1"/>
      <w:numFmt w:val="bullet"/>
      <w:lvlText w:val="-"/>
      <w:lvlJc w:val="left"/>
      <w:pPr>
        <w:ind w:left="360" w:hanging="360"/>
      </w:pPr>
      <w:rPr>
        <w:rFonts w:ascii="Sylfaen" w:hAnsi="Sylfaen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BB76DF"/>
    <w:multiLevelType w:val="hybridMultilevel"/>
    <w:tmpl w:val="585ACFA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F805650"/>
    <w:multiLevelType w:val="hybridMultilevel"/>
    <w:tmpl w:val="29DA10EC"/>
    <w:lvl w:ilvl="0" w:tplc="1848D032">
      <w:start w:val="1"/>
      <w:numFmt w:val="bullet"/>
      <w:lvlText w:val="-"/>
      <w:lvlJc w:val="left"/>
      <w:pPr>
        <w:ind w:left="1080" w:hanging="360"/>
      </w:pPr>
      <w:rPr>
        <w:rFonts w:ascii="Sylfaen" w:hAnsi="Sylfaen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FB016F7"/>
    <w:multiLevelType w:val="hybridMultilevel"/>
    <w:tmpl w:val="6A84A23E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28D53E0"/>
    <w:multiLevelType w:val="multilevel"/>
    <w:tmpl w:val="B0402416"/>
    <w:lvl w:ilvl="0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0145BC"/>
    <w:multiLevelType w:val="hybridMultilevel"/>
    <w:tmpl w:val="14E277E6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34D2428"/>
    <w:multiLevelType w:val="hybridMultilevel"/>
    <w:tmpl w:val="B9A69B0E"/>
    <w:lvl w:ilvl="0" w:tplc="EB90B754">
      <w:start w:val="1"/>
      <w:numFmt w:val="bullet"/>
      <w:lvlText w:val="•"/>
      <w:lvlJc w:val="left"/>
      <w:pPr>
        <w:ind w:left="200" w:hanging="200"/>
      </w:pPr>
    </w:lvl>
    <w:lvl w:ilvl="1" w:tplc="AA68D5AC">
      <w:numFmt w:val="decimal"/>
      <w:lvlText w:val=""/>
      <w:lvlJc w:val="left"/>
    </w:lvl>
    <w:lvl w:ilvl="2" w:tplc="D38064EC">
      <w:numFmt w:val="decimal"/>
      <w:lvlText w:val=""/>
      <w:lvlJc w:val="left"/>
    </w:lvl>
    <w:lvl w:ilvl="3" w:tplc="1A348070">
      <w:numFmt w:val="decimal"/>
      <w:lvlText w:val=""/>
      <w:lvlJc w:val="left"/>
    </w:lvl>
    <w:lvl w:ilvl="4" w:tplc="ED86D1C6">
      <w:numFmt w:val="decimal"/>
      <w:lvlText w:val=""/>
      <w:lvlJc w:val="left"/>
    </w:lvl>
    <w:lvl w:ilvl="5" w:tplc="2F60DE6E">
      <w:numFmt w:val="decimal"/>
      <w:lvlText w:val=""/>
      <w:lvlJc w:val="left"/>
    </w:lvl>
    <w:lvl w:ilvl="6" w:tplc="CB68E446">
      <w:numFmt w:val="decimal"/>
      <w:lvlText w:val=""/>
      <w:lvlJc w:val="left"/>
    </w:lvl>
    <w:lvl w:ilvl="7" w:tplc="0E58C826">
      <w:numFmt w:val="decimal"/>
      <w:lvlText w:val=""/>
      <w:lvlJc w:val="left"/>
    </w:lvl>
    <w:lvl w:ilvl="8" w:tplc="DCB6BFE0">
      <w:numFmt w:val="decimal"/>
      <w:lvlText w:val=""/>
      <w:lvlJc w:val="left"/>
    </w:lvl>
  </w:abstractNum>
  <w:abstractNum w:abstractNumId="7" w15:restartNumberingAfterBreak="0">
    <w:nsid w:val="149976F1"/>
    <w:multiLevelType w:val="hybridMultilevel"/>
    <w:tmpl w:val="BBF074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ADA6230"/>
    <w:multiLevelType w:val="multilevel"/>
    <w:tmpl w:val="0602E2D8"/>
    <w:lvl w:ilvl="0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6C6536"/>
    <w:multiLevelType w:val="hybridMultilevel"/>
    <w:tmpl w:val="2BD26AE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4DF2877"/>
    <w:multiLevelType w:val="hybridMultilevel"/>
    <w:tmpl w:val="4EE6633C"/>
    <w:lvl w:ilvl="0" w:tplc="1848D032">
      <w:start w:val="1"/>
      <w:numFmt w:val="bullet"/>
      <w:lvlText w:val="-"/>
      <w:lvlJc w:val="left"/>
      <w:pPr>
        <w:ind w:left="360" w:hanging="360"/>
      </w:pPr>
      <w:rPr>
        <w:rFonts w:ascii="Sylfaen" w:hAnsi="Sylfaen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D87E4F"/>
    <w:multiLevelType w:val="hybridMultilevel"/>
    <w:tmpl w:val="D840C098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447491B"/>
    <w:multiLevelType w:val="hybridMultilevel"/>
    <w:tmpl w:val="E1EA5C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AAC16A1"/>
    <w:multiLevelType w:val="hybridMultilevel"/>
    <w:tmpl w:val="A6A806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B8C3390"/>
    <w:multiLevelType w:val="hybridMultilevel"/>
    <w:tmpl w:val="FD8EBA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AF5D1D"/>
    <w:multiLevelType w:val="hybridMultilevel"/>
    <w:tmpl w:val="DE4C8A02"/>
    <w:lvl w:ilvl="0" w:tplc="1848D032">
      <w:start w:val="1"/>
      <w:numFmt w:val="bullet"/>
      <w:lvlText w:val="-"/>
      <w:lvlJc w:val="left"/>
      <w:pPr>
        <w:ind w:left="360" w:hanging="360"/>
      </w:pPr>
      <w:rPr>
        <w:rFonts w:ascii="Sylfaen" w:hAnsi="Sylfaen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164582E"/>
    <w:multiLevelType w:val="hybridMultilevel"/>
    <w:tmpl w:val="A69E804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68B7367"/>
    <w:multiLevelType w:val="multilevel"/>
    <w:tmpl w:val="16C8618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331674"/>
    <w:multiLevelType w:val="hybridMultilevel"/>
    <w:tmpl w:val="0DF249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DE2018"/>
    <w:multiLevelType w:val="multilevel"/>
    <w:tmpl w:val="A56EFCC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8741ACB"/>
    <w:multiLevelType w:val="hybridMultilevel"/>
    <w:tmpl w:val="14FA0E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CDE0BF2"/>
    <w:multiLevelType w:val="multilevel"/>
    <w:tmpl w:val="C756A5A6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Sylfaen" w:hAnsi="Sylfae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D08561B"/>
    <w:multiLevelType w:val="hybridMultilevel"/>
    <w:tmpl w:val="7CBA8C76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2176AFA"/>
    <w:multiLevelType w:val="multilevel"/>
    <w:tmpl w:val="5BF64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29A7BC9"/>
    <w:multiLevelType w:val="hybridMultilevel"/>
    <w:tmpl w:val="3A9AA88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71D0BA2"/>
    <w:multiLevelType w:val="hybridMultilevel"/>
    <w:tmpl w:val="9830E0F0"/>
    <w:lvl w:ilvl="0" w:tplc="1848D032">
      <w:start w:val="1"/>
      <w:numFmt w:val="bullet"/>
      <w:lvlText w:val="-"/>
      <w:lvlJc w:val="left"/>
      <w:pPr>
        <w:ind w:left="360" w:hanging="360"/>
      </w:pPr>
      <w:rPr>
        <w:rFonts w:ascii="Sylfaen" w:hAnsi="Sylfaen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98D1539"/>
    <w:multiLevelType w:val="hybridMultilevel"/>
    <w:tmpl w:val="9AEE19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A954A9"/>
    <w:multiLevelType w:val="hybridMultilevel"/>
    <w:tmpl w:val="592A1050"/>
    <w:lvl w:ilvl="0" w:tplc="1848D032">
      <w:start w:val="1"/>
      <w:numFmt w:val="bullet"/>
      <w:lvlText w:val="-"/>
      <w:lvlJc w:val="left"/>
      <w:pPr>
        <w:ind w:left="360" w:hanging="360"/>
      </w:pPr>
      <w:rPr>
        <w:rFonts w:ascii="Sylfaen" w:hAnsi="Sylfaen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A010157"/>
    <w:multiLevelType w:val="hybridMultilevel"/>
    <w:tmpl w:val="9A36B1D6"/>
    <w:lvl w:ilvl="0" w:tplc="E6840B8E">
      <w:start w:val="1"/>
      <w:numFmt w:val="bullet"/>
      <w:lvlText w:val="-"/>
      <w:lvlJc w:val="left"/>
      <w:pPr>
        <w:ind w:left="360" w:hanging="360"/>
      </w:pPr>
      <w:rPr>
        <w:rFonts w:ascii="Sylfaen" w:hAnsi="Sylfaen" w:hint="default"/>
        <w:sz w:val="18"/>
        <w:szCs w:val="18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6AA62BF3"/>
    <w:multiLevelType w:val="hybridMultilevel"/>
    <w:tmpl w:val="4756413C"/>
    <w:lvl w:ilvl="0" w:tplc="EB90B754">
      <w:start w:val="1"/>
      <w:numFmt w:val="bullet"/>
      <w:lvlText w:val="•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6D67550A"/>
    <w:multiLevelType w:val="multilevel"/>
    <w:tmpl w:val="2C02A8E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36F2B77"/>
    <w:multiLevelType w:val="hybridMultilevel"/>
    <w:tmpl w:val="FB98A00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7415079F"/>
    <w:multiLevelType w:val="hybridMultilevel"/>
    <w:tmpl w:val="2EE0A3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4506A12"/>
    <w:multiLevelType w:val="hybridMultilevel"/>
    <w:tmpl w:val="1C460CC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75C31450"/>
    <w:multiLevelType w:val="hybridMultilevel"/>
    <w:tmpl w:val="04E65B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6EB68D6"/>
    <w:multiLevelType w:val="multilevel"/>
    <w:tmpl w:val="4296D536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Sylfaen" w:hAnsi="Sylfae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79D15E9"/>
    <w:multiLevelType w:val="hybridMultilevel"/>
    <w:tmpl w:val="638420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7B496F81"/>
    <w:multiLevelType w:val="hybridMultilevel"/>
    <w:tmpl w:val="FF006324"/>
    <w:lvl w:ilvl="0" w:tplc="EB90B754">
      <w:start w:val="1"/>
      <w:numFmt w:val="bullet"/>
      <w:lvlText w:val="•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D200DD5"/>
    <w:multiLevelType w:val="hybridMultilevel"/>
    <w:tmpl w:val="9430594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DA90B72"/>
    <w:multiLevelType w:val="multilevel"/>
    <w:tmpl w:val="99EA1C4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3739A7"/>
    <w:multiLevelType w:val="multilevel"/>
    <w:tmpl w:val="E844028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997732414">
    <w:abstractNumId w:val="17"/>
  </w:num>
  <w:num w:numId="2" w16cid:durableId="1275134804">
    <w:abstractNumId w:val="39"/>
  </w:num>
  <w:num w:numId="3" w16cid:durableId="1787656591">
    <w:abstractNumId w:val="30"/>
  </w:num>
  <w:num w:numId="4" w16cid:durableId="1973361965">
    <w:abstractNumId w:val="33"/>
  </w:num>
  <w:num w:numId="5" w16cid:durableId="948850954">
    <w:abstractNumId w:val="16"/>
  </w:num>
  <w:num w:numId="6" w16cid:durableId="1606306765">
    <w:abstractNumId w:val="11"/>
  </w:num>
  <w:num w:numId="7" w16cid:durableId="575360702">
    <w:abstractNumId w:val="35"/>
  </w:num>
  <w:num w:numId="8" w16cid:durableId="1661693761">
    <w:abstractNumId w:val="21"/>
  </w:num>
  <w:num w:numId="9" w16cid:durableId="111482282">
    <w:abstractNumId w:val="25"/>
  </w:num>
  <w:num w:numId="10" w16cid:durableId="737243280">
    <w:abstractNumId w:val="10"/>
  </w:num>
  <w:num w:numId="11" w16cid:durableId="1904678853">
    <w:abstractNumId w:val="2"/>
  </w:num>
  <w:num w:numId="12" w16cid:durableId="1417046569">
    <w:abstractNumId w:val="28"/>
  </w:num>
  <w:num w:numId="13" w16cid:durableId="274560467">
    <w:abstractNumId w:val="0"/>
  </w:num>
  <w:num w:numId="14" w16cid:durableId="440759286">
    <w:abstractNumId w:val="27"/>
  </w:num>
  <w:num w:numId="15" w16cid:durableId="502864762">
    <w:abstractNumId w:val="15"/>
  </w:num>
  <w:num w:numId="16" w16cid:durableId="786974950">
    <w:abstractNumId w:val="24"/>
  </w:num>
  <w:num w:numId="17" w16cid:durableId="543325945">
    <w:abstractNumId w:val="31"/>
  </w:num>
  <w:num w:numId="18" w16cid:durableId="1891500561">
    <w:abstractNumId w:val="40"/>
  </w:num>
  <w:num w:numId="19" w16cid:durableId="1778138474">
    <w:abstractNumId w:val="19"/>
  </w:num>
  <w:num w:numId="20" w16cid:durableId="972909484">
    <w:abstractNumId w:val="38"/>
  </w:num>
  <w:num w:numId="21" w16cid:durableId="91248542">
    <w:abstractNumId w:val="9"/>
  </w:num>
  <w:num w:numId="22" w16cid:durableId="37584263">
    <w:abstractNumId w:val="1"/>
  </w:num>
  <w:num w:numId="23" w16cid:durableId="1502045381">
    <w:abstractNumId w:val="7"/>
  </w:num>
  <w:num w:numId="24" w16cid:durableId="960265594">
    <w:abstractNumId w:val="36"/>
  </w:num>
  <w:num w:numId="25" w16cid:durableId="1757824522">
    <w:abstractNumId w:val="12"/>
  </w:num>
  <w:num w:numId="26" w16cid:durableId="903760420">
    <w:abstractNumId w:val="23"/>
  </w:num>
  <w:num w:numId="27" w16cid:durableId="1042174203">
    <w:abstractNumId w:val="6"/>
    <w:lvlOverride w:ilvl="0">
      <w:startOverride w:val="1"/>
    </w:lvlOverride>
  </w:num>
  <w:num w:numId="28" w16cid:durableId="455414843">
    <w:abstractNumId w:val="22"/>
  </w:num>
  <w:num w:numId="29" w16cid:durableId="1435589721">
    <w:abstractNumId w:val="5"/>
  </w:num>
  <w:num w:numId="30" w16cid:durableId="2122720932">
    <w:abstractNumId w:val="3"/>
  </w:num>
  <w:num w:numId="31" w16cid:durableId="1258832073">
    <w:abstractNumId w:val="6"/>
  </w:num>
  <w:num w:numId="32" w16cid:durableId="1311447462">
    <w:abstractNumId w:val="29"/>
  </w:num>
  <w:num w:numId="33" w16cid:durableId="42993936">
    <w:abstractNumId w:val="4"/>
  </w:num>
  <w:num w:numId="34" w16cid:durableId="69814206">
    <w:abstractNumId w:val="8"/>
  </w:num>
  <w:num w:numId="35" w16cid:durableId="479076338">
    <w:abstractNumId w:val="18"/>
  </w:num>
  <w:num w:numId="36" w16cid:durableId="1282491204">
    <w:abstractNumId w:val="14"/>
  </w:num>
  <w:num w:numId="37" w16cid:durableId="548692003">
    <w:abstractNumId w:val="26"/>
  </w:num>
  <w:num w:numId="38" w16cid:durableId="226843233">
    <w:abstractNumId w:val="37"/>
  </w:num>
  <w:num w:numId="39" w16cid:durableId="1541237185">
    <w:abstractNumId w:val="20"/>
  </w:num>
  <w:num w:numId="40" w16cid:durableId="154762928">
    <w:abstractNumId w:val="32"/>
  </w:num>
  <w:num w:numId="41" w16cid:durableId="406340251">
    <w:abstractNumId w:val="34"/>
  </w:num>
  <w:num w:numId="42" w16cid:durableId="11923243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3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3BAB"/>
    <w:rsid w:val="00002F91"/>
    <w:rsid w:val="00005B56"/>
    <w:rsid w:val="000107BC"/>
    <w:rsid w:val="00011BC7"/>
    <w:rsid w:val="000345C0"/>
    <w:rsid w:val="00040360"/>
    <w:rsid w:val="0004296C"/>
    <w:rsid w:val="0005100F"/>
    <w:rsid w:val="00054880"/>
    <w:rsid w:val="00087A0E"/>
    <w:rsid w:val="0009285D"/>
    <w:rsid w:val="0009578D"/>
    <w:rsid w:val="000D0862"/>
    <w:rsid w:val="000D0AF0"/>
    <w:rsid w:val="000D289B"/>
    <w:rsid w:val="000D658C"/>
    <w:rsid w:val="000E4CEC"/>
    <w:rsid w:val="000F28DE"/>
    <w:rsid w:val="000F2C87"/>
    <w:rsid w:val="000F7DC9"/>
    <w:rsid w:val="00100396"/>
    <w:rsid w:val="001058C7"/>
    <w:rsid w:val="001241EC"/>
    <w:rsid w:val="00143626"/>
    <w:rsid w:val="00145646"/>
    <w:rsid w:val="00147CD8"/>
    <w:rsid w:val="001502EB"/>
    <w:rsid w:val="0015198B"/>
    <w:rsid w:val="00162448"/>
    <w:rsid w:val="00170C48"/>
    <w:rsid w:val="00176E5D"/>
    <w:rsid w:val="001829CD"/>
    <w:rsid w:val="00185805"/>
    <w:rsid w:val="001B1486"/>
    <w:rsid w:val="001B16B7"/>
    <w:rsid w:val="001B30EE"/>
    <w:rsid w:val="001C6E97"/>
    <w:rsid w:val="001D781B"/>
    <w:rsid w:val="001F4EE9"/>
    <w:rsid w:val="00210D60"/>
    <w:rsid w:val="00212187"/>
    <w:rsid w:val="00223622"/>
    <w:rsid w:val="00230337"/>
    <w:rsid w:val="00237DB8"/>
    <w:rsid w:val="00246F64"/>
    <w:rsid w:val="0025339B"/>
    <w:rsid w:val="0025356F"/>
    <w:rsid w:val="00254906"/>
    <w:rsid w:val="00254BAA"/>
    <w:rsid w:val="002576ED"/>
    <w:rsid w:val="00257AEE"/>
    <w:rsid w:val="002639E0"/>
    <w:rsid w:val="00270B29"/>
    <w:rsid w:val="00275228"/>
    <w:rsid w:val="002808ED"/>
    <w:rsid w:val="00291903"/>
    <w:rsid w:val="00292B3C"/>
    <w:rsid w:val="002A0DF4"/>
    <w:rsid w:val="002A6474"/>
    <w:rsid w:val="002A7865"/>
    <w:rsid w:val="002A7F49"/>
    <w:rsid w:val="002D235A"/>
    <w:rsid w:val="002D4298"/>
    <w:rsid w:val="002D4DF1"/>
    <w:rsid w:val="002E0485"/>
    <w:rsid w:val="002E3FC5"/>
    <w:rsid w:val="002E6A18"/>
    <w:rsid w:val="002F2CE3"/>
    <w:rsid w:val="002F5C8F"/>
    <w:rsid w:val="0030130B"/>
    <w:rsid w:val="00304A20"/>
    <w:rsid w:val="003051F1"/>
    <w:rsid w:val="00313950"/>
    <w:rsid w:val="00315383"/>
    <w:rsid w:val="0032332C"/>
    <w:rsid w:val="00324465"/>
    <w:rsid w:val="00332869"/>
    <w:rsid w:val="00340702"/>
    <w:rsid w:val="00345180"/>
    <w:rsid w:val="00360E8E"/>
    <w:rsid w:val="00363B9A"/>
    <w:rsid w:val="00374F63"/>
    <w:rsid w:val="00383172"/>
    <w:rsid w:val="00385E24"/>
    <w:rsid w:val="00386357"/>
    <w:rsid w:val="00387684"/>
    <w:rsid w:val="0039217C"/>
    <w:rsid w:val="003922A5"/>
    <w:rsid w:val="00392846"/>
    <w:rsid w:val="00393CB3"/>
    <w:rsid w:val="003A019A"/>
    <w:rsid w:val="003A1ECA"/>
    <w:rsid w:val="003B051D"/>
    <w:rsid w:val="003B4C2C"/>
    <w:rsid w:val="003C7F88"/>
    <w:rsid w:val="003D0248"/>
    <w:rsid w:val="003D5154"/>
    <w:rsid w:val="003E0CB4"/>
    <w:rsid w:val="003E12CC"/>
    <w:rsid w:val="003F2A68"/>
    <w:rsid w:val="003F2F04"/>
    <w:rsid w:val="00401627"/>
    <w:rsid w:val="00402D17"/>
    <w:rsid w:val="0040755A"/>
    <w:rsid w:val="004211F9"/>
    <w:rsid w:val="0042654C"/>
    <w:rsid w:val="004416D7"/>
    <w:rsid w:val="00443BD6"/>
    <w:rsid w:val="00453B56"/>
    <w:rsid w:val="00453DCC"/>
    <w:rsid w:val="00455C8D"/>
    <w:rsid w:val="0046034C"/>
    <w:rsid w:val="00461E1B"/>
    <w:rsid w:val="004701C7"/>
    <w:rsid w:val="0047208F"/>
    <w:rsid w:val="004720F9"/>
    <w:rsid w:val="00476E0E"/>
    <w:rsid w:val="004778E4"/>
    <w:rsid w:val="0049038F"/>
    <w:rsid w:val="004B5751"/>
    <w:rsid w:val="004C37CF"/>
    <w:rsid w:val="004C38E1"/>
    <w:rsid w:val="004D2EA3"/>
    <w:rsid w:val="004D48EF"/>
    <w:rsid w:val="004E10A7"/>
    <w:rsid w:val="004E41F5"/>
    <w:rsid w:val="00503ACB"/>
    <w:rsid w:val="00512D67"/>
    <w:rsid w:val="00514970"/>
    <w:rsid w:val="00520838"/>
    <w:rsid w:val="00526C1E"/>
    <w:rsid w:val="0053240E"/>
    <w:rsid w:val="005362E7"/>
    <w:rsid w:val="005441D0"/>
    <w:rsid w:val="00552222"/>
    <w:rsid w:val="005548AD"/>
    <w:rsid w:val="00556584"/>
    <w:rsid w:val="00566797"/>
    <w:rsid w:val="005804C8"/>
    <w:rsid w:val="00586DC6"/>
    <w:rsid w:val="005A34E3"/>
    <w:rsid w:val="005A54B6"/>
    <w:rsid w:val="005D23CE"/>
    <w:rsid w:val="005D593C"/>
    <w:rsid w:val="005E01B1"/>
    <w:rsid w:val="005E0DCC"/>
    <w:rsid w:val="005E1CA3"/>
    <w:rsid w:val="005F3432"/>
    <w:rsid w:val="005F4B1C"/>
    <w:rsid w:val="005F536D"/>
    <w:rsid w:val="005F5FB1"/>
    <w:rsid w:val="00602262"/>
    <w:rsid w:val="00604420"/>
    <w:rsid w:val="00605C89"/>
    <w:rsid w:val="006156CD"/>
    <w:rsid w:val="0062202F"/>
    <w:rsid w:val="0062315B"/>
    <w:rsid w:val="00631DD1"/>
    <w:rsid w:val="00633E1F"/>
    <w:rsid w:val="006414BA"/>
    <w:rsid w:val="0065183B"/>
    <w:rsid w:val="0065280E"/>
    <w:rsid w:val="00664154"/>
    <w:rsid w:val="0066433C"/>
    <w:rsid w:val="006670CA"/>
    <w:rsid w:val="006737D8"/>
    <w:rsid w:val="006830E6"/>
    <w:rsid w:val="006841D5"/>
    <w:rsid w:val="0069378B"/>
    <w:rsid w:val="006A614C"/>
    <w:rsid w:val="006A731C"/>
    <w:rsid w:val="006B05AE"/>
    <w:rsid w:val="006B6DD5"/>
    <w:rsid w:val="006C44A5"/>
    <w:rsid w:val="006D0EC1"/>
    <w:rsid w:val="006E6EA3"/>
    <w:rsid w:val="006F736F"/>
    <w:rsid w:val="007005D7"/>
    <w:rsid w:val="007076EE"/>
    <w:rsid w:val="00714121"/>
    <w:rsid w:val="00725159"/>
    <w:rsid w:val="00736BB7"/>
    <w:rsid w:val="0074142A"/>
    <w:rsid w:val="00753A07"/>
    <w:rsid w:val="0078676F"/>
    <w:rsid w:val="007877C8"/>
    <w:rsid w:val="00792700"/>
    <w:rsid w:val="0079327E"/>
    <w:rsid w:val="007A697E"/>
    <w:rsid w:val="007A74EF"/>
    <w:rsid w:val="007B7F84"/>
    <w:rsid w:val="007C3EA2"/>
    <w:rsid w:val="007D4C54"/>
    <w:rsid w:val="007F0C72"/>
    <w:rsid w:val="00813AED"/>
    <w:rsid w:val="00822C71"/>
    <w:rsid w:val="008276DE"/>
    <w:rsid w:val="00833BAB"/>
    <w:rsid w:val="00840CA1"/>
    <w:rsid w:val="00851138"/>
    <w:rsid w:val="008515AF"/>
    <w:rsid w:val="00855D5F"/>
    <w:rsid w:val="00860670"/>
    <w:rsid w:val="00862822"/>
    <w:rsid w:val="008631CE"/>
    <w:rsid w:val="00877113"/>
    <w:rsid w:val="0088070D"/>
    <w:rsid w:val="008D0AA6"/>
    <w:rsid w:val="008D569B"/>
    <w:rsid w:val="008E4CFF"/>
    <w:rsid w:val="008E6E35"/>
    <w:rsid w:val="008F195B"/>
    <w:rsid w:val="008F4558"/>
    <w:rsid w:val="008F4B0A"/>
    <w:rsid w:val="0091025D"/>
    <w:rsid w:val="00913615"/>
    <w:rsid w:val="00922896"/>
    <w:rsid w:val="00934255"/>
    <w:rsid w:val="00946A03"/>
    <w:rsid w:val="00947871"/>
    <w:rsid w:val="00950082"/>
    <w:rsid w:val="00951BB6"/>
    <w:rsid w:val="00960961"/>
    <w:rsid w:val="0096125A"/>
    <w:rsid w:val="00966D35"/>
    <w:rsid w:val="00970138"/>
    <w:rsid w:val="00986294"/>
    <w:rsid w:val="00986A45"/>
    <w:rsid w:val="009A3531"/>
    <w:rsid w:val="009A4B46"/>
    <w:rsid w:val="009A572D"/>
    <w:rsid w:val="009A623A"/>
    <w:rsid w:val="009B4950"/>
    <w:rsid w:val="009B7640"/>
    <w:rsid w:val="009C0EBD"/>
    <w:rsid w:val="009E2313"/>
    <w:rsid w:val="009E2834"/>
    <w:rsid w:val="00A14CA5"/>
    <w:rsid w:val="00A14FDB"/>
    <w:rsid w:val="00A173FE"/>
    <w:rsid w:val="00A252CF"/>
    <w:rsid w:val="00A5257C"/>
    <w:rsid w:val="00A54C2A"/>
    <w:rsid w:val="00A54E88"/>
    <w:rsid w:val="00A55657"/>
    <w:rsid w:val="00A57352"/>
    <w:rsid w:val="00A70DB0"/>
    <w:rsid w:val="00A70F79"/>
    <w:rsid w:val="00A73FC4"/>
    <w:rsid w:val="00A76966"/>
    <w:rsid w:val="00A829AD"/>
    <w:rsid w:val="00A8552D"/>
    <w:rsid w:val="00A862BE"/>
    <w:rsid w:val="00AC0B69"/>
    <w:rsid w:val="00AC5AFF"/>
    <w:rsid w:val="00AC6A63"/>
    <w:rsid w:val="00AD1927"/>
    <w:rsid w:val="00AE018D"/>
    <w:rsid w:val="00AE299C"/>
    <w:rsid w:val="00B024E1"/>
    <w:rsid w:val="00B307C7"/>
    <w:rsid w:val="00B31B28"/>
    <w:rsid w:val="00B426ED"/>
    <w:rsid w:val="00B47579"/>
    <w:rsid w:val="00B56C37"/>
    <w:rsid w:val="00B641AD"/>
    <w:rsid w:val="00B74DFF"/>
    <w:rsid w:val="00B81266"/>
    <w:rsid w:val="00B87A49"/>
    <w:rsid w:val="00BA6EF8"/>
    <w:rsid w:val="00BC1597"/>
    <w:rsid w:val="00BC2982"/>
    <w:rsid w:val="00BD3336"/>
    <w:rsid w:val="00BD47CF"/>
    <w:rsid w:val="00BF0101"/>
    <w:rsid w:val="00BF27B2"/>
    <w:rsid w:val="00BF2859"/>
    <w:rsid w:val="00BF3B94"/>
    <w:rsid w:val="00C03E58"/>
    <w:rsid w:val="00C06727"/>
    <w:rsid w:val="00C42128"/>
    <w:rsid w:val="00C53876"/>
    <w:rsid w:val="00C56F1E"/>
    <w:rsid w:val="00C914F7"/>
    <w:rsid w:val="00C927F1"/>
    <w:rsid w:val="00CA34E0"/>
    <w:rsid w:val="00CA7A15"/>
    <w:rsid w:val="00CC6069"/>
    <w:rsid w:val="00CD0281"/>
    <w:rsid w:val="00CD65A4"/>
    <w:rsid w:val="00CE23ED"/>
    <w:rsid w:val="00CF00E6"/>
    <w:rsid w:val="00CF45E0"/>
    <w:rsid w:val="00CF5688"/>
    <w:rsid w:val="00D00C0B"/>
    <w:rsid w:val="00D04884"/>
    <w:rsid w:val="00D1171F"/>
    <w:rsid w:val="00D201A8"/>
    <w:rsid w:val="00D36DAF"/>
    <w:rsid w:val="00D57E8F"/>
    <w:rsid w:val="00D610B9"/>
    <w:rsid w:val="00D61877"/>
    <w:rsid w:val="00D90DF8"/>
    <w:rsid w:val="00D90E5A"/>
    <w:rsid w:val="00D90EB7"/>
    <w:rsid w:val="00DB1608"/>
    <w:rsid w:val="00DB192C"/>
    <w:rsid w:val="00DC1D72"/>
    <w:rsid w:val="00DC4B83"/>
    <w:rsid w:val="00E01B65"/>
    <w:rsid w:val="00E04A1B"/>
    <w:rsid w:val="00E06A9B"/>
    <w:rsid w:val="00E11516"/>
    <w:rsid w:val="00E12A66"/>
    <w:rsid w:val="00E1487A"/>
    <w:rsid w:val="00E24F6C"/>
    <w:rsid w:val="00E50E59"/>
    <w:rsid w:val="00E53D5E"/>
    <w:rsid w:val="00E57330"/>
    <w:rsid w:val="00E66634"/>
    <w:rsid w:val="00E66CA8"/>
    <w:rsid w:val="00E91FA0"/>
    <w:rsid w:val="00EC6CCB"/>
    <w:rsid w:val="00EC7404"/>
    <w:rsid w:val="00ED4EF3"/>
    <w:rsid w:val="00ED703D"/>
    <w:rsid w:val="00F13F08"/>
    <w:rsid w:val="00F3061D"/>
    <w:rsid w:val="00F31A12"/>
    <w:rsid w:val="00F54295"/>
    <w:rsid w:val="00F56086"/>
    <w:rsid w:val="00F56BF1"/>
    <w:rsid w:val="00F81DF0"/>
    <w:rsid w:val="00FA0CC9"/>
    <w:rsid w:val="00FA30C1"/>
    <w:rsid w:val="00FA53A6"/>
    <w:rsid w:val="00FA6A13"/>
    <w:rsid w:val="00FB3150"/>
    <w:rsid w:val="00FB4B05"/>
    <w:rsid w:val="00FC2123"/>
    <w:rsid w:val="00FE59FE"/>
    <w:rsid w:val="00FF1BBE"/>
    <w:rsid w:val="00FF26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29BB87"/>
  <w15:chartTrackingRefBased/>
  <w15:docId w15:val="{3D0A4C08-0915-4E04-824C-5F49E2CE95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6069"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33B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2332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332C"/>
    <w:rPr>
      <w:color w:val="605E5C"/>
      <w:shd w:val="clear" w:color="auto" w:fill="E1DFDD"/>
    </w:rPr>
  </w:style>
  <w:style w:type="paragraph" w:styleId="ListParagraph">
    <w:name w:val="List Paragraph"/>
    <w:basedOn w:val="Normal"/>
    <w:qFormat/>
    <w:rsid w:val="004720F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4D2EA3"/>
    <w:rPr>
      <w:color w:val="954F72" w:themeColor="followedHyperlink"/>
      <w:u w:val="single"/>
    </w:rPr>
  </w:style>
  <w:style w:type="character" w:styleId="IntenseReference">
    <w:name w:val="Intense Reference"/>
    <w:basedOn w:val="DefaultParagraphFont"/>
    <w:uiPriority w:val="32"/>
    <w:qFormat/>
    <w:rsid w:val="00860670"/>
    <w:rPr>
      <w:b/>
      <w:bCs/>
      <w:smallCaps/>
      <w:color w:val="4472C4" w:themeColor="accent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384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1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7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2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48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52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8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56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8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0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8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4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2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4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2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36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43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1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hrujal-portfolio-gzvd.vercel.app/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shrujalagarwal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shrujalag.gms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shrujalj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DA6D8A-0F43-427E-9496-FE235AD39F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379</TotalTime>
  <Pages>1</Pages>
  <Words>626</Words>
  <Characters>3570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Shrujal Agarwal</dc:creator>
  <cp:keywords/>
  <dc:description/>
  <cp:lastModifiedBy>Shrujal Agarwal</cp:lastModifiedBy>
  <cp:revision>12</cp:revision>
  <cp:lastPrinted>2026-07-08T19:00:00Z</cp:lastPrinted>
  <dcterms:created xsi:type="dcterms:W3CDTF">2026-07-08T18:47:00Z</dcterms:created>
  <dcterms:modified xsi:type="dcterms:W3CDTF">2026-07-14T00:43:00Z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107dceaa-47a2-439d-8d37-13e5552b6d52</vt:lpwstr>
  </property>
</Properties>
</file>