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345D7" w14:textId="77777777" w:rsidR="0074342A" w:rsidRDefault="0074342A">
      <w:pPr>
        <w:rPr>
          <w:rFonts w:ascii="Arial" w:hAnsi="Arial" w:cs="Arial"/>
        </w:rPr>
      </w:pPr>
    </w:p>
    <w:p w14:paraId="138B25F2" w14:textId="77777777" w:rsidR="0074342A" w:rsidRDefault="0074342A">
      <w:pPr>
        <w:tabs>
          <w:tab w:val="left" w:pos="0"/>
        </w:tabs>
        <w:rPr>
          <w:sz w:val="52"/>
          <w:szCs w:val="52"/>
        </w:rPr>
      </w:pPr>
    </w:p>
    <w:p w14:paraId="080C07DC" w14:textId="5A460A0B" w:rsidR="0074342A" w:rsidRPr="00A8659E" w:rsidRDefault="00A36A6E" w:rsidP="00A36A6E">
      <w:pPr>
        <w:jc w:val="center"/>
        <w:rPr>
          <w:sz w:val="44"/>
          <w:szCs w:val="44"/>
          <w:u w:val="single"/>
          <w:lang w:val="fr-FR"/>
        </w:rPr>
      </w:pPr>
      <w:proofErr w:type="gramStart"/>
      <w:r>
        <w:rPr>
          <w:b/>
          <w:bCs/>
          <w:sz w:val="28"/>
          <w:szCs w:val="28"/>
          <w:u w:val="single"/>
          <w14:textOutline w14:w="9525" w14:cap="rnd" w14:cmpd="sng" w14:algn="ctr">
            <w14:solidFill>
              <w14:schemeClr w14:val="tx1"/>
            </w14:solidFill>
            <w14:prstDash w14:val="solid"/>
            <w14:bevel/>
          </w14:textOutline>
        </w:rPr>
        <w:t>STOCK  PORTFOLIO</w:t>
      </w:r>
      <w:proofErr w:type="gramEnd"/>
      <w:r>
        <w:rPr>
          <w:b/>
          <w:bCs/>
          <w:sz w:val="28"/>
          <w:szCs w:val="28"/>
          <w:u w:val="single"/>
          <w14:textOutline w14:w="9525" w14:cap="rnd" w14:cmpd="sng" w14:algn="ctr">
            <w14:solidFill>
              <w14:schemeClr w14:val="tx1"/>
            </w14:solidFill>
            <w14:prstDash w14:val="solid"/>
            <w14:bevel/>
          </w14:textOutline>
        </w:rPr>
        <w:t xml:space="preserve">  MANAGEMENT  SYSTEM</w:t>
      </w:r>
    </w:p>
    <w:p w14:paraId="50963E57" w14:textId="77777777" w:rsidR="0074342A" w:rsidRDefault="0074342A" w:rsidP="00E0632C">
      <w:pPr>
        <w:pStyle w:val="Title"/>
        <w:rPr>
          <w:rFonts w:ascii="Times New Roman" w:hAnsi="Times New Roman"/>
          <w:bCs/>
          <w:sz w:val="32"/>
          <w:szCs w:val="32"/>
          <w:lang w:val="fr-FR"/>
        </w:rPr>
      </w:pPr>
    </w:p>
    <w:p w14:paraId="2EE26B05" w14:textId="7BCAB6A9" w:rsidR="0074342A" w:rsidRDefault="000473FA" w:rsidP="00E0632C">
      <w:pPr>
        <w:pStyle w:val="Title"/>
        <w:rPr>
          <w:rFonts w:ascii="Times New Roman" w:hAnsi="Times New Roman"/>
          <w:bCs/>
          <w:sz w:val="32"/>
          <w:szCs w:val="32"/>
          <w:lang w:val="fr-FR"/>
        </w:rPr>
      </w:pPr>
      <w:r>
        <w:rPr>
          <w:rFonts w:ascii="Times New Roman" w:hAnsi="Times New Roman"/>
          <w:bCs/>
          <w:sz w:val="32"/>
          <w:szCs w:val="32"/>
          <w:lang w:val="fr-FR"/>
        </w:rPr>
        <w:t xml:space="preserve">High Level Design </w:t>
      </w:r>
      <w:r w:rsidR="00A8659E">
        <w:rPr>
          <w:rFonts w:ascii="Times New Roman" w:hAnsi="Times New Roman"/>
          <w:bCs/>
          <w:sz w:val="32"/>
          <w:szCs w:val="32"/>
          <w:lang w:val="fr-FR"/>
        </w:rPr>
        <w:t>&amp; Low Level Design</w:t>
      </w:r>
    </w:p>
    <w:p w14:paraId="3F30695F" w14:textId="77777777" w:rsidR="0074342A" w:rsidRDefault="0074342A">
      <w:pPr>
        <w:rPr>
          <w:lang w:val="fr-FR"/>
        </w:rPr>
      </w:pPr>
    </w:p>
    <w:p w14:paraId="3F473116" w14:textId="77777777" w:rsidR="0074342A" w:rsidRDefault="0074342A"/>
    <w:p w14:paraId="2932EF16" w14:textId="77777777" w:rsidR="0074342A" w:rsidRPr="00A8659E" w:rsidRDefault="000473FA">
      <w:pPr>
        <w:rPr>
          <w:b/>
          <w:bCs/>
          <w:sz w:val="28"/>
          <w:szCs w:val="28"/>
          <w:lang w:val="fr-FR"/>
        </w:rPr>
      </w:pPr>
      <w:r w:rsidRPr="00A8659E">
        <w:rPr>
          <w:b/>
          <w:bCs/>
          <w:sz w:val="28"/>
          <w:szCs w:val="28"/>
          <w:lang w:val="fr-FR"/>
        </w:rPr>
        <w:t>Document Control :</w:t>
      </w:r>
    </w:p>
    <w:p w14:paraId="220AED85" w14:textId="77777777" w:rsidR="0074342A" w:rsidRPr="00A8659E" w:rsidRDefault="0074342A">
      <w:pPr>
        <w:ind w:firstLine="720"/>
        <w:rPr>
          <w:b/>
          <w:bCs/>
          <w:sz w:val="28"/>
          <w:szCs w:val="28"/>
          <w:lang w:val="fr-FR"/>
        </w:rPr>
      </w:pPr>
    </w:p>
    <w:p w14:paraId="1846C895" w14:textId="77777777" w:rsidR="0074342A" w:rsidRDefault="0074342A">
      <w:pPr>
        <w:ind w:firstLine="720"/>
        <w:rPr>
          <w:b/>
          <w:bCs/>
          <w:sz w:val="24"/>
          <w:lang w:val="fr-FR"/>
        </w:rPr>
      </w:pPr>
    </w:p>
    <w:tbl>
      <w:tblPr>
        <w:tblW w:w="9905" w:type="dxa"/>
        <w:tblInd w:w="98" w:type="dxa"/>
        <w:tblBorders>
          <w:top w:val="single" w:sz="8" w:space="0" w:color="00000A"/>
          <w:left w:val="single" w:sz="8" w:space="0" w:color="00000A"/>
          <w:bottom w:val="single" w:sz="8" w:space="0" w:color="00000A"/>
          <w:right w:val="single" w:sz="8" w:space="0" w:color="000001"/>
          <w:insideH w:val="single" w:sz="8" w:space="0" w:color="00000A"/>
          <w:insideV w:val="single" w:sz="8" w:space="0" w:color="000001"/>
        </w:tblBorders>
        <w:tblCellMar>
          <w:left w:w="98" w:type="dxa"/>
        </w:tblCellMar>
        <w:tblLook w:val="04A0" w:firstRow="1" w:lastRow="0" w:firstColumn="1" w:lastColumn="0" w:noHBand="0" w:noVBand="1"/>
      </w:tblPr>
      <w:tblGrid>
        <w:gridCol w:w="2597"/>
        <w:gridCol w:w="981"/>
        <w:gridCol w:w="3118"/>
        <w:gridCol w:w="302"/>
        <w:gridCol w:w="236"/>
        <w:gridCol w:w="862"/>
        <w:gridCol w:w="664"/>
        <w:gridCol w:w="572"/>
        <w:gridCol w:w="573"/>
      </w:tblGrid>
      <w:tr w:rsidR="0074342A" w14:paraId="34563125" w14:textId="77777777" w:rsidTr="00E0632C">
        <w:trPr>
          <w:trHeight w:val="457"/>
        </w:trPr>
        <w:tc>
          <w:tcPr>
            <w:tcW w:w="9905" w:type="dxa"/>
            <w:gridSpan w:val="9"/>
            <w:tcBorders>
              <w:top w:val="single" w:sz="8" w:space="0" w:color="00000A"/>
              <w:left w:val="single" w:sz="8" w:space="0" w:color="00000A"/>
              <w:bottom w:val="single" w:sz="8" w:space="0" w:color="00000A"/>
              <w:right w:val="single" w:sz="8" w:space="0" w:color="000001"/>
            </w:tcBorders>
            <w:shd w:val="clear" w:color="auto" w:fill="FFF2CC" w:themeFill="accent4" w:themeFillTint="33"/>
            <w:tcMar>
              <w:left w:w="98" w:type="dxa"/>
            </w:tcMar>
          </w:tcPr>
          <w:p w14:paraId="6E89B79F" w14:textId="7E28B46E" w:rsidR="0074342A" w:rsidRPr="00A8659E" w:rsidRDefault="00BB4593">
            <w:pPr>
              <w:jc w:val="center"/>
              <w:rPr>
                <w:b/>
                <w:bCs/>
                <w:sz w:val="24"/>
                <w:szCs w:val="24"/>
              </w:rPr>
            </w:pPr>
            <w:r>
              <w:rPr>
                <w:b/>
                <w:bCs/>
                <w:sz w:val="24"/>
                <w:szCs w:val="24"/>
              </w:rPr>
              <w:t>Stock Portfolio Management System</w:t>
            </w:r>
          </w:p>
        </w:tc>
      </w:tr>
      <w:tr w:rsidR="0074342A" w14:paraId="390DCEC6" w14:textId="77777777" w:rsidTr="00D25F5E">
        <w:trPr>
          <w:trHeight w:val="457"/>
        </w:trPr>
        <w:tc>
          <w:tcPr>
            <w:tcW w:w="2597" w:type="dxa"/>
            <w:shd w:val="clear" w:color="auto" w:fill="auto"/>
          </w:tcPr>
          <w:p w14:paraId="4AD7E420" w14:textId="77777777" w:rsidR="0074342A" w:rsidRDefault="000473FA">
            <w:pPr>
              <w:rPr>
                <w:rFonts w:cs="Arial"/>
                <w:b/>
                <w:bCs/>
                <w:color w:val="000000"/>
                <w:sz w:val="32"/>
                <w:szCs w:val="32"/>
                <w:lang w:val="en-IN" w:eastAsia="en-IN"/>
              </w:rPr>
            </w:pPr>
            <w:r>
              <w:rPr>
                <w:rFonts w:cs="Arial"/>
                <w:color w:val="000000"/>
                <w:sz w:val="32"/>
                <w:szCs w:val="32"/>
                <w:lang w:val="en-IN" w:eastAsia="en-IN"/>
              </w:rPr>
              <w:t>Guided by-</w:t>
            </w:r>
            <w:r>
              <w:rPr>
                <w:rFonts w:cs="Arial"/>
                <w:b/>
                <w:bCs/>
                <w:color w:val="000000"/>
                <w:sz w:val="32"/>
                <w:szCs w:val="32"/>
                <w:lang w:val="en-IN" w:eastAsia="en-IN"/>
              </w:rPr>
              <w:t xml:space="preserve"> </w:t>
            </w:r>
          </w:p>
          <w:p w14:paraId="69A81EF2" w14:textId="08CE953A" w:rsidR="00E0632C" w:rsidRDefault="00E0632C">
            <w:pPr>
              <w:rPr>
                <w:rFonts w:cs="Arial"/>
                <w:b/>
                <w:bCs/>
                <w:color w:val="000000"/>
                <w:sz w:val="32"/>
                <w:szCs w:val="32"/>
                <w:lang w:val="en-IN" w:eastAsia="en-IN"/>
              </w:rPr>
            </w:pPr>
            <w:r>
              <w:rPr>
                <w:rFonts w:cs="Arial"/>
                <w:b/>
                <w:bCs/>
                <w:color w:val="000000"/>
                <w:sz w:val="32"/>
                <w:szCs w:val="32"/>
                <w:lang w:val="en-IN" w:eastAsia="en-IN"/>
              </w:rPr>
              <w:t xml:space="preserve">Mr. </w:t>
            </w:r>
            <w:r w:rsidR="00496F89">
              <w:rPr>
                <w:rFonts w:cs="Arial"/>
                <w:b/>
                <w:bCs/>
                <w:color w:val="000000"/>
                <w:sz w:val="32"/>
                <w:szCs w:val="32"/>
                <w:lang w:val="en-IN" w:eastAsia="en-IN"/>
              </w:rPr>
              <w:t>Sankar</w:t>
            </w:r>
          </w:p>
        </w:tc>
        <w:tc>
          <w:tcPr>
            <w:tcW w:w="981" w:type="dxa"/>
            <w:shd w:val="clear" w:color="auto" w:fill="auto"/>
            <w:vAlign w:val="bottom"/>
          </w:tcPr>
          <w:p w14:paraId="71B82731" w14:textId="77777777" w:rsidR="0074342A" w:rsidRDefault="0074342A">
            <w:pPr>
              <w:rPr>
                <w:rFonts w:cs="Arial"/>
                <w:sz w:val="32"/>
                <w:szCs w:val="32"/>
                <w:lang w:val="en-IN" w:eastAsia="en-IN"/>
              </w:rPr>
            </w:pPr>
          </w:p>
        </w:tc>
        <w:tc>
          <w:tcPr>
            <w:tcW w:w="3420" w:type="dxa"/>
            <w:gridSpan w:val="2"/>
            <w:shd w:val="clear" w:color="auto" w:fill="auto"/>
            <w:vAlign w:val="bottom"/>
          </w:tcPr>
          <w:p w14:paraId="40C4779D" w14:textId="77777777" w:rsidR="0074342A" w:rsidRDefault="0074342A">
            <w:pPr>
              <w:rPr>
                <w:rFonts w:cs="Arial"/>
                <w:sz w:val="32"/>
                <w:szCs w:val="32"/>
                <w:lang w:val="en-IN" w:eastAsia="en-IN"/>
              </w:rPr>
            </w:pPr>
          </w:p>
        </w:tc>
        <w:tc>
          <w:tcPr>
            <w:tcW w:w="236" w:type="dxa"/>
            <w:shd w:val="clear" w:color="auto" w:fill="auto"/>
            <w:vAlign w:val="bottom"/>
          </w:tcPr>
          <w:p w14:paraId="4C2DA2C4" w14:textId="77777777" w:rsidR="0074342A" w:rsidRDefault="0074342A">
            <w:pPr>
              <w:rPr>
                <w:rFonts w:cs="Arial"/>
                <w:sz w:val="32"/>
                <w:szCs w:val="32"/>
                <w:lang w:val="en-IN" w:eastAsia="en-IN"/>
              </w:rPr>
            </w:pPr>
          </w:p>
        </w:tc>
        <w:tc>
          <w:tcPr>
            <w:tcW w:w="862" w:type="dxa"/>
            <w:shd w:val="clear" w:color="auto" w:fill="auto"/>
            <w:vAlign w:val="bottom"/>
          </w:tcPr>
          <w:p w14:paraId="0DCA2627" w14:textId="77777777" w:rsidR="0074342A" w:rsidRDefault="0074342A">
            <w:pPr>
              <w:rPr>
                <w:rFonts w:ascii="Calibri" w:hAnsi="Calibri"/>
                <w:color w:val="000000"/>
                <w:sz w:val="22"/>
                <w:szCs w:val="22"/>
                <w:lang w:val="en-IN" w:eastAsia="en-IN"/>
              </w:rPr>
            </w:pPr>
          </w:p>
        </w:tc>
        <w:tc>
          <w:tcPr>
            <w:tcW w:w="664" w:type="dxa"/>
            <w:shd w:val="clear" w:color="auto" w:fill="auto"/>
            <w:vAlign w:val="bottom"/>
          </w:tcPr>
          <w:p w14:paraId="1F265DB1" w14:textId="77777777" w:rsidR="0074342A" w:rsidRDefault="0074342A">
            <w:pPr>
              <w:rPr>
                <w:rFonts w:ascii="Calibri" w:hAnsi="Calibri"/>
                <w:color w:val="000000"/>
                <w:sz w:val="22"/>
                <w:szCs w:val="22"/>
                <w:lang w:val="en-IN" w:eastAsia="en-IN"/>
              </w:rPr>
            </w:pPr>
          </w:p>
        </w:tc>
        <w:tc>
          <w:tcPr>
            <w:tcW w:w="572" w:type="dxa"/>
            <w:shd w:val="clear" w:color="auto" w:fill="auto"/>
            <w:vAlign w:val="bottom"/>
          </w:tcPr>
          <w:p w14:paraId="1DE519A2" w14:textId="77777777" w:rsidR="0074342A" w:rsidRDefault="0074342A">
            <w:pPr>
              <w:rPr>
                <w:rFonts w:ascii="Calibri" w:hAnsi="Calibri"/>
                <w:color w:val="000000"/>
                <w:sz w:val="22"/>
                <w:szCs w:val="22"/>
                <w:lang w:val="en-IN" w:eastAsia="en-IN"/>
              </w:rPr>
            </w:pPr>
          </w:p>
        </w:tc>
        <w:tc>
          <w:tcPr>
            <w:tcW w:w="573" w:type="dxa"/>
            <w:shd w:val="clear" w:color="auto" w:fill="auto"/>
            <w:vAlign w:val="bottom"/>
          </w:tcPr>
          <w:p w14:paraId="79151684" w14:textId="77777777" w:rsidR="0074342A" w:rsidRDefault="0074342A">
            <w:pPr>
              <w:rPr>
                <w:rFonts w:ascii="Calibri" w:hAnsi="Calibri"/>
                <w:color w:val="000000"/>
                <w:sz w:val="22"/>
                <w:szCs w:val="22"/>
                <w:lang w:val="en-IN" w:eastAsia="en-IN"/>
              </w:rPr>
            </w:pPr>
          </w:p>
        </w:tc>
      </w:tr>
      <w:tr w:rsidR="0074342A" w14:paraId="0B59239F" w14:textId="77777777" w:rsidTr="00D25F5E">
        <w:trPr>
          <w:trHeight w:val="833"/>
        </w:trPr>
        <w:tc>
          <w:tcPr>
            <w:tcW w:w="2597" w:type="dxa"/>
            <w:tcBorders>
              <w:top w:val="single" w:sz="8" w:space="0" w:color="00000A"/>
              <w:left w:val="single" w:sz="8" w:space="0" w:color="00000A"/>
              <w:bottom w:val="single" w:sz="8" w:space="0" w:color="00000A"/>
              <w:right w:val="single" w:sz="8" w:space="0" w:color="00000A"/>
            </w:tcBorders>
            <w:shd w:val="clear" w:color="auto" w:fill="FFF2CC" w:themeFill="accent4" w:themeFillTint="33"/>
            <w:tcMar>
              <w:left w:w="98" w:type="dxa"/>
            </w:tcMar>
            <w:vAlign w:val="center"/>
          </w:tcPr>
          <w:p w14:paraId="61C24F7B" w14:textId="77777777" w:rsidR="0074342A" w:rsidRDefault="000473FA">
            <w:pPr>
              <w:jc w:val="center"/>
              <w:rPr>
                <w:rFonts w:cs="Arial"/>
                <w:b/>
                <w:bCs/>
                <w:lang w:val="en-IN" w:eastAsia="en-IN"/>
              </w:rPr>
            </w:pPr>
            <w:r>
              <w:rPr>
                <w:rFonts w:cs="Arial"/>
                <w:b/>
                <w:bCs/>
                <w:lang w:val="en-IN" w:eastAsia="en-IN"/>
              </w:rPr>
              <w:t>Date</w:t>
            </w:r>
          </w:p>
        </w:tc>
        <w:tc>
          <w:tcPr>
            <w:tcW w:w="981" w:type="dxa"/>
            <w:tcBorders>
              <w:top w:val="single" w:sz="8" w:space="0" w:color="00000A"/>
              <w:bottom w:val="single" w:sz="8" w:space="0" w:color="00000A"/>
              <w:right w:val="single" w:sz="8" w:space="0" w:color="00000A"/>
            </w:tcBorders>
            <w:shd w:val="clear" w:color="auto" w:fill="FFF2CC" w:themeFill="accent4" w:themeFillTint="33"/>
            <w:vAlign w:val="center"/>
          </w:tcPr>
          <w:p w14:paraId="766FFB72" w14:textId="77777777" w:rsidR="0074342A" w:rsidRDefault="000473FA">
            <w:pPr>
              <w:jc w:val="center"/>
              <w:rPr>
                <w:rFonts w:cs="Arial"/>
                <w:b/>
                <w:bCs/>
                <w:lang w:val="en-IN" w:eastAsia="en-IN"/>
              </w:rPr>
            </w:pPr>
            <w:r>
              <w:rPr>
                <w:rFonts w:cs="Arial"/>
                <w:b/>
                <w:bCs/>
                <w:lang w:val="en-IN" w:eastAsia="en-IN"/>
              </w:rPr>
              <w:t>Version</w:t>
            </w:r>
          </w:p>
        </w:tc>
        <w:tc>
          <w:tcPr>
            <w:tcW w:w="3118" w:type="dxa"/>
            <w:tcBorders>
              <w:top w:val="single" w:sz="8" w:space="0" w:color="00000A"/>
              <w:bottom w:val="single" w:sz="8" w:space="0" w:color="00000A"/>
              <w:right w:val="single" w:sz="8" w:space="0" w:color="00000A"/>
            </w:tcBorders>
            <w:shd w:val="clear" w:color="auto" w:fill="FFF2CC" w:themeFill="accent4" w:themeFillTint="33"/>
            <w:vAlign w:val="center"/>
          </w:tcPr>
          <w:p w14:paraId="410E357B" w14:textId="77777777" w:rsidR="0074342A" w:rsidRDefault="000473FA">
            <w:pPr>
              <w:jc w:val="center"/>
              <w:rPr>
                <w:rFonts w:cs="Arial"/>
                <w:b/>
                <w:bCs/>
                <w:lang w:val="en-IN" w:eastAsia="en-IN"/>
              </w:rPr>
            </w:pPr>
            <w:r>
              <w:rPr>
                <w:rFonts w:cs="Arial"/>
                <w:b/>
                <w:bCs/>
                <w:lang w:val="en-IN" w:eastAsia="en-IN"/>
              </w:rPr>
              <w:t>Author</w:t>
            </w:r>
          </w:p>
        </w:tc>
        <w:tc>
          <w:tcPr>
            <w:tcW w:w="2064" w:type="dxa"/>
            <w:gridSpan w:val="4"/>
            <w:tcBorders>
              <w:top w:val="single" w:sz="8" w:space="0" w:color="00000A"/>
              <w:bottom w:val="single" w:sz="8" w:space="0" w:color="00000A"/>
              <w:right w:val="single" w:sz="8" w:space="0" w:color="00000A"/>
            </w:tcBorders>
            <w:shd w:val="clear" w:color="auto" w:fill="FFF2CC" w:themeFill="accent4" w:themeFillTint="33"/>
            <w:vAlign w:val="center"/>
          </w:tcPr>
          <w:p w14:paraId="59268D45" w14:textId="77777777" w:rsidR="0074342A" w:rsidRDefault="000473FA">
            <w:pPr>
              <w:jc w:val="center"/>
              <w:rPr>
                <w:rFonts w:cs="Arial"/>
                <w:b/>
                <w:bCs/>
                <w:lang w:val="en-IN" w:eastAsia="en-IN"/>
              </w:rPr>
            </w:pPr>
            <w:r>
              <w:rPr>
                <w:rFonts w:cs="Arial"/>
                <w:b/>
                <w:bCs/>
                <w:lang w:val="en-IN" w:eastAsia="en-IN"/>
              </w:rPr>
              <w:t>Brief Description of Changes</w:t>
            </w:r>
          </w:p>
        </w:tc>
        <w:tc>
          <w:tcPr>
            <w:tcW w:w="1145" w:type="dxa"/>
            <w:gridSpan w:val="2"/>
            <w:tcBorders>
              <w:top w:val="single" w:sz="8" w:space="0" w:color="00000A"/>
              <w:bottom w:val="single" w:sz="8" w:space="0" w:color="00000A"/>
              <w:right w:val="single" w:sz="8" w:space="0" w:color="00000A"/>
            </w:tcBorders>
            <w:shd w:val="clear" w:color="auto" w:fill="FFF2CC" w:themeFill="accent4" w:themeFillTint="33"/>
            <w:vAlign w:val="center"/>
          </w:tcPr>
          <w:p w14:paraId="370664E3" w14:textId="77777777" w:rsidR="0074342A" w:rsidRDefault="000473FA">
            <w:pPr>
              <w:jc w:val="center"/>
              <w:rPr>
                <w:rFonts w:cs="Arial"/>
                <w:b/>
                <w:bCs/>
                <w:lang w:val="en-IN" w:eastAsia="en-IN"/>
              </w:rPr>
            </w:pPr>
            <w:r>
              <w:rPr>
                <w:rFonts w:cs="Arial"/>
                <w:b/>
                <w:bCs/>
                <w:lang w:val="en-IN" w:eastAsia="en-IN"/>
              </w:rPr>
              <w:t>Approver Signature</w:t>
            </w:r>
          </w:p>
        </w:tc>
      </w:tr>
      <w:tr w:rsidR="0074342A" w14:paraId="525783DE" w14:textId="77777777" w:rsidTr="00D25F5E">
        <w:trPr>
          <w:trHeight w:val="343"/>
        </w:trPr>
        <w:tc>
          <w:tcPr>
            <w:tcW w:w="2597" w:type="dxa"/>
            <w:tcBorders>
              <w:left w:val="single" w:sz="8" w:space="0" w:color="00000A"/>
              <w:bottom w:val="single" w:sz="8" w:space="0" w:color="00000A"/>
              <w:right w:val="single" w:sz="8" w:space="0" w:color="00000A"/>
            </w:tcBorders>
            <w:shd w:val="clear" w:color="auto" w:fill="auto"/>
            <w:tcMar>
              <w:left w:w="98" w:type="dxa"/>
            </w:tcMar>
          </w:tcPr>
          <w:p w14:paraId="75B8455A" w14:textId="4C9F0E21" w:rsidR="0074342A" w:rsidRPr="00E0632C" w:rsidRDefault="00496F89">
            <w:pPr>
              <w:rPr>
                <w:rFonts w:cs="Arial"/>
                <w:sz w:val="28"/>
                <w:szCs w:val="28"/>
                <w:lang w:val="en-IN" w:eastAsia="en-IN"/>
              </w:rPr>
            </w:pPr>
            <w:r w:rsidRPr="00496F89">
              <w:rPr>
                <w:rFonts w:cs="Arial"/>
                <w:sz w:val="28"/>
                <w:szCs w:val="28"/>
                <w:lang w:val="en-IN" w:eastAsia="en-IN"/>
              </w:rPr>
              <w:t xml:space="preserve">December 07 </w:t>
            </w:r>
            <w:r w:rsidR="00E0632C">
              <w:rPr>
                <w:rFonts w:cs="Arial"/>
                <w:sz w:val="28"/>
                <w:szCs w:val="28"/>
                <w:lang w:val="en-IN" w:eastAsia="en-IN"/>
              </w:rPr>
              <w:t>2022</w:t>
            </w:r>
          </w:p>
        </w:tc>
        <w:tc>
          <w:tcPr>
            <w:tcW w:w="981" w:type="dxa"/>
            <w:tcBorders>
              <w:bottom w:val="single" w:sz="8" w:space="0" w:color="00000A"/>
              <w:right w:val="single" w:sz="8" w:space="0" w:color="00000A"/>
            </w:tcBorders>
            <w:shd w:val="clear" w:color="auto" w:fill="auto"/>
          </w:tcPr>
          <w:p w14:paraId="39498F8C" w14:textId="3DF3FB3C" w:rsidR="0074342A" w:rsidRPr="00E0632C" w:rsidRDefault="000473FA">
            <w:pPr>
              <w:rPr>
                <w:rFonts w:cs="Arial"/>
                <w:sz w:val="28"/>
                <w:szCs w:val="28"/>
                <w:lang w:val="en-IN" w:eastAsia="en-IN"/>
              </w:rPr>
            </w:pPr>
            <w:r>
              <w:rPr>
                <w:rFonts w:cs="Arial"/>
                <w:lang w:val="en-IN" w:eastAsia="en-IN"/>
              </w:rPr>
              <w:t> </w:t>
            </w:r>
            <w:r w:rsidR="00E0632C">
              <w:rPr>
                <w:rFonts w:cs="Arial"/>
                <w:sz w:val="28"/>
                <w:szCs w:val="28"/>
                <w:lang w:val="en-IN" w:eastAsia="en-IN"/>
              </w:rPr>
              <w:t>1.0</w:t>
            </w:r>
          </w:p>
        </w:tc>
        <w:tc>
          <w:tcPr>
            <w:tcW w:w="3118" w:type="dxa"/>
            <w:tcBorders>
              <w:top w:val="single" w:sz="8" w:space="0" w:color="00000A"/>
              <w:bottom w:val="single" w:sz="8" w:space="0" w:color="00000A"/>
              <w:right w:val="single" w:sz="8" w:space="0" w:color="00000A"/>
            </w:tcBorders>
            <w:shd w:val="clear" w:color="auto" w:fill="auto"/>
          </w:tcPr>
          <w:p w14:paraId="54D6F84A" w14:textId="77777777" w:rsidR="00D16784" w:rsidRDefault="00A36A6E">
            <w:pPr>
              <w:rPr>
                <w:rFonts w:cs="Arial"/>
                <w:sz w:val="28"/>
                <w:szCs w:val="28"/>
                <w:lang w:val="en-IN" w:eastAsia="en-IN"/>
              </w:rPr>
            </w:pPr>
            <w:r>
              <w:rPr>
                <w:rFonts w:cs="Arial"/>
                <w:sz w:val="28"/>
                <w:szCs w:val="28"/>
                <w:lang w:val="en-IN" w:eastAsia="en-IN"/>
              </w:rPr>
              <w:t>Sruthi Kavishetti</w:t>
            </w:r>
          </w:p>
          <w:p w14:paraId="39FFF680" w14:textId="18B17E30" w:rsidR="00A36A6E" w:rsidRDefault="00A36A6E">
            <w:pPr>
              <w:rPr>
                <w:rFonts w:cs="Arial"/>
                <w:sz w:val="28"/>
                <w:szCs w:val="28"/>
                <w:lang w:val="en-IN" w:eastAsia="en-IN"/>
              </w:rPr>
            </w:pPr>
            <w:r>
              <w:rPr>
                <w:rFonts w:cs="Arial"/>
                <w:sz w:val="28"/>
                <w:szCs w:val="28"/>
                <w:lang w:val="en-IN" w:eastAsia="en-IN"/>
              </w:rPr>
              <w:t>Devi Priya Putta</w:t>
            </w:r>
          </w:p>
          <w:p w14:paraId="6C42C43D" w14:textId="395C65FE" w:rsidR="00A36A6E" w:rsidRDefault="00A36A6E">
            <w:pPr>
              <w:rPr>
                <w:rFonts w:cs="Arial"/>
                <w:sz w:val="28"/>
                <w:szCs w:val="28"/>
                <w:lang w:val="en-IN" w:eastAsia="en-IN"/>
              </w:rPr>
            </w:pPr>
            <w:r>
              <w:rPr>
                <w:rFonts w:cs="Arial"/>
                <w:sz w:val="28"/>
                <w:szCs w:val="28"/>
                <w:lang w:val="en-IN" w:eastAsia="en-IN"/>
              </w:rPr>
              <w:t>Goli Varsha</w:t>
            </w:r>
          </w:p>
          <w:p w14:paraId="28C189BB" w14:textId="4CD65D3A" w:rsidR="00A36A6E" w:rsidRDefault="00A36A6E">
            <w:pPr>
              <w:rPr>
                <w:rFonts w:cs="Arial"/>
                <w:sz w:val="28"/>
                <w:szCs w:val="28"/>
                <w:lang w:val="en-IN" w:eastAsia="en-IN"/>
              </w:rPr>
            </w:pPr>
            <w:r>
              <w:rPr>
                <w:rFonts w:cs="Arial"/>
                <w:sz w:val="28"/>
                <w:szCs w:val="28"/>
                <w:lang w:val="en-IN" w:eastAsia="en-IN"/>
              </w:rPr>
              <w:t>Guna Swetha Madaka</w:t>
            </w:r>
          </w:p>
          <w:p w14:paraId="56C346A5" w14:textId="467E4CBB" w:rsidR="00A36A6E" w:rsidRDefault="00A36A6E">
            <w:pPr>
              <w:rPr>
                <w:rFonts w:cs="Arial"/>
                <w:sz w:val="28"/>
                <w:szCs w:val="28"/>
                <w:lang w:val="en-IN" w:eastAsia="en-IN"/>
              </w:rPr>
            </w:pPr>
            <w:r>
              <w:rPr>
                <w:rFonts w:cs="Arial"/>
                <w:sz w:val="28"/>
                <w:szCs w:val="28"/>
                <w:lang w:val="en-IN" w:eastAsia="en-IN"/>
              </w:rPr>
              <w:t>Jannu Deepthi</w:t>
            </w:r>
          </w:p>
          <w:p w14:paraId="5614BF75" w14:textId="3AD9362C" w:rsidR="00A36A6E" w:rsidRPr="00E0632C" w:rsidRDefault="00A36A6E">
            <w:pPr>
              <w:rPr>
                <w:rFonts w:cs="Arial"/>
                <w:sz w:val="28"/>
                <w:szCs w:val="28"/>
                <w:lang w:val="en-IN" w:eastAsia="en-IN"/>
              </w:rPr>
            </w:pPr>
          </w:p>
        </w:tc>
        <w:tc>
          <w:tcPr>
            <w:tcW w:w="2064" w:type="dxa"/>
            <w:gridSpan w:val="4"/>
            <w:tcBorders>
              <w:top w:val="single" w:sz="8" w:space="0" w:color="00000A"/>
              <w:bottom w:val="single" w:sz="8" w:space="0" w:color="00000A"/>
              <w:right w:val="single" w:sz="8" w:space="0" w:color="00000A"/>
            </w:tcBorders>
            <w:shd w:val="clear" w:color="auto" w:fill="auto"/>
          </w:tcPr>
          <w:p w14:paraId="7501BDEC" w14:textId="5077BA9D" w:rsidR="0074342A" w:rsidRDefault="000473FA">
            <w:pPr>
              <w:rPr>
                <w:rFonts w:cs="Arial"/>
                <w:lang w:val="en-IN" w:eastAsia="en-IN"/>
              </w:rPr>
            </w:pPr>
            <w:r>
              <w:rPr>
                <w:rFonts w:cs="Arial"/>
                <w:lang w:val="en-IN" w:eastAsia="en-IN"/>
              </w:rPr>
              <w:t> </w:t>
            </w:r>
          </w:p>
        </w:tc>
        <w:tc>
          <w:tcPr>
            <w:tcW w:w="1145" w:type="dxa"/>
            <w:gridSpan w:val="2"/>
            <w:tcBorders>
              <w:top w:val="single" w:sz="8" w:space="0" w:color="00000A"/>
              <w:bottom w:val="single" w:sz="8" w:space="0" w:color="00000A"/>
              <w:right w:val="single" w:sz="8" w:space="0" w:color="00000A"/>
            </w:tcBorders>
            <w:shd w:val="clear" w:color="auto" w:fill="auto"/>
          </w:tcPr>
          <w:p w14:paraId="5EDFFF71" w14:textId="77777777" w:rsidR="0074342A" w:rsidRDefault="000473FA">
            <w:pPr>
              <w:rPr>
                <w:rFonts w:cs="Arial"/>
                <w:lang w:val="en-IN" w:eastAsia="en-IN"/>
              </w:rPr>
            </w:pPr>
            <w:r>
              <w:rPr>
                <w:rFonts w:cs="Arial"/>
                <w:lang w:val="en-IN" w:eastAsia="en-IN"/>
              </w:rPr>
              <w:t> </w:t>
            </w:r>
          </w:p>
        </w:tc>
      </w:tr>
    </w:tbl>
    <w:p w14:paraId="361F0C65" w14:textId="77777777" w:rsidR="0074342A" w:rsidRDefault="0074342A"/>
    <w:p w14:paraId="0D557215" w14:textId="77777777" w:rsidR="008858B9" w:rsidRDefault="008858B9" w:rsidP="00A8659E">
      <w:pPr>
        <w:pStyle w:val="Heading1"/>
        <w:numPr>
          <w:ilvl w:val="0"/>
          <w:numId w:val="0"/>
        </w:numPr>
        <w:rPr>
          <w:rFonts w:ascii="Times New Roman" w:hAnsi="Times New Roman" w:cs="Times New Roman"/>
          <w:sz w:val="40"/>
          <w:szCs w:val="40"/>
        </w:rPr>
      </w:pPr>
      <w:bookmarkStart w:id="0" w:name="_Toc368912248"/>
      <w:bookmarkEnd w:id="0"/>
    </w:p>
    <w:p w14:paraId="1AA425B6" w14:textId="77777777" w:rsidR="00D16784" w:rsidRDefault="00D16784" w:rsidP="00D16784">
      <w:pPr>
        <w:rPr>
          <w:b/>
          <w:bCs/>
          <w:sz w:val="32"/>
          <w:szCs w:val="32"/>
        </w:rPr>
      </w:pPr>
    </w:p>
    <w:p w14:paraId="2174457B" w14:textId="77777777" w:rsidR="00D16784" w:rsidRDefault="00D16784" w:rsidP="00D16784">
      <w:pPr>
        <w:rPr>
          <w:b/>
          <w:bCs/>
          <w:sz w:val="32"/>
          <w:szCs w:val="32"/>
        </w:rPr>
      </w:pPr>
    </w:p>
    <w:p w14:paraId="64ACE8DF" w14:textId="77777777" w:rsidR="00D16784" w:rsidRDefault="00D16784" w:rsidP="00D16784">
      <w:pPr>
        <w:rPr>
          <w:b/>
          <w:bCs/>
          <w:sz w:val="32"/>
          <w:szCs w:val="32"/>
        </w:rPr>
      </w:pPr>
    </w:p>
    <w:p w14:paraId="28A7A49F" w14:textId="77777777" w:rsidR="00D16784" w:rsidRDefault="00D16784" w:rsidP="00D16784">
      <w:pPr>
        <w:rPr>
          <w:b/>
          <w:bCs/>
          <w:sz w:val="32"/>
          <w:szCs w:val="32"/>
        </w:rPr>
      </w:pPr>
    </w:p>
    <w:p w14:paraId="727CDDC6" w14:textId="77777777" w:rsidR="00D16784" w:rsidRDefault="00D16784" w:rsidP="00D16784">
      <w:pPr>
        <w:rPr>
          <w:b/>
          <w:bCs/>
          <w:sz w:val="32"/>
          <w:szCs w:val="32"/>
        </w:rPr>
      </w:pPr>
    </w:p>
    <w:p w14:paraId="42B2091A" w14:textId="77777777" w:rsidR="00D16784" w:rsidRDefault="00D16784" w:rsidP="00D16784">
      <w:pPr>
        <w:rPr>
          <w:b/>
          <w:bCs/>
          <w:sz w:val="32"/>
          <w:szCs w:val="32"/>
        </w:rPr>
      </w:pPr>
    </w:p>
    <w:p w14:paraId="727C501C" w14:textId="77777777" w:rsidR="00D16784" w:rsidRDefault="00D16784" w:rsidP="00D16784">
      <w:pPr>
        <w:rPr>
          <w:b/>
          <w:bCs/>
          <w:sz w:val="32"/>
          <w:szCs w:val="32"/>
        </w:rPr>
      </w:pPr>
    </w:p>
    <w:p w14:paraId="5818128E" w14:textId="77777777" w:rsidR="00D16784" w:rsidRDefault="00D16784" w:rsidP="00D16784">
      <w:pPr>
        <w:rPr>
          <w:b/>
          <w:bCs/>
          <w:sz w:val="32"/>
          <w:szCs w:val="32"/>
        </w:rPr>
      </w:pPr>
    </w:p>
    <w:p w14:paraId="676DD130" w14:textId="77777777" w:rsidR="00D16784" w:rsidRDefault="00D16784" w:rsidP="00D16784">
      <w:pPr>
        <w:rPr>
          <w:b/>
          <w:bCs/>
          <w:sz w:val="32"/>
          <w:szCs w:val="32"/>
        </w:rPr>
      </w:pPr>
    </w:p>
    <w:p w14:paraId="2547CDC8" w14:textId="77777777" w:rsidR="00D16784" w:rsidRDefault="00D16784" w:rsidP="00D16784">
      <w:pPr>
        <w:rPr>
          <w:b/>
          <w:bCs/>
          <w:sz w:val="32"/>
          <w:szCs w:val="32"/>
        </w:rPr>
      </w:pPr>
    </w:p>
    <w:p w14:paraId="0DB02E8A" w14:textId="77777777" w:rsidR="00D16784" w:rsidRDefault="00D16784" w:rsidP="00D16784">
      <w:pPr>
        <w:rPr>
          <w:b/>
          <w:bCs/>
          <w:sz w:val="32"/>
          <w:szCs w:val="32"/>
        </w:rPr>
      </w:pPr>
    </w:p>
    <w:p w14:paraId="0E284B05" w14:textId="77777777" w:rsidR="00D16784" w:rsidRDefault="00D16784" w:rsidP="00D16784">
      <w:pPr>
        <w:rPr>
          <w:b/>
          <w:bCs/>
          <w:sz w:val="32"/>
          <w:szCs w:val="32"/>
        </w:rPr>
      </w:pPr>
    </w:p>
    <w:p w14:paraId="405F354C" w14:textId="77777777" w:rsidR="00D16784" w:rsidRDefault="00D16784" w:rsidP="00D16784">
      <w:pPr>
        <w:rPr>
          <w:b/>
          <w:bCs/>
          <w:sz w:val="32"/>
          <w:szCs w:val="32"/>
        </w:rPr>
      </w:pPr>
    </w:p>
    <w:p w14:paraId="6BBF14BD" w14:textId="77777777" w:rsidR="00D16784" w:rsidRDefault="00D16784" w:rsidP="00D16784">
      <w:pPr>
        <w:rPr>
          <w:b/>
          <w:bCs/>
          <w:sz w:val="32"/>
          <w:szCs w:val="32"/>
        </w:rPr>
      </w:pPr>
    </w:p>
    <w:p w14:paraId="328369E5" w14:textId="77777777" w:rsidR="00D16784" w:rsidRDefault="00D16784" w:rsidP="00D16784">
      <w:pPr>
        <w:rPr>
          <w:b/>
          <w:bCs/>
          <w:sz w:val="32"/>
          <w:szCs w:val="32"/>
        </w:rPr>
      </w:pPr>
    </w:p>
    <w:p w14:paraId="7045AC31" w14:textId="5CA703B3" w:rsidR="00D16784" w:rsidRPr="00BB4593" w:rsidRDefault="00D16784" w:rsidP="00BB4593">
      <w:pPr>
        <w:pStyle w:val="ListParagraph"/>
        <w:numPr>
          <w:ilvl w:val="0"/>
          <w:numId w:val="21"/>
        </w:numPr>
        <w:jc w:val="both"/>
        <w:rPr>
          <w:b/>
          <w:bCs/>
          <w:sz w:val="32"/>
          <w:szCs w:val="32"/>
        </w:rPr>
      </w:pPr>
      <w:r w:rsidRPr="00BB4593">
        <w:rPr>
          <w:b/>
          <w:bCs/>
          <w:sz w:val="32"/>
          <w:szCs w:val="32"/>
        </w:rPr>
        <w:lastRenderedPageBreak/>
        <w:t>INTRODUCTION</w:t>
      </w:r>
    </w:p>
    <w:p w14:paraId="3D6EF77C" w14:textId="77777777" w:rsidR="00BB215B" w:rsidRDefault="00A5786E" w:rsidP="00BB215B">
      <w:pPr>
        <w:pStyle w:val="ListParagraph"/>
        <w:shd w:val="clear" w:color="auto" w:fill="FFFFFF"/>
        <w:ind w:left="720"/>
        <w:jc w:val="both"/>
        <w:textAlignment w:val="baseline"/>
        <w:rPr>
          <w:color w:val="111111"/>
          <w:sz w:val="28"/>
          <w:szCs w:val="28"/>
          <w:lang w:val="en-IN" w:eastAsia="en-IN"/>
        </w:rPr>
      </w:pPr>
      <w:r>
        <w:rPr>
          <w:color w:val="111111"/>
          <w:sz w:val="28"/>
          <w:szCs w:val="28"/>
          <w:lang w:val="en-IN" w:eastAsia="en-IN"/>
        </w:rPr>
        <w:t>The stock p</w:t>
      </w:r>
      <w:r w:rsidR="00A36A6E" w:rsidRPr="00A5786E">
        <w:rPr>
          <w:color w:val="111111"/>
          <w:sz w:val="28"/>
          <w:szCs w:val="28"/>
          <w:lang w:val="en-IN" w:eastAsia="en-IN"/>
        </w:rPr>
        <w:t xml:space="preserve">ortfolio management </w:t>
      </w:r>
      <w:r>
        <w:rPr>
          <w:color w:val="111111"/>
          <w:sz w:val="28"/>
          <w:szCs w:val="28"/>
          <w:lang w:val="en-IN" w:eastAsia="en-IN"/>
        </w:rPr>
        <w:t xml:space="preserve">system </w:t>
      </w:r>
      <w:r w:rsidR="00A36A6E" w:rsidRPr="00A5786E">
        <w:rPr>
          <w:color w:val="111111"/>
          <w:sz w:val="28"/>
          <w:szCs w:val="28"/>
          <w:lang w:val="en-IN" w:eastAsia="en-IN"/>
        </w:rPr>
        <w:t>is the art and science of selecting</w:t>
      </w:r>
    </w:p>
    <w:p w14:paraId="3D48B904" w14:textId="37A9EABD" w:rsidR="00A36A6E" w:rsidRPr="00BB215B" w:rsidRDefault="00A36A6E" w:rsidP="00BB215B">
      <w:pPr>
        <w:shd w:val="clear" w:color="auto" w:fill="FFFFFF"/>
        <w:jc w:val="both"/>
        <w:textAlignment w:val="baseline"/>
        <w:rPr>
          <w:color w:val="111111"/>
          <w:sz w:val="28"/>
          <w:szCs w:val="28"/>
          <w:lang w:val="en-IN" w:eastAsia="en-IN"/>
        </w:rPr>
      </w:pPr>
      <w:r w:rsidRPr="00BB215B">
        <w:rPr>
          <w:color w:val="111111"/>
          <w:sz w:val="28"/>
          <w:szCs w:val="28"/>
          <w:lang w:val="en-IN" w:eastAsia="en-IN"/>
        </w:rPr>
        <w:t xml:space="preserve"> and</w:t>
      </w:r>
      <w:r w:rsidR="00BB215B" w:rsidRPr="00BB215B">
        <w:rPr>
          <w:color w:val="111111"/>
          <w:sz w:val="28"/>
          <w:szCs w:val="28"/>
          <w:lang w:val="en-IN" w:eastAsia="en-IN"/>
        </w:rPr>
        <w:t xml:space="preserve"> </w:t>
      </w:r>
      <w:r w:rsidRPr="00BB215B">
        <w:rPr>
          <w:color w:val="111111"/>
          <w:sz w:val="28"/>
          <w:szCs w:val="28"/>
          <w:lang w:val="en-IN" w:eastAsia="en-IN"/>
        </w:rPr>
        <w:t>overseeing a group of investments that meet the long-term financial objectives and risk tolerance of a client, a company, or an institution.</w:t>
      </w:r>
    </w:p>
    <w:p w14:paraId="29EE94E3" w14:textId="2B7AB197" w:rsidR="00A36A6E" w:rsidRPr="00BB215B" w:rsidRDefault="00A36A6E" w:rsidP="00BB215B">
      <w:pPr>
        <w:shd w:val="clear" w:color="auto" w:fill="FFFFFF"/>
        <w:jc w:val="both"/>
        <w:textAlignment w:val="baseline"/>
        <w:rPr>
          <w:sz w:val="18"/>
          <w:szCs w:val="18"/>
          <w:lang w:val="en-IN" w:eastAsia="en-IN"/>
        </w:rPr>
      </w:pPr>
      <w:r w:rsidRPr="00BB215B">
        <w:rPr>
          <w:color w:val="111111"/>
          <w:sz w:val="28"/>
          <w:szCs w:val="28"/>
          <w:lang w:val="en-IN" w:eastAsia="en-IN"/>
        </w:rPr>
        <w:t>Some individuals do their own investment portfolio management. That requires a basic understanding</w:t>
      </w:r>
      <w:r w:rsidR="00BB215B" w:rsidRPr="00BB215B">
        <w:rPr>
          <w:color w:val="111111"/>
          <w:sz w:val="28"/>
          <w:szCs w:val="28"/>
          <w:lang w:val="en-IN" w:eastAsia="en-IN"/>
        </w:rPr>
        <w:t xml:space="preserve"> </w:t>
      </w:r>
      <w:r w:rsidRPr="00BB215B">
        <w:rPr>
          <w:color w:val="111111"/>
          <w:sz w:val="28"/>
          <w:szCs w:val="28"/>
          <w:lang w:val="en-IN" w:eastAsia="en-IN"/>
        </w:rPr>
        <w:t>of</w:t>
      </w:r>
      <w:r w:rsidR="00BB215B" w:rsidRPr="00BB215B">
        <w:rPr>
          <w:color w:val="111111"/>
          <w:sz w:val="28"/>
          <w:szCs w:val="28"/>
          <w:lang w:val="en-IN" w:eastAsia="en-IN"/>
        </w:rPr>
        <w:t xml:space="preserve"> </w:t>
      </w:r>
      <w:r w:rsidRPr="00BB215B">
        <w:rPr>
          <w:color w:val="111111"/>
          <w:sz w:val="28"/>
          <w:szCs w:val="28"/>
          <w:lang w:val="en-IN" w:eastAsia="en-IN"/>
        </w:rPr>
        <w:t>the key elements of</w:t>
      </w:r>
      <w:r w:rsidR="00BB215B" w:rsidRPr="00BB215B">
        <w:rPr>
          <w:color w:val="111111"/>
          <w:sz w:val="28"/>
          <w:szCs w:val="28"/>
          <w:lang w:val="en-IN" w:eastAsia="en-IN"/>
        </w:rPr>
        <w:t xml:space="preserve"> </w:t>
      </w:r>
      <w:r w:rsidRPr="00BB215B">
        <w:rPr>
          <w:color w:val="111111"/>
          <w:sz w:val="28"/>
          <w:szCs w:val="28"/>
          <w:lang w:val="en-IN" w:eastAsia="en-IN"/>
        </w:rPr>
        <w:t>portfol</w:t>
      </w:r>
      <w:r w:rsidR="00BB4593" w:rsidRPr="00BB215B">
        <w:rPr>
          <w:color w:val="111111"/>
          <w:sz w:val="28"/>
          <w:szCs w:val="28"/>
          <w:lang w:val="en-IN" w:eastAsia="en-IN"/>
        </w:rPr>
        <w:t xml:space="preserve">io </w:t>
      </w:r>
      <w:r w:rsidRPr="00BB215B">
        <w:rPr>
          <w:color w:val="111111"/>
          <w:sz w:val="28"/>
          <w:szCs w:val="28"/>
          <w:lang w:val="en-IN" w:eastAsia="en-IN"/>
        </w:rPr>
        <w:t>building      and maintenance that </w:t>
      </w:r>
      <w:proofErr w:type="gramStart"/>
      <w:r w:rsidRPr="00BB215B">
        <w:rPr>
          <w:color w:val="111111"/>
          <w:sz w:val="28"/>
          <w:szCs w:val="28"/>
          <w:lang w:val="en-IN" w:eastAsia="en-IN"/>
        </w:rPr>
        <w:t>make  for</w:t>
      </w:r>
      <w:proofErr w:type="gramEnd"/>
      <w:r w:rsidRPr="00BB215B">
        <w:rPr>
          <w:color w:val="111111"/>
          <w:sz w:val="28"/>
          <w:szCs w:val="28"/>
          <w:lang w:val="en-IN" w:eastAsia="en-IN"/>
        </w:rPr>
        <w:t xml:space="preserve"> success, including  asset  allocation, diversification, and rebalancing.</w:t>
      </w:r>
    </w:p>
    <w:p w14:paraId="40D2986A" w14:textId="5668E7EB" w:rsidR="00A36A6E" w:rsidRPr="00BB215B" w:rsidRDefault="00A36A6E" w:rsidP="00BB215B">
      <w:pPr>
        <w:shd w:val="clear" w:color="auto" w:fill="FFFFFF"/>
        <w:jc w:val="both"/>
        <w:textAlignment w:val="baseline"/>
        <w:rPr>
          <w:sz w:val="18"/>
          <w:szCs w:val="18"/>
          <w:lang w:val="en-IN" w:eastAsia="en-IN"/>
        </w:rPr>
      </w:pPr>
      <w:r w:rsidRPr="00BB215B">
        <w:rPr>
          <w:color w:val="111111"/>
          <w:sz w:val="28"/>
          <w:szCs w:val="28"/>
          <w:lang w:val="en-IN" w:eastAsia="en-IN"/>
        </w:rPr>
        <w:t>Investment portfolio management involves building and overseeing</w:t>
      </w:r>
      <w:r w:rsidR="00A5786E" w:rsidRPr="00BB215B">
        <w:rPr>
          <w:color w:val="111111"/>
          <w:sz w:val="28"/>
          <w:szCs w:val="28"/>
          <w:lang w:val="en-IN" w:eastAsia="en-IN"/>
        </w:rPr>
        <w:t xml:space="preserve"> </w:t>
      </w:r>
      <w:r w:rsidRPr="00BB215B">
        <w:rPr>
          <w:color w:val="111111"/>
          <w:sz w:val="28"/>
          <w:szCs w:val="28"/>
          <w:lang w:val="en-IN" w:eastAsia="en-IN"/>
        </w:rPr>
        <w:t xml:space="preserve">a    selection </w:t>
      </w:r>
      <w:proofErr w:type="gramStart"/>
      <w:r w:rsidRPr="00BB215B">
        <w:rPr>
          <w:color w:val="111111"/>
          <w:sz w:val="28"/>
          <w:szCs w:val="28"/>
          <w:lang w:val="en-IN" w:eastAsia="en-IN"/>
        </w:rPr>
        <w:t>of  assets</w:t>
      </w:r>
      <w:proofErr w:type="gramEnd"/>
      <w:r w:rsidRPr="00BB215B">
        <w:rPr>
          <w:color w:val="111111"/>
          <w:sz w:val="28"/>
          <w:szCs w:val="28"/>
          <w:lang w:val="en-IN" w:eastAsia="en-IN"/>
        </w:rPr>
        <w:t>  such as stocks, bonds, and cash that meet the    long-term</w:t>
      </w:r>
      <w:r w:rsidR="00BB215B" w:rsidRPr="00BB215B">
        <w:rPr>
          <w:color w:val="111111"/>
          <w:sz w:val="28"/>
          <w:szCs w:val="28"/>
          <w:lang w:val="en-IN" w:eastAsia="en-IN"/>
        </w:rPr>
        <w:t xml:space="preserve"> </w:t>
      </w:r>
      <w:r w:rsidRPr="00BB215B">
        <w:rPr>
          <w:color w:val="111111"/>
          <w:sz w:val="28"/>
          <w:szCs w:val="28"/>
          <w:lang w:val="en-IN" w:eastAsia="en-IN"/>
        </w:rPr>
        <w:t>financial goals and risk tolerance of an investor.</w:t>
      </w:r>
    </w:p>
    <w:p w14:paraId="4785374B" w14:textId="77777777" w:rsidR="00A36A6E" w:rsidRPr="00A36A6E" w:rsidRDefault="00A36A6E" w:rsidP="00BB4593">
      <w:pPr>
        <w:pStyle w:val="ListParagraph"/>
        <w:ind w:left="720"/>
        <w:jc w:val="both"/>
        <w:rPr>
          <w:b/>
          <w:bCs/>
          <w:sz w:val="32"/>
          <w:szCs w:val="32"/>
        </w:rPr>
      </w:pPr>
    </w:p>
    <w:p w14:paraId="5E179FCD" w14:textId="5A53D2E2" w:rsidR="00D16784" w:rsidRPr="001A0670" w:rsidRDefault="00BB4593" w:rsidP="00BB4593">
      <w:pPr>
        <w:jc w:val="both"/>
        <w:rPr>
          <w:b/>
          <w:bCs/>
          <w:color w:val="111111"/>
          <w:spacing w:val="1"/>
          <w:sz w:val="32"/>
          <w:szCs w:val="32"/>
          <w:shd w:val="clear" w:color="auto" w:fill="FFFFFF"/>
        </w:rPr>
      </w:pPr>
      <w:r>
        <w:rPr>
          <w:b/>
          <w:bCs/>
          <w:color w:val="111111"/>
          <w:spacing w:val="1"/>
          <w:sz w:val="32"/>
          <w:szCs w:val="32"/>
          <w:shd w:val="clear" w:color="auto" w:fill="FFFFFF"/>
        </w:rPr>
        <w:t xml:space="preserve">         </w:t>
      </w:r>
      <w:r w:rsidR="00D16784" w:rsidRPr="001A0670">
        <w:rPr>
          <w:b/>
          <w:bCs/>
          <w:color w:val="111111"/>
          <w:spacing w:val="1"/>
          <w:sz w:val="32"/>
          <w:szCs w:val="32"/>
          <w:shd w:val="clear" w:color="auto" w:fill="FFFFFF"/>
        </w:rPr>
        <w:t>1.1 BACKGROUND</w:t>
      </w:r>
    </w:p>
    <w:p w14:paraId="56619451" w14:textId="0C6B727C" w:rsidR="00BB4593" w:rsidRDefault="00BB4593" w:rsidP="00BB4593">
      <w:pPr>
        <w:jc w:val="both"/>
        <w:rPr>
          <w:sz w:val="28"/>
          <w:szCs w:val="28"/>
        </w:rPr>
      </w:pPr>
      <w:r>
        <w:rPr>
          <w:sz w:val="28"/>
          <w:szCs w:val="28"/>
        </w:rPr>
        <w:t xml:space="preserve">           </w:t>
      </w:r>
      <w:r w:rsidR="00D16784" w:rsidRPr="00BF05B4">
        <w:rPr>
          <w:sz w:val="28"/>
          <w:szCs w:val="28"/>
        </w:rPr>
        <w:t>Technical analysis is an approach to predicting future price movements based</w:t>
      </w:r>
    </w:p>
    <w:p w14:paraId="0FC39997" w14:textId="7C70D3F6" w:rsidR="00D16784" w:rsidRPr="00BB4593" w:rsidRDefault="00D16784" w:rsidP="00BB4593">
      <w:pPr>
        <w:jc w:val="both"/>
        <w:rPr>
          <w:sz w:val="28"/>
          <w:szCs w:val="28"/>
        </w:rPr>
      </w:pPr>
      <w:r w:rsidRPr="00BF05B4">
        <w:rPr>
          <w:sz w:val="28"/>
          <w:szCs w:val="28"/>
        </w:rPr>
        <w:t xml:space="preserve"> </w:t>
      </w:r>
      <w:r w:rsidR="00BB4593">
        <w:rPr>
          <w:sz w:val="28"/>
          <w:szCs w:val="28"/>
        </w:rPr>
        <w:t xml:space="preserve">      </w:t>
      </w:r>
      <w:r w:rsidRPr="00BF05B4">
        <w:rPr>
          <w:sz w:val="28"/>
          <w:szCs w:val="28"/>
        </w:rPr>
        <w:t xml:space="preserve">on identifying patterns in prices, volume and other market statistics. Technical </w:t>
      </w:r>
      <w:r w:rsidR="00BB215B">
        <w:rPr>
          <w:sz w:val="28"/>
          <w:szCs w:val="28"/>
        </w:rPr>
        <w:t xml:space="preserve">  </w:t>
      </w:r>
      <w:r w:rsidRPr="00BF05B4">
        <w:rPr>
          <w:sz w:val="28"/>
          <w:szCs w:val="28"/>
        </w:rPr>
        <w:t>analysi</w:t>
      </w:r>
      <w:r w:rsidR="00BB4593">
        <w:rPr>
          <w:sz w:val="28"/>
          <w:szCs w:val="28"/>
        </w:rPr>
        <w:t>s</w:t>
      </w:r>
      <w:r w:rsidRPr="00BF05B4">
        <w:rPr>
          <w:sz w:val="28"/>
          <w:szCs w:val="28"/>
        </w:rPr>
        <w:t xml:space="preserve"> usually proceeds by recording market activity in graphical form and</w:t>
      </w:r>
      <w:r w:rsidR="00BB215B">
        <w:rPr>
          <w:sz w:val="28"/>
          <w:szCs w:val="28"/>
        </w:rPr>
        <w:t xml:space="preserve"> </w:t>
      </w:r>
      <w:r w:rsidRPr="00BF05B4">
        <w:rPr>
          <w:sz w:val="28"/>
          <w:szCs w:val="28"/>
        </w:rPr>
        <w:t xml:space="preserve">then deducing the probable future trend from the pictured history. The premise is that prices exhibit various geometric regularities, which, once identified, inform the trader what is likely to happen next. This in turn allows the trader to run a profitable trading strategy. Technical analysis is prevalent in financial markets and is readily accessible in practitioner texts such as </w:t>
      </w:r>
      <w:proofErr w:type="spellStart"/>
      <w:r>
        <w:rPr>
          <w:sz w:val="28"/>
          <w:szCs w:val="28"/>
        </w:rPr>
        <w:t>p</w:t>
      </w:r>
      <w:r w:rsidRPr="00BF05B4">
        <w:rPr>
          <w:sz w:val="28"/>
          <w:szCs w:val="28"/>
        </w:rPr>
        <w:t>ring</w:t>
      </w:r>
      <w:proofErr w:type="spellEnd"/>
      <w:r w:rsidRPr="00BF05B4">
        <w:rPr>
          <w:sz w:val="28"/>
          <w:szCs w:val="28"/>
        </w:rPr>
        <w:t xml:space="preserve"> (2002), in the form of tools provided by online brokers such as Barclays Stockbrokers (www.stockbrokers.barclays.co.uk) as well as in the form of commentary in the financial and investment press.</w:t>
      </w:r>
    </w:p>
    <w:p w14:paraId="5DE7F1CC" w14:textId="77777777" w:rsidR="00D16784" w:rsidRDefault="00D16784" w:rsidP="00BB4593">
      <w:pPr>
        <w:jc w:val="both"/>
        <w:rPr>
          <w:b/>
          <w:bCs/>
          <w:color w:val="111111"/>
          <w:spacing w:val="1"/>
          <w:sz w:val="28"/>
          <w:szCs w:val="28"/>
          <w:shd w:val="clear" w:color="auto" w:fill="FFFFFF"/>
        </w:rPr>
      </w:pPr>
    </w:p>
    <w:p w14:paraId="263404F0" w14:textId="1466A44B" w:rsidR="00D16784" w:rsidRPr="001A0670" w:rsidRDefault="00BB4593" w:rsidP="00BB4593">
      <w:pPr>
        <w:tabs>
          <w:tab w:val="left" w:pos="7229"/>
        </w:tabs>
        <w:jc w:val="both"/>
        <w:rPr>
          <w:b/>
          <w:bCs/>
          <w:sz w:val="32"/>
          <w:szCs w:val="32"/>
        </w:rPr>
      </w:pPr>
      <w:r>
        <w:rPr>
          <w:b/>
          <w:bCs/>
          <w:color w:val="111111"/>
          <w:spacing w:val="1"/>
          <w:sz w:val="32"/>
          <w:szCs w:val="32"/>
          <w:shd w:val="clear" w:color="auto" w:fill="FFFFFF"/>
        </w:rPr>
        <w:t xml:space="preserve">         </w:t>
      </w:r>
      <w:r w:rsidR="00D16784" w:rsidRPr="001A0670">
        <w:rPr>
          <w:b/>
          <w:bCs/>
          <w:color w:val="111111"/>
          <w:spacing w:val="1"/>
          <w:sz w:val="32"/>
          <w:szCs w:val="32"/>
          <w:shd w:val="clear" w:color="auto" w:fill="FFFFFF"/>
        </w:rPr>
        <w:t xml:space="preserve">1.2 PURPOSE </w:t>
      </w:r>
      <w:r w:rsidR="00D16784">
        <w:rPr>
          <w:b/>
          <w:bCs/>
          <w:color w:val="111111"/>
          <w:spacing w:val="1"/>
          <w:sz w:val="32"/>
          <w:szCs w:val="32"/>
          <w:shd w:val="clear" w:color="auto" w:fill="FFFFFF"/>
        </w:rPr>
        <w:tab/>
      </w:r>
    </w:p>
    <w:p w14:paraId="34AE3F42" w14:textId="77777777" w:rsidR="00D16784" w:rsidRPr="001A0670" w:rsidRDefault="00D16784" w:rsidP="00BB4593">
      <w:pPr>
        <w:jc w:val="both"/>
        <w:rPr>
          <w:color w:val="202124"/>
          <w:sz w:val="28"/>
          <w:szCs w:val="28"/>
          <w:shd w:val="clear" w:color="auto" w:fill="FFFFFF"/>
        </w:rPr>
      </w:pPr>
      <w:r w:rsidRPr="001A0670">
        <w:rPr>
          <w:color w:val="202124"/>
          <w:sz w:val="28"/>
          <w:szCs w:val="28"/>
          <w:shd w:val="clear" w:color="auto" w:fill="FFFFFF"/>
        </w:rPr>
        <w:t>Technical stock screeners allow you to filter stocks according to many of the same price-dependent technical indicators that you would use on a stock chart. So, technical screeners can be extremely valuable for traders who normally trade momentum, reversal, or other short- and medium-term strategies.</w:t>
      </w:r>
    </w:p>
    <w:p w14:paraId="1BBD992D" w14:textId="51D2AA6D" w:rsidR="00D16784" w:rsidRPr="001A0670" w:rsidRDefault="00BB4593" w:rsidP="00BB4593">
      <w:pPr>
        <w:jc w:val="both"/>
        <w:rPr>
          <w:b/>
          <w:bCs/>
          <w:color w:val="202124"/>
          <w:sz w:val="32"/>
          <w:szCs w:val="32"/>
          <w:shd w:val="clear" w:color="auto" w:fill="FFFFFF"/>
        </w:rPr>
      </w:pPr>
      <w:r>
        <w:rPr>
          <w:b/>
          <w:bCs/>
          <w:color w:val="202124"/>
          <w:sz w:val="32"/>
          <w:szCs w:val="32"/>
          <w:shd w:val="clear" w:color="auto" w:fill="FFFFFF"/>
        </w:rPr>
        <w:t xml:space="preserve">         </w:t>
      </w:r>
      <w:r w:rsidR="00D16784" w:rsidRPr="001A0670">
        <w:rPr>
          <w:b/>
          <w:bCs/>
          <w:color w:val="202124"/>
          <w:sz w:val="32"/>
          <w:szCs w:val="32"/>
          <w:shd w:val="clear" w:color="auto" w:fill="FFFFFF"/>
        </w:rPr>
        <w:t xml:space="preserve">1.3 HOW STOCK </w:t>
      </w:r>
      <w:r w:rsidR="00A5786E">
        <w:rPr>
          <w:b/>
          <w:bCs/>
          <w:color w:val="202124"/>
          <w:sz w:val="32"/>
          <w:szCs w:val="32"/>
          <w:shd w:val="clear" w:color="auto" w:fill="FFFFFF"/>
        </w:rPr>
        <w:t xml:space="preserve">PORTFOLIO </w:t>
      </w:r>
      <w:r w:rsidR="00D16784" w:rsidRPr="001A0670">
        <w:rPr>
          <w:b/>
          <w:bCs/>
          <w:color w:val="202124"/>
          <w:sz w:val="32"/>
          <w:szCs w:val="32"/>
          <w:shd w:val="clear" w:color="auto" w:fill="FFFFFF"/>
        </w:rPr>
        <w:t xml:space="preserve">WORK </w:t>
      </w:r>
    </w:p>
    <w:p w14:paraId="53AA10CA" w14:textId="77777777" w:rsidR="00D16784" w:rsidRPr="00C23E5E" w:rsidRDefault="00D16784" w:rsidP="00BB4593">
      <w:pPr>
        <w:pStyle w:val="comp"/>
        <w:shd w:val="clear" w:color="auto" w:fill="FFFFFF"/>
        <w:spacing w:before="0" w:beforeAutospacing="0"/>
        <w:jc w:val="both"/>
        <w:rPr>
          <w:color w:val="111111"/>
          <w:spacing w:val="1"/>
          <w:sz w:val="28"/>
          <w:szCs w:val="28"/>
        </w:rPr>
      </w:pPr>
      <w:r w:rsidRPr="00C23E5E">
        <w:rPr>
          <w:color w:val="111111"/>
          <w:spacing w:val="1"/>
          <w:sz w:val="28"/>
          <w:szCs w:val="28"/>
        </w:rPr>
        <w:t>Stock screeners allow investors to weed through the extensive field of potential financial investments using their own criteria. Users begin the process by selecting certain investing parameters, based on their personal requirements.</w:t>
      </w:r>
    </w:p>
    <w:p w14:paraId="3E52ED20" w14:textId="77777777" w:rsidR="00D16784" w:rsidRDefault="00D16784" w:rsidP="00BB4593">
      <w:pPr>
        <w:pStyle w:val="comp"/>
        <w:shd w:val="clear" w:color="auto" w:fill="FFFFFF"/>
        <w:spacing w:before="0" w:beforeAutospacing="0"/>
        <w:jc w:val="both"/>
        <w:rPr>
          <w:color w:val="111111"/>
          <w:spacing w:val="1"/>
          <w:sz w:val="28"/>
          <w:szCs w:val="28"/>
        </w:rPr>
      </w:pPr>
      <w:r w:rsidRPr="00C23E5E">
        <w:rPr>
          <w:color w:val="111111"/>
          <w:spacing w:val="1"/>
          <w:sz w:val="28"/>
          <w:szCs w:val="28"/>
        </w:rPr>
        <w:t>For example, a fundamental investor may be most interested in market capitalization, analyst recommendations, earning per share (EPS), operating cash flow, multi-year return on investment (ROI), dividend yield, and the like.</w:t>
      </w:r>
      <w:r w:rsidRPr="003F3F58">
        <w:rPr>
          <w:rFonts w:asciiTheme="minorHAnsi" w:hAnsiTheme="minorHAnsi" w:cstheme="minorHAnsi"/>
          <w:color w:val="111111"/>
          <w:spacing w:val="1"/>
          <w:sz w:val="28"/>
          <w:szCs w:val="28"/>
        </w:rPr>
        <w:t xml:space="preserve"> </w:t>
      </w:r>
      <w:r w:rsidRPr="00C23E5E">
        <w:rPr>
          <w:color w:val="111111"/>
          <w:spacing w:val="1"/>
          <w:sz w:val="28"/>
          <w:szCs w:val="28"/>
        </w:rPr>
        <w:t>A technical trader would be more interested in moving average</w:t>
      </w:r>
      <w:r>
        <w:rPr>
          <w:color w:val="111111"/>
          <w:spacing w:val="1"/>
          <w:sz w:val="28"/>
          <w:szCs w:val="28"/>
        </w:rPr>
        <w:t xml:space="preserve"> </w:t>
      </w:r>
      <w:r w:rsidRPr="00C23E5E">
        <w:rPr>
          <w:color w:val="111111"/>
          <w:spacing w:val="1"/>
          <w:sz w:val="28"/>
          <w:szCs w:val="28"/>
        </w:rPr>
        <w:t>levels/crossovers, relative strength index (RSI) levels to indicate momentum, average directional index (ADX) readings to indicate strength, and chart patterns, among others.</w:t>
      </w:r>
    </w:p>
    <w:p w14:paraId="37558C87" w14:textId="77777777" w:rsidR="00BB4593" w:rsidRDefault="00BB4593" w:rsidP="00BB4593">
      <w:pPr>
        <w:pStyle w:val="comp"/>
        <w:shd w:val="clear" w:color="auto" w:fill="FFFFFF"/>
        <w:spacing w:before="0" w:beforeAutospacing="0"/>
        <w:jc w:val="both"/>
        <w:rPr>
          <w:b/>
          <w:bCs/>
          <w:color w:val="111111"/>
          <w:spacing w:val="1"/>
          <w:sz w:val="32"/>
          <w:szCs w:val="32"/>
        </w:rPr>
      </w:pPr>
      <w:r>
        <w:rPr>
          <w:b/>
          <w:bCs/>
          <w:color w:val="111111"/>
          <w:spacing w:val="1"/>
          <w:sz w:val="32"/>
          <w:szCs w:val="32"/>
        </w:rPr>
        <w:t xml:space="preserve">       </w:t>
      </w:r>
    </w:p>
    <w:p w14:paraId="0E5FB301" w14:textId="47ADC630" w:rsidR="00D16784" w:rsidRPr="001A0670" w:rsidRDefault="00BB4593" w:rsidP="00D16784">
      <w:pPr>
        <w:pStyle w:val="comp"/>
        <w:shd w:val="clear" w:color="auto" w:fill="FFFFFF"/>
        <w:spacing w:before="0" w:beforeAutospacing="0"/>
        <w:rPr>
          <w:b/>
          <w:bCs/>
          <w:color w:val="111111"/>
          <w:spacing w:val="1"/>
          <w:sz w:val="32"/>
          <w:szCs w:val="32"/>
        </w:rPr>
      </w:pPr>
      <w:r>
        <w:rPr>
          <w:b/>
          <w:bCs/>
          <w:color w:val="111111"/>
          <w:spacing w:val="1"/>
          <w:sz w:val="32"/>
          <w:szCs w:val="32"/>
        </w:rPr>
        <w:lastRenderedPageBreak/>
        <w:t xml:space="preserve">        </w:t>
      </w:r>
      <w:r w:rsidR="00D16784" w:rsidRPr="001A0670">
        <w:rPr>
          <w:b/>
          <w:bCs/>
          <w:color w:val="111111"/>
          <w:spacing w:val="1"/>
          <w:sz w:val="32"/>
          <w:szCs w:val="32"/>
        </w:rPr>
        <w:t>1.4 KEY PROJECT OBJECTIVES</w:t>
      </w:r>
    </w:p>
    <w:p w14:paraId="0862E0B1" w14:textId="77777777" w:rsidR="00D16784" w:rsidRPr="000E4530" w:rsidRDefault="00D16784" w:rsidP="00D16784">
      <w:pPr>
        <w:pStyle w:val="q-text"/>
        <w:numPr>
          <w:ilvl w:val="0"/>
          <w:numId w:val="14"/>
        </w:numPr>
        <w:shd w:val="clear" w:color="auto" w:fill="FFFFFF"/>
        <w:spacing w:before="0" w:beforeAutospacing="0" w:after="240" w:afterAutospacing="0"/>
        <w:rPr>
          <w:color w:val="282829"/>
          <w:sz w:val="28"/>
          <w:szCs w:val="28"/>
        </w:rPr>
      </w:pPr>
      <w:r w:rsidRPr="000E4530">
        <w:rPr>
          <w:color w:val="282829"/>
          <w:sz w:val="28"/>
          <w:szCs w:val="28"/>
        </w:rPr>
        <w:t>To supply capital - To achieve this task, ownership in a private corporation is sold to the public in the form of shares of stock. Funds received from the sale of stock contribute to the firm’s capital formation.</w:t>
      </w:r>
    </w:p>
    <w:p w14:paraId="5452AA09" w14:textId="77777777" w:rsidR="00D16784" w:rsidRPr="000E4530" w:rsidRDefault="00D16784" w:rsidP="00D16784">
      <w:pPr>
        <w:pStyle w:val="q-text"/>
        <w:numPr>
          <w:ilvl w:val="0"/>
          <w:numId w:val="14"/>
        </w:numPr>
        <w:shd w:val="clear" w:color="auto" w:fill="FFFFFF"/>
        <w:spacing w:before="0" w:beforeAutospacing="0" w:after="240" w:afterAutospacing="0"/>
        <w:rPr>
          <w:color w:val="282829"/>
          <w:sz w:val="28"/>
          <w:szCs w:val="28"/>
        </w:rPr>
      </w:pPr>
      <w:r w:rsidRPr="000E4530">
        <w:rPr>
          <w:color w:val="282829"/>
          <w:sz w:val="28"/>
          <w:szCs w:val="28"/>
        </w:rPr>
        <w:t>To</w:t>
      </w:r>
      <w:r w:rsidRPr="000E4530">
        <w:rPr>
          <w:b/>
          <w:bCs/>
          <w:color w:val="282829"/>
          <w:sz w:val="28"/>
          <w:szCs w:val="28"/>
        </w:rPr>
        <w:t> </w:t>
      </w:r>
      <w:r w:rsidRPr="000E4530">
        <w:rPr>
          <w:color w:val="282829"/>
          <w:sz w:val="28"/>
          <w:szCs w:val="28"/>
        </w:rPr>
        <w:t>inspire</w:t>
      </w:r>
      <w:r w:rsidRPr="000E4530">
        <w:rPr>
          <w:b/>
          <w:bCs/>
          <w:color w:val="282829"/>
          <w:sz w:val="28"/>
          <w:szCs w:val="28"/>
        </w:rPr>
        <w:t> </w:t>
      </w:r>
      <w:r w:rsidRPr="000E4530">
        <w:rPr>
          <w:color w:val="282829"/>
          <w:sz w:val="28"/>
          <w:szCs w:val="28"/>
        </w:rPr>
        <w:t xml:space="preserve">savings - This inspires people to save their income by making a profit. Continuous purchase and sale of securities on a stock exchange </w:t>
      </w:r>
      <w:proofErr w:type="gramStart"/>
      <w:r w:rsidRPr="000E4530">
        <w:rPr>
          <w:color w:val="282829"/>
          <w:sz w:val="28"/>
          <w:szCs w:val="28"/>
        </w:rPr>
        <w:t>lea</w:t>
      </w:r>
      <w:r>
        <w:rPr>
          <w:color w:val="282829"/>
          <w:sz w:val="28"/>
          <w:szCs w:val="28"/>
        </w:rPr>
        <w:t>d</w:t>
      </w:r>
      <w:proofErr w:type="gramEnd"/>
      <w:r w:rsidRPr="000E4530">
        <w:rPr>
          <w:color w:val="282829"/>
          <w:sz w:val="28"/>
          <w:szCs w:val="28"/>
        </w:rPr>
        <w:t xml:space="preserve"> to the evaluation of their prices</w:t>
      </w:r>
      <w:r>
        <w:rPr>
          <w:color w:val="282829"/>
          <w:sz w:val="28"/>
          <w:szCs w:val="28"/>
        </w:rPr>
        <w:t>.</w:t>
      </w:r>
    </w:p>
    <w:p w14:paraId="0251FCE8" w14:textId="77777777" w:rsidR="00D16784" w:rsidRPr="000E4530" w:rsidRDefault="00D16784" w:rsidP="00D16784">
      <w:pPr>
        <w:pStyle w:val="q-text"/>
        <w:numPr>
          <w:ilvl w:val="0"/>
          <w:numId w:val="14"/>
        </w:numPr>
        <w:shd w:val="clear" w:color="auto" w:fill="FFFFFF"/>
        <w:spacing w:before="0" w:beforeAutospacing="0" w:after="240" w:afterAutospacing="0"/>
        <w:rPr>
          <w:color w:val="282829"/>
          <w:sz w:val="28"/>
          <w:szCs w:val="28"/>
        </w:rPr>
      </w:pPr>
      <w:r w:rsidRPr="000E4530">
        <w:rPr>
          <w:color w:val="282829"/>
          <w:sz w:val="28"/>
          <w:szCs w:val="28"/>
        </w:rPr>
        <w:t>To</w:t>
      </w:r>
      <w:r w:rsidRPr="000E4530">
        <w:rPr>
          <w:b/>
          <w:bCs/>
          <w:color w:val="282829"/>
          <w:sz w:val="28"/>
          <w:szCs w:val="28"/>
        </w:rPr>
        <w:t> </w:t>
      </w:r>
      <w:r w:rsidRPr="000E4530">
        <w:rPr>
          <w:color w:val="282829"/>
          <w:sz w:val="28"/>
          <w:szCs w:val="28"/>
        </w:rPr>
        <w:t>develop economy - It helps economic development by supplying the capital to the industries</w:t>
      </w:r>
      <w:r>
        <w:rPr>
          <w:color w:val="282829"/>
          <w:sz w:val="28"/>
          <w:szCs w:val="28"/>
        </w:rPr>
        <w:t>.</w:t>
      </w:r>
    </w:p>
    <w:p w14:paraId="1E5FF765" w14:textId="77777777" w:rsidR="00D16784" w:rsidRPr="000E4530" w:rsidRDefault="00D16784" w:rsidP="00D16784">
      <w:pPr>
        <w:pStyle w:val="q-text"/>
        <w:numPr>
          <w:ilvl w:val="0"/>
          <w:numId w:val="14"/>
        </w:numPr>
        <w:shd w:val="clear" w:color="auto" w:fill="FFFFFF"/>
        <w:spacing w:before="0" w:beforeAutospacing="0" w:after="240" w:afterAutospacing="0"/>
        <w:rPr>
          <w:color w:val="282829"/>
          <w:sz w:val="28"/>
          <w:szCs w:val="28"/>
        </w:rPr>
      </w:pPr>
      <w:r w:rsidRPr="000E4530">
        <w:rPr>
          <w:color w:val="282829"/>
          <w:sz w:val="28"/>
          <w:szCs w:val="28"/>
        </w:rPr>
        <w:t>To protect fraudulently</w:t>
      </w:r>
      <w:r w:rsidRPr="000E4530">
        <w:rPr>
          <w:b/>
          <w:bCs/>
          <w:color w:val="282829"/>
          <w:sz w:val="28"/>
          <w:szCs w:val="28"/>
        </w:rPr>
        <w:t> - </w:t>
      </w:r>
      <w:r w:rsidRPr="000E4530">
        <w:rPr>
          <w:color w:val="282829"/>
          <w:sz w:val="28"/>
          <w:szCs w:val="28"/>
        </w:rPr>
        <w:t>It is also to ensure that no fraudulence occurs in a transaction.</w:t>
      </w:r>
    </w:p>
    <w:p w14:paraId="62A2B07D" w14:textId="77777777" w:rsidR="00D16784" w:rsidRDefault="00D16784" w:rsidP="00D16784">
      <w:pPr>
        <w:pStyle w:val="q-text"/>
        <w:numPr>
          <w:ilvl w:val="0"/>
          <w:numId w:val="14"/>
        </w:numPr>
        <w:shd w:val="clear" w:color="auto" w:fill="FFFFFF"/>
        <w:spacing w:before="0" w:beforeAutospacing="0" w:after="240" w:afterAutospacing="0"/>
        <w:rPr>
          <w:color w:val="282829"/>
          <w:sz w:val="28"/>
          <w:szCs w:val="28"/>
        </w:rPr>
      </w:pPr>
      <w:r w:rsidRPr="000E4530">
        <w:rPr>
          <w:color w:val="282829"/>
          <w:sz w:val="28"/>
          <w:szCs w:val="28"/>
        </w:rPr>
        <w:t>To do long-term financing - Commercial banks generally disburse the short-term loan. So, supplying long-term finance is an objective of the stock exchange.</w:t>
      </w:r>
    </w:p>
    <w:p w14:paraId="1659913E" w14:textId="77777777" w:rsidR="00D16784" w:rsidRPr="001A0670" w:rsidRDefault="00D16784" w:rsidP="00D16784">
      <w:pPr>
        <w:pStyle w:val="q-text"/>
        <w:shd w:val="clear" w:color="auto" w:fill="FFFFFF"/>
        <w:spacing w:before="0" w:beforeAutospacing="0" w:after="240" w:afterAutospacing="0"/>
        <w:rPr>
          <w:b/>
          <w:bCs/>
          <w:color w:val="282829"/>
          <w:sz w:val="32"/>
          <w:szCs w:val="32"/>
        </w:rPr>
      </w:pPr>
      <w:r w:rsidRPr="001A0670">
        <w:rPr>
          <w:b/>
          <w:bCs/>
          <w:color w:val="282829"/>
          <w:sz w:val="32"/>
          <w:szCs w:val="32"/>
        </w:rPr>
        <w:t>1.5 FUNCTIONAL OVERVIEW</w:t>
      </w:r>
    </w:p>
    <w:p w14:paraId="0525A53C" w14:textId="77777777" w:rsidR="00D16784" w:rsidRPr="001A0670" w:rsidRDefault="00D16784" w:rsidP="00D16784">
      <w:pPr>
        <w:pStyle w:val="q-text"/>
        <w:shd w:val="clear" w:color="auto" w:fill="FFFFFF"/>
        <w:spacing w:before="0" w:beforeAutospacing="0" w:after="240" w:afterAutospacing="0"/>
        <w:rPr>
          <w:b/>
          <w:bCs/>
          <w:color w:val="282829"/>
          <w:sz w:val="32"/>
          <w:szCs w:val="32"/>
        </w:rPr>
      </w:pPr>
      <w:r w:rsidRPr="001A0670">
        <w:rPr>
          <w:b/>
          <w:bCs/>
          <w:color w:val="282829"/>
          <w:sz w:val="32"/>
          <w:szCs w:val="32"/>
        </w:rPr>
        <w:t xml:space="preserve">      1.5.1 HEADER FILES</w:t>
      </w:r>
    </w:p>
    <w:p w14:paraId="10409AA2" w14:textId="77777777" w:rsidR="00D16784" w:rsidRPr="00D85BCC" w:rsidRDefault="00D16784" w:rsidP="00D16784">
      <w:pPr>
        <w:pStyle w:val="q-text"/>
        <w:numPr>
          <w:ilvl w:val="0"/>
          <w:numId w:val="15"/>
        </w:numPr>
        <w:shd w:val="clear" w:color="auto" w:fill="FFFFFF"/>
        <w:spacing w:before="0" w:beforeAutospacing="0" w:after="240" w:afterAutospacing="0"/>
        <w:rPr>
          <w:b/>
          <w:bCs/>
          <w:color w:val="282829"/>
          <w:sz w:val="28"/>
          <w:szCs w:val="28"/>
        </w:rPr>
      </w:pPr>
      <w:proofErr w:type="spellStart"/>
      <w:r>
        <w:rPr>
          <w:color w:val="282829"/>
          <w:sz w:val="28"/>
          <w:szCs w:val="28"/>
        </w:rPr>
        <w:t>stdio.h</w:t>
      </w:r>
      <w:proofErr w:type="spellEnd"/>
    </w:p>
    <w:p w14:paraId="1978F64C" w14:textId="77777777" w:rsidR="00D16784" w:rsidRPr="00D85BCC" w:rsidRDefault="00D16784" w:rsidP="00D16784">
      <w:pPr>
        <w:pStyle w:val="q-text"/>
        <w:numPr>
          <w:ilvl w:val="0"/>
          <w:numId w:val="15"/>
        </w:numPr>
        <w:shd w:val="clear" w:color="auto" w:fill="FFFFFF"/>
        <w:spacing w:before="0" w:beforeAutospacing="0" w:after="240" w:afterAutospacing="0"/>
        <w:rPr>
          <w:b/>
          <w:bCs/>
          <w:color w:val="282829"/>
          <w:sz w:val="28"/>
          <w:szCs w:val="28"/>
        </w:rPr>
      </w:pPr>
      <w:proofErr w:type="spellStart"/>
      <w:r>
        <w:rPr>
          <w:color w:val="282829"/>
          <w:sz w:val="28"/>
          <w:szCs w:val="28"/>
        </w:rPr>
        <w:t>stdlib.h</w:t>
      </w:r>
      <w:proofErr w:type="spellEnd"/>
    </w:p>
    <w:p w14:paraId="77F5A85C" w14:textId="57FC711F" w:rsidR="00D16784" w:rsidRPr="00A5786E" w:rsidRDefault="00D16784" w:rsidP="00A5786E">
      <w:pPr>
        <w:pStyle w:val="q-text"/>
        <w:numPr>
          <w:ilvl w:val="0"/>
          <w:numId w:val="15"/>
        </w:numPr>
        <w:shd w:val="clear" w:color="auto" w:fill="FFFFFF"/>
        <w:spacing w:before="0" w:beforeAutospacing="0" w:after="240" w:afterAutospacing="0"/>
        <w:rPr>
          <w:b/>
          <w:bCs/>
          <w:color w:val="282829"/>
          <w:sz w:val="28"/>
          <w:szCs w:val="28"/>
        </w:rPr>
      </w:pPr>
      <w:proofErr w:type="spellStart"/>
      <w:r>
        <w:rPr>
          <w:color w:val="282829"/>
          <w:sz w:val="28"/>
          <w:szCs w:val="28"/>
        </w:rPr>
        <w:t>string.h</w:t>
      </w:r>
      <w:proofErr w:type="spellEnd"/>
      <w:r>
        <w:rPr>
          <w:color w:val="282829"/>
          <w:sz w:val="28"/>
          <w:szCs w:val="28"/>
        </w:rPr>
        <w:br/>
      </w:r>
    </w:p>
    <w:p w14:paraId="2648D4EC" w14:textId="77777777" w:rsidR="00D16784" w:rsidRPr="00F60433" w:rsidRDefault="00D16784" w:rsidP="00D16784">
      <w:pPr>
        <w:jc w:val="both"/>
        <w:rPr>
          <w:b/>
          <w:bCs/>
          <w:lang w:eastAsia="en-IN"/>
        </w:rPr>
      </w:pPr>
      <w:r>
        <w:rPr>
          <w:b/>
          <w:bCs/>
          <w:color w:val="202124"/>
          <w:sz w:val="32"/>
          <w:szCs w:val="32"/>
          <w:shd w:val="clear" w:color="auto" w:fill="FFFFFF"/>
        </w:rPr>
        <w:t xml:space="preserve">  2.</w:t>
      </w:r>
      <w:r w:rsidRPr="00F60433">
        <w:rPr>
          <w:b/>
          <w:bCs/>
          <w:color w:val="202124"/>
          <w:sz w:val="32"/>
          <w:szCs w:val="32"/>
          <w:shd w:val="clear" w:color="auto" w:fill="FFFFFF"/>
        </w:rPr>
        <w:t>DESIGN OVERVIEW</w:t>
      </w:r>
    </w:p>
    <w:p w14:paraId="531D332E" w14:textId="77777777" w:rsidR="00D16784" w:rsidRDefault="00D16784" w:rsidP="00D16784">
      <w:pPr>
        <w:pStyle w:val="Standard"/>
        <w:tabs>
          <w:tab w:val="left" w:pos="6135"/>
        </w:tabs>
        <w:spacing w:line="276" w:lineRule="auto"/>
        <w:ind w:firstLine="720"/>
        <w:jc w:val="both"/>
      </w:pPr>
    </w:p>
    <w:tbl>
      <w:tblPr>
        <w:tblW w:w="0" w:type="dxa"/>
        <w:tblInd w:w="210" w:type="dxa"/>
        <w:tblBorders>
          <w:top w:val="outset" w:sz="6" w:space="0" w:color="auto"/>
          <w:left w:val="outset" w:sz="6" w:space="0" w:color="auto"/>
          <w:bottom w:val="outset" w:sz="6" w:space="0" w:color="auto"/>
          <w:right w:val="outset" w:sz="6" w:space="0" w:color="auto"/>
        </w:tblBorders>
        <w:shd w:val="clear" w:color="auto" w:fill="CDD4E9"/>
        <w:tblCellMar>
          <w:left w:w="0" w:type="dxa"/>
          <w:right w:w="0" w:type="dxa"/>
        </w:tblCellMar>
        <w:tblLook w:val="04A0" w:firstRow="1" w:lastRow="0" w:firstColumn="1" w:lastColumn="0" w:noHBand="0" w:noVBand="1"/>
      </w:tblPr>
      <w:tblGrid>
        <w:gridCol w:w="4755"/>
        <w:gridCol w:w="4230"/>
      </w:tblGrid>
      <w:tr w:rsidR="00A5786E" w:rsidRPr="00A5786E" w14:paraId="153BC1C3" w14:textId="77777777" w:rsidTr="00A5786E">
        <w:trPr>
          <w:trHeight w:val="300"/>
        </w:trPr>
        <w:tc>
          <w:tcPr>
            <w:tcW w:w="4755" w:type="dxa"/>
            <w:tcBorders>
              <w:top w:val="single" w:sz="6" w:space="0" w:color="000000"/>
              <w:left w:val="single" w:sz="6" w:space="0" w:color="000000"/>
              <w:bottom w:val="single" w:sz="6" w:space="0" w:color="000000"/>
              <w:right w:val="single" w:sz="6" w:space="0" w:color="000000"/>
            </w:tcBorders>
            <w:shd w:val="clear" w:color="auto" w:fill="auto"/>
            <w:hideMark/>
          </w:tcPr>
          <w:p w14:paraId="69001863" w14:textId="77777777" w:rsidR="00A5786E" w:rsidRPr="00A5786E" w:rsidRDefault="00A5786E" w:rsidP="00A5786E">
            <w:pPr>
              <w:jc w:val="both"/>
              <w:textAlignment w:val="baseline"/>
              <w:rPr>
                <w:color w:val="000000"/>
                <w:sz w:val="24"/>
                <w:szCs w:val="24"/>
                <w:lang w:val="en-IN" w:eastAsia="en-IN"/>
              </w:rPr>
            </w:pPr>
            <w:r w:rsidRPr="00A5786E">
              <w:rPr>
                <w:rFonts w:ascii="Calibri" w:hAnsi="Calibri" w:cs="Calibri"/>
                <w:color w:val="000000"/>
                <w:sz w:val="28"/>
                <w:szCs w:val="28"/>
                <w:lang w:eastAsia="en-IN"/>
              </w:rPr>
              <w:t>Name of the Module</w:t>
            </w:r>
            <w:r w:rsidRPr="00A5786E">
              <w:rPr>
                <w:rFonts w:ascii="Calibri" w:hAnsi="Calibri" w:cs="Calibri"/>
                <w:color w:val="000000"/>
                <w:sz w:val="28"/>
                <w:szCs w:val="28"/>
                <w:lang w:val="en-IN" w:eastAsia="en-IN"/>
              </w:rPr>
              <w:t> </w:t>
            </w:r>
          </w:p>
        </w:tc>
        <w:tc>
          <w:tcPr>
            <w:tcW w:w="4230" w:type="dxa"/>
            <w:tcBorders>
              <w:top w:val="single" w:sz="6" w:space="0" w:color="000000"/>
              <w:left w:val="single" w:sz="6" w:space="0" w:color="000000"/>
              <w:bottom w:val="single" w:sz="6" w:space="0" w:color="000000"/>
              <w:right w:val="single" w:sz="6" w:space="0" w:color="000000"/>
            </w:tcBorders>
            <w:shd w:val="clear" w:color="auto" w:fill="auto"/>
            <w:hideMark/>
          </w:tcPr>
          <w:p w14:paraId="43B489F9" w14:textId="77777777" w:rsidR="00A5786E" w:rsidRPr="00A5786E" w:rsidRDefault="00A5786E" w:rsidP="00A5786E">
            <w:pPr>
              <w:jc w:val="both"/>
              <w:textAlignment w:val="baseline"/>
              <w:rPr>
                <w:color w:val="000000"/>
                <w:sz w:val="24"/>
                <w:szCs w:val="24"/>
                <w:lang w:val="en-IN" w:eastAsia="en-IN"/>
              </w:rPr>
            </w:pPr>
            <w:r w:rsidRPr="00A5786E">
              <w:rPr>
                <w:rFonts w:ascii="Calibri" w:hAnsi="Calibri" w:cs="Calibri"/>
                <w:color w:val="000000"/>
                <w:sz w:val="28"/>
                <w:szCs w:val="28"/>
                <w:lang w:eastAsia="en-IN"/>
              </w:rPr>
              <w:t>Top level menu and user interaction.</w:t>
            </w:r>
            <w:r w:rsidRPr="00A5786E">
              <w:rPr>
                <w:rFonts w:ascii="Calibri" w:hAnsi="Calibri" w:cs="Calibri"/>
                <w:color w:val="000000"/>
                <w:sz w:val="28"/>
                <w:szCs w:val="28"/>
                <w:lang w:val="en-IN" w:eastAsia="en-IN"/>
              </w:rPr>
              <w:t> </w:t>
            </w:r>
          </w:p>
          <w:p w14:paraId="001DE08A" w14:textId="77777777" w:rsidR="00A5786E" w:rsidRPr="00A5786E" w:rsidRDefault="00A5786E" w:rsidP="00A5786E">
            <w:pPr>
              <w:jc w:val="both"/>
              <w:textAlignment w:val="baseline"/>
              <w:rPr>
                <w:color w:val="000000"/>
                <w:sz w:val="24"/>
                <w:szCs w:val="24"/>
                <w:lang w:val="en-IN" w:eastAsia="en-IN"/>
              </w:rPr>
            </w:pPr>
            <w:r w:rsidRPr="00A5786E">
              <w:rPr>
                <w:rFonts w:ascii="Calibri" w:hAnsi="Calibri" w:cs="Calibri"/>
                <w:color w:val="000000"/>
                <w:sz w:val="28"/>
                <w:szCs w:val="28"/>
                <w:lang w:eastAsia="en-IN"/>
              </w:rPr>
              <w:t>Single OS authenticated user.</w:t>
            </w:r>
            <w:r w:rsidRPr="00A5786E">
              <w:rPr>
                <w:rFonts w:ascii="Calibri" w:hAnsi="Calibri" w:cs="Calibri"/>
                <w:color w:val="000000"/>
                <w:sz w:val="28"/>
                <w:szCs w:val="28"/>
                <w:lang w:val="en-IN" w:eastAsia="en-IN"/>
              </w:rPr>
              <w:t> </w:t>
            </w:r>
          </w:p>
        </w:tc>
      </w:tr>
      <w:tr w:rsidR="00A5786E" w:rsidRPr="00A5786E" w14:paraId="5BEDB346" w14:textId="77777777" w:rsidTr="00A5786E">
        <w:trPr>
          <w:trHeight w:val="300"/>
        </w:trPr>
        <w:tc>
          <w:tcPr>
            <w:tcW w:w="4755" w:type="dxa"/>
            <w:tcBorders>
              <w:top w:val="single" w:sz="6" w:space="0" w:color="000000"/>
              <w:left w:val="single" w:sz="6" w:space="0" w:color="000000"/>
              <w:bottom w:val="single" w:sz="6" w:space="0" w:color="000000"/>
              <w:right w:val="single" w:sz="6" w:space="0" w:color="000000"/>
            </w:tcBorders>
            <w:shd w:val="clear" w:color="auto" w:fill="auto"/>
            <w:hideMark/>
          </w:tcPr>
          <w:p w14:paraId="30850F16" w14:textId="77777777" w:rsidR="00A5786E" w:rsidRPr="00A5786E" w:rsidRDefault="00A5786E" w:rsidP="00A5786E">
            <w:pPr>
              <w:jc w:val="both"/>
              <w:textAlignment w:val="baseline"/>
              <w:rPr>
                <w:color w:val="000000"/>
                <w:sz w:val="24"/>
                <w:szCs w:val="24"/>
                <w:lang w:val="en-IN" w:eastAsia="en-IN"/>
              </w:rPr>
            </w:pPr>
            <w:r w:rsidRPr="00A5786E">
              <w:rPr>
                <w:rFonts w:ascii="Calibri" w:hAnsi="Calibri" w:cs="Calibri"/>
                <w:color w:val="000000"/>
                <w:sz w:val="28"/>
                <w:szCs w:val="28"/>
                <w:lang w:eastAsia="en-IN"/>
              </w:rPr>
              <w:t>Handled by</w:t>
            </w:r>
            <w:r w:rsidRPr="00A5786E">
              <w:rPr>
                <w:rFonts w:ascii="Calibri" w:hAnsi="Calibri" w:cs="Calibri"/>
                <w:color w:val="000000"/>
                <w:sz w:val="28"/>
                <w:szCs w:val="28"/>
                <w:lang w:val="en-IN" w:eastAsia="en-IN"/>
              </w:rPr>
              <w:t> </w:t>
            </w:r>
          </w:p>
        </w:tc>
        <w:tc>
          <w:tcPr>
            <w:tcW w:w="4230" w:type="dxa"/>
            <w:tcBorders>
              <w:top w:val="single" w:sz="6" w:space="0" w:color="000000"/>
              <w:left w:val="single" w:sz="6" w:space="0" w:color="000000"/>
              <w:bottom w:val="single" w:sz="6" w:space="0" w:color="000000"/>
              <w:right w:val="single" w:sz="6" w:space="0" w:color="000000"/>
            </w:tcBorders>
            <w:shd w:val="clear" w:color="auto" w:fill="auto"/>
            <w:hideMark/>
          </w:tcPr>
          <w:p w14:paraId="7BA09E81" w14:textId="77777777" w:rsidR="00A5786E" w:rsidRPr="00A5786E" w:rsidRDefault="00A5786E" w:rsidP="00A5786E">
            <w:pPr>
              <w:jc w:val="both"/>
              <w:textAlignment w:val="baseline"/>
              <w:rPr>
                <w:color w:val="000000"/>
                <w:sz w:val="24"/>
                <w:szCs w:val="24"/>
                <w:lang w:val="en-IN" w:eastAsia="en-IN"/>
              </w:rPr>
            </w:pPr>
            <w:r w:rsidRPr="00A5786E">
              <w:rPr>
                <w:rFonts w:ascii="Calibri" w:hAnsi="Calibri" w:cs="Calibri"/>
                <w:color w:val="000000"/>
                <w:sz w:val="28"/>
                <w:szCs w:val="28"/>
                <w:lang w:eastAsia="en-IN"/>
              </w:rPr>
              <w:t>Devi Priya Putta, Deepthi</w:t>
            </w:r>
            <w:r w:rsidRPr="00A5786E">
              <w:rPr>
                <w:rFonts w:ascii="Calibri" w:hAnsi="Calibri" w:cs="Calibri"/>
                <w:color w:val="000000"/>
                <w:sz w:val="28"/>
                <w:szCs w:val="28"/>
                <w:lang w:val="en-IN" w:eastAsia="en-IN"/>
              </w:rPr>
              <w:t> </w:t>
            </w:r>
          </w:p>
        </w:tc>
      </w:tr>
      <w:tr w:rsidR="00A5786E" w:rsidRPr="00A5786E" w14:paraId="6E3FFFBC" w14:textId="77777777" w:rsidTr="00A5786E">
        <w:trPr>
          <w:trHeight w:val="975"/>
        </w:trPr>
        <w:tc>
          <w:tcPr>
            <w:tcW w:w="4755" w:type="dxa"/>
            <w:tcBorders>
              <w:top w:val="single" w:sz="6" w:space="0" w:color="000000"/>
              <w:left w:val="single" w:sz="6" w:space="0" w:color="000000"/>
              <w:bottom w:val="single" w:sz="6" w:space="0" w:color="000000"/>
              <w:right w:val="single" w:sz="6" w:space="0" w:color="000000"/>
            </w:tcBorders>
            <w:shd w:val="clear" w:color="auto" w:fill="auto"/>
            <w:hideMark/>
          </w:tcPr>
          <w:p w14:paraId="49035A5F" w14:textId="77777777" w:rsidR="00A5786E" w:rsidRPr="00A5786E" w:rsidRDefault="00A5786E" w:rsidP="00A5786E">
            <w:pPr>
              <w:jc w:val="both"/>
              <w:textAlignment w:val="baseline"/>
              <w:rPr>
                <w:color w:val="000000"/>
                <w:sz w:val="24"/>
                <w:szCs w:val="24"/>
                <w:lang w:val="en-IN" w:eastAsia="en-IN"/>
              </w:rPr>
            </w:pPr>
            <w:r w:rsidRPr="00A5786E">
              <w:rPr>
                <w:rFonts w:ascii="Calibri" w:hAnsi="Calibri" w:cs="Calibri"/>
                <w:color w:val="000000"/>
                <w:sz w:val="28"/>
                <w:szCs w:val="28"/>
                <w:lang w:eastAsia="en-IN"/>
              </w:rPr>
              <w:t>Description</w:t>
            </w:r>
            <w:r w:rsidRPr="00A5786E">
              <w:rPr>
                <w:rFonts w:ascii="Calibri" w:hAnsi="Calibri" w:cs="Calibri"/>
                <w:color w:val="000000"/>
                <w:sz w:val="28"/>
                <w:szCs w:val="28"/>
                <w:lang w:val="en-IN" w:eastAsia="en-IN"/>
              </w:rPr>
              <w:t> </w:t>
            </w:r>
          </w:p>
        </w:tc>
        <w:tc>
          <w:tcPr>
            <w:tcW w:w="4230" w:type="dxa"/>
            <w:tcBorders>
              <w:top w:val="single" w:sz="6" w:space="0" w:color="000000"/>
              <w:left w:val="single" w:sz="6" w:space="0" w:color="000000"/>
              <w:bottom w:val="single" w:sz="6" w:space="0" w:color="000000"/>
              <w:right w:val="single" w:sz="6" w:space="0" w:color="000000"/>
            </w:tcBorders>
            <w:shd w:val="clear" w:color="auto" w:fill="auto"/>
            <w:hideMark/>
          </w:tcPr>
          <w:p w14:paraId="20AED577" w14:textId="77777777" w:rsidR="00A5786E" w:rsidRPr="00A5786E" w:rsidRDefault="00A5786E" w:rsidP="00A5786E">
            <w:pPr>
              <w:jc w:val="both"/>
              <w:textAlignment w:val="baseline"/>
              <w:rPr>
                <w:color w:val="000000"/>
                <w:sz w:val="24"/>
                <w:szCs w:val="24"/>
                <w:lang w:val="en-IN" w:eastAsia="en-IN"/>
              </w:rPr>
            </w:pPr>
            <w:r w:rsidRPr="00A5786E">
              <w:rPr>
                <w:rFonts w:ascii="Calibri" w:hAnsi="Calibri" w:cs="Calibri"/>
                <w:color w:val="000000"/>
                <w:sz w:val="28"/>
                <w:szCs w:val="28"/>
                <w:lang w:val="en-IN" w:eastAsia="en-IN"/>
              </w:rPr>
              <w:t> </w:t>
            </w:r>
          </w:p>
        </w:tc>
      </w:tr>
    </w:tbl>
    <w:p w14:paraId="2842B068" w14:textId="77777777" w:rsidR="00A5786E" w:rsidRPr="00A5786E" w:rsidRDefault="00A5786E" w:rsidP="00A5786E">
      <w:pPr>
        <w:ind w:left="105" w:hanging="105"/>
        <w:jc w:val="both"/>
        <w:textAlignment w:val="baseline"/>
        <w:rPr>
          <w:rFonts w:ascii="Segoe UI" w:hAnsi="Segoe UI" w:cs="Segoe UI"/>
          <w:color w:val="000000"/>
          <w:sz w:val="18"/>
          <w:szCs w:val="18"/>
          <w:lang w:val="en-IN" w:eastAsia="en-IN"/>
        </w:rPr>
      </w:pPr>
      <w:r w:rsidRPr="00A5786E">
        <w:rPr>
          <w:color w:val="000000"/>
          <w:sz w:val="28"/>
          <w:szCs w:val="28"/>
          <w:lang w:val="en-IN" w:eastAsia="en-IN"/>
        </w:rPr>
        <w:t> </w:t>
      </w:r>
    </w:p>
    <w:p w14:paraId="217648D8" w14:textId="77777777" w:rsidR="00A5786E" w:rsidRPr="00A5786E" w:rsidRDefault="00A5786E" w:rsidP="00A5786E">
      <w:pPr>
        <w:jc w:val="both"/>
        <w:textAlignment w:val="baseline"/>
        <w:rPr>
          <w:rFonts w:ascii="Segoe UI" w:hAnsi="Segoe UI" w:cs="Segoe UI"/>
          <w:color w:val="000000"/>
          <w:sz w:val="18"/>
          <w:szCs w:val="18"/>
          <w:lang w:val="en-IN" w:eastAsia="en-IN"/>
        </w:rPr>
      </w:pPr>
      <w:r w:rsidRPr="00A5786E">
        <w:rPr>
          <w:color w:val="000000"/>
          <w:sz w:val="28"/>
          <w:szCs w:val="28"/>
          <w:lang w:val="en-IN" w:eastAsia="en-IN"/>
        </w:rPr>
        <w:t> </w:t>
      </w:r>
    </w:p>
    <w:tbl>
      <w:tblPr>
        <w:tblW w:w="0" w:type="dxa"/>
        <w:tblInd w:w="210" w:type="dxa"/>
        <w:tblBorders>
          <w:top w:val="outset" w:sz="6" w:space="0" w:color="auto"/>
          <w:left w:val="outset" w:sz="6" w:space="0" w:color="auto"/>
          <w:bottom w:val="outset" w:sz="6" w:space="0" w:color="auto"/>
          <w:right w:val="outset" w:sz="6" w:space="0" w:color="auto"/>
        </w:tblBorders>
        <w:shd w:val="clear" w:color="auto" w:fill="CDD4E9"/>
        <w:tblCellMar>
          <w:left w:w="0" w:type="dxa"/>
          <w:right w:w="0" w:type="dxa"/>
        </w:tblCellMar>
        <w:tblLook w:val="04A0" w:firstRow="1" w:lastRow="0" w:firstColumn="1" w:lastColumn="0" w:noHBand="0" w:noVBand="1"/>
      </w:tblPr>
      <w:tblGrid>
        <w:gridCol w:w="4755"/>
        <w:gridCol w:w="4230"/>
      </w:tblGrid>
      <w:tr w:rsidR="00A5786E" w:rsidRPr="00A5786E" w14:paraId="519F1410" w14:textId="77777777" w:rsidTr="00A5786E">
        <w:trPr>
          <w:trHeight w:val="300"/>
        </w:trPr>
        <w:tc>
          <w:tcPr>
            <w:tcW w:w="4755" w:type="dxa"/>
            <w:tcBorders>
              <w:top w:val="single" w:sz="6" w:space="0" w:color="000000"/>
              <w:left w:val="single" w:sz="6" w:space="0" w:color="000000"/>
              <w:bottom w:val="single" w:sz="6" w:space="0" w:color="000000"/>
              <w:right w:val="single" w:sz="6" w:space="0" w:color="000000"/>
            </w:tcBorders>
            <w:shd w:val="clear" w:color="auto" w:fill="auto"/>
            <w:hideMark/>
          </w:tcPr>
          <w:p w14:paraId="51D54FBF" w14:textId="77777777" w:rsidR="00A5786E" w:rsidRPr="00A5786E" w:rsidRDefault="00A5786E" w:rsidP="00A5786E">
            <w:pPr>
              <w:jc w:val="both"/>
              <w:textAlignment w:val="baseline"/>
              <w:rPr>
                <w:color w:val="000000"/>
                <w:sz w:val="24"/>
                <w:szCs w:val="24"/>
                <w:lang w:val="en-IN" w:eastAsia="en-IN"/>
              </w:rPr>
            </w:pPr>
            <w:r w:rsidRPr="00A5786E">
              <w:rPr>
                <w:rFonts w:ascii="Calibri" w:hAnsi="Calibri" w:cs="Calibri"/>
                <w:color w:val="000000"/>
                <w:sz w:val="28"/>
                <w:szCs w:val="28"/>
                <w:lang w:eastAsia="en-IN"/>
              </w:rPr>
              <w:t>Name of the Module</w:t>
            </w:r>
            <w:r w:rsidRPr="00A5786E">
              <w:rPr>
                <w:rFonts w:ascii="Calibri" w:hAnsi="Calibri" w:cs="Calibri"/>
                <w:color w:val="000000"/>
                <w:sz w:val="28"/>
                <w:szCs w:val="28"/>
                <w:lang w:val="en-IN" w:eastAsia="en-IN"/>
              </w:rPr>
              <w:t> </w:t>
            </w:r>
          </w:p>
        </w:tc>
        <w:tc>
          <w:tcPr>
            <w:tcW w:w="4230" w:type="dxa"/>
            <w:tcBorders>
              <w:top w:val="single" w:sz="6" w:space="0" w:color="000000"/>
              <w:left w:val="single" w:sz="6" w:space="0" w:color="000000"/>
              <w:bottom w:val="single" w:sz="6" w:space="0" w:color="000000"/>
              <w:right w:val="single" w:sz="6" w:space="0" w:color="000000"/>
            </w:tcBorders>
            <w:shd w:val="clear" w:color="auto" w:fill="auto"/>
            <w:hideMark/>
          </w:tcPr>
          <w:p w14:paraId="7F6144F3" w14:textId="77777777" w:rsidR="00A5786E" w:rsidRPr="00A5786E" w:rsidRDefault="00A5786E" w:rsidP="00A5786E">
            <w:pPr>
              <w:jc w:val="both"/>
              <w:textAlignment w:val="baseline"/>
              <w:rPr>
                <w:color w:val="000000"/>
                <w:sz w:val="24"/>
                <w:szCs w:val="24"/>
                <w:lang w:val="en-IN" w:eastAsia="en-IN"/>
              </w:rPr>
            </w:pPr>
            <w:r w:rsidRPr="00A5786E">
              <w:rPr>
                <w:rFonts w:ascii="Calibri" w:hAnsi="Calibri" w:cs="Calibri"/>
                <w:color w:val="000000"/>
                <w:sz w:val="28"/>
                <w:szCs w:val="28"/>
                <w:lang w:eastAsia="en-IN"/>
              </w:rPr>
              <w:t xml:space="preserve">Stock master menu for addition, deletion and modification of stock. Stock will not be deleted if a position </w:t>
            </w:r>
            <w:r w:rsidRPr="00A5786E">
              <w:rPr>
                <w:rFonts w:ascii="Calibri" w:hAnsi="Calibri" w:cs="Calibri"/>
                <w:color w:val="000000"/>
                <w:sz w:val="28"/>
                <w:szCs w:val="28"/>
                <w:lang w:eastAsia="en-IN"/>
              </w:rPr>
              <w:lastRenderedPageBreak/>
              <w:t>in a specific stock is existing or there is trade in stock during current FY.</w:t>
            </w:r>
            <w:r w:rsidRPr="00A5786E">
              <w:rPr>
                <w:rFonts w:ascii="Calibri" w:hAnsi="Calibri" w:cs="Calibri"/>
                <w:color w:val="000000"/>
                <w:sz w:val="28"/>
                <w:szCs w:val="28"/>
                <w:lang w:val="en-IN" w:eastAsia="en-IN"/>
              </w:rPr>
              <w:t> </w:t>
            </w:r>
          </w:p>
        </w:tc>
      </w:tr>
      <w:tr w:rsidR="00A5786E" w:rsidRPr="00A5786E" w14:paraId="570A5FD1" w14:textId="77777777" w:rsidTr="00A5786E">
        <w:trPr>
          <w:trHeight w:val="300"/>
        </w:trPr>
        <w:tc>
          <w:tcPr>
            <w:tcW w:w="4755" w:type="dxa"/>
            <w:tcBorders>
              <w:top w:val="single" w:sz="6" w:space="0" w:color="000000"/>
              <w:left w:val="single" w:sz="6" w:space="0" w:color="000000"/>
              <w:bottom w:val="single" w:sz="6" w:space="0" w:color="000000"/>
              <w:right w:val="single" w:sz="6" w:space="0" w:color="000000"/>
            </w:tcBorders>
            <w:shd w:val="clear" w:color="auto" w:fill="auto"/>
            <w:hideMark/>
          </w:tcPr>
          <w:p w14:paraId="5ED19855" w14:textId="77777777" w:rsidR="00A5786E" w:rsidRPr="00A5786E" w:rsidRDefault="00A5786E" w:rsidP="00A5786E">
            <w:pPr>
              <w:jc w:val="both"/>
              <w:textAlignment w:val="baseline"/>
              <w:rPr>
                <w:color w:val="000000"/>
                <w:sz w:val="24"/>
                <w:szCs w:val="24"/>
                <w:lang w:val="en-IN" w:eastAsia="en-IN"/>
              </w:rPr>
            </w:pPr>
            <w:r w:rsidRPr="00A5786E">
              <w:rPr>
                <w:rFonts w:ascii="Calibri" w:hAnsi="Calibri" w:cs="Calibri"/>
                <w:color w:val="000000"/>
                <w:sz w:val="28"/>
                <w:szCs w:val="28"/>
                <w:lang w:eastAsia="en-IN"/>
              </w:rPr>
              <w:lastRenderedPageBreak/>
              <w:t>Handled by</w:t>
            </w:r>
            <w:r w:rsidRPr="00A5786E">
              <w:rPr>
                <w:rFonts w:ascii="Calibri" w:hAnsi="Calibri" w:cs="Calibri"/>
                <w:color w:val="000000"/>
                <w:sz w:val="28"/>
                <w:szCs w:val="28"/>
                <w:lang w:val="en-IN" w:eastAsia="en-IN"/>
              </w:rPr>
              <w:t> </w:t>
            </w:r>
          </w:p>
        </w:tc>
        <w:tc>
          <w:tcPr>
            <w:tcW w:w="4230" w:type="dxa"/>
            <w:tcBorders>
              <w:top w:val="single" w:sz="6" w:space="0" w:color="000000"/>
              <w:left w:val="single" w:sz="6" w:space="0" w:color="000000"/>
              <w:bottom w:val="single" w:sz="6" w:space="0" w:color="000000"/>
              <w:right w:val="single" w:sz="6" w:space="0" w:color="000000"/>
            </w:tcBorders>
            <w:shd w:val="clear" w:color="auto" w:fill="auto"/>
            <w:hideMark/>
          </w:tcPr>
          <w:p w14:paraId="29CDCBA6" w14:textId="77777777" w:rsidR="00A5786E" w:rsidRPr="00A5786E" w:rsidRDefault="00A5786E" w:rsidP="00A5786E">
            <w:pPr>
              <w:jc w:val="both"/>
              <w:textAlignment w:val="baseline"/>
              <w:rPr>
                <w:color w:val="000000"/>
                <w:sz w:val="24"/>
                <w:szCs w:val="24"/>
                <w:lang w:val="en-IN" w:eastAsia="en-IN"/>
              </w:rPr>
            </w:pPr>
            <w:r w:rsidRPr="00A5786E">
              <w:rPr>
                <w:rFonts w:ascii="Calibri" w:hAnsi="Calibri" w:cs="Calibri"/>
                <w:color w:val="000000"/>
                <w:sz w:val="28"/>
                <w:szCs w:val="28"/>
                <w:lang w:eastAsia="en-IN"/>
              </w:rPr>
              <w:t>Varsha Goli, Shruthi, Swetha</w:t>
            </w:r>
            <w:r w:rsidRPr="00A5786E">
              <w:rPr>
                <w:rFonts w:ascii="Calibri" w:hAnsi="Calibri" w:cs="Calibri"/>
                <w:color w:val="000000"/>
                <w:sz w:val="28"/>
                <w:szCs w:val="28"/>
                <w:lang w:val="en-IN" w:eastAsia="en-IN"/>
              </w:rPr>
              <w:t> </w:t>
            </w:r>
          </w:p>
        </w:tc>
      </w:tr>
      <w:tr w:rsidR="00A5786E" w:rsidRPr="00A5786E" w14:paraId="72C39CC9" w14:textId="77777777" w:rsidTr="00A5786E">
        <w:trPr>
          <w:trHeight w:val="630"/>
        </w:trPr>
        <w:tc>
          <w:tcPr>
            <w:tcW w:w="4755" w:type="dxa"/>
            <w:tcBorders>
              <w:top w:val="single" w:sz="6" w:space="0" w:color="000000"/>
              <w:left w:val="single" w:sz="6" w:space="0" w:color="000000"/>
              <w:bottom w:val="single" w:sz="6" w:space="0" w:color="000000"/>
              <w:right w:val="single" w:sz="6" w:space="0" w:color="000000"/>
            </w:tcBorders>
            <w:shd w:val="clear" w:color="auto" w:fill="auto"/>
            <w:hideMark/>
          </w:tcPr>
          <w:p w14:paraId="440ABDD3" w14:textId="77777777" w:rsidR="00A5786E" w:rsidRPr="00A5786E" w:rsidRDefault="00A5786E" w:rsidP="00A5786E">
            <w:pPr>
              <w:jc w:val="both"/>
              <w:textAlignment w:val="baseline"/>
              <w:rPr>
                <w:color w:val="000000"/>
                <w:sz w:val="24"/>
                <w:szCs w:val="24"/>
                <w:lang w:val="en-IN" w:eastAsia="en-IN"/>
              </w:rPr>
            </w:pPr>
            <w:r w:rsidRPr="00A5786E">
              <w:rPr>
                <w:rFonts w:ascii="Calibri" w:hAnsi="Calibri" w:cs="Calibri"/>
                <w:color w:val="000000"/>
                <w:sz w:val="28"/>
                <w:szCs w:val="28"/>
                <w:lang w:eastAsia="en-IN"/>
              </w:rPr>
              <w:t>Description</w:t>
            </w:r>
            <w:r w:rsidRPr="00A5786E">
              <w:rPr>
                <w:rFonts w:ascii="Calibri" w:hAnsi="Calibri" w:cs="Calibri"/>
                <w:color w:val="000000"/>
                <w:sz w:val="28"/>
                <w:szCs w:val="28"/>
                <w:lang w:val="en-IN" w:eastAsia="en-IN"/>
              </w:rPr>
              <w:t> </w:t>
            </w:r>
          </w:p>
        </w:tc>
        <w:tc>
          <w:tcPr>
            <w:tcW w:w="4230" w:type="dxa"/>
            <w:tcBorders>
              <w:top w:val="single" w:sz="6" w:space="0" w:color="000000"/>
              <w:left w:val="single" w:sz="6" w:space="0" w:color="000000"/>
              <w:bottom w:val="single" w:sz="6" w:space="0" w:color="000000"/>
              <w:right w:val="single" w:sz="6" w:space="0" w:color="000000"/>
            </w:tcBorders>
            <w:shd w:val="clear" w:color="auto" w:fill="auto"/>
            <w:hideMark/>
          </w:tcPr>
          <w:p w14:paraId="6B212CE1" w14:textId="77777777" w:rsidR="00A5786E" w:rsidRPr="00A5786E" w:rsidRDefault="00A5786E" w:rsidP="00A5786E">
            <w:pPr>
              <w:textAlignment w:val="baseline"/>
              <w:rPr>
                <w:color w:val="000000"/>
                <w:sz w:val="24"/>
                <w:szCs w:val="24"/>
                <w:lang w:val="en-IN" w:eastAsia="en-IN"/>
              </w:rPr>
            </w:pPr>
            <w:r w:rsidRPr="00A5786E">
              <w:rPr>
                <w:rFonts w:ascii="Calibri" w:hAnsi="Calibri" w:cs="Calibri"/>
                <w:color w:val="000000"/>
                <w:sz w:val="28"/>
                <w:szCs w:val="28"/>
                <w:lang w:eastAsia="en-IN"/>
              </w:rPr>
              <w:t xml:space="preserve">Developed code on update and delete operations and </w:t>
            </w:r>
            <w:proofErr w:type="gramStart"/>
            <w:r w:rsidRPr="00A5786E">
              <w:rPr>
                <w:rFonts w:ascii="Calibri" w:hAnsi="Calibri" w:cs="Calibri"/>
                <w:color w:val="000000"/>
                <w:sz w:val="28"/>
                <w:szCs w:val="28"/>
                <w:lang w:eastAsia="en-IN"/>
              </w:rPr>
              <w:t>implemented .</w:t>
            </w:r>
            <w:proofErr w:type="gramEnd"/>
            <w:r w:rsidRPr="00A5786E">
              <w:rPr>
                <w:rFonts w:ascii="Calibri" w:hAnsi="Calibri" w:cs="Calibri"/>
                <w:color w:val="000000"/>
                <w:sz w:val="28"/>
                <w:szCs w:val="28"/>
                <w:lang w:val="en-IN" w:eastAsia="en-IN"/>
              </w:rPr>
              <w:t> </w:t>
            </w:r>
          </w:p>
        </w:tc>
      </w:tr>
    </w:tbl>
    <w:p w14:paraId="5562BE55" w14:textId="77777777" w:rsidR="00A5786E" w:rsidRPr="00A5786E" w:rsidRDefault="00A5786E" w:rsidP="00A5786E">
      <w:pPr>
        <w:ind w:left="105" w:hanging="105"/>
        <w:jc w:val="both"/>
        <w:textAlignment w:val="baseline"/>
        <w:rPr>
          <w:rFonts w:ascii="Segoe UI" w:hAnsi="Segoe UI" w:cs="Segoe UI"/>
          <w:color w:val="000000"/>
          <w:sz w:val="18"/>
          <w:szCs w:val="18"/>
          <w:lang w:val="en-IN" w:eastAsia="en-IN"/>
        </w:rPr>
      </w:pPr>
      <w:r w:rsidRPr="00A5786E">
        <w:rPr>
          <w:color w:val="000000"/>
          <w:sz w:val="28"/>
          <w:szCs w:val="28"/>
          <w:lang w:val="en-IN" w:eastAsia="en-IN"/>
        </w:rPr>
        <w:t> </w:t>
      </w:r>
    </w:p>
    <w:p w14:paraId="482CB1B3" w14:textId="77777777" w:rsidR="00A5786E" w:rsidRPr="00A5786E" w:rsidRDefault="00A5786E" w:rsidP="00A5786E">
      <w:pPr>
        <w:jc w:val="both"/>
        <w:textAlignment w:val="baseline"/>
        <w:rPr>
          <w:rFonts w:ascii="Segoe UI" w:hAnsi="Segoe UI" w:cs="Segoe UI"/>
          <w:color w:val="000000"/>
          <w:sz w:val="18"/>
          <w:szCs w:val="18"/>
          <w:lang w:val="en-IN" w:eastAsia="en-IN"/>
        </w:rPr>
      </w:pPr>
      <w:r w:rsidRPr="00A5786E">
        <w:rPr>
          <w:color w:val="000000"/>
          <w:sz w:val="28"/>
          <w:szCs w:val="28"/>
          <w:lang w:val="en-IN" w:eastAsia="en-IN"/>
        </w:rPr>
        <w:t> </w:t>
      </w:r>
    </w:p>
    <w:tbl>
      <w:tblPr>
        <w:tblW w:w="0" w:type="dxa"/>
        <w:tblInd w:w="210" w:type="dxa"/>
        <w:tblBorders>
          <w:top w:val="outset" w:sz="6" w:space="0" w:color="auto"/>
          <w:left w:val="outset" w:sz="6" w:space="0" w:color="auto"/>
          <w:bottom w:val="outset" w:sz="6" w:space="0" w:color="auto"/>
          <w:right w:val="outset" w:sz="6" w:space="0" w:color="auto"/>
        </w:tblBorders>
        <w:shd w:val="clear" w:color="auto" w:fill="CDD4E9"/>
        <w:tblCellMar>
          <w:left w:w="0" w:type="dxa"/>
          <w:right w:w="0" w:type="dxa"/>
        </w:tblCellMar>
        <w:tblLook w:val="04A0" w:firstRow="1" w:lastRow="0" w:firstColumn="1" w:lastColumn="0" w:noHBand="0" w:noVBand="1"/>
      </w:tblPr>
      <w:tblGrid>
        <w:gridCol w:w="4755"/>
        <w:gridCol w:w="4230"/>
      </w:tblGrid>
      <w:tr w:rsidR="00A5786E" w:rsidRPr="00A5786E" w14:paraId="009BC40C" w14:textId="77777777" w:rsidTr="00A5786E">
        <w:trPr>
          <w:trHeight w:val="300"/>
        </w:trPr>
        <w:tc>
          <w:tcPr>
            <w:tcW w:w="4755" w:type="dxa"/>
            <w:tcBorders>
              <w:top w:val="single" w:sz="6" w:space="0" w:color="000000"/>
              <w:left w:val="single" w:sz="6" w:space="0" w:color="000000"/>
              <w:bottom w:val="single" w:sz="6" w:space="0" w:color="000000"/>
              <w:right w:val="single" w:sz="6" w:space="0" w:color="000000"/>
            </w:tcBorders>
            <w:shd w:val="clear" w:color="auto" w:fill="auto"/>
            <w:hideMark/>
          </w:tcPr>
          <w:p w14:paraId="75A9EC4D" w14:textId="77777777" w:rsidR="00A5786E" w:rsidRPr="00A5786E" w:rsidRDefault="00A5786E" w:rsidP="00A5786E">
            <w:pPr>
              <w:jc w:val="both"/>
              <w:textAlignment w:val="baseline"/>
              <w:rPr>
                <w:color w:val="000000"/>
                <w:sz w:val="24"/>
                <w:szCs w:val="24"/>
                <w:lang w:val="en-IN" w:eastAsia="en-IN"/>
              </w:rPr>
            </w:pPr>
            <w:r w:rsidRPr="00A5786E">
              <w:rPr>
                <w:rFonts w:ascii="Calibri" w:hAnsi="Calibri" w:cs="Calibri"/>
                <w:color w:val="000000"/>
                <w:sz w:val="28"/>
                <w:szCs w:val="28"/>
                <w:lang w:eastAsia="en-IN"/>
              </w:rPr>
              <w:t>Name of the Module</w:t>
            </w:r>
            <w:r w:rsidRPr="00A5786E">
              <w:rPr>
                <w:rFonts w:ascii="Calibri" w:hAnsi="Calibri" w:cs="Calibri"/>
                <w:color w:val="000000"/>
                <w:sz w:val="28"/>
                <w:szCs w:val="28"/>
                <w:lang w:val="en-IN" w:eastAsia="en-IN"/>
              </w:rPr>
              <w:t> </w:t>
            </w:r>
          </w:p>
        </w:tc>
        <w:tc>
          <w:tcPr>
            <w:tcW w:w="4230" w:type="dxa"/>
            <w:tcBorders>
              <w:top w:val="single" w:sz="6" w:space="0" w:color="000000"/>
              <w:left w:val="single" w:sz="6" w:space="0" w:color="000000"/>
              <w:bottom w:val="single" w:sz="6" w:space="0" w:color="000000"/>
              <w:right w:val="single" w:sz="6" w:space="0" w:color="000000"/>
            </w:tcBorders>
            <w:shd w:val="clear" w:color="auto" w:fill="auto"/>
            <w:hideMark/>
          </w:tcPr>
          <w:p w14:paraId="12DB42BB" w14:textId="77777777" w:rsidR="00A5786E" w:rsidRPr="00A5786E" w:rsidRDefault="00A5786E" w:rsidP="00A5786E">
            <w:pPr>
              <w:textAlignment w:val="baseline"/>
              <w:rPr>
                <w:color w:val="000000"/>
                <w:sz w:val="24"/>
                <w:szCs w:val="24"/>
                <w:lang w:val="en-IN" w:eastAsia="en-IN"/>
              </w:rPr>
            </w:pPr>
            <w:r w:rsidRPr="00A5786E">
              <w:rPr>
                <w:rFonts w:ascii="Calibri" w:hAnsi="Calibri" w:cs="Calibri"/>
                <w:color w:val="000000"/>
                <w:sz w:val="28"/>
                <w:szCs w:val="28"/>
                <w:lang w:eastAsia="en-IN"/>
              </w:rPr>
              <w:t xml:space="preserve">Stock trade/contract note </w:t>
            </w:r>
            <w:proofErr w:type="gramStart"/>
            <w:r w:rsidRPr="00A5786E">
              <w:rPr>
                <w:rFonts w:ascii="Calibri" w:hAnsi="Calibri" w:cs="Calibri"/>
                <w:color w:val="000000"/>
                <w:sz w:val="28"/>
                <w:szCs w:val="28"/>
                <w:lang w:eastAsia="en-IN"/>
              </w:rPr>
              <w:t>addition ,</w:t>
            </w:r>
            <w:proofErr w:type="gramEnd"/>
            <w:r w:rsidRPr="00A5786E">
              <w:rPr>
                <w:rFonts w:ascii="Calibri" w:hAnsi="Calibri" w:cs="Calibri"/>
                <w:color w:val="000000"/>
                <w:sz w:val="28"/>
                <w:szCs w:val="28"/>
                <w:lang w:eastAsia="en-IN"/>
              </w:rPr>
              <w:t xml:space="preserve"> deletion and modification. Trade inputs will </w:t>
            </w:r>
            <w:proofErr w:type="gramStart"/>
            <w:r w:rsidRPr="00A5786E">
              <w:rPr>
                <w:rFonts w:ascii="Calibri" w:hAnsi="Calibri" w:cs="Calibri"/>
                <w:color w:val="000000"/>
                <w:sz w:val="28"/>
                <w:szCs w:val="28"/>
                <w:lang w:eastAsia="en-IN"/>
              </w:rPr>
              <w:t>consists</w:t>
            </w:r>
            <w:proofErr w:type="gramEnd"/>
            <w:r w:rsidRPr="00A5786E">
              <w:rPr>
                <w:rFonts w:ascii="Calibri" w:hAnsi="Calibri" w:cs="Calibri"/>
                <w:color w:val="000000"/>
                <w:sz w:val="28"/>
                <w:szCs w:val="28"/>
                <w:lang w:eastAsia="en-IN"/>
              </w:rPr>
              <w:t xml:space="preserve"> of stock code, Quantity, B or S, Trade Price and Other expenses.</w:t>
            </w:r>
            <w:r w:rsidRPr="00A5786E">
              <w:rPr>
                <w:rFonts w:ascii="Calibri" w:hAnsi="Calibri" w:cs="Calibri"/>
                <w:color w:val="000000"/>
                <w:sz w:val="28"/>
                <w:szCs w:val="28"/>
                <w:lang w:val="en-IN" w:eastAsia="en-IN"/>
              </w:rPr>
              <w:t> </w:t>
            </w:r>
          </w:p>
        </w:tc>
      </w:tr>
      <w:tr w:rsidR="00A5786E" w:rsidRPr="00A5786E" w14:paraId="251A5D48" w14:textId="77777777" w:rsidTr="00A5786E">
        <w:trPr>
          <w:trHeight w:val="300"/>
        </w:trPr>
        <w:tc>
          <w:tcPr>
            <w:tcW w:w="4755" w:type="dxa"/>
            <w:tcBorders>
              <w:top w:val="single" w:sz="6" w:space="0" w:color="000000"/>
              <w:left w:val="single" w:sz="6" w:space="0" w:color="000000"/>
              <w:bottom w:val="single" w:sz="6" w:space="0" w:color="000000"/>
              <w:right w:val="single" w:sz="6" w:space="0" w:color="000000"/>
            </w:tcBorders>
            <w:shd w:val="clear" w:color="auto" w:fill="auto"/>
            <w:hideMark/>
          </w:tcPr>
          <w:p w14:paraId="72BCB81A" w14:textId="77777777" w:rsidR="00A5786E" w:rsidRPr="00A5786E" w:rsidRDefault="00A5786E" w:rsidP="00A5786E">
            <w:pPr>
              <w:jc w:val="both"/>
              <w:textAlignment w:val="baseline"/>
              <w:rPr>
                <w:color w:val="000000"/>
                <w:sz w:val="24"/>
                <w:szCs w:val="24"/>
                <w:lang w:val="en-IN" w:eastAsia="en-IN"/>
              </w:rPr>
            </w:pPr>
            <w:r w:rsidRPr="00A5786E">
              <w:rPr>
                <w:rFonts w:ascii="Calibri" w:hAnsi="Calibri" w:cs="Calibri"/>
                <w:color w:val="000000"/>
                <w:sz w:val="28"/>
                <w:szCs w:val="28"/>
                <w:lang w:eastAsia="en-IN"/>
              </w:rPr>
              <w:t>Handled by</w:t>
            </w:r>
            <w:r w:rsidRPr="00A5786E">
              <w:rPr>
                <w:rFonts w:ascii="Calibri" w:hAnsi="Calibri" w:cs="Calibri"/>
                <w:color w:val="000000"/>
                <w:sz w:val="28"/>
                <w:szCs w:val="28"/>
                <w:lang w:val="en-IN" w:eastAsia="en-IN"/>
              </w:rPr>
              <w:t> </w:t>
            </w:r>
          </w:p>
        </w:tc>
        <w:tc>
          <w:tcPr>
            <w:tcW w:w="4230" w:type="dxa"/>
            <w:tcBorders>
              <w:top w:val="single" w:sz="6" w:space="0" w:color="000000"/>
              <w:left w:val="single" w:sz="6" w:space="0" w:color="000000"/>
              <w:bottom w:val="single" w:sz="6" w:space="0" w:color="000000"/>
              <w:right w:val="single" w:sz="6" w:space="0" w:color="000000"/>
            </w:tcBorders>
            <w:shd w:val="clear" w:color="auto" w:fill="auto"/>
            <w:hideMark/>
          </w:tcPr>
          <w:p w14:paraId="4CEFC30B" w14:textId="77777777" w:rsidR="00A5786E" w:rsidRPr="00A5786E" w:rsidRDefault="00A5786E" w:rsidP="00A5786E">
            <w:pPr>
              <w:jc w:val="both"/>
              <w:textAlignment w:val="baseline"/>
              <w:rPr>
                <w:color w:val="000000"/>
                <w:sz w:val="24"/>
                <w:szCs w:val="24"/>
                <w:lang w:val="en-IN" w:eastAsia="en-IN"/>
              </w:rPr>
            </w:pPr>
            <w:proofErr w:type="gramStart"/>
            <w:r w:rsidRPr="00A5786E">
              <w:rPr>
                <w:rFonts w:ascii="Calibri" w:hAnsi="Calibri" w:cs="Calibri"/>
                <w:color w:val="000000"/>
                <w:sz w:val="28"/>
                <w:szCs w:val="28"/>
                <w:lang w:eastAsia="en-IN"/>
              </w:rPr>
              <w:t>Deepthi ,</w:t>
            </w:r>
            <w:proofErr w:type="gramEnd"/>
            <w:r w:rsidRPr="00A5786E">
              <w:rPr>
                <w:rFonts w:ascii="Calibri" w:hAnsi="Calibri" w:cs="Calibri"/>
                <w:color w:val="000000"/>
                <w:sz w:val="28"/>
                <w:szCs w:val="28"/>
                <w:lang w:eastAsia="en-IN"/>
              </w:rPr>
              <w:t xml:space="preserve"> Shruthi , Devi Priya</w:t>
            </w:r>
            <w:r w:rsidRPr="00A5786E">
              <w:rPr>
                <w:rFonts w:ascii="Calibri" w:hAnsi="Calibri" w:cs="Calibri"/>
                <w:color w:val="000000"/>
                <w:sz w:val="28"/>
                <w:szCs w:val="28"/>
                <w:lang w:val="en-IN" w:eastAsia="en-IN"/>
              </w:rPr>
              <w:t> </w:t>
            </w:r>
          </w:p>
        </w:tc>
      </w:tr>
      <w:tr w:rsidR="00A5786E" w:rsidRPr="00A5786E" w14:paraId="598D0F4B" w14:textId="77777777" w:rsidTr="00A5786E">
        <w:trPr>
          <w:trHeight w:val="630"/>
        </w:trPr>
        <w:tc>
          <w:tcPr>
            <w:tcW w:w="4755" w:type="dxa"/>
            <w:tcBorders>
              <w:top w:val="single" w:sz="6" w:space="0" w:color="000000"/>
              <w:left w:val="single" w:sz="6" w:space="0" w:color="000000"/>
              <w:bottom w:val="single" w:sz="6" w:space="0" w:color="000000"/>
              <w:right w:val="single" w:sz="6" w:space="0" w:color="000000"/>
            </w:tcBorders>
            <w:shd w:val="clear" w:color="auto" w:fill="auto"/>
            <w:hideMark/>
          </w:tcPr>
          <w:p w14:paraId="7F79564A" w14:textId="77777777" w:rsidR="00A5786E" w:rsidRPr="00A5786E" w:rsidRDefault="00A5786E" w:rsidP="00A5786E">
            <w:pPr>
              <w:jc w:val="both"/>
              <w:textAlignment w:val="baseline"/>
              <w:rPr>
                <w:color w:val="000000"/>
                <w:sz w:val="24"/>
                <w:szCs w:val="24"/>
                <w:lang w:val="en-IN" w:eastAsia="en-IN"/>
              </w:rPr>
            </w:pPr>
            <w:r w:rsidRPr="00A5786E">
              <w:rPr>
                <w:rFonts w:ascii="Calibri" w:hAnsi="Calibri" w:cs="Calibri"/>
                <w:color w:val="000000"/>
                <w:sz w:val="28"/>
                <w:szCs w:val="28"/>
                <w:lang w:eastAsia="en-IN"/>
              </w:rPr>
              <w:t>Description</w:t>
            </w:r>
            <w:r w:rsidRPr="00A5786E">
              <w:rPr>
                <w:rFonts w:ascii="Calibri" w:hAnsi="Calibri" w:cs="Calibri"/>
                <w:color w:val="000000"/>
                <w:sz w:val="28"/>
                <w:szCs w:val="28"/>
                <w:lang w:val="en-IN" w:eastAsia="en-IN"/>
              </w:rPr>
              <w:t> </w:t>
            </w:r>
          </w:p>
        </w:tc>
        <w:tc>
          <w:tcPr>
            <w:tcW w:w="4230" w:type="dxa"/>
            <w:tcBorders>
              <w:top w:val="single" w:sz="6" w:space="0" w:color="000000"/>
              <w:left w:val="single" w:sz="6" w:space="0" w:color="000000"/>
              <w:bottom w:val="single" w:sz="6" w:space="0" w:color="000000"/>
              <w:right w:val="single" w:sz="6" w:space="0" w:color="000000"/>
            </w:tcBorders>
            <w:shd w:val="clear" w:color="auto" w:fill="auto"/>
            <w:hideMark/>
          </w:tcPr>
          <w:p w14:paraId="6CF04B7E" w14:textId="77777777" w:rsidR="00A5786E" w:rsidRPr="00A5786E" w:rsidRDefault="00A5786E" w:rsidP="00A5786E">
            <w:pPr>
              <w:textAlignment w:val="baseline"/>
              <w:rPr>
                <w:color w:val="000000"/>
                <w:sz w:val="24"/>
                <w:szCs w:val="24"/>
                <w:lang w:val="en-IN" w:eastAsia="en-IN"/>
              </w:rPr>
            </w:pPr>
            <w:r w:rsidRPr="00A5786E">
              <w:rPr>
                <w:rFonts w:ascii="Calibri" w:hAnsi="Calibri" w:cs="Calibri"/>
                <w:color w:val="000000"/>
                <w:sz w:val="28"/>
                <w:szCs w:val="28"/>
                <w:lang w:eastAsia="en-IN"/>
              </w:rPr>
              <w:t>Researched and developed all the conditions and functions on Buy and sell.</w:t>
            </w:r>
            <w:r w:rsidRPr="00A5786E">
              <w:rPr>
                <w:rFonts w:ascii="Calibri" w:hAnsi="Calibri" w:cs="Calibri"/>
                <w:color w:val="000000"/>
                <w:sz w:val="28"/>
                <w:szCs w:val="28"/>
                <w:lang w:val="en-IN" w:eastAsia="en-IN"/>
              </w:rPr>
              <w:t> </w:t>
            </w:r>
          </w:p>
        </w:tc>
      </w:tr>
    </w:tbl>
    <w:p w14:paraId="13908717" w14:textId="77777777" w:rsidR="00A5786E" w:rsidRPr="00A5786E" w:rsidRDefault="00A5786E" w:rsidP="00A5786E">
      <w:pPr>
        <w:ind w:left="105" w:hanging="105"/>
        <w:jc w:val="both"/>
        <w:textAlignment w:val="baseline"/>
        <w:rPr>
          <w:rFonts w:ascii="Segoe UI" w:hAnsi="Segoe UI" w:cs="Segoe UI"/>
          <w:color w:val="000000"/>
          <w:sz w:val="18"/>
          <w:szCs w:val="18"/>
          <w:lang w:val="en-IN" w:eastAsia="en-IN"/>
        </w:rPr>
      </w:pPr>
      <w:r w:rsidRPr="00A5786E">
        <w:rPr>
          <w:color w:val="000000"/>
          <w:sz w:val="28"/>
          <w:szCs w:val="28"/>
          <w:lang w:val="en-IN" w:eastAsia="en-IN"/>
        </w:rPr>
        <w:t> </w:t>
      </w:r>
    </w:p>
    <w:p w14:paraId="2A9B44D7" w14:textId="77777777" w:rsidR="00A5786E" w:rsidRPr="00A5786E" w:rsidRDefault="00A5786E" w:rsidP="00A5786E">
      <w:pPr>
        <w:jc w:val="both"/>
        <w:textAlignment w:val="baseline"/>
        <w:rPr>
          <w:rFonts w:ascii="Segoe UI" w:hAnsi="Segoe UI" w:cs="Segoe UI"/>
          <w:color w:val="000000"/>
          <w:sz w:val="18"/>
          <w:szCs w:val="18"/>
          <w:lang w:val="en-IN" w:eastAsia="en-IN"/>
        </w:rPr>
      </w:pPr>
      <w:r w:rsidRPr="00A5786E">
        <w:rPr>
          <w:color w:val="000000"/>
          <w:sz w:val="28"/>
          <w:szCs w:val="28"/>
          <w:lang w:val="en-IN" w:eastAsia="en-IN"/>
        </w:rPr>
        <w:t> </w:t>
      </w:r>
    </w:p>
    <w:tbl>
      <w:tblPr>
        <w:tblW w:w="0" w:type="dxa"/>
        <w:tblInd w:w="210" w:type="dxa"/>
        <w:tblBorders>
          <w:top w:val="outset" w:sz="6" w:space="0" w:color="auto"/>
          <w:left w:val="outset" w:sz="6" w:space="0" w:color="auto"/>
          <w:bottom w:val="outset" w:sz="6" w:space="0" w:color="auto"/>
          <w:right w:val="outset" w:sz="6" w:space="0" w:color="auto"/>
        </w:tblBorders>
        <w:shd w:val="clear" w:color="auto" w:fill="CDD4E9"/>
        <w:tblCellMar>
          <w:left w:w="0" w:type="dxa"/>
          <w:right w:w="0" w:type="dxa"/>
        </w:tblCellMar>
        <w:tblLook w:val="04A0" w:firstRow="1" w:lastRow="0" w:firstColumn="1" w:lastColumn="0" w:noHBand="0" w:noVBand="1"/>
      </w:tblPr>
      <w:tblGrid>
        <w:gridCol w:w="4755"/>
        <w:gridCol w:w="4230"/>
      </w:tblGrid>
      <w:tr w:rsidR="00A5786E" w:rsidRPr="00A5786E" w14:paraId="15823DE7" w14:textId="77777777" w:rsidTr="00A5786E">
        <w:trPr>
          <w:trHeight w:val="300"/>
        </w:trPr>
        <w:tc>
          <w:tcPr>
            <w:tcW w:w="4755" w:type="dxa"/>
            <w:tcBorders>
              <w:top w:val="single" w:sz="6" w:space="0" w:color="000000"/>
              <w:left w:val="single" w:sz="6" w:space="0" w:color="000000"/>
              <w:bottom w:val="single" w:sz="6" w:space="0" w:color="000000"/>
              <w:right w:val="single" w:sz="6" w:space="0" w:color="000000"/>
            </w:tcBorders>
            <w:shd w:val="clear" w:color="auto" w:fill="auto"/>
            <w:hideMark/>
          </w:tcPr>
          <w:p w14:paraId="21ACAA86" w14:textId="77777777" w:rsidR="00A5786E" w:rsidRPr="00A5786E" w:rsidRDefault="00A5786E" w:rsidP="00A5786E">
            <w:pPr>
              <w:jc w:val="both"/>
              <w:textAlignment w:val="baseline"/>
              <w:rPr>
                <w:color w:val="000000"/>
                <w:sz w:val="24"/>
                <w:szCs w:val="24"/>
                <w:lang w:val="en-IN" w:eastAsia="en-IN"/>
              </w:rPr>
            </w:pPr>
            <w:r w:rsidRPr="00A5786E">
              <w:rPr>
                <w:rFonts w:ascii="Calibri" w:hAnsi="Calibri" w:cs="Calibri"/>
                <w:color w:val="000000"/>
                <w:sz w:val="28"/>
                <w:szCs w:val="28"/>
                <w:lang w:eastAsia="en-IN"/>
              </w:rPr>
              <w:t>Name of the Module</w:t>
            </w:r>
            <w:r w:rsidRPr="00A5786E">
              <w:rPr>
                <w:rFonts w:ascii="Calibri" w:hAnsi="Calibri" w:cs="Calibri"/>
                <w:color w:val="000000"/>
                <w:sz w:val="28"/>
                <w:szCs w:val="28"/>
                <w:lang w:val="en-IN" w:eastAsia="en-IN"/>
              </w:rPr>
              <w:t> </w:t>
            </w:r>
          </w:p>
        </w:tc>
        <w:tc>
          <w:tcPr>
            <w:tcW w:w="4230" w:type="dxa"/>
            <w:tcBorders>
              <w:top w:val="single" w:sz="6" w:space="0" w:color="000000"/>
              <w:left w:val="single" w:sz="6" w:space="0" w:color="000000"/>
              <w:bottom w:val="single" w:sz="6" w:space="0" w:color="000000"/>
              <w:right w:val="single" w:sz="6" w:space="0" w:color="000000"/>
            </w:tcBorders>
            <w:shd w:val="clear" w:color="auto" w:fill="auto"/>
            <w:hideMark/>
          </w:tcPr>
          <w:p w14:paraId="781695EB" w14:textId="77777777" w:rsidR="00A5786E" w:rsidRPr="00A5786E" w:rsidRDefault="00A5786E" w:rsidP="00A5786E">
            <w:pPr>
              <w:jc w:val="both"/>
              <w:textAlignment w:val="baseline"/>
              <w:rPr>
                <w:color w:val="000000"/>
                <w:sz w:val="24"/>
                <w:szCs w:val="24"/>
                <w:lang w:val="en-IN" w:eastAsia="en-IN"/>
              </w:rPr>
            </w:pPr>
            <w:r w:rsidRPr="00A5786E">
              <w:rPr>
                <w:rFonts w:ascii="Calibri" w:hAnsi="Calibri" w:cs="Calibri"/>
                <w:color w:val="000000"/>
                <w:sz w:val="28"/>
                <w:szCs w:val="28"/>
                <w:lang w:eastAsia="en-IN"/>
              </w:rPr>
              <w:t>Application will maintain daily price movements by a stock closure price provided in a file at a specific location. P&amp;L and MTM calculator and report displayed on selecting a menu </w:t>
            </w:r>
            <w:r w:rsidRPr="00A5786E">
              <w:rPr>
                <w:rFonts w:ascii="Calibri" w:hAnsi="Calibri" w:cs="Calibri"/>
                <w:color w:val="000000"/>
                <w:sz w:val="28"/>
                <w:szCs w:val="28"/>
                <w:lang w:val="en-IN" w:eastAsia="en-IN"/>
              </w:rPr>
              <w:t> </w:t>
            </w:r>
          </w:p>
        </w:tc>
      </w:tr>
      <w:tr w:rsidR="00A5786E" w:rsidRPr="00A5786E" w14:paraId="543BB02D" w14:textId="77777777" w:rsidTr="00A5786E">
        <w:trPr>
          <w:trHeight w:val="300"/>
        </w:trPr>
        <w:tc>
          <w:tcPr>
            <w:tcW w:w="4755" w:type="dxa"/>
            <w:tcBorders>
              <w:top w:val="single" w:sz="6" w:space="0" w:color="000000"/>
              <w:left w:val="single" w:sz="6" w:space="0" w:color="000000"/>
              <w:bottom w:val="single" w:sz="6" w:space="0" w:color="000000"/>
              <w:right w:val="single" w:sz="6" w:space="0" w:color="000000"/>
            </w:tcBorders>
            <w:shd w:val="clear" w:color="auto" w:fill="auto"/>
            <w:hideMark/>
          </w:tcPr>
          <w:p w14:paraId="408D7F30" w14:textId="77777777" w:rsidR="00A5786E" w:rsidRPr="00A5786E" w:rsidRDefault="00A5786E" w:rsidP="00A5786E">
            <w:pPr>
              <w:jc w:val="both"/>
              <w:textAlignment w:val="baseline"/>
              <w:rPr>
                <w:color w:val="000000"/>
                <w:sz w:val="24"/>
                <w:szCs w:val="24"/>
                <w:lang w:val="en-IN" w:eastAsia="en-IN"/>
              </w:rPr>
            </w:pPr>
            <w:r w:rsidRPr="00A5786E">
              <w:rPr>
                <w:rFonts w:ascii="Calibri" w:hAnsi="Calibri" w:cs="Calibri"/>
                <w:color w:val="000000"/>
                <w:sz w:val="28"/>
                <w:szCs w:val="28"/>
                <w:lang w:eastAsia="en-IN"/>
              </w:rPr>
              <w:t>Handled by</w:t>
            </w:r>
            <w:r w:rsidRPr="00A5786E">
              <w:rPr>
                <w:rFonts w:ascii="Calibri" w:hAnsi="Calibri" w:cs="Calibri"/>
                <w:color w:val="000000"/>
                <w:sz w:val="28"/>
                <w:szCs w:val="28"/>
                <w:lang w:val="en-IN" w:eastAsia="en-IN"/>
              </w:rPr>
              <w:t> </w:t>
            </w:r>
          </w:p>
        </w:tc>
        <w:tc>
          <w:tcPr>
            <w:tcW w:w="4230" w:type="dxa"/>
            <w:tcBorders>
              <w:top w:val="single" w:sz="6" w:space="0" w:color="000000"/>
              <w:left w:val="single" w:sz="6" w:space="0" w:color="000000"/>
              <w:bottom w:val="single" w:sz="6" w:space="0" w:color="000000"/>
              <w:right w:val="single" w:sz="6" w:space="0" w:color="000000"/>
            </w:tcBorders>
            <w:shd w:val="clear" w:color="auto" w:fill="auto"/>
            <w:hideMark/>
          </w:tcPr>
          <w:p w14:paraId="0F553E17" w14:textId="77777777" w:rsidR="00A5786E" w:rsidRPr="00A5786E" w:rsidRDefault="00A5786E" w:rsidP="00A5786E">
            <w:pPr>
              <w:jc w:val="both"/>
              <w:textAlignment w:val="baseline"/>
              <w:rPr>
                <w:color w:val="000000"/>
                <w:sz w:val="24"/>
                <w:szCs w:val="24"/>
                <w:lang w:val="en-IN" w:eastAsia="en-IN"/>
              </w:rPr>
            </w:pPr>
            <w:r w:rsidRPr="00A5786E">
              <w:rPr>
                <w:rFonts w:ascii="Calibri" w:hAnsi="Calibri" w:cs="Calibri"/>
                <w:color w:val="000000"/>
                <w:sz w:val="28"/>
                <w:szCs w:val="28"/>
                <w:lang w:eastAsia="en-IN"/>
              </w:rPr>
              <w:t> Swetha, Varsha, Shruthi</w:t>
            </w:r>
            <w:r w:rsidRPr="00A5786E">
              <w:rPr>
                <w:rFonts w:ascii="Calibri" w:hAnsi="Calibri" w:cs="Calibri"/>
                <w:color w:val="000000"/>
                <w:sz w:val="28"/>
                <w:szCs w:val="28"/>
                <w:lang w:val="en-IN" w:eastAsia="en-IN"/>
              </w:rPr>
              <w:t> </w:t>
            </w:r>
          </w:p>
        </w:tc>
      </w:tr>
      <w:tr w:rsidR="00A5786E" w:rsidRPr="00A5786E" w14:paraId="756F2A85" w14:textId="77777777" w:rsidTr="00A5786E">
        <w:trPr>
          <w:trHeight w:val="630"/>
        </w:trPr>
        <w:tc>
          <w:tcPr>
            <w:tcW w:w="4755" w:type="dxa"/>
            <w:tcBorders>
              <w:top w:val="single" w:sz="6" w:space="0" w:color="000000"/>
              <w:left w:val="single" w:sz="6" w:space="0" w:color="000000"/>
              <w:bottom w:val="single" w:sz="6" w:space="0" w:color="000000"/>
              <w:right w:val="single" w:sz="6" w:space="0" w:color="000000"/>
            </w:tcBorders>
            <w:shd w:val="clear" w:color="auto" w:fill="auto"/>
            <w:hideMark/>
          </w:tcPr>
          <w:p w14:paraId="10E2948E" w14:textId="77777777" w:rsidR="00A5786E" w:rsidRPr="00A5786E" w:rsidRDefault="00A5786E" w:rsidP="00A5786E">
            <w:pPr>
              <w:jc w:val="both"/>
              <w:textAlignment w:val="baseline"/>
              <w:rPr>
                <w:color w:val="000000"/>
                <w:sz w:val="24"/>
                <w:szCs w:val="24"/>
                <w:lang w:val="en-IN" w:eastAsia="en-IN"/>
              </w:rPr>
            </w:pPr>
            <w:r w:rsidRPr="00A5786E">
              <w:rPr>
                <w:rFonts w:ascii="Calibri" w:hAnsi="Calibri" w:cs="Calibri"/>
                <w:color w:val="000000"/>
                <w:sz w:val="28"/>
                <w:szCs w:val="28"/>
                <w:lang w:eastAsia="en-IN"/>
              </w:rPr>
              <w:t>Description</w:t>
            </w:r>
            <w:r w:rsidRPr="00A5786E">
              <w:rPr>
                <w:rFonts w:ascii="Calibri" w:hAnsi="Calibri" w:cs="Calibri"/>
                <w:color w:val="000000"/>
                <w:sz w:val="28"/>
                <w:szCs w:val="28"/>
                <w:lang w:val="en-IN" w:eastAsia="en-IN"/>
              </w:rPr>
              <w:t> </w:t>
            </w:r>
          </w:p>
        </w:tc>
        <w:tc>
          <w:tcPr>
            <w:tcW w:w="4230" w:type="dxa"/>
            <w:tcBorders>
              <w:top w:val="single" w:sz="6" w:space="0" w:color="000000"/>
              <w:left w:val="single" w:sz="6" w:space="0" w:color="000000"/>
              <w:bottom w:val="single" w:sz="6" w:space="0" w:color="000000"/>
              <w:right w:val="single" w:sz="6" w:space="0" w:color="000000"/>
            </w:tcBorders>
            <w:shd w:val="clear" w:color="auto" w:fill="auto"/>
            <w:hideMark/>
          </w:tcPr>
          <w:p w14:paraId="5F69B5C5" w14:textId="77777777" w:rsidR="00A5786E" w:rsidRPr="00A5786E" w:rsidRDefault="00A5786E" w:rsidP="00A5786E">
            <w:pPr>
              <w:jc w:val="both"/>
              <w:textAlignment w:val="baseline"/>
              <w:rPr>
                <w:color w:val="000000"/>
                <w:sz w:val="24"/>
                <w:szCs w:val="24"/>
                <w:lang w:val="en-IN" w:eastAsia="en-IN"/>
              </w:rPr>
            </w:pPr>
            <w:r w:rsidRPr="00A5786E">
              <w:rPr>
                <w:rFonts w:ascii="Calibri" w:hAnsi="Calibri" w:cs="Calibri"/>
                <w:color w:val="000000"/>
                <w:sz w:val="28"/>
                <w:szCs w:val="28"/>
                <w:lang w:eastAsia="en-IN"/>
              </w:rPr>
              <w:t>Developed code in creating sales record and designed dataflow diagrams and flow charts</w:t>
            </w:r>
            <w:r w:rsidRPr="00A5786E">
              <w:rPr>
                <w:rFonts w:ascii="Calibri" w:hAnsi="Calibri" w:cs="Calibri"/>
                <w:color w:val="000000"/>
                <w:sz w:val="28"/>
                <w:szCs w:val="28"/>
                <w:lang w:val="en-IN" w:eastAsia="en-IN"/>
              </w:rPr>
              <w:t> </w:t>
            </w:r>
          </w:p>
        </w:tc>
      </w:tr>
    </w:tbl>
    <w:p w14:paraId="44BF15FF" w14:textId="77777777" w:rsidR="00A5786E" w:rsidRPr="00A5786E" w:rsidRDefault="00A5786E" w:rsidP="00A5786E">
      <w:pPr>
        <w:ind w:left="105" w:hanging="105"/>
        <w:jc w:val="both"/>
        <w:textAlignment w:val="baseline"/>
        <w:rPr>
          <w:rFonts w:ascii="Segoe UI" w:hAnsi="Segoe UI" w:cs="Segoe UI"/>
          <w:color w:val="000000"/>
          <w:sz w:val="18"/>
          <w:szCs w:val="18"/>
          <w:lang w:val="en-IN" w:eastAsia="en-IN"/>
        </w:rPr>
      </w:pPr>
      <w:r w:rsidRPr="00A5786E">
        <w:rPr>
          <w:color w:val="000000"/>
          <w:sz w:val="28"/>
          <w:szCs w:val="28"/>
          <w:lang w:val="en-IN" w:eastAsia="en-IN"/>
        </w:rPr>
        <w:t> </w:t>
      </w:r>
    </w:p>
    <w:p w14:paraId="71BB9DD8" w14:textId="77777777" w:rsidR="00A5786E" w:rsidRPr="00A5786E" w:rsidRDefault="00A5786E" w:rsidP="00A5786E">
      <w:pPr>
        <w:jc w:val="both"/>
        <w:textAlignment w:val="baseline"/>
        <w:rPr>
          <w:rFonts w:ascii="Segoe UI" w:hAnsi="Segoe UI" w:cs="Segoe UI"/>
          <w:color w:val="000000"/>
          <w:sz w:val="18"/>
          <w:szCs w:val="18"/>
          <w:lang w:val="en-IN" w:eastAsia="en-IN"/>
        </w:rPr>
      </w:pPr>
      <w:r w:rsidRPr="00A5786E">
        <w:rPr>
          <w:color w:val="000000"/>
          <w:sz w:val="24"/>
          <w:szCs w:val="24"/>
          <w:lang w:val="en-IN" w:eastAsia="en-IN"/>
        </w:rPr>
        <w:t> </w:t>
      </w:r>
    </w:p>
    <w:tbl>
      <w:tblPr>
        <w:tblW w:w="0" w:type="dxa"/>
        <w:tblInd w:w="210" w:type="dxa"/>
        <w:tblBorders>
          <w:top w:val="outset" w:sz="6" w:space="0" w:color="auto"/>
          <w:left w:val="outset" w:sz="6" w:space="0" w:color="auto"/>
          <w:bottom w:val="outset" w:sz="6" w:space="0" w:color="auto"/>
          <w:right w:val="outset" w:sz="6" w:space="0" w:color="auto"/>
        </w:tblBorders>
        <w:shd w:val="clear" w:color="auto" w:fill="CDD4E9"/>
        <w:tblCellMar>
          <w:left w:w="0" w:type="dxa"/>
          <w:right w:w="0" w:type="dxa"/>
        </w:tblCellMar>
        <w:tblLook w:val="04A0" w:firstRow="1" w:lastRow="0" w:firstColumn="1" w:lastColumn="0" w:noHBand="0" w:noVBand="1"/>
      </w:tblPr>
      <w:tblGrid>
        <w:gridCol w:w="4755"/>
        <w:gridCol w:w="4230"/>
      </w:tblGrid>
      <w:tr w:rsidR="00A5786E" w:rsidRPr="00A5786E" w14:paraId="50F2EDDC" w14:textId="77777777" w:rsidTr="00A5786E">
        <w:trPr>
          <w:trHeight w:val="300"/>
        </w:trPr>
        <w:tc>
          <w:tcPr>
            <w:tcW w:w="4755" w:type="dxa"/>
            <w:tcBorders>
              <w:top w:val="single" w:sz="6" w:space="0" w:color="000000"/>
              <w:left w:val="single" w:sz="6" w:space="0" w:color="000000"/>
              <w:bottom w:val="single" w:sz="6" w:space="0" w:color="000000"/>
              <w:right w:val="single" w:sz="6" w:space="0" w:color="000000"/>
            </w:tcBorders>
            <w:shd w:val="clear" w:color="auto" w:fill="auto"/>
            <w:hideMark/>
          </w:tcPr>
          <w:p w14:paraId="45A348E0" w14:textId="77777777" w:rsidR="00A5786E" w:rsidRPr="00A5786E" w:rsidRDefault="00A5786E" w:rsidP="00A5786E">
            <w:pPr>
              <w:jc w:val="both"/>
              <w:textAlignment w:val="baseline"/>
              <w:rPr>
                <w:color w:val="000000"/>
                <w:sz w:val="24"/>
                <w:szCs w:val="24"/>
                <w:lang w:val="en-IN" w:eastAsia="en-IN"/>
              </w:rPr>
            </w:pPr>
            <w:r w:rsidRPr="00A5786E">
              <w:rPr>
                <w:rFonts w:ascii="Calibri" w:hAnsi="Calibri" w:cs="Calibri"/>
                <w:color w:val="000000"/>
                <w:sz w:val="28"/>
                <w:szCs w:val="28"/>
                <w:lang w:eastAsia="en-IN"/>
              </w:rPr>
              <w:t>Name of the Module</w:t>
            </w:r>
            <w:r w:rsidRPr="00A5786E">
              <w:rPr>
                <w:rFonts w:ascii="Calibri" w:hAnsi="Calibri" w:cs="Calibri"/>
                <w:color w:val="000000"/>
                <w:sz w:val="28"/>
                <w:szCs w:val="28"/>
                <w:lang w:val="en-IN" w:eastAsia="en-IN"/>
              </w:rPr>
              <w:t> </w:t>
            </w:r>
          </w:p>
        </w:tc>
        <w:tc>
          <w:tcPr>
            <w:tcW w:w="4230" w:type="dxa"/>
            <w:tcBorders>
              <w:top w:val="single" w:sz="6" w:space="0" w:color="000000"/>
              <w:left w:val="single" w:sz="6" w:space="0" w:color="000000"/>
              <w:bottom w:val="single" w:sz="6" w:space="0" w:color="000000"/>
              <w:right w:val="single" w:sz="6" w:space="0" w:color="000000"/>
            </w:tcBorders>
            <w:shd w:val="clear" w:color="auto" w:fill="auto"/>
            <w:hideMark/>
          </w:tcPr>
          <w:p w14:paraId="242F9850" w14:textId="77777777" w:rsidR="00A5786E" w:rsidRPr="00A5786E" w:rsidRDefault="00A5786E" w:rsidP="00A5786E">
            <w:pPr>
              <w:jc w:val="both"/>
              <w:textAlignment w:val="baseline"/>
              <w:rPr>
                <w:color w:val="000000"/>
                <w:sz w:val="24"/>
                <w:szCs w:val="24"/>
                <w:lang w:val="en-IN" w:eastAsia="en-IN"/>
              </w:rPr>
            </w:pPr>
            <w:r w:rsidRPr="00A5786E">
              <w:rPr>
                <w:rFonts w:ascii="Calibri" w:hAnsi="Calibri" w:cs="Calibri"/>
                <w:color w:val="000000"/>
                <w:sz w:val="28"/>
                <w:szCs w:val="28"/>
                <w:lang w:eastAsia="en-IN"/>
              </w:rPr>
              <w:t>Tax estimate report based on Tax Rules of Current FY. They will be hard coded. Reports</w:t>
            </w:r>
            <w:r w:rsidRPr="00A5786E">
              <w:rPr>
                <w:rFonts w:ascii="Calibri" w:hAnsi="Calibri" w:cs="Calibri"/>
                <w:color w:val="000000"/>
                <w:sz w:val="28"/>
                <w:szCs w:val="28"/>
                <w:lang w:val="en-IN" w:eastAsia="en-IN"/>
              </w:rPr>
              <w:t> </w:t>
            </w:r>
          </w:p>
        </w:tc>
      </w:tr>
      <w:tr w:rsidR="00A5786E" w:rsidRPr="00A5786E" w14:paraId="3C7FD4B1" w14:textId="77777777" w:rsidTr="00A5786E">
        <w:trPr>
          <w:trHeight w:val="300"/>
        </w:trPr>
        <w:tc>
          <w:tcPr>
            <w:tcW w:w="4755" w:type="dxa"/>
            <w:tcBorders>
              <w:top w:val="single" w:sz="6" w:space="0" w:color="000000"/>
              <w:left w:val="single" w:sz="6" w:space="0" w:color="000000"/>
              <w:bottom w:val="single" w:sz="6" w:space="0" w:color="000000"/>
              <w:right w:val="single" w:sz="6" w:space="0" w:color="000000"/>
            </w:tcBorders>
            <w:shd w:val="clear" w:color="auto" w:fill="auto"/>
            <w:hideMark/>
          </w:tcPr>
          <w:p w14:paraId="129BDEA0" w14:textId="77777777" w:rsidR="00A5786E" w:rsidRPr="00A5786E" w:rsidRDefault="00A5786E" w:rsidP="00A5786E">
            <w:pPr>
              <w:jc w:val="both"/>
              <w:textAlignment w:val="baseline"/>
              <w:rPr>
                <w:color w:val="000000"/>
                <w:sz w:val="24"/>
                <w:szCs w:val="24"/>
                <w:lang w:val="en-IN" w:eastAsia="en-IN"/>
              </w:rPr>
            </w:pPr>
            <w:r w:rsidRPr="00A5786E">
              <w:rPr>
                <w:rFonts w:ascii="Calibri" w:hAnsi="Calibri" w:cs="Calibri"/>
                <w:color w:val="000000"/>
                <w:sz w:val="28"/>
                <w:szCs w:val="28"/>
                <w:lang w:eastAsia="en-IN"/>
              </w:rPr>
              <w:t>Handled by</w:t>
            </w:r>
            <w:r w:rsidRPr="00A5786E">
              <w:rPr>
                <w:rFonts w:ascii="Calibri" w:hAnsi="Calibri" w:cs="Calibri"/>
                <w:color w:val="000000"/>
                <w:sz w:val="28"/>
                <w:szCs w:val="28"/>
                <w:lang w:val="en-IN" w:eastAsia="en-IN"/>
              </w:rPr>
              <w:t> </w:t>
            </w:r>
          </w:p>
        </w:tc>
        <w:tc>
          <w:tcPr>
            <w:tcW w:w="4230" w:type="dxa"/>
            <w:tcBorders>
              <w:top w:val="single" w:sz="6" w:space="0" w:color="000000"/>
              <w:left w:val="single" w:sz="6" w:space="0" w:color="000000"/>
              <w:bottom w:val="single" w:sz="6" w:space="0" w:color="000000"/>
              <w:right w:val="single" w:sz="6" w:space="0" w:color="000000"/>
            </w:tcBorders>
            <w:shd w:val="clear" w:color="auto" w:fill="auto"/>
            <w:hideMark/>
          </w:tcPr>
          <w:p w14:paraId="00B86177" w14:textId="3BF3301C" w:rsidR="00A5786E" w:rsidRPr="00A5786E" w:rsidRDefault="00A5786E" w:rsidP="00A5786E">
            <w:pPr>
              <w:jc w:val="both"/>
              <w:textAlignment w:val="baseline"/>
              <w:rPr>
                <w:color w:val="000000"/>
                <w:sz w:val="24"/>
                <w:szCs w:val="24"/>
                <w:lang w:val="en-IN" w:eastAsia="en-IN"/>
              </w:rPr>
            </w:pPr>
            <w:r w:rsidRPr="00A5786E">
              <w:rPr>
                <w:rFonts w:ascii="Calibri" w:hAnsi="Calibri" w:cs="Calibri"/>
                <w:color w:val="000000"/>
                <w:sz w:val="28"/>
                <w:szCs w:val="28"/>
                <w:lang w:eastAsia="en-IN"/>
              </w:rPr>
              <w:t>Deepthi, Devipriya</w:t>
            </w:r>
            <w:r w:rsidRPr="00A5786E">
              <w:rPr>
                <w:rFonts w:ascii="Calibri" w:hAnsi="Calibri" w:cs="Calibri"/>
                <w:color w:val="000000"/>
                <w:sz w:val="28"/>
                <w:szCs w:val="28"/>
                <w:lang w:val="en-IN" w:eastAsia="en-IN"/>
              </w:rPr>
              <w:t> </w:t>
            </w:r>
          </w:p>
        </w:tc>
      </w:tr>
      <w:tr w:rsidR="00A5786E" w:rsidRPr="00A5786E" w14:paraId="5CA6F4E6" w14:textId="77777777" w:rsidTr="00A5786E">
        <w:trPr>
          <w:trHeight w:val="630"/>
        </w:trPr>
        <w:tc>
          <w:tcPr>
            <w:tcW w:w="4755" w:type="dxa"/>
            <w:tcBorders>
              <w:top w:val="single" w:sz="6" w:space="0" w:color="000000"/>
              <w:left w:val="single" w:sz="6" w:space="0" w:color="000000"/>
              <w:bottom w:val="single" w:sz="6" w:space="0" w:color="000000"/>
              <w:right w:val="single" w:sz="6" w:space="0" w:color="000000"/>
            </w:tcBorders>
            <w:shd w:val="clear" w:color="auto" w:fill="auto"/>
            <w:hideMark/>
          </w:tcPr>
          <w:p w14:paraId="0F0F6891" w14:textId="77777777" w:rsidR="00A5786E" w:rsidRPr="00A5786E" w:rsidRDefault="00A5786E" w:rsidP="00A5786E">
            <w:pPr>
              <w:jc w:val="both"/>
              <w:textAlignment w:val="baseline"/>
              <w:rPr>
                <w:color w:val="000000"/>
                <w:sz w:val="24"/>
                <w:szCs w:val="24"/>
                <w:lang w:val="en-IN" w:eastAsia="en-IN"/>
              </w:rPr>
            </w:pPr>
            <w:r w:rsidRPr="00A5786E">
              <w:rPr>
                <w:rFonts w:ascii="Calibri" w:hAnsi="Calibri" w:cs="Calibri"/>
                <w:color w:val="000000"/>
                <w:sz w:val="28"/>
                <w:szCs w:val="28"/>
                <w:lang w:eastAsia="en-IN"/>
              </w:rPr>
              <w:t>Description</w:t>
            </w:r>
            <w:r w:rsidRPr="00A5786E">
              <w:rPr>
                <w:rFonts w:ascii="Calibri" w:hAnsi="Calibri" w:cs="Calibri"/>
                <w:color w:val="000000"/>
                <w:sz w:val="28"/>
                <w:szCs w:val="28"/>
                <w:lang w:val="en-IN" w:eastAsia="en-IN"/>
              </w:rPr>
              <w:t> </w:t>
            </w:r>
          </w:p>
        </w:tc>
        <w:tc>
          <w:tcPr>
            <w:tcW w:w="4230" w:type="dxa"/>
            <w:tcBorders>
              <w:top w:val="single" w:sz="6" w:space="0" w:color="000000"/>
              <w:left w:val="single" w:sz="6" w:space="0" w:color="000000"/>
              <w:bottom w:val="single" w:sz="6" w:space="0" w:color="000000"/>
              <w:right w:val="single" w:sz="6" w:space="0" w:color="000000"/>
            </w:tcBorders>
            <w:shd w:val="clear" w:color="auto" w:fill="auto"/>
            <w:hideMark/>
          </w:tcPr>
          <w:p w14:paraId="5D2B2E95" w14:textId="77777777" w:rsidR="00A5786E" w:rsidRPr="00A5786E" w:rsidRDefault="00A5786E" w:rsidP="00A5786E">
            <w:pPr>
              <w:textAlignment w:val="baseline"/>
              <w:rPr>
                <w:color w:val="000000"/>
                <w:sz w:val="24"/>
                <w:szCs w:val="24"/>
                <w:lang w:val="en-IN" w:eastAsia="en-IN"/>
              </w:rPr>
            </w:pPr>
            <w:r w:rsidRPr="00A5786E">
              <w:rPr>
                <w:rFonts w:ascii="Calibri" w:hAnsi="Calibri" w:cs="Calibri"/>
                <w:color w:val="000000"/>
                <w:sz w:val="28"/>
                <w:szCs w:val="28"/>
                <w:lang w:eastAsia="en-IN"/>
              </w:rPr>
              <w:t>Developed code on update the overall tax reports.</w:t>
            </w:r>
            <w:r w:rsidRPr="00A5786E">
              <w:rPr>
                <w:rFonts w:ascii="Calibri" w:hAnsi="Calibri" w:cs="Calibri"/>
                <w:color w:val="000000"/>
                <w:sz w:val="28"/>
                <w:szCs w:val="28"/>
                <w:lang w:val="en-IN" w:eastAsia="en-IN"/>
              </w:rPr>
              <w:t> </w:t>
            </w:r>
          </w:p>
        </w:tc>
      </w:tr>
    </w:tbl>
    <w:p w14:paraId="235BC97B" w14:textId="77777777" w:rsidR="00D16784" w:rsidRPr="00550988" w:rsidRDefault="00D16784" w:rsidP="00D16784">
      <w:pPr>
        <w:pStyle w:val="Textbody0"/>
        <w:spacing w:after="0"/>
        <w:jc w:val="both"/>
        <w:rPr>
          <w:b/>
          <w:bCs/>
          <w:sz w:val="28"/>
          <w:szCs w:val="28"/>
        </w:rPr>
      </w:pPr>
    </w:p>
    <w:p w14:paraId="134D340D" w14:textId="77777777" w:rsidR="00D16784" w:rsidRPr="00550988" w:rsidRDefault="00D16784" w:rsidP="00D16784">
      <w:pPr>
        <w:pStyle w:val="ListParagraph"/>
        <w:jc w:val="both"/>
        <w:rPr>
          <w:b/>
          <w:bCs/>
          <w:color w:val="202124"/>
          <w:sz w:val="28"/>
          <w:szCs w:val="28"/>
          <w:shd w:val="clear" w:color="auto" w:fill="FFFFFF"/>
        </w:rPr>
      </w:pPr>
    </w:p>
    <w:p w14:paraId="5AAED9D1" w14:textId="77777777" w:rsidR="00D16784" w:rsidRDefault="00D16784" w:rsidP="00D16784">
      <w:pPr>
        <w:pStyle w:val="comp"/>
        <w:shd w:val="clear" w:color="auto" w:fill="FFFFFF"/>
        <w:spacing w:before="0" w:beforeAutospacing="0"/>
        <w:rPr>
          <w:rStyle w:val="vlist-s"/>
          <w:b/>
          <w:bCs/>
          <w:color w:val="111111"/>
          <w:spacing w:val="1"/>
          <w:sz w:val="28"/>
          <w:szCs w:val="28"/>
          <w:shd w:val="clear" w:color="auto" w:fill="FFFFFF"/>
        </w:rPr>
      </w:pPr>
    </w:p>
    <w:p w14:paraId="00E70411" w14:textId="77777777" w:rsidR="00D16784" w:rsidRPr="001A0670" w:rsidRDefault="00D16784" w:rsidP="00D16784">
      <w:pPr>
        <w:pStyle w:val="comp"/>
        <w:shd w:val="clear" w:color="auto" w:fill="FFFFFF"/>
        <w:spacing w:before="0" w:beforeAutospacing="0"/>
        <w:rPr>
          <w:rStyle w:val="vlist-s"/>
          <w:b/>
          <w:bCs/>
          <w:color w:val="111111"/>
          <w:spacing w:val="1"/>
          <w:sz w:val="32"/>
          <w:szCs w:val="32"/>
          <w:shd w:val="clear" w:color="auto" w:fill="FFFFFF"/>
        </w:rPr>
      </w:pPr>
      <w:r w:rsidRPr="001A0670">
        <w:rPr>
          <w:rStyle w:val="vlist-s"/>
          <w:b/>
          <w:bCs/>
          <w:color w:val="111111"/>
          <w:spacing w:val="1"/>
          <w:sz w:val="32"/>
          <w:szCs w:val="32"/>
          <w:shd w:val="clear" w:color="auto" w:fill="FFFFFF"/>
        </w:rPr>
        <w:lastRenderedPageBreak/>
        <w:t xml:space="preserve">4. DETAILED SYSTEM DESIGN </w:t>
      </w:r>
    </w:p>
    <w:p w14:paraId="578886BC" w14:textId="77777777" w:rsidR="00A5786E" w:rsidRDefault="00A5786E" w:rsidP="00D16784">
      <w:pPr>
        <w:pStyle w:val="comp"/>
        <w:shd w:val="clear" w:color="auto" w:fill="FFFFFF"/>
        <w:spacing w:before="0" w:beforeAutospacing="0"/>
        <w:rPr>
          <w:b/>
          <w:bCs/>
          <w:color w:val="111111"/>
          <w:spacing w:val="1"/>
          <w:sz w:val="32"/>
          <w:szCs w:val="32"/>
          <w:shd w:val="clear" w:color="auto" w:fill="FFFFFF"/>
        </w:rPr>
      </w:pPr>
      <w:r>
        <w:rPr>
          <w:b/>
          <w:bCs/>
          <w:color w:val="111111"/>
          <w:spacing w:val="1"/>
          <w:sz w:val="32"/>
          <w:szCs w:val="32"/>
          <w:shd w:val="clear" w:color="auto" w:fill="FFFFFF"/>
        </w:rPr>
        <w:t>4.1 HLD&amp;LLD</w:t>
      </w:r>
    </w:p>
    <w:p w14:paraId="3B6E1729" w14:textId="77777777" w:rsidR="00A5786E" w:rsidRDefault="00D16784" w:rsidP="00D16784">
      <w:pPr>
        <w:pStyle w:val="comp"/>
        <w:shd w:val="clear" w:color="auto" w:fill="FFFFFF"/>
        <w:spacing w:before="0" w:beforeAutospacing="0"/>
        <w:rPr>
          <w:noProof/>
        </w:rPr>
      </w:pPr>
      <w:r w:rsidRPr="001A0670">
        <w:rPr>
          <w:b/>
          <w:bCs/>
          <w:color w:val="111111"/>
          <w:spacing w:val="1"/>
          <w:sz w:val="32"/>
          <w:szCs w:val="32"/>
          <w:shd w:val="clear" w:color="auto" w:fill="FFFFFF"/>
        </w:rPr>
        <w:t xml:space="preserve">   </w:t>
      </w:r>
      <w:r w:rsidR="00A5786E">
        <w:t> </w:t>
      </w:r>
    </w:p>
    <w:p w14:paraId="07626AC2" w14:textId="042D4D9D" w:rsidR="00A5786E" w:rsidRDefault="00A5786E" w:rsidP="00D16784">
      <w:pPr>
        <w:pStyle w:val="comp"/>
        <w:shd w:val="clear" w:color="auto" w:fill="FFFFFF"/>
        <w:spacing w:before="0" w:beforeAutospacing="0"/>
        <w:rPr>
          <w:noProof/>
        </w:rPr>
      </w:pPr>
      <w:r>
        <w:rPr>
          <w:noProof/>
        </w:rPr>
        <w:t xml:space="preserve">  </w:t>
      </w:r>
      <w:r>
        <w:rPr>
          <w:noProof/>
        </w:rPr>
        <w:drawing>
          <wp:inline distT="0" distB="0" distL="0" distR="0" wp14:anchorId="152BFB51" wp14:editId="4261FE63">
            <wp:extent cx="6121400" cy="37979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boardAs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1400" cy="3797935"/>
                    </a:xfrm>
                    <a:prstGeom prst="rect">
                      <a:avLst/>
                    </a:prstGeom>
                    <a:noFill/>
                    <a:ln>
                      <a:noFill/>
                    </a:ln>
                  </pic:spPr>
                </pic:pic>
              </a:graphicData>
            </a:graphic>
          </wp:inline>
        </w:drawing>
      </w:r>
    </w:p>
    <w:p w14:paraId="59073AED" w14:textId="56CA0017" w:rsidR="00A5786E" w:rsidRPr="00A5786E" w:rsidRDefault="00A5786E" w:rsidP="00A5786E">
      <w:pPr>
        <w:pStyle w:val="comp"/>
        <w:shd w:val="clear" w:color="auto" w:fill="FFFFFF"/>
        <w:spacing w:before="0" w:beforeAutospacing="0"/>
        <w:jc w:val="center"/>
        <w:rPr>
          <w:b/>
          <w:bCs/>
          <w:color w:val="111111"/>
          <w:spacing w:val="1"/>
          <w:sz w:val="32"/>
          <w:szCs w:val="32"/>
          <w:shd w:val="clear" w:color="auto" w:fill="FFFFFF"/>
        </w:rPr>
      </w:pPr>
      <w:r w:rsidRPr="00A5786E">
        <w:rPr>
          <w:b/>
          <w:bCs/>
          <w:noProof/>
        </w:rPr>
        <w:t>HLD</w:t>
      </w:r>
      <w:r>
        <w:rPr>
          <w:b/>
          <w:bCs/>
          <w:noProof/>
        </w:rPr>
        <w:t>-High level diagram</w:t>
      </w:r>
    </w:p>
    <w:p w14:paraId="797EC1F7" w14:textId="7A46C0E1" w:rsidR="00A5786E" w:rsidRDefault="00A5786E" w:rsidP="00D16784">
      <w:pPr>
        <w:pStyle w:val="comp"/>
        <w:shd w:val="clear" w:color="auto" w:fill="FFFFFF"/>
        <w:spacing w:before="0" w:beforeAutospacing="0"/>
        <w:rPr>
          <w:b/>
          <w:bCs/>
          <w:color w:val="111111"/>
          <w:spacing w:val="1"/>
          <w:sz w:val="32"/>
          <w:szCs w:val="32"/>
          <w:shd w:val="clear" w:color="auto" w:fill="FFFFFF"/>
        </w:rPr>
      </w:pPr>
      <w:r>
        <w:rPr>
          <w:b/>
          <w:bCs/>
          <w:noProof/>
          <w:color w:val="111111"/>
          <w:spacing w:val="1"/>
          <w:sz w:val="32"/>
          <w:szCs w:val="32"/>
          <w:shd w:val="clear" w:color="auto" w:fill="FFFFFF"/>
        </w:rPr>
        <w:drawing>
          <wp:inline distT="0" distB="0" distL="0" distR="0" wp14:anchorId="7B71BCF1" wp14:editId="2E5D15B4">
            <wp:extent cx="6537885" cy="2872148"/>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08391" cy="2903122"/>
                    </a:xfrm>
                    <a:prstGeom prst="rect">
                      <a:avLst/>
                    </a:prstGeom>
                    <a:noFill/>
                  </pic:spPr>
                </pic:pic>
              </a:graphicData>
            </a:graphic>
          </wp:inline>
        </w:drawing>
      </w:r>
    </w:p>
    <w:p w14:paraId="2B36BB76" w14:textId="77777777" w:rsidR="00A5786E" w:rsidRDefault="00A5786E" w:rsidP="00D16784">
      <w:pPr>
        <w:pStyle w:val="comp"/>
        <w:shd w:val="clear" w:color="auto" w:fill="FFFFFF"/>
        <w:spacing w:before="0" w:beforeAutospacing="0"/>
        <w:rPr>
          <w:b/>
          <w:bCs/>
          <w:color w:val="111111"/>
          <w:spacing w:val="1"/>
          <w:sz w:val="32"/>
          <w:szCs w:val="32"/>
          <w:shd w:val="clear" w:color="auto" w:fill="FFFFFF"/>
        </w:rPr>
      </w:pPr>
    </w:p>
    <w:p w14:paraId="26291A91" w14:textId="77777777" w:rsidR="00A5786E" w:rsidRDefault="00A5786E" w:rsidP="00D16784">
      <w:pPr>
        <w:pStyle w:val="comp"/>
        <w:shd w:val="clear" w:color="auto" w:fill="FFFFFF"/>
        <w:spacing w:before="0" w:beforeAutospacing="0"/>
        <w:rPr>
          <w:b/>
          <w:bCs/>
          <w:color w:val="111111"/>
          <w:spacing w:val="1"/>
          <w:sz w:val="32"/>
          <w:szCs w:val="32"/>
          <w:shd w:val="clear" w:color="auto" w:fill="FFFFFF"/>
        </w:rPr>
      </w:pPr>
    </w:p>
    <w:p w14:paraId="3993AB2F" w14:textId="1E7268BF" w:rsidR="00D16784" w:rsidRPr="001A0670" w:rsidRDefault="00D16784" w:rsidP="00D16784">
      <w:pPr>
        <w:pStyle w:val="comp"/>
        <w:shd w:val="clear" w:color="auto" w:fill="FFFFFF"/>
        <w:spacing w:before="0" w:beforeAutospacing="0"/>
        <w:rPr>
          <w:b/>
          <w:bCs/>
          <w:color w:val="111111"/>
          <w:spacing w:val="1"/>
          <w:sz w:val="32"/>
          <w:szCs w:val="32"/>
          <w:shd w:val="clear" w:color="auto" w:fill="FFFFFF"/>
        </w:rPr>
      </w:pPr>
      <w:r w:rsidRPr="001A0670">
        <w:rPr>
          <w:b/>
          <w:bCs/>
          <w:color w:val="111111"/>
          <w:spacing w:val="1"/>
          <w:sz w:val="32"/>
          <w:szCs w:val="32"/>
          <w:shd w:val="clear" w:color="auto" w:fill="FFFFFF"/>
        </w:rPr>
        <w:t xml:space="preserve"> 4.</w:t>
      </w:r>
      <w:r w:rsidR="00A5786E">
        <w:rPr>
          <w:b/>
          <w:bCs/>
          <w:color w:val="111111"/>
          <w:spacing w:val="1"/>
          <w:sz w:val="32"/>
          <w:szCs w:val="32"/>
          <w:shd w:val="clear" w:color="auto" w:fill="FFFFFF"/>
        </w:rPr>
        <w:t>2</w:t>
      </w:r>
      <w:r w:rsidRPr="001A0670">
        <w:rPr>
          <w:b/>
          <w:bCs/>
          <w:color w:val="111111"/>
          <w:spacing w:val="1"/>
          <w:sz w:val="32"/>
          <w:szCs w:val="32"/>
          <w:shd w:val="clear" w:color="auto" w:fill="FFFFFF"/>
        </w:rPr>
        <w:t xml:space="preserve"> DATA FLOW DIAGRAM</w:t>
      </w:r>
    </w:p>
    <w:p w14:paraId="711B0DF4" w14:textId="77777777" w:rsidR="00D16784" w:rsidRDefault="00D16784" w:rsidP="00D16784">
      <w:pPr>
        <w:pStyle w:val="comp"/>
        <w:shd w:val="clear" w:color="auto" w:fill="FFFFFF"/>
        <w:spacing w:before="0" w:beforeAutospacing="0"/>
        <w:rPr>
          <w:b/>
          <w:bCs/>
          <w:color w:val="111111"/>
          <w:spacing w:val="1"/>
          <w:sz w:val="28"/>
          <w:szCs w:val="28"/>
          <w:shd w:val="clear" w:color="auto" w:fill="FFFFFF"/>
        </w:rPr>
      </w:pPr>
    </w:p>
    <w:p w14:paraId="35F333D1" w14:textId="1C7C21FC" w:rsidR="00D16784" w:rsidRDefault="00A5786E" w:rsidP="00D16784">
      <w:pPr>
        <w:pStyle w:val="comp"/>
        <w:shd w:val="clear" w:color="auto" w:fill="FFFFFF"/>
        <w:spacing w:before="0" w:beforeAutospacing="0"/>
        <w:rPr>
          <w:rStyle w:val="vlist-s"/>
          <w:b/>
          <w:bCs/>
          <w:color w:val="111111"/>
          <w:spacing w:val="1"/>
          <w:sz w:val="28"/>
          <w:szCs w:val="28"/>
          <w:shd w:val="clear" w:color="auto" w:fill="FFFFFF"/>
        </w:rPr>
      </w:pPr>
      <w:r>
        <w:t> </w:t>
      </w:r>
      <w:r>
        <w:rPr>
          <w:noProof/>
        </w:rPr>
        <w:drawing>
          <wp:inline distT="0" distB="0" distL="0" distR="0" wp14:anchorId="3C7BD201" wp14:editId="5185FE5D">
            <wp:extent cx="6121400" cy="3797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boardAs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1400" cy="3797935"/>
                    </a:xfrm>
                    <a:prstGeom prst="rect">
                      <a:avLst/>
                    </a:prstGeom>
                    <a:noFill/>
                    <a:ln>
                      <a:noFill/>
                    </a:ln>
                  </pic:spPr>
                </pic:pic>
              </a:graphicData>
            </a:graphic>
          </wp:inline>
        </w:drawing>
      </w:r>
    </w:p>
    <w:p w14:paraId="1748BB19" w14:textId="77777777" w:rsidR="00D16784" w:rsidRDefault="00D16784" w:rsidP="00D16784">
      <w:pPr>
        <w:pStyle w:val="comp"/>
        <w:shd w:val="clear" w:color="auto" w:fill="FFFFFF"/>
        <w:spacing w:before="0" w:beforeAutospacing="0"/>
        <w:rPr>
          <w:rStyle w:val="vlist-s"/>
          <w:b/>
          <w:bCs/>
          <w:color w:val="111111"/>
          <w:spacing w:val="1"/>
          <w:sz w:val="28"/>
          <w:szCs w:val="28"/>
          <w:shd w:val="clear" w:color="auto" w:fill="FFFFFF"/>
        </w:rPr>
      </w:pPr>
    </w:p>
    <w:p w14:paraId="5C3E79D5" w14:textId="387D2AC0" w:rsidR="00D16784" w:rsidRPr="001A0670" w:rsidRDefault="00D16784" w:rsidP="00D16784">
      <w:pPr>
        <w:pStyle w:val="comp"/>
        <w:shd w:val="clear" w:color="auto" w:fill="FFFFFF"/>
        <w:spacing w:before="0" w:beforeAutospacing="0"/>
        <w:rPr>
          <w:rStyle w:val="mord"/>
          <w:b/>
          <w:bCs/>
          <w:color w:val="111111"/>
          <w:spacing w:val="1"/>
          <w:sz w:val="32"/>
          <w:szCs w:val="32"/>
          <w:shd w:val="clear" w:color="auto" w:fill="FFFFFF"/>
        </w:rPr>
      </w:pPr>
      <w:r w:rsidRPr="001A0670">
        <w:rPr>
          <w:rStyle w:val="vlist-s"/>
          <w:b/>
          <w:bCs/>
          <w:color w:val="111111"/>
          <w:spacing w:val="1"/>
          <w:sz w:val="32"/>
          <w:szCs w:val="32"/>
          <w:shd w:val="clear" w:color="auto" w:fill="FFFFFF"/>
        </w:rPr>
        <w:t>4.2 DATA OVERVIEW</w:t>
      </w:r>
    </w:p>
    <w:p w14:paraId="63D4D2B8" w14:textId="77777777" w:rsidR="00D16784" w:rsidRDefault="00D16784" w:rsidP="00D16784">
      <w:pPr>
        <w:pStyle w:val="comp"/>
        <w:shd w:val="clear" w:color="auto" w:fill="FFFFFF"/>
        <w:spacing w:before="0" w:beforeAutospacing="0"/>
        <w:rPr>
          <w:color w:val="111111"/>
          <w:spacing w:val="1"/>
          <w:sz w:val="33"/>
          <w:szCs w:val="33"/>
          <w:shd w:val="clear" w:color="auto" w:fill="FFFFFF"/>
        </w:rPr>
      </w:pPr>
      <w:r>
        <w:rPr>
          <w:rStyle w:val="vlist-s"/>
          <w:color w:val="111111"/>
          <w:spacing w:val="1"/>
          <w:sz w:val="2"/>
          <w:szCs w:val="2"/>
          <w:shd w:val="clear" w:color="auto" w:fill="FFFFFF"/>
        </w:rPr>
        <w:t>​​</w:t>
      </w:r>
      <w:r>
        <w:rPr>
          <w:color w:val="111111"/>
          <w:spacing w:val="1"/>
          <w:sz w:val="33"/>
          <w:szCs w:val="33"/>
          <w:shd w:val="clear" w:color="auto" w:fill="FFFFFF"/>
        </w:rPr>
        <w:t xml:space="preserve"> </w:t>
      </w:r>
      <w:r>
        <w:rPr>
          <w:noProof/>
          <w:color w:val="111111"/>
          <w:spacing w:val="1"/>
          <w:sz w:val="33"/>
          <w:szCs w:val="33"/>
          <w:shd w:val="clear" w:color="auto" w:fill="FFFFFF"/>
        </w:rPr>
        <w:drawing>
          <wp:inline distT="0" distB="0" distL="0" distR="0" wp14:anchorId="15EC400C" wp14:editId="45CE2623">
            <wp:extent cx="4965700" cy="2659998"/>
            <wp:effectExtent l="0" t="0" r="6350" b="762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rotWithShape="1">
                    <a:blip r:embed="rId13">
                      <a:extLst>
                        <a:ext uri="{28A0092B-C50C-407E-A947-70E740481C1C}">
                          <a14:useLocalDpi xmlns:a14="http://schemas.microsoft.com/office/drawing/2010/main" val="0"/>
                        </a:ext>
                      </a:extLst>
                    </a:blip>
                    <a:srcRect l="596" t="45907" r="894" b="18911"/>
                    <a:stretch/>
                  </pic:blipFill>
                  <pic:spPr bwMode="auto">
                    <a:xfrm>
                      <a:off x="0" y="0"/>
                      <a:ext cx="4983971" cy="2669785"/>
                    </a:xfrm>
                    <a:prstGeom prst="rect">
                      <a:avLst/>
                    </a:prstGeom>
                    <a:ln>
                      <a:noFill/>
                    </a:ln>
                    <a:extLst>
                      <a:ext uri="{53640926-AAD7-44D8-BBD7-CCE9431645EC}">
                        <a14:shadowObscured xmlns:a14="http://schemas.microsoft.com/office/drawing/2010/main"/>
                      </a:ext>
                    </a:extLst>
                  </pic:spPr>
                </pic:pic>
              </a:graphicData>
            </a:graphic>
          </wp:inline>
        </w:drawing>
      </w:r>
    </w:p>
    <w:p w14:paraId="76A4BDB9" w14:textId="77777777" w:rsidR="00D16784" w:rsidRDefault="00D16784" w:rsidP="00D16784">
      <w:pPr>
        <w:pStyle w:val="comp"/>
        <w:shd w:val="clear" w:color="auto" w:fill="FFFFFF"/>
        <w:spacing w:before="0" w:beforeAutospacing="0"/>
        <w:rPr>
          <w:color w:val="111111"/>
          <w:spacing w:val="1"/>
          <w:sz w:val="33"/>
          <w:szCs w:val="33"/>
          <w:shd w:val="clear" w:color="auto" w:fill="FFFFFF"/>
        </w:rPr>
      </w:pPr>
    </w:p>
    <w:p w14:paraId="290F5D17" w14:textId="77777777" w:rsidR="00D16784" w:rsidRPr="00DA0DFB" w:rsidRDefault="00D16784" w:rsidP="00D16784">
      <w:pPr>
        <w:pStyle w:val="comp"/>
        <w:shd w:val="clear" w:color="auto" w:fill="FFFFFF"/>
        <w:spacing w:before="0" w:beforeAutospacing="0"/>
        <w:rPr>
          <w:b/>
          <w:bCs/>
          <w:color w:val="111111"/>
          <w:spacing w:val="1"/>
          <w:sz w:val="28"/>
          <w:szCs w:val="28"/>
        </w:rPr>
      </w:pPr>
      <w:r>
        <w:rPr>
          <w:color w:val="111111"/>
          <w:spacing w:val="1"/>
          <w:sz w:val="33"/>
          <w:szCs w:val="33"/>
          <w:shd w:val="clear" w:color="auto" w:fill="FFFFFF"/>
        </w:rPr>
        <w:br/>
      </w:r>
      <w:r>
        <w:rPr>
          <w:rStyle w:val="vlist-s"/>
          <w:sz w:val="2"/>
          <w:szCs w:val="2"/>
        </w:rPr>
        <w:t>​</w:t>
      </w:r>
    </w:p>
    <w:p w14:paraId="4D7310FF" w14:textId="77777777" w:rsidR="00D16784" w:rsidRPr="001A0670" w:rsidRDefault="00D16784" w:rsidP="00D16784">
      <w:pPr>
        <w:tabs>
          <w:tab w:val="left" w:pos="2348"/>
        </w:tabs>
        <w:jc w:val="both"/>
        <w:rPr>
          <w:b/>
          <w:bCs/>
          <w:sz w:val="32"/>
          <w:szCs w:val="32"/>
        </w:rPr>
      </w:pPr>
      <w:r w:rsidRPr="001A0670">
        <w:rPr>
          <w:b/>
          <w:bCs/>
          <w:sz w:val="32"/>
          <w:szCs w:val="32"/>
        </w:rPr>
        <w:t>5.ENVIRONMENT DESCRIPTION</w:t>
      </w:r>
    </w:p>
    <w:p w14:paraId="525FF814" w14:textId="77777777" w:rsidR="00D16784" w:rsidRDefault="00D16784" w:rsidP="00D16784">
      <w:pPr>
        <w:pStyle w:val="Textbody0"/>
        <w:spacing w:after="0"/>
        <w:jc w:val="both"/>
        <w:rPr>
          <w:b/>
          <w:bCs/>
          <w:sz w:val="32"/>
          <w:szCs w:val="32"/>
        </w:rPr>
      </w:pPr>
    </w:p>
    <w:p w14:paraId="46BCF141" w14:textId="77777777" w:rsidR="00D16784" w:rsidRPr="00476383" w:rsidRDefault="00D16784" w:rsidP="00D16784">
      <w:pPr>
        <w:pStyle w:val="Textbody0"/>
        <w:spacing w:after="0"/>
        <w:jc w:val="both"/>
        <w:rPr>
          <w:b/>
          <w:bCs/>
          <w:sz w:val="28"/>
          <w:szCs w:val="28"/>
        </w:rPr>
      </w:pPr>
      <w:r w:rsidRPr="001A0670">
        <w:rPr>
          <w:b/>
          <w:bCs/>
          <w:sz w:val="32"/>
          <w:szCs w:val="32"/>
        </w:rPr>
        <w:t xml:space="preserve">    5.1 Time Zone Support:</w:t>
      </w:r>
      <w:r w:rsidRPr="00476383">
        <w:rPr>
          <w:b/>
          <w:bCs/>
          <w:sz w:val="28"/>
          <w:szCs w:val="28"/>
        </w:rPr>
        <w:t xml:space="preserve"> </w:t>
      </w:r>
      <w:r w:rsidRPr="00476383">
        <w:rPr>
          <w:sz w:val="28"/>
          <w:szCs w:val="28"/>
        </w:rPr>
        <w:t>IST- Kolkata</w:t>
      </w:r>
    </w:p>
    <w:p w14:paraId="59802A38" w14:textId="77777777" w:rsidR="00D16784" w:rsidRPr="00476383" w:rsidRDefault="00D16784" w:rsidP="00D16784">
      <w:pPr>
        <w:pStyle w:val="Textbody0"/>
        <w:spacing w:after="0"/>
        <w:ind w:left="630"/>
        <w:jc w:val="both"/>
        <w:rPr>
          <w:b/>
          <w:bCs/>
          <w:sz w:val="28"/>
          <w:szCs w:val="28"/>
        </w:rPr>
      </w:pPr>
    </w:p>
    <w:p w14:paraId="24E09DDB" w14:textId="77777777" w:rsidR="00D16784" w:rsidRPr="00476383" w:rsidRDefault="00D16784" w:rsidP="00D16784">
      <w:pPr>
        <w:pStyle w:val="Textbody0"/>
        <w:spacing w:after="0"/>
        <w:jc w:val="both"/>
        <w:rPr>
          <w:b/>
          <w:bCs/>
          <w:sz w:val="28"/>
          <w:szCs w:val="28"/>
        </w:rPr>
      </w:pPr>
      <w:r w:rsidRPr="001A0670">
        <w:rPr>
          <w:b/>
          <w:bCs/>
          <w:sz w:val="32"/>
          <w:szCs w:val="32"/>
        </w:rPr>
        <w:t xml:space="preserve">    5.2 Language Support:</w:t>
      </w:r>
      <w:r w:rsidRPr="00476383">
        <w:rPr>
          <w:b/>
          <w:bCs/>
          <w:sz w:val="28"/>
          <w:szCs w:val="28"/>
        </w:rPr>
        <w:t xml:space="preserve"> </w:t>
      </w:r>
      <w:r>
        <w:rPr>
          <w:b/>
          <w:bCs/>
          <w:sz w:val="28"/>
          <w:szCs w:val="28"/>
        </w:rPr>
        <w:t xml:space="preserve"> </w:t>
      </w:r>
      <w:r w:rsidRPr="00476383">
        <w:rPr>
          <w:sz w:val="28"/>
          <w:szCs w:val="28"/>
        </w:rPr>
        <w:t>English</w:t>
      </w:r>
    </w:p>
    <w:p w14:paraId="5814A988" w14:textId="77777777" w:rsidR="00D16784" w:rsidRPr="00476383" w:rsidRDefault="00D16784" w:rsidP="00D16784">
      <w:pPr>
        <w:pStyle w:val="ListParagraph"/>
        <w:rPr>
          <w:b/>
          <w:bCs/>
          <w:sz w:val="28"/>
          <w:szCs w:val="28"/>
        </w:rPr>
      </w:pPr>
    </w:p>
    <w:p w14:paraId="2BB8B17B" w14:textId="77777777" w:rsidR="00D16784" w:rsidRPr="001A0670" w:rsidRDefault="00D16784" w:rsidP="00D16784">
      <w:pPr>
        <w:pStyle w:val="Textbody0"/>
        <w:spacing w:after="0"/>
        <w:jc w:val="both"/>
        <w:rPr>
          <w:b/>
          <w:bCs/>
          <w:sz w:val="32"/>
          <w:szCs w:val="32"/>
        </w:rPr>
      </w:pPr>
      <w:r w:rsidRPr="001A0670">
        <w:rPr>
          <w:b/>
          <w:bCs/>
          <w:sz w:val="32"/>
          <w:szCs w:val="32"/>
        </w:rPr>
        <w:t xml:space="preserve">    5.3 User Desktop Requirements</w:t>
      </w:r>
    </w:p>
    <w:p w14:paraId="677D84D0" w14:textId="77777777" w:rsidR="00D16784" w:rsidRPr="00476383" w:rsidRDefault="00D16784" w:rsidP="00D16784">
      <w:pPr>
        <w:pStyle w:val="Textbody0"/>
        <w:spacing w:after="0"/>
        <w:jc w:val="both"/>
        <w:rPr>
          <w:b/>
          <w:bCs/>
          <w:sz w:val="28"/>
          <w:szCs w:val="28"/>
        </w:rPr>
      </w:pPr>
    </w:p>
    <w:p w14:paraId="555D0431" w14:textId="77777777" w:rsidR="00D16784" w:rsidRPr="00476383" w:rsidRDefault="00D16784" w:rsidP="00D16784">
      <w:pPr>
        <w:pStyle w:val="Textbody0"/>
        <w:numPr>
          <w:ilvl w:val="1"/>
          <w:numId w:val="16"/>
        </w:numPr>
        <w:autoSpaceDN/>
        <w:spacing w:after="0"/>
        <w:jc w:val="both"/>
        <w:rPr>
          <w:sz w:val="28"/>
          <w:szCs w:val="28"/>
        </w:rPr>
      </w:pPr>
      <w:r w:rsidRPr="00476383">
        <w:rPr>
          <w:sz w:val="28"/>
          <w:szCs w:val="28"/>
        </w:rPr>
        <w:t>64-bit processor, 1.50 GHz or faster</w:t>
      </w:r>
    </w:p>
    <w:p w14:paraId="6C76A377" w14:textId="77777777" w:rsidR="00D16784" w:rsidRPr="00476383" w:rsidRDefault="00D16784" w:rsidP="00D16784">
      <w:pPr>
        <w:pStyle w:val="Textbody0"/>
        <w:numPr>
          <w:ilvl w:val="1"/>
          <w:numId w:val="16"/>
        </w:numPr>
        <w:autoSpaceDN/>
        <w:spacing w:after="0"/>
        <w:jc w:val="both"/>
        <w:rPr>
          <w:sz w:val="28"/>
          <w:szCs w:val="28"/>
        </w:rPr>
      </w:pPr>
      <w:r w:rsidRPr="00476383">
        <w:rPr>
          <w:sz w:val="28"/>
          <w:szCs w:val="28"/>
        </w:rPr>
        <w:t>At least 10 GB free hard drive space</w:t>
      </w:r>
    </w:p>
    <w:p w14:paraId="1E69FA01" w14:textId="77777777" w:rsidR="00D16784" w:rsidRPr="00476383" w:rsidRDefault="00D16784" w:rsidP="00D16784">
      <w:pPr>
        <w:pStyle w:val="Textbody0"/>
        <w:numPr>
          <w:ilvl w:val="1"/>
          <w:numId w:val="16"/>
        </w:numPr>
        <w:autoSpaceDN/>
        <w:spacing w:after="0"/>
        <w:jc w:val="both"/>
        <w:rPr>
          <w:sz w:val="28"/>
          <w:szCs w:val="28"/>
        </w:rPr>
      </w:pPr>
      <w:r w:rsidRPr="00476383">
        <w:rPr>
          <w:sz w:val="28"/>
          <w:szCs w:val="28"/>
        </w:rPr>
        <w:t xml:space="preserve"> At least 1 GB RAM Server</w:t>
      </w:r>
    </w:p>
    <w:p w14:paraId="62A8AFE2" w14:textId="77777777" w:rsidR="00D16784" w:rsidRPr="00476383" w:rsidRDefault="00D16784" w:rsidP="00D16784">
      <w:pPr>
        <w:pStyle w:val="Textbody0"/>
        <w:spacing w:after="0"/>
        <w:ind w:left="360"/>
        <w:jc w:val="both"/>
        <w:rPr>
          <w:sz w:val="28"/>
          <w:szCs w:val="28"/>
        </w:rPr>
      </w:pPr>
    </w:p>
    <w:p w14:paraId="7C7061CA" w14:textId="77777777" w:rsidR="00D16784" w:rsidRPr="001A0670" w:rsidRDefault="00D16784" w:rsidP="00D16784">
      <w:pPr>
        <w:pStyle w:val="Textbody0"/>
        <w:spacing w:after="0"/>
        <w:jc w:val="both"/>
        <w:rPr>
          <w:b/>
          <w:bCs/>
          <w:sz w:val="32"/>
          <w:szCs w:val="32"/>
        </w:rPr>
      </w:pPr>
      <w:r w:rsidRPr="001A0670">
        <w:rPr>
          <w:b/>
          <w:bCs/>
          <w:sz w:val="32"/>
          <w:szCs w:val="32"/>
        </w:rPr>
        <w:t xml:space="preserve">   </w:t>
      </w:r>
      <w:r>
        <w:rPr>
          <w:b/>
          <w:bCs/>
          <w:sz w:val="32"/>
          <w:szCs w:val="32"/>
        </w:rPr>
        <w:t xml:space="preserve">   </w:t>
      </w:r>
      <w:r w:rsidRPr="001A0670">
        <w:rPr>
          <w:b/>
          <w:bCs/>
          <w:sz w:val="32"/>
          <w:szCs w:val="32"/>
        </w:rPr>
        <w:t>5.3.1</w:t>
      </w:r>
      <w:r w:rsidRPr="001A0670">
        <w:rPr>
          <w:sz w:val="32"/>
          <w:szCs w:val="32"/>
        </w:rPr>
        <w:t xml:space="preserve"> </w:t>
      </w:r>
      <w:r w:rsidRPr="001A0670">
        <w:rPr>
          <w:b/>
          <w:bCs/>
          <w:sz w:val="32"/>
          <w:szCs w:val="32"/>
        </w:rPr>
        <w:t>Integration Requirements</w:t>
      </w:r>
    </w:p>
    <w:p w14:paraId="7E6489C6" w14:textId="77777777" w:rsidR="00D16784" w:rsidRPr="00476383" w:rsidRDefault="00D16784" w:rsidP="00D16784">
      <w:pPr>
        <w:pStyle w:val="Textbody0"/>
        <w:numPr>
          <w:ilvl w:val="2"/>
          <w:numId w:val="17"/>
        </w:numPr>
        <w:autoSpaceDN/>
        <w:spacing w:after="0"/>
        <w:jc w:val="both"/>
        <w:rPr>
          <w:sz w:val="28"/>
          <w:szCs w:val="28"/>
        </w:rPr>
      </w:pPr>
      <w:r w:rsidRPr="00476383">
        <w:rPr>
          <w:sz w:val="28"/>
          <w:szCs w:val="28"/>
        </w:rPr>
        <w:t>Language:  C</w:t>
      </w:r>
    </w:p>
    <w:p w14:paraId="720679D2" w14:textId="301C38DF" w:rsidR="00D16784" w:rsidRPr="00476383" w:rsidRDefault="00D16784" w:rsidP="00D16784">
      <w:pPr>
        <w:pStyle w:val="Textbody0"/>
        <w:numPr>
          <w:ilvl w:val="2"/>
          <w:numId w:val="17"/>
        </w:numPr>
        <w:autoSpaceDN/>
        <w:spacing w:after="0"/>
        <w:jc w:val="both"/>
        <w:rPr>
          <w:sz w:val="28"/>
          <w:szCs w:val="28"/>
        </w:rPr>
      </w:pPr>
      <w:r w:rsidRPr="00476383">
        <w:rPr>
          <w:sz w:val="28"/>
          <w:szCs w:val="28"/>
        </w:rPr>
        <w:t>Tools:     Valgrind</w:t>
      </w:r>
      <w:r w:rsidR="00BB4593">
        <w:rPr>
          <w:sz w:val="28"/>
          <w:szCs w:val="28"/>
        </w:rPr>
        <w:t xml:space="preserve"> </w:t>
      </w:r>
    </w:p>
    <w:p w14:paraId="7D7C6818" w14:textId="77777777" w:rsidR="00D16784" w:rsidRPr="00476383" w:rsidRDefault="00D16784" w:rsidP="00D16784">
      <w:pPr>
        <w:pStyle w:val="Textbody0"/>
        <w:numPr>
          <w:ilvl w:val="2"/>
          <w:numId w:val="17"/>
        </w:numPr>
        <w:autoSpaceDN/>
        <w:spacing w:after="0"/>
        <w:jc w:val="both"/>
        <w:rPr>
          <w:sz w:val="28"/>
          <w:szCs w:val="28"/>
        </w:rPr>
      </w:pPr>
      <w:r w:rsidRPr="00476383">
        <w:rPr>
          <w:sz w:val="28"/>
          <w:szCs w:val="28"/>
        </w:rPr>
        <w:t>Complier:  gcc</w:t>
      </w:r>
    </w:p>
    <w:p w14:paraId="28B255D5" w14:textId="77777777" w:rsidR="00D16784" w:rsidRPr="00476383" w:rsidRDefault="00D16784" w:rsidP="00D16784">
      <w:pPr>
        <w:pStyle w:val="Textbody0"/>
        <w:numPr>
          <w:ilvl w:val="2"/>
          <w:numId w:val="17"/>
        </w:numPr>
        <w:autoSpaceDN/>
        <w:spacing w:after="0"/>
        <w:jc w:val="both"/>
        <w:rPr>
          <w:sz w:val="28"/>
          <w:szCs w:val="28"/>
        </w:rPr>
      </w:pPr>
      <w:r w:rsidRPr="00476383">
        <w:rPr>
          <w:sz w:val="28"/>
          <w:szCs w:val="28"/>
        </w:rPr>
        <w:t>Linux Environment</w:t>
      </w:r>
    </w:p>
    <w:p w14:paraId="5C93A29F" w14:textId="77777777" w:rsidR="00D16784" w:rsidRPr="00476383" w:rsidRDefault="00D16784" w:rsidP="00D16784">
      <w:pPr>
        <w:pStyle w:val="Textbody0"/>
        <w:spacing w:after="0"/>
        <w:jc w:val="both"/>
        <w:rPr>
          <w:sz w:val="28"/>
          <w:szCs w:val="28"/>
        </w:rPr>
      </w:pPr>
    </w:p>
    <w:p w14:paraId="26D28A3A" w14:textId="77777777" w:rsidR="00D16784" w:rsidRDefault="00D16784" w:rsidP="00D16784">
      <w:pPr>
        <w:pStyle w:val="Textbody0"/>
        <w:spacing w:after="0"/>
        <w:jc w:val="both"/>
        <w:rPr>
          <w:sz w:val="28"/>
          <w:szCs w:val="28"/>
        </w:rPr>
      </w:pPr>
      <w:r>
        <w:rPr>
          <w:b/>
          <w:bCs/>
          <w:sz w:val="28"/>
          <w:szCs w:val="28"/>
        </w:rPr>
        <w:t xml:space="preserve">       </w:t>
      </w:r>
      <w:r w:rsidRPr="001A0670">
        <w:rPr>
          <w:b/>
          <w:bCs/>
          <w:sz w:val="32"/>
          <w:szCs w:val="32"/>
        </w:rPr>
        <w:t>5.3.2</w:t>
      </w:r>
      <w:r>
        <w:rPr>
          <w:b/>
          <w:bCs/>
          <w:sz w:val="32"/>
          <w:szCs w:val="32"/>
        </w:rPr>
        <w:t xml:space="preserve"> </w:t>
      </w:r>
      <w:r w:rsidRPr="001A0670">
        <w:rPr>
          <w:b/>
          <w:bCs/>
          <w:sz w:val="32"/>
          <w:szCs w:val="32"/>
        </w:rPr>
        <w:t>Network:</w:t>
      </w:r>
      <w:r w:rsidRPr="00476383">
        <w:rPr>
          <w:sz w:val="28"/>
          <w:szCs w:val="28"/>
        </w:rPr>
        <w:t xml:space="preserve"> End to End </w:t>
      </w:r>
    </w:p>
    <w:p w14:paraId="760D8C16" w14:textId="77777777" w:rsidR="00D16784" w:rsidRDefault="00D16784" w:rsidP="00D16784">
      <w:pPr>
        <w:pStyle w:val="Textbody0"/>
        <w:spacing w:after="0"/>
        <w:jc w:val="both"/>
        <w:rPr>
          <w:sz w:val="28"/>
          <w:szCs w:val="28"/>
        </w:rPr>
      </w:pPr>
    </w:p>
    <w:p w14:paraId="00C430F7" w14:textId="77777777" w:rsidR="00D16784" w:rsidRPr="001A0670" w:rsidRDefault="00D16784" w:rsidP="00D16784">
      <w:pPr>
        <w:pStyle w:val="Textbody0"/>
        <w:spacing w:after="0"/>
        <w:jc w:val="both"/>
        <w:rPr>
          <w:b/>
          <w:bCs/>
          <w:sz w:val="32"/>
          <w:szCs w:val="32"/>
        </w:rPr>
      </w:pPr>
      <w:r w:rsidRPr="001A0670">
        <w:rPr>
          <w:b/>
          <w:bCs/>
          <w:sz w:val="32"/>
          <w:szCs w:val="32"/>
        </w:rPr>
        <w:t xml:space="preserve">      5.3.3 Configuration: </w:t>
      </w:r>
    </w:p>
    <w:p w14:paraId="019728B5" w14:textId="77777777" w:rsidR="00D16784" w:rsidRPr="001A0670" w:rsidRDefault="00D16784" w:rsidP="00D16784">
      <w:pPr>
        <w:pStyle w:val="Textbody0"/>
        <w:spacing w:after="0"/>
        <w:jc w:val="both"/>
        <w:rPr>
          <w:sz w:val="28"/>
          <w:szCs w:val="28"/>
        </w:rPr>
      </w:pPr>
    </w:p>
    <w:p w14:paraId="1F016B58" w14:textId="77777777" w:rsidR="00D16784" w:rsidRDefault="00D16784" w:rsidP="00D16784">
      <w:pPr>
        <w:pStyle w:val="Textbody0"/>
        <w:spacing w:after="0"/>
        <w:jc w:val="both"/>
        <w:rPr>
          <w:sz w:val="28"/>
          <w:szCs w:val="28"/>
        </w:rPr>
      </w:pPr>
      <w:r w:rsidRPr="00476383">
        <w:rPr>
          <w:sz w:val="28"/>
          <w:szCs w:val="28"/>
        </w:rPr>
        <w:t xml:space="preserve">      </w:t>
      </w:r>
      <w:r>
        <w:rPr>
          <w:sz w:val="28"/>
          <w:szCs w:val="28"/>
        </w:rPr>
        <w:t xml:space="preserve"> </w:t>
      </w:r>
      <w:r w:rsidRPr="00476383">
        <w:rPr>
          <w:sz w:val="28"/>
          <w:szCs w:val="28"/>
        </w:rPr>
        <w:t>Operating System:  Linux environment</w:t>
      </w:r>
    </w:p>
    <w:p w14:paraId="147FC7CD" w14:textId="77777777" w:rsidR="00D16784" w:rsidRPr="00905B2F" w:rsidRDefault="00D16784" w:rsidP="00D16784">
      <w:pPr>
        <w:pStyle w:val="Textbody0"/>
        <w:spacing w:after="0"/>
        <w:jc w:val="both"/>
        <w:rPr>
          <w:b/>
          <w:bCs/>
          <w:sz w:val="32"/>
          <w:szCs w:val="32"/>
        </w:rPr>
      </w:pPr>
    </w:p>
    <w:p w14:paraId="0520D0D7" w14:textId="77777777" w:rsidR="00D16784" w:rsidRPr="00905B2F" w:rsidRDefault="00D16784" w:rsidP="00D16784">
      <w:pPr>
        <w:pStyle w:val="Textbody0"/>
        <w:spacing w:after="0"/>
        <w:jc w:val="both"/>
        <w:rPr>
          <w:b/>
          <w:bCs/>
          <w:sz w:val="32"/>
          <w:szCs w:val="32"/>
        </w:rPr>
      </w:pPr>
      <w:r w:rsidRPr="00905B2F">
        <w:rPr>
          <w:b/>
          <w:bCs/>
          <w:sz w:val="32"/>
          <w:szCs w:val="32"/>
        </w:rPr>
        <w:t>6.</w:t>
      </w:r>
      <w:r>
        <w:rPr>
          <w:b/>
          <w:bCs/>
          <w:sz w:val="32"/>
          <w:szCs w:val="32"/>
        </w:rPr>
        <w:t xml:space="preserve"> </w:t>
      </w:r>
      <w:r w:rsidRPr="00905B2F">
        <w:rPr>
          <w:b/>
          <w:bCs/>
          <w:sz w:val="32"/>
          <w:szCs w:val="32"/>
        </w:rPr>
        <w:t>REFERENCES</w:t>
      </w:r>
    </w:p>
    <w:p w14:paraId="56F87D44" w14:textId="77777777" w:rsidR="00D16784" w:rsidRDefault="00D16784" w:rsidP="00D16784">
      <w:pPr>
        <w:pStyle w:val="Textbody0"/>
        <w:spacing w:after="0"/>
        <w:jc w:val="both"/>
        <w:rPr>
          <w:b/>
          <w:bCs/>
          <w:sz w:val="28"/>
          <w:szCs w:val="28"/>
        </w:rPr>
      </w:pPr>
    </w:p>
    <w:p w14:paraId="15EA81E5" w14:textId="77777777" w:rsidR="00D16784" w:rsidRDefault="00D16784" w:rsidP="00D16784">
      <w:pPr>
        <w:pStyle w:val="Textbody0"/>
        <w:spacing w:after="0"/>
        <w:jc w:val="both"/>
        <w:rPr>
          <w:rFonts w:cs="Times New Roman"/>
          <w:sz w:val="28"/>
          <w:szCs w:val="28"/>
        </w:rPr>
      </w:pPr>
      <w:r>
        <w:rPr>
          <w:b/>
          <w:bCs/>
          <w:sz w:val="28"/>
          <w:szCs w:val="28"/>
        </w:rPr>
        <w:t xml:space="preserve">     </w:t>
      </w:r>
      <w:r w:rsidRPr="007029E7">
        <w:rPr>
          <w:rFonts w:cs="Times New Roman"/>
          <w:sz w:val="28"/>
          <w:szCs w:val="28"/>
        </w:rPr>
        <w:t>The references are:</w:t>
      </w:r>
    </w:p>
    <w:p w14:paraId="6085E470" w14:textId="77777777" w:rsidR="00D16784" w:rsidRPr="00BB4593" w:rsidRDefault="00D16784" w:rsidP="00D16784">
      <w:pPr>
        <w:pStyle w:val="Textbody0"/>
        <w:spacing w:after="0"/>
        <w:jc w:val="both"/>
        <w:rPr>
          <w:rFonts w:cs="Times New Roman"/>
          <w:sz w:val="28"/>
          <w:szCs w:val="28"/>
        </w:rPr>
      </w:pPr>
    </w:p>
    <w:p w14:paraId="2ED1EF18" w14:textId="77777777" w:rsidR="00BB4593" w:rsidRPr="00BB4593" w:rsidRDefault="00BB4593" w:rsidP="00BB4593">
      <w:pPr>
        <w:pStyle w:val="Textbody0"/>
        <w:spacing w:after="0"/>
        <w:jc w:val="both"/>
        <w:rPr>
          <w:rFonts w:cs="Times New Roman"/>
          <w:sz w:val="28"/>
          <w:szCs w:val="28"/>
        </w:rPr>
      </w:pPr>
    </w:p>
    <w:p w14:paraId="46CE3AEB" w14:textId="77777777" w:rsidR="00BB4593" w:rsidRPr="00BB4593" w:rsidRDefault="00BB4593" w:rsidP="00BB4593">
      <w:pPr>
        <w:rPr>
          <w:sz w:val="28"/>
          <w:szCs w:val="28"/>
        </w:rPr>
      </w:pPr>
      <w:hyperlink r:id="rId14" w:history="1">
        <w:r w:rsidRPr="00BB4593">
          <w:rPr>
            <w:rStyle w:val="Hyperlink"/>
            <w:sz w:val="28"/>
            <w:szCs w:val="28"/>
          </w:rPr>
          <w:t>https://corporatefinanceinstitute.com/resources/wealth-management/stock-screener/</w:t>
        </w:r>
      </w:hyperlink>
    </w:p>
    <w:p w14:paraId="1AF91EB9" w14:textId="77777777" w:rsidR="00BB4593" w:rsidRDefault="00BB4593" w:rsidP="00BB4593">
      <w:pPr>
        <w:rPr>
          <w:sz w:val="28"/>
          <w:szCs w:val="28"/>
        </w:rPr>
      </w:pPr>
    </w:p>
    <w:p w14:paraId="70B722FC" w14:textId="02B7342F" w:rsidR="00BB4593" w:rsidRPr="00BB4593" w:rsidRDefault="00BB4593" w:rsidP="00BB4593">
      <w:pPr>
        <w:rPr>
          <w:sz w:val="28"/>
          <w:szCs w:val="28"/>
        </w:rPr>
      </w:pPr>
      <w:hyperlink r:id="rId15" w:history="1">
        <w:r w:rsidRPr="00AB3A99">
          <w:rPr>
            <w:rStyle w:val="Hyperlink"/>
            <w:sz w:val="28"/>
            <w:szCs w:val="28"/>
          </w:rPr>
          <w:t>https://www.investopedia.com/terms/m/movingaverage.asp</w:t>
        </w:r>
      </w:hyperlink>
    </w:p>
    <w:p w14:paraId="3CC600AD" w14:textId="77777777" w:rsidR="00BB4593" w:rsidRPr="00BB4593" w:rsidRDefault="00BB4593" w:rsidP="00BB4593">
      <w:pPr>
        <w:rPr>
          <w:sz w:val="28"/>
          <w:szCs w:val="28"/>
        </w:rPr>
      </w:pPr>
      <w:hyperlink r:id="rId16" w:history="1">
        <w:r w:rsidRPr="00BB4593">
          <w:rPr>
            <w:rStyle w:val="Hyperlink"/>
            <w:sz w:val="28"/>
            <w:szCs w:val="28"/>
          </w:rPr>
          <w:t>https://www.nirmalbang.com/knowledge-center/use-moving-average-for-buying-stocks.html</w:t>
        </w:r>
      </w:hyperlink>
    </w:p>
    <w:p w14:paraId="7F7983E6" w14:textId="77777777" w:rsidR="00BB4593" w:rsidRDefault="00BB4593" w:rsidP="00BB4593">
      <w:pPr>
        <w:rPr>
          <w:sz w:val="28"/>
          <w:szCs w:val="28"/>
        </w:rPr>
      </w:pPr>
    </w:p>
    <w:p w14:paraId="1314D2AE" w14:textId="1987AACB" w:rsidR="00BB4593" w:rsidRPr="00BB4593" w:rsidRDefault="00BB4593" w:rsidP="00BB4593">
      <w:pPr>
        <w:rPr>
          <w:sz w:val="28"/>
          <w:szCs w:val="28"/>
        </w:rPr>
      </w:pPr>
      <w:hyperlink r:id="rId17" w:history="1">
        <w:r w:rsidRPr="00AB3A99">
          <w:rPr>
            <w:rStyle w:val="Hyperlink"/>
            <w:sz w:val="28"/>
            <w:szCs w:val="28"/>
          </w:rPr>
          <w:t>https://www.nseindia.com/market-data/live-equity-market</w:t>
        </w:r>
      </w:hyperlink>
    </w:p>
    <w:p w14:paraId="77B34DB8" w14:textId="77777777" w:rsidR="00BB4593" w:rsidRDefault="00BB4593" w:rsidP="00BB4593">
      <w:pPr>
        <w:rPr>
          <w:sz w:val="28"/>
          <w:szCs w:val="28"/>
        </w:rPr>
      </w:pPr>
    </w:p>
    <w:p w14:paraId="20E30AEB" w14:textId="31768FF2" w:rsidR="00BB4593" w:rsidRPr="00BB4593" w:rsidRDefault="00BB4593" w:rsidP="00BB4593">
      <w:pPr>
        <w:rPr>
          <w:sz w:val="28"/>
          <w:szCs w:val="28"/>
        </w:rPr>
      </w:pPr>
      <w:hyperlink r:id="rId18" w:history="1">
        <w:r w:rsidRPr="00AB3A99">
          <w:rPr>
            <w:rStyle w:val="Hyperlink"/>
            <w:sz w:val="28"/>
            <w:szCs w:val="28"/>
          </w:rPr>
          <w:t>https://www.researchgate.net/publication/251335107_Market_Timing_With_Moving_Averages</w:t>
        </w:r>
      </w:hyperlink>
    </w:p>
    <w:p w14:paraId="4F091FDA" w14:textId="47AF6567" w:rsidR="00D16784" w:rsidRPr="00F60433" w:rsidRDefault="00D16784" w:rsidP="00BB4593">
      <w:pPr>
        <w:shd w:val="clear" w:color="auto" w:fill="FFFFFF"/>
        <w:spacing w:line="276" w:lineRule="auto"/>
        <w:rPr>
          <w:color w:val="000000"/>
          <w:spacing w:val="4"/>
          <w:sz w:val="28"/>
          <w:szCs w:val="28"/>
          <w:lang w:eastAsia="en-IN"/>
        </w:rPr>
      </w:pPr>
    </w:p>
    <w:p w14:paraId="2C17C7A9" w14:textId="77777777" w:rsidR="00D16784" w:rsidRPr="00E92532" w:rsidRDefault="00D16784" w:rsidP="00D16784">
      <w:pPr>
        <w:rPr>
          <w:sz w:val="28"/>
          <w:szCs w:val="28"/>
        </w:rPr>
      </w:pPr>
    </w:p>
    <w:p w14:paraId="27537397" w14:textId="77777777" w:rsidR="00D16784" w:rsidRPr="007029E7" w:rsidRDefault="00D16784" w:rsidP="00D16784">
      <w:pPr>
        <w:rPr>
          <w:sz w:val="28"/>
          <w:szCs w:val="28"/>
        </w:rPr>
      </w:pPr>
    </w:p>
    <w:p w14:paraId="47862F7D" w14:textId="77777777" w:rsidR="00D16784" w:rsidRPr="007029E7" w:rsidRDefault="00D16784" w:rsidP="00D16784">
      <w:pPr>
        <w:rPr>
          <w:sz w:val="28"/>
          <w:szCs w:val="28"/>
        </w:rPr>
      </w:pPr>
    </w:p>
    <w:p w14:paraId="01D89AC4" w14:textId="77777777" w:rsidR="00D16784" w:rsidRDefault="00D16784" w:rsidP="00D16784"/>
    <w:p w14:paraId="6DB60833" w14:textId="77777777" w:rsidR="00D16784" w:rsidRDefault="00D16784" w:rsidP="00D16784">
      <w:pPr>
        <w:pStyle w:val="Textbody0"/>
        <w:spacing w:after="0"/>
        <w:jc w:val="both"/>
        <w:rPr>
          <w:sz w:val="28"/>
          <w:szCs w:val="28"/>
        </w:rPr>
      </w:pPr>
    </w:p>
    <w:p w14:paraId="7B6572CE" w14:textId="77777777" w:rsidR="00D16784" w:rsidRPr="00476383" w:rsidRDefault="00D16784" w:rsidP="00D16784">
      <w:pPr>
        <w:pStyle w:val="Textbody0"/>
        <w:spacing w:after="0"/>
        <w:jc w:val="both"/>
        <w:rPr>
          <w:rFonts w:cs="Times New Roman"/>
          <w:sz w:val="28"/>
          <w:szCs w:val="28"/>
        </w:rPr>
      </w:pPr>
    </w:p>
    <w:p w14:paraId="3E93755A" w14:textId="77777777" w:rsidR="00D25F5E" w:rsidRDefault="00D25F5E" w:rsidP="008858B9">
      <w:pPr>
        <w:pStyle w:val="Heading1"/>
        <w:numPr>
          <w:ilvl w:val="0"/>
          <w:numId w:val="0"/>
        </w:numPr>
        <w:jc w:val="center"/>
        <w:rPr>
          <w:rFonts w:ascii="Times New Roman" w:hAnsi="Times New Roman" w:cs="Times New Roman"/>
          <w:sz w:val="40"/>
          <w:szCs w:val="40"/>
        </w:rPr>
      </w:pPr>
    </w:p>
    <w:sectPr w:rsidR="00D25F5E" w:rsidSect="00D16784">
      <w:pgSz w:w="12240" w:h="15840"/>
      <w:pgMar w:top="1380" w:right="126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AB554" w14:textId="77777777" w:rsidR="00146CB0" w:rsidRDefault="00146CB0">
      <w:r>
        <w:separator/>
      </w:r>
    </w:p>
  </w:endnote>
  <w:endnote w:type="continuationSeparator" w:id="0">
    <w:p w14:paraId="5ABDCEDA" w14:textId="77777777" w:rsidR="00146CB0" w:rsidRDefault="00146C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FreeSans">
    <w:altName w:val="Cambria"/>
    <w:charset w:val="00"/>
    <w:family w:val="roman"/>
    <w:pitch w:val="default"/>
  </w:font>
  <w:font w:name="OpenSymbol">
    <w:altName w:val="Calibri"/>
    <w:charset w:val="01"/>
    <w:family w:val="auto"/>
    <w:pitch w:val="default"/>
  </w:font>
  <w:font w:name="Liberation Sans">
    <w:altName w:val="Arial"/>
    <w:charset w:val="01"/>
    <w:family w:val="swiss"/>
    <w:pitch w:val="default"/>
  </w:font>
  <w:font w:name="Droid Sans Fallback">
    <w:altName w:val="Segoe Print"/>
    <w:charset w:val="00"/>
    <w:family w:val="roman"/>
    <w:pitch w:val="default"/>
  </w:font>
  <w:font w:name="Liberation Serif">
    <w:altName w:val="Times New Roman"/>
    <w:charset w:val="01"/>
    <w:family w:val="roman"/>
    <w:pitch w:val="default"/>
  </w:font>
  <w:font w:name="Noto Serif CJK SC">
    <w:altName w:val="Segoe Print"/>
    <w:charset w:val="00"/>
    <w:family w:val="auto"/>
    <w:pitch w:val="default"/>
  </w:font>
  <w:font w:name="Lohit Devanagari">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AD621" w14:textId="77777777" w:rsidR="00146CB0" w:rsidRDefault="00146CB0">
      <w:r>
        <w:separator/>
      </w:r>
    </w:p>
  </w:footnote>
  <w:footnote w:type="continuationSeparator" w:id="0">
    <w:p w14:paraId="267A6D64" w14:textId="77777777" w:rsidR="00146CB0" w:rsidRDefault="00146C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B700"/>
    <w:multiLevelType w:val="singleLevel"/>
    <w:tmpl w:val="0186B700"/>
    <w:lvl w:ilvl="0">
      <w:start w:val="1"/>
      <w:numFmt w:val="decimal"/>
      <w:suff w:val="space"/>
      <w:lvlText w:val="%1."/>
      <w:lvlJc w:val="left"/>
    </w:lvl>
  </w:abstractNum>
  <w:abstractNum w:abstractNumId="1" w15:restartNumberingAfterBreak="0">
    <w:nsid w:val="03992184"/>
    <w:multiLevelType w:val="multilevel"/>
    <w:tmpl w:val="0FDE1500"/>
    <w:lvl w:ilvl="0">
      <w:start w:val="1"/>
      <w:numFmt w:val="decimal"/>
      <w:lvlText w:val="%1"/>
      <w:lvlJc w:val="left"/>
      <w:pPr>
        <w:ind w:left="550" w:hanging="550"/>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8640" w:hanging="2880"/>
      </w:pPr>
      <w:rPr>
        <w:rFonts w:hint="default"/>
      </w:rPr>
    </w:lvl>
  </w:abstractNum>
  <w:abstractNum w:abstractNumId="2" w15:restartNumberingAfterBreak="0">
    <w:nsid w:val="06C67BF2"/>
    <w:multiLevelType w:val="hybridMultilevel"/>
    <w:tmpl w:val="4592854E"/>
    <w:numStyleLink w:val="ImportedStyle16"/>
  </w:abstractNum>
  <w:abstractNum w:abstractNumId="3" w15:restartNumberingAfterBreak="0">
    <w:nsid w:val="0BF9EF5A"/>
    <w:multiLevelType w:val="multilevel"/>
    <w:tmpl w:val="0BF9EF5A"/>
    <w:lvl w:ilvl="0">
      <w:start w:val="3"/>
      <w:numFmt w:val="decimal"/>
      <w:lvlText w:val="%1"/>
      <w:lvlJc w:val="left"/>
      <w:pPr>
        <w:ind w:left="820" w:hanging="661"/>
      </w:pPr>
      <w:rPr>
        <w:rFonts w:hint="default"/>
        <w:lang w:val="en-US" w:eastAsia="en-US" w:bidi="ar-SA"/>
      </w:rPr>
    </w:lvl>
    <w:lvl w:ilvl="1">
      <w:start w:val="1"/>
      <w:numFmt w:val="decimal"/>
      <w:lvlText w:val="%1.%2"/>
      <w:lvlJc w:val="left"/>
      <w:pPr>
        <w:ind w:left="820" w:hanging="661"/>
      </w:pPr>
      <w:rPr>
        <w:rFonts w:hint="default"/>
        <w:lang w:val="en-US" w:eastAsia="en-US" w:bidi="ar-SA"/>
      </w:rPr>
    </w:lvl>
    <w:lvl w:ilvl="2">
      <w:start w:val="1"/>
      <w:numFmt w:val="decimal"/>
      <w:lvlText w:val="%1.%2.%3"/>
      <w:lvlJc w:val="left"/>
      <w:pPr>
        <w:ind w:left="820" w:hanging="661"/>
      </w:pPr>
      <w:rPr>
        <w:rFonts w:hint="default"/>
        <w:lang w:val="en-US" w:eastAsia="en-US" w:bidi="ar-SA"/>
      </w:rPr>
    </w:lvl>
    <w:lvl w:ilvl="3">
      <w:start w:val="1"/>
      <w:numFmt w:val="decimal"/>
      <w:lvlText w:val="%1.%2.%3.%4"/>
      <w:lvlJc w:val="left"/>
      <w:pPr>
        <w:ind w:left="820" w:hanging="661"/>
      </w:pPr>
      <w:rPr>
        <w:rFonts w:ascii="Times New Roman" w:eastAsia="Times New Roman" w:hAnsi="Times New Roman" w:cs="Times New Roman" w:hint="default"/>
        <w:b/>
        <w:bCs/>
        <w:w w:val="100"/>
        <w:sz w:val="22"/>
        <w:szCs w:val="22"/>
        <w:lang w:val="en-US" w:eastAsia="en-US" w:bidi="ar-SA"/>
      </w:rPr>
    </w:lvl>
    <w:lvl w:ilvl="4">
      <w:numFmt w:val="bullet"/>
      <w:lvlText w:val="•"/>
      <w:lvlJc w:val="left"/>
      <w:pPr>
        <w:ind w:left="4348" w:hanging="661"/>
      </w:pPr>
      <w:rPr>
        <w:rFonts w:hint="default"/>
        <w:lang w:val="en-US" w:eastAsia="en-US" w:bidi="ar-SA"/>
      </w:rPr>
    </w:lvl>
    <w:lvl w:ilvl="5">
      <w:numFmt w:val="bullet"/>
      <w:lvlText w:val="•"/>
      <w:lvlJc w:val="left"/>
      <w:pPr>
        <w:ind w:left="5230" w:hanging="661"/>
      </w:pPr>
      <w:rPr>
        <w:rFonts w:hint="default"/>
        <w:lang w:val="en-US" w:eastAsia="en-US" w:bidi="ar-SA"/>
      </w:rPr>
    </w:lvl>
    <w:lvl w:ilvl="6">
      <w:numFmt w:val="bullet"/>
      <w:lvlText w:val="•"/>
      <w:lvlJc w:val="left"/>
      <w:pPr>
        <w:ind w:left="6112" w:hanging="661"/>
      </w:pPr>
      <w:rPr>
        <w:rFonts w:hint="default"/>
        <w:lang w:val="en-US" w:eastAsia="en-US" w:bidi="ar-SA"/>
      </w:rPr>
    </w:lvl>
    <w:lvl w:ilvl="7">
      <w:numFmt w:val="bullet"/>
      <w:lvlText w:val="•"/>
      <w:lvlJc w:val="left"/>
      <w:pPr>
        <w:ind w:left="6994" w:hanging="661"/>
      </w:pPr>
      <w:rPr>
        <w:rFonts w:hint="default"/>
        <w:lang w:val="en-US" w:eastAsia="en-US" w:bidi="ar-SA"/>
      </w:rPr>
    </w:lvl>
    <w:lvl w:ilvl="8">
      <w:numFmt w:val="bullet"/>
      <w:lvlText w:val="•"/>
      <w:lvlJc w:val="left"/>
      <w:pPr>
        <w:ind w:left="7876" w:hanging="661"/>
      </w:pPr>
      <w:rPr>
        <w:rFonts w:hint="default"/>
        <w:lang w:val="en-US" w:eastAsia="en-US" w:bidi="ar-SA"/>
      </w:rPr>
    </w:lvl>
  </w:abstractNum>
  <w:abstractNum w:abstractNumId="4" w15:restartNumberingAfterBreak="0">
    <w:nsid w:val="0E4524F6"/>
    <w:multiLevelType w:val="hybridMultilevel"/>
    <w:tmpl w:val="7D6636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FB8596B"/>
    <w:multiLevelType w:val="multilevel"/>
    <w:tmpl w:val="0FB8596B"/>
    <w:lvl w:ilvl="0">
      <w:start w:val="4"/>
      <w:numFmt w:val="decimal"/>
      <w:lvlText w:val="%1."/>
      <w:lvlJc w:val="left"/>
      <w:pPr>
        <w:ind w:left="340" w:hanging="240"/>
      </w:pPr>
      <w:rPr>
        <w:rFonts w:ascii="Times New Roman" w:eastAsia="Times New Roman" w:hAnsi="Times New Roman" w:cs="Times New Roman" w:hint="default"/>
        <w:w w:val="100"/>
        <w:sz w:val="24"/>
        <w:szCs w:val="24"/>
        <w:lang w:val="en-US" w:eastAsia="en-US" w:bidi="ar-SA"/>
      </w:rPr>
    </w:lvl>
    <w:lvl w:ilvl="1">
      <w:start w:val="1"/>
      <w:numFmt w:val="decimal"/>
      <w:lvlText w:val="%2."/>
      <w:lvlJc w:val="left"/>
      <w:pPr>
        <w:ind w:left="1180" w:hanging="360"/>
        <w:jc w:val="right"/>
      </w:pPr>
      <w:rPr>
        <w:rFonts w:hint="default"/>
        <w:b/>
        <w:bCs/>
        <w:spacing w:val="-1"/>
        <w:w w:val="100"/>
        <w:lang w:val="en-US" w:eastAsia="en-US" w:bidi="ar-SA"/>
      </w:rPr>
    </w:lvl>
    <w:lvl w:ilvl="2">
      <w:start w:val="1"/>
      <w:numFmt w:val="decimal"/>
      <w:lvlText w:val="%2.%3"/>
      <w:lvlJc w:val="left"/>
      <w:pPr>
        <w:ind w:left="1156" w:hanging="337"/>
      </w:pPr>
      <w:rPr>
        <w:rFonts w:hint="default"/>
        <w:b/>
        <w:bCs/>
        <w:w w:val="100"/>
        <w:lang w:val="en-US" w:eastAsia="en-US" w:bidi="ar-SA"/>
      </w:rPr>
    </w:lvl>
    <w:lvl w:ilvl="3">
      <w:numFmt w:val="bullet"/>
      <w:lvlText w:val="●"/>
      <w:lvlJc w:val="left"/>
      <w:pPr>
        <w:ind w:left="2468" w:hanging="337"/>
      </w:pPr>
      <w:rPr>
        <w:rFonts w:hint="default"/>
        <w:w w:val="100"/>
        <w:lang w:val="en-US" w:eastAsia="en-US" w:bidi="ar-SA"/>
      </w:rPr>
    </w:lvl>
    <w:lvl w:ilvl="4">
      <w:numFmt w:val="bullet"/>
      <w:lvlText w:val="•"/>
      <w:lvlJc w:val="left"/>
      <w:pPr>
        <w:ind w:left="1540" w:hanging="337"/>
      </w:pPr>
      <w:rPr>
        <w:rFonts w:hint="default"/>
        <w:lang w:val="en-US" w:eastAsia="en-US" w:bidi="ar-SA"/>
      </w:rPr>
    </w:lvl>
    <w:lvl w:ilvl="5">
      <w:numFmt w:val="bullet"/>
      <w:lvlText w:val="•"/>
      <w:lvlJc w:val="left"/>
      <w:pPr>
        <w:ind w:left="2440" w:hanging="337"/>
      </w:pPr>
      <w:rPr>
        <w:rFonts w:hint="default"/>
        <w:lang w:val="en-US" w:eastAsia="en-US" w:bidi="ar-SA"/>
      </w:rPr>
    </w:lvl>
    <w:lvl w:ilvl="6">
      <w:numFmt w:val="bullet"/>
      <w:lvlText w:val="•"/>
      <w:lvlJc w:val="left"/>
      <w:pPr>
        <w:ind w:left="2460" w:hanging="337"/>
      </w:pPr>
      <w:rPr>
        <w:rFonts w:hint="default"/>
        <w:lang w:val="en-US" w:eastAsia="en-US" w:bidi="ar-SA"/>
      </w:rPr>
    </w:lvl>
    <w:lvl w:ilvl="7">
      <w:numFmt w:val="bullet"/>
      <w:lvlText w:val="•"/>
      <w:lvlJc w:val="left"/>
      <w:pPr>
        <w:ind w:left="4255" w:hanging="337"/>
      </w:pPr>
      <w:rPr>
        <w:rFonts w:hint="default"/>
        <w:lang w:val="en-US" w:eastAsia="en-US" w:bidi="ar-SA"/>
      </w:rPr>
    </w:lvl>
    <w:lvl w:ilvl="8">
      <w:numFmt w:val="bullet"/>
      <w:lvlText w:val="•"/>
      <w:lvlJc w:val="left"/>
      <w:pPr>
        <w:ind w:left="6050" w:hanging="337"/>
      </w:pPr>
      <w:rPr>
        <w:rFonts w:hint="default"/>
        <w:lang w:val="en-US" w:eastAsia="en-US" w:bidi="ar-SA"/>
      </w:rPr>
    </w:lvl>
  </w:abstractNum>
  <w:abstractNum w:abstractNumId="6" w15:restartNumberingAfterBreak="0">
    <w:nsid w:val="1D190FBF"/>
    <w:multiLevelType w:val="multilevel"/>
    <w:tmpl w:val="8042F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F602E4"/>
    <w:multiLevelType w:val="hybridMultilevel"/>
    <w:tmpl w:val="F0220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33E3B6B"/>
    <w:multiLevelType w:val="multilevel"/>
    <w:tmpl w:val="FEA4633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24D2445C"/>
    <w:multiLevelType w:val="multilevel"/>
    <w:tmpl w:val="83AA7D28"/>
    <w:lvl w:ilvl="0">
      <w:start w:val="1"/>
      <w:numFmt w:val="decimal"/>
      <w:lvlText w:val="%1"/>
      <w:lvlJc w:val="left"/>
      <w:pPr>
        <w:ind w:left="550" w:hanging="55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10" w15:restartNumberingAfterBreak="0">
    <w:nsid w:val="2A566C1F"/>
    <w:multiLevelType w:val="hybridMultilevel"/>
    <w:tmpl w:val="4592854E"/>
    <w:styleLink w:val="ImportedStyle16"/>
    <w:lvl w:ilvl="0" w:tplc="75F00B52">
      <w:start w:val="1"/>
      <w:numFmt w:val="bullet"/>
      <w:lvlText w:val="·"/>
      <w:lvlJc w:val="left"/>
      <w:pPr>
        <w:ind w:left="1473" w:hanging="393"/>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B33EFD36">
      <w:start w:val="1"/>
      <w:numFmt w:val="bullet"/>
      <w:lvlText w:val="o"/>
      <w:lvlJc w:val="left"/>
      <w:pPr>
        <w:ind w:left="2193" w:hanging="393"/>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CC28B406">
      <w:start w:val="1"/>
      <w:numFmt w:val="bullet"/>
      <w:lvlText w:val="·"/>
      <w:lvlJc w:val="left"/>
      <w:pPr>
        <w:ind w:left="216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D996D1A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5D808F2E">
      <w:start w:val="1"/>
      <w:numFmt w:val="bullet"/>
      <w:lvlText w:val="·"/>
      <w:lvlJc w:val="left"/>
      <w:pPr>
        <w:ind w:left="360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59BE320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5064A53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346A212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48BA9F2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1" w15:restartNumberingAfterBreak="0">
    <w:nsid w:val="2DD62CB9"/>
    <w:multiLevelType w:val="hybridMultilevel"/>
    <w:tmpl w:val="EB98B4E4"/>
    <w:styleLink w:val="ImportedStyle12"/>
    <w:lvl w:ilvl="0" w:tplc="0C4E7432">
      <w:start w:val="1"/>
      <w:numFmt w:val="bullet"/>
      <w:lvlText w:val="·"/>
      <w:lvlJc w:val="left"/>
      <w:pPr>
        <w:ind w:left="393" w:hanging="393"/>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027C927C">
      <w:start w:val="1"/>
      <w:numFmt w:val="bullet"/>
      <w:lvlText w:val="·"/>
      <w:lvlJc w:val="left"/>
      <w:pPr>
        <w:ind w:left="108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4AD66878">
      <w:start w:val="1"/>
      <w:numFmt w:val="bullet"/>
      <w:lvlText w:val="·"/>
      <w:lvlJc w:val="left"/>
      <w:pPr>
        <w:ind w:left="180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4E7EB122">
      <w:start w:val="1"/>
      <w:numFmt w:val="bullet"/>
      <w:lvlText w:val="·"/>
      <w:lvlJc w:val="left"/>
      <w:pPr>
        <w:ind w:left="252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103055B2">
      <w:start w:val="1"/>
      <w:numFmt w:val="bullet"/>
      <w:lvlText w:val="·"/>
      <w:lvlJc w:val="left"/>
      <w:pPr>
        <w:ind w:left="324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22B25A54">
      <w:start w:val="1"/>
      <w:numFmt w:val="bullet"/>
      <w:lvlText w:val="·"/>
      <w:lvlJc w:val="left"/>
      <w:pPr>
        <w:ind w:left="396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DECA83EA">
      <w:start w:val="1"/>
      <w:numFmt w:val="bullet"/>
      <w:lvlText w:val="·"/>
      <w:lvlJc w:val="left"/>
      <w:pPr>
        <w:ind w:left="468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2C74D084">
      <w:start w:val="1"/>
      <w:numFmt w:val="bullet"/>
      <w:lvlText w:val="·"/>
      <w:lvlJc w:val="left"/>
      <w:pPr>
        <w:ind w:left="540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EC18EFF6">
      <w:start w:val="1"/>
      <w:numFmt w:val="bullet"/>
      <w:lvlText w:val="·"/>
      <w:lvlJc w:val="left"/>
      <w:pPr>
        <w:ind w:left="612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2" w15:restartNumberingAfterBreak="0">
    <w:nsid w:val="2EE715DE"/>
    <w:multiLevelType w:val="multilevel"/>
    <w:tmpl w:val="4B7C5F4A"/>
    <w:lvl w:ilvl="0">
      <w:start w:val="1"/>
      <w:numFmt w:val="decimal"/>
      <w:lvlText w:val="%1"/>
      <w:lvlJc w:val="left"/>
      <w:pPr>
        <w:ind w:left="450" w:hanging="45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3D024787"/>
    <w:multiLevelType w:val="hybridMultilevel"/>
    <w:tmpl w:val="85325634"/>
    <w:lvl w:ilvl="0" w:tplc="40090001">
      <w:start w:val="1"/>
      <w:numFmt w:val="bullet"/>
      <w:lvlText w:val=""/>
      <w:lvlJc w:val="left"/>
      <w:pPr>
        <w:ind w:left="1584" w:hanging="360"/>
      </w:pPr>
      <w:rPr>
        <w:rFonts w:ascii="Symbol" w:hAnsi="Symbol" w:hint="default"/>
      </w:rPr>
    </w:lvl>
    <w:lvl w:ilvl="1" w:tplc="40090003" w:tentative="1">
      <w:start w:val="1"/>
      <w:numFmt w:val="bullet"/>
      <w:lvlText w:val="o"/>
      <w:lvlJc w:val="left"/>
      <w:pPr>
        <w:ind w:left="2304" w:hanging="360"/>
      </w:pPr>
      <w:rPr>
        <w:rFonts w:ascii="Courier New" w:hAnsi="Courier New" w:cs="Courier New" w:hint="default"/>
      </w:rPr>
    </w:lvl>
    <w:lvl w:ilvl="2" w:tplc="40090005" w:tentative="1">
      <w:start w:val="1"/>
      <w:numFmt w:val="bullet"/>
      <w:lvlText w:val=""/>
      <w:lvlJc w:val="left"/>
      <w:pPr>
        <w:ind w:left="3024" w:hanging="360"/>
      </w:pPr>
      <w:rPr>
        <w:rFonts w:ascii="Wingdings" w:hAnsi="Wingdings" w:hint="default"/>
      </w:rPr>
    </w:lvl>
    <w:lvl w:ilvl="3" w:tplc="40090001" w:tentative="1">
      <w:start w:val="1"/>
      <w:numFmt w:val="bullet"/>
      <w:lvlText w:val=""/>
      <w:lvlJc w:val="left"/>
      <w:pPr>
        <w:ind w:left="3744" w:hanging="360"/>
      </w:pPr>
      <w:rPr>
        <w:rFonts w:ascii="Symbol" w:hAnsi="Symbol" w:hint="default"/>
      </w:rPr>
    </w:lvl>
    <w:lvl w:ilvl="4" w:tplc="40090003" w:tentative="1">
      <w:start w:val="1"/>
      <w:numFmt w:val="bullet"/>
      <w:lvlText w:val="o"/>
      <w:lvlJc w:val="left"/>
      <w:pPr>
        <w:ind w:left="4464" w:hanging="360"/>
      </w:pPr>
      <w:rPr>
        <w:rFonts w:ascii="Courier New" w:hAnsi="Courier New" w:cs="Courier New" w:hint="default"/>
      </w:rPr>
    </w:lvl>
    <w:lvl w:ilvl="5" w:tplc="40090005" w:tentative="1">
      <w:start w:val="1"/>
      <w:numFmt w:val="bullet"/>
      <w:lvlText w:val=""/>
      <w:lvlJc w:val="left"/>
      <w:pPr>
        <w:ind w:left="5184" w:hanging="360"/>
      </w:pPr>
      <w:rPr>
        <w:rFonts w:ascii="Wingdings" w:hAnsi="Wingdings" w:hint="default"/>
      </w:rPr>
    </w:lvl>
    <w:lvl w:ilvl="6" w:tplc="40090001" w:tentative="1">
      <w:start w:val="1"/>
      <w:numFmt w:val="bullet"/>
      <w:lvlText w:val=""/>
      <w:lvlJc w:val="left"/>
      <w:pPr>
        <w:ind w:left="5904" w:hanging="360"/>
      </w:pPr>
      <w:rPr>
        <w:rFonts w:ascii="Symbol" w:hAnsi="Symbol" w:hint="default"/>
      </w:rPr>
    </w:lvl>
    <w:lvl w:ilvl="7" w:tplc="40090003" w:tentative="1">
      <w:start w:val="1"/>
      <w:numFmt w:val="bullet"/>
      <w:lvlText w:val="o"/>
      <w:lvlJc w:val="left"/>
      <w:pPr>
        <w:ind w:left="6624" w:hanging="360"/>
      </w:pPr>
      <w:rPr>
        <w:rFonts w:ascii="Courier New" w:hAnsi="Courier New" w:cs="Courier New" w:hint="default"/>
      </w:rPr>
    </w:lvl>
    <w:lvl w:ilvl="8" w:tplc="40090005" w:tentative="1">
      <w:start w:val="1"/>
      <w:numFmt w:val="bullet"/>
      <w:lvlText w:val=""/>
      <w:lvlJc w:val="left"/>
      <w:pPr>
        <w:ind w:left="7344" w:hanging="360"/>
      </w:pPr>
      <w:rPr>
        <w:rFonts w:ascii="Wingdings" w:hAnsi="Wingdings" w:hint="default"/>
      </w:rPr>
    </w:lvl>
  </w:abstractNum>
  <w:abstractNum w:abstractNumId="14" w15:restartNumberingAfterBreak="0">
    <w:nsid w:val="409844E0"/>
    <w:multiLevelType w:val="multilevel"/>
    <w:tmpl w:val="18A85820"/>
    <w:lvl w:ilvl="0">
      <w:start w:val="1"/>
      <w:numFmt w:val="decimal"/>
      <w:lvlText w:val="%1"/>
      <w:lvlJc w:val="left"/>
      <w:pPr>
        <w:ind w:left="550" w:hanging="55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15" w15:restartNumberingAfterBreak="0">
    <w:nsid w:val="5BBB5A21"/>
    <w:multiLevelType w:val="multilevel"/>
    <w:tmpl w:val="5BBB5A21"/>
    <w:lvl w:ilvl="0">
      <w:start w:val="1"/>
      <w:numFmt w:val="decimal"/>
      <w:pStyle w:val="Heading1"/>
      <w:suff w:val="space"/>
      <w:lvlText w:val="%1."/>
      <w:lvlJc w:val="left"/>
      <w:pPr>
        <w:ind w:left="403" w:hanging="43"/>
      </w:pPr>
      <w:rPr>
        <w:sz w:val="24"/>
      </w:rPr>
    </w:lvl>
    <w:lvl w:ilvl="1">
      <w:start w:val="1"/>
      <w:numFmt w:val="decimal"/>
      <w:pStyle w:val="Heading2"/>
      <w:suff w:val="space"/>
      <w:lvlText w:val="%1.%2."/>
      <w:lvlJc w:val="left"/>
      <w:pPr>
        <w:ind w:left="475" w:hanging="43"/>
      </w:pPr>
      <w:rPr>
        <w:sz w:val="24"/>
      </w:rPr>
    </w:lvl>
    <w:lvl w:ilvl="2">
      <w:start w:val="1"/>
      <w:numFmt w:val="decimal"/>
      <w:pStyle w:val="Heading3"/>
      <w:suff w:val="space"/>
      <w:lvlText w:val="%1.%2.%3."/>
      <w:lvlJc w:val="left"/>
      <w:pPr>
        <w:ind w:left="547" w:hanging="43"/>
      </w:pPr>
      <w:rPr>
        <w:sz w:val="24"/>
      </w:rPr>
    </w:lvl>
    <w:lvl w:ilvl="3">
      <w:start w:val="1"/>
      <w:numFmt w:val="none"/>
      <w:suff w:val="nothing"/>
      <w:lvlText w:val=""/>
      <w:lvlJc w:val="left"/>
      <w:pPr>
        <w:tabs>
          <w:tab w:val="left" w:pos="864"/>
        </w:tabs>
        <w:ind w:left="864" w:hanging="864"/>
      </w:pPr>
    </w:lvl>
    <w:lvl w:ilvl="4">
      <w:start w:val="1"/>
      <w:numFmt w:val="none"/>
      <w:suff w:val="nothing"/>
      <w:lvlText w:val=""/>
      <w:lvlJc w:val="left"/>
      <w:pPr>
        <w:tabs>
          <w:tab w:val="left" w:pos="1008"/>
        </w:tabs>
        <w:ind w:left="1008" w:hanging="1008"/>
      </w:pPr>
    </w:lvl>
    <w:lvl w:ilvl="5">
      <w:start w:val="1"/>
      <w:numFmt w:val="none"/>
      <w:suff w:val="nothing"/>
      <w:lvlText w:val=""/>
      <w:lvlJc w:val="left"/>
      <w:pPr>
        <w:tabs>
          <w:tab w:val="left" w:pos="1152"/>
        </w:tabs>
        <w:ind w:left="1152" w:hanging="1152"/>
      </w:pPr>
    </w:lvl>
    <w:lvl w:ilvl="6">
      <w:start w:val="1"/>
      <w:numFmt w:val="none"/>
      <w:suff w:val="nothing"/>
      <w:lvlText w:val=""/>
      <w:lvlJc w:val="left"/>
      <w:pPr>
        <w:tabs>
          <w:tab w:val="left" w:pos="1296"/>
        </w:tabs>
        <w:ind w:left="1296" w:hanging="1296"/>
      </w:pPr>
    </w:lvl>
    <w:lvl w:ilvl="7">
      <w:start w:val="1"/>
      <w:numFmt w:val="none"/>
      <w:suff w:val="nothing"/>
      <w:lvlText w:val=""/>
      <w:lvlJc w:val="left"/>
      <w:pPr>
        <w:tabs>
          <w:tab w:val="left" w:pos="1440"/>
        </w:tabs>
        <w:ind w:left="1440" w:hanging="1440"/>
      </w:pPr>
    </w:lvl>
    <w:lvl w:ilvl="8">
      <w:start w:val="1"/>
      <w:numFmt w:val="none"/>
      <w:suff w:val="nothing"/>
      <w:lvlText w:val=""/>
      <w:lvlJc w:val="left"/>
      <w:pPr>
        <w:tabs>
          <w:tab w:val="left" w:pos="1584"/>
        </w:tabs>
        <w:ind w:left="1584" w:hanging="1584"/>
      </w:pPr>
    </w:lvl>
  </w:abstractNum>
  <w:abstractNum w:abstractNumId="16" w15:restartNumberingAfterBreak="0">
    <w:nsid w:val="6C960054"/>
    <w:multiLevelType w:val="multilevel"/>
    <w:tmpl w:val="A6A8222C"/>
    <w:lvl w:ilvl="0">
      <w:start w:val="3"/>
      <w:numFmt w:val="decimal"/>
      <w:lvlText w:val="%1"/>
      <w:lvlJc w:val="left"/>
      <w:pPr>
        <w:ind w:left="761" w:hanging="481"/>
      </w:pPr>
      <w:rPr>
        <w:rFonts w:ascii="Times New Roman" w:hAnsi="Times New Roman" w:cs="Times New Roman" w:hint="default"/>
      </w:rPr>
    </w:lvl>
    <w:lvl w:ilvl="1">
      <w:start w:val="1"/>
      <w:numFmt w:val="decimal"/>
      <w:lvlText w:val="%1.%2"/>
      <w:lvlJc w:val="left"/>
      <w:pPr>
        <w:ind w:left="761" w:hanging="481"/>
      </w:pPr>
      <w:rPr>
        <w:rFonts w:ascii="Times New Roman" w:hAnsi="Times New Roman" w:cs="Times New Roman" w:hint="default"/>
      </w:rPr>
    </w:lvl>
    <w:lvl w:ilvl="2">
      <w:start w:val="2"/>
      <w:numFmt w:val="decimal"/>
      <w:lvlText w:val="%1.%2.%3"/>
      <w:lvlJc w:val="left"/>
      <w:pPr>
        <w:ind w:left="761" w:hanging="481"/>
      </w:pPr>
      <w:rPr>
        <w:rFonts w:ascii="Times New Roman" w:hAnsi="Times New Roman" w:cs="Times New Roman" w:hint="default"/>
        <w:b/>
        <w:bCs/>
        <w:sz w:val="22"/>
        <w:szCs w:val="22"/>
      </w:rPr>
    </w:lvl>
    <w:lvl w:ilvl="3">
      <w:start w:val="1"/>
      <w:numFmt w:val="decimal"/>
      <w:lvlText w:val="%1.%2.%3.%4"/>
      <w:lvlJc w:val="left"/>
      <w:pPr>
        <w:ind w:left="820" w:hanging="661"/>
      </w:pPr>
      <w:rPr>
        <w:rFonts w:ascii="Times New Roman" w:hAnsi="Times New Roman" w:cs="Times New Roman" w:hint="default"/>
        <w:b/>
        <w:bCs/>
        <w:sz w:val="22"/>
        <w:szCs w:val="22"/>
      </w:rPr>
    </w:lvl>
    <w:lvl w:ilvl="4">
      <w:start w:val="1"/>
      <w:numFmt w:val="decimal"/>
      <w:lvlText w:val="%1.%2.%3.%4.%5"/>
      <w:lvlJc w:val="left"/>
      <w:pPr>
        <w:ind w:left="820" w:hanging="841"/>
      </w:pPr>
      <w:rPr>
        <w:rFonts w:ascii="Times New Roman" w:hAnsi="Times New Roman" w:cs="Times New Roman" w:hint="default"/>
        <w:b/>
        <w:bCs/>
        <w:sz w:val="22"/>
        <w:szCs w:val="22"/>
      </w:rPr>
    </w:lvl>
    <w:lvl w:ilvl="5">
      <w:numFmt w:val="bullet"/>
      <w:lvlText w:val="•"/>
      <w:lvlJc w:val="left"/>
      <w:pPr>
        <w:ind w:left="4315" w:hanging="841"/>
      </w:pPr>
      <w:rPr>
        <w:rFonts w:ascii="Times New Roman" w:hAnsi="Times New Roman" w:cs="Times New Roman" w:hint="default"/>
      </w:rPr>
    </w:lvl>
    <w:lvl w:ilvl="6">
      <w:numFmt w:val="bullet"/>
      <w:lvlText w:val="•"/>
      <w:lvlJc w:val="left"/>
      <w:pPr>
        <w:ind w:left="5380" w:hanging="841"/>
      </w:pPr>
      <w:rPr>
        <w:rFonts w:ascii="Times New Roman" w:hAnsi="Times New Roman" w:cs="Times New Roman" w:hint="default"/>
      </w:rPr>
    </w:lvl>
    <w:lvl w:ilvl="7">
      <w:numFmt w:val="bullet"/>
      <w:lvlText w:val="•"/>
      <w:lvlJc w:val="left"/>
      <w:pPr>
        <w:ind w:left="6445" w:hanging="841"/>
      </w:pPr>
      <w:rPr>
        <w:rFonts w:ascii="Times New Roman" w:hAnsi="Times New Roman" w:cs="Times New Roman" w:hint="default"/>
      </w:rPr>
    </w:lvl>
    <w:lvl w:ilvl="8">
      <w:numFmt w:val="bullet"/>
      <w:lvlText w:val="•"/>
      <w:lvlJc w:val="left"/>
      <w:pPr>
        <w:ind w:left="7510" w:hanging="841"/>
      </w:pPr>
      <w:rPr>
        <w:rFonts w:ascii="Times New Roman" w:hAnsi="Times New Roman" w:cs="Times New Roman" w:hint="default"/>
      </w:rPr>
    </w:lvl>
  </w:abstractNum>
  <w:abstractNum w:abstractNumId="17" w15:restartNumberingAfterBreak="0">
    <w:nsid w:val="6FDF0123"/>
    <w:multiLevelType w:val="hybridMultilevel"/>
    <w:tmpl w:val="EB98B4E4"/>
    <w:numStyleLink w:val="ImportedStyle12"/>
  </w:abstractNum>
  <w:abstractNum w:abstractNumId="18" w15:restartNumberingAfterBreak="0">
    <w:nsid w:val="76FE5301"/>
    <w:multiLevelType w:val="hybridMultilevel"/>
    <w:tmpl w:val="1E4CBC2C"/>
    <w:lvl w:ilvl="0" w:tplc="77FED7E6">
      <w:start w:val="1"/>
      <w:numFmt w:val="decimal"/>
      <w:lvlText w:val="%1"/>
      <w:lvlJc w:val="left"/>
      <w:pPr>
        <w:ind w:left="1560" w:hanging="360"/>
      </w:pPr>
      <w:rPr>
        <w:rFonts w:hint="default"/>
        <w:b/>
      </w:rPr>
    </w:lvl>
    <w:lvl w:ilvl="1" w:tplc="40090019" w:tentative="1">
      <w:start w:val="1"/>
      <w:numFmt w:val="lowerLetter"/>
      <w:lvlText w:val="%2."/>
      <w:lvlJc w:val="left"/>
      <w:pPr>
        <w:ind w:left="2280" w:hanging="360"/>
      </w:pPr>
    </w:lvl>
    <w:lvl w:ilvl="2" w:tplc="4009001B" w:tentative="1">
      <w:start w:val="1"/>
      <w:numFmt w:val="lowerRoman"/>
      <w:lvlText w:val="%3."/>
      <w:lvlJc w:val="right"/>
      <w:pPr>
        <w:ind w:left="3000" w:hanging="180"/>
      </w:pPr>
    </w:lvl>
    <w:lvl w:ilvl="3" w:tplc="4009000F" w:tentative="1">
      <w:start w:val="1"/>
      <w:numFmt w:val="decimal"/>
      <w:lvlText w:val="%4."/>
      <w:lvlJc w:val="left"/>
      <w:pPr>
        <w:ind w:left="3720" w:hanging="360"/>
      </w:pPr>
    </w:lvl>
    <w:lvl w:ilvl="4" w:tplc="40090019" w:tentative="1">
      <w:start w:val="1"/>
      <w:numFmt w:val="lowerLetter"/>
      <w:lvlText w:val="%5."/>
      <w:lvlJc w:val="left"/>
      <w:pPr>
        <w:ind w:left="4440" w:hanging="360"/>
      </w:pPr>
    </w:lvl>
    <w:lvl w:ilvl="5" w:tplc="4009001B" w:tentative="1">
      <w:start w:val="1"/>
      <w:numFmt w:val="lowerRoman"/>
      <w:lvlText w:val="%6."/>
      <w:lvlJc w:val="right"/>
      <w:pPr>
        <w:ind w:left="5160" w:hanging="180"/>
      </w:pPr>
    </w:lvl>
    <w:lvl w:ilvl="6" w:tplc="4009000F" w:tentative="1">
      <w:start w:val="1"/>
      <w:numFmt w:val="decimal"/>
      <w:lvlText w:val="%7."/>
      <w:lvlJc w:val="left"/>
      <w:pPr>
        <w:ind w:left="5880" w:hanging="360"/>
      </w:pPr>
    </w:lvl>
    <w:lvl w:ilvl="7" w:tplc="40090019" w:tentative="1">
      <w:start w:val="1"/>
      <w:numFmt w:val="lowerLetter"/>
      <w:lvlText w:val="%8."/>
      <w:lvlJc w:val="left"/>
      <w:pPr>
        <w:ind w:left="6600" w:hanging="360"/>
      </w:pPr>
    </w:lvl>
    <w:lvl w:ilvl="8" w:tplc="4009001B" w:tentative="1">
      <w:start w:val="1"/>
      <w:numFmt w:val="lowerRoman"/>
      <w:lvlText w:val="%9."/>
      <w:lvlJc w:val="right"/>
      <w:pPr>
        <w:ind w:left="7320" w:hanging="180"/>
      </w:pPr>
    </w:lvl>
  </w:abstractNum>
  <w:abstractNum w:abstractNumId="19" w15:restartNumberingAfterBreak="0">
    <w:nsid w:val="797C25D9"/>
    <w:multiLevelType w:val="multilevel"/>
    <w:tmpl w:val="797C25D9"/>
    <w:lvl w:ilvl="0">
      <w:start w:val="3"/>
      <w:numFmt w:val="decimal"/>
      <w:lvlText w:val="%1"/>
      <w:lvlJc w:val="left"/>
      <w:pPr>
        <w:ind w:left="761" w:hanging="481"/>
      </w:pPr>
      <w:rPr>
        <w:rFonts w:hint="default"/>
        <w:lang w:val="en-US" w:eastAsia="en-US" w:bidi="ar-SA"/>
      </w:rPr>
    </w:lvl>
    <w:lvl w:ilvl="1">
      <w:start w:val="1"/>
      <w:numFmt w:val="decimal"/>
      <w:lvlText w:val="%1.%2"/>
      <w:lvlJc w:val="left"/>
      <w:pPr>
        <w:ind w:left="761" w:hanging="481"/>
      </w:pPr>
      <w:rPr>
        <w:rFonts w:hint="default"/>
        <w:lang w:val="en-US" w:eastAsia="en-US" w:bidi="ar-SA"/>
      </w:rPr>
    </w:lvl>
    <w:lvl w:ilvl="2">
      <w:start w:val="2"/>
      <w:numFmt w:val="decimal"/>
      <w:lvlText w:val="%1.%2.%3"/>
      <w:lvlJc w:val="left"/>
      <w:pPr>
        <w:ind w:left="761" w:hanging="481"/>
        <w:jc w:val="right"/>
      </w:pPr>
      <w:rPr>
        <w:rFonts w:ascii="Times New Roman" w:eastAsia="Times New Roman" w:hAnsi="Times New Roman" w:cs="Times New Roman" w:hint="default"/>
        <w:b/>
        <w:bCs/>
        <w:w w:val="100"/>
        <w:sz w:val="22"/>
        <w:szCs w:val="22"/>
        <w:lang w:val="en-US" w:eastAsia="en-US" w:bidi="ar-SA"/>
      </w:rPr>
    </w:lvl>
    <w:lvl w:ilvl="3">
      <w:start w:val="1"/>
      <w:numFmt w:val="decimal"/>
      <w:lvlText w:val="%1.%2.%3.%4"/>
      <w:lvlJc w:val="left"/>
      <w:pPr>
        <w:ind w:left="945" w:hanging="661"/>
      </w:pPr>
      <w:rPr>
        <w:rFonts w:ascii="Times New Roman" w:eastAsia="Times New Roman" w:hAnsi="Times New Roman" w:cs="Times New Roman" w:hint="default"/>
        <w:b/>
        <w:bCs/>
        <w:w w:val="100"/>
        <w:sz w:val="22"/>
        <w:szCs w:val="22"/>
        <w:lang w:val="en-US" w:eastAsia="en-US" w:bidi="ar-SA"/>
      </w:rPr>
    </w:lvl>
    <w:lvl w:ilvl="4">
      <w:start w:val="1"/>
      <w:numFmt w:val="decimal"/>
      <w:lvlText w:val="%1.%2.%3.%4.%5"/>
      <w:lvlJc w:val="left"/>
      <w:pPr>
        <w:ind w:left="820" w:hanging="841"/>
      </w:pPr>
      <w:rPr>
        <w:rFonts w:ascii="Times New Roman" w:eastAsia="Times New Roman" w:hAnsi="Times New Roman" w:cs="Times New Roman" w:hint="default"/>
        <w:b/>
        <w:bCs/>
        <w:w w:val="100"/>
        <w:sz w:val="22"/>
        <w:szCs w:val="22"/>
        <w:lang w:val="en-US" w:eastAsia="en-US" w:bidi="ar-SA"/>
      </w:rPr>
    </w:lvl>
    <w:lvl w:ilvl="5">
      <w:numFmt w:val="bullet"/>
      <w:lvlText w:val="•"/>
      <w:lvlJc w:val="left"/>
      <w:pPr>
        <w:ind w:left="4315" w:hanging="841"/>
      </w:pPr>
      <w:rPr>
        <w:rFonts w:hint="default"/>
        <w:lang w:val="en-US" w:eastAsia="en-US" w:bidi="ar-SA"/>
      </w:rPr>
    </w:lvl>
    <w:lvl w:ilvl="6">
      <w:numFmt w:val="bullet"/>
      <w:lvlText w:val="•"/>
      <w:lvlJc w:val="left"/>
      <w:pPr>
        <w:ind w:left="5380" w:hanging="841"/>
      </w:pPr>
      <w:rPr>
        <w:rFonts w:hint="default"/>
        <w:lang w:val="en-US" w:eastAsia="en-US" w:bidi="ar-SA"/>
      </w:rPr>
    </w:lvl>
    <w:lvl w:ilvl="7">
      <w:numFmt w:val="bullet"/>
      <w:lvlText w:val="•"/>
      <w:lvlJc w:val="left"/>
      <w:pPr>
        <w:ind w:left="6445" w:hanging="841"/>
      </w:pPr>
      <w:rPr>
        <w:rFonts w:hint="default"/>
        <w:lang w:val="en-US" w:eastAsia="en-US" w:bidi="ar-SA"/>
      </w:rPr>
    </w:lvl>
    <w:lvl w:ilvl="8">
      <w:numFmt w:val="bullet"/>
      <w:lvlText w:val="•"/>
      <w:lvlJc w:val="left"/>
      <w:pPr>
        <w:ind w:left="7510" w:hanging="841"/>
      </w:pPr>
      <w:rPr>
        <w:rFonts w:hint="default"/>
        <w:lang w:val="en-US" w:eastAsia="en-US" w:bidi="ar-SA"/>
      </w:rPr>
    </w:lvl>
  </w:abstractNum>
  <w:abstractNum w:abstractNumId="20" w15:restartNumberingAfterBreak="0">
    <w:nsid w:val="79F2041C"/>
    <w:multiLevelType w:val="multilevel"/>
    <w:tmpl w:val="797C25D9"/>
    <w:lvl w:ilvl="0">
      <w:start w:val="3"/>
      <w:numFmt w:val="decimal"/>
      <w:lvlText w:val="%1"/>
      <w:lvlJc w:val="left"/>
      <w:pPr>
        <w:ind w:left="761" w:hanging="481"/>
      </w:pPr>
      <w:rPr>
        <w:rFonts w:hint="default"/>
        <w:lang w:val="en-US" w:eastAsia="en-US" w:bidi="ar-SA"/>
      </w:rPr>
    </w:lvl>
    <w:lvl w:ilvl="1">
      <w:start w:val="1"/>
      <w:numFmt w:val="decimal"/>
      <w:lvlText w:val="%1.%2"/>
      <w:lvlJc w:val="left"/>
      <w:pPr>
        <w:ind w:left="761" w:hanging="481"/>
      </w:pPr>
      <w:rPr>
        <w:rFonts w:hint="default"/>
        <w:lang w:val="en-US" w:eastAsia="en-US" w:bidi="ar-SA"/>
      </w:rPr>
    </w:lvl>
    <w:lvl w:ilvl="2">
      <w:start w:val="2"/>
      <w:numFmt w:val="decimal"/>
      <w:lvlText w:val="%1.%2.%3"/>
      <w:lvlJc w:val="left"/>
      <w:pPr>
        <w:ind w:left="761" w:hanging="481"/>
        <w:jc w:val="right"/>
      </w:pPr>
      <w:rPr>
        <w:rFonts w:ascii="Times New Roman" w:eastAsia="Times New Roman" w:hAnsi="Times New Roman" w:cs="Times New Roman" w:hint="default"/>
        <w:b/>
        <w:bCs/>
        <w:w w:val="100"/>
        <w:sz w:val="22"/>
        <w:szCs w:val="22"/>
        <w:lang w:val="en-US" w:eastAsia="en-US" w:bidi="ar-SA"/>
      </w:rPr>
    </w:lvl>
    <w:lvl w:ilvl="3">
      <w:start w:val="1"/>
      <w:numFmt w:val="decimal"/>
      <w:lvlText w:val="%1.%2.%3.%4"/>
      <w:lvlJc w:val="left"/>
      <w:pPr>
        <w:ind w:left="945" w:hanging="661"/>
      </w:pPr>
      <w:rPr>
        <w:rFonts w:ascii="Times New Roman" w:eastAsia="Times New Roman" w:hAnsi="Times New Roman" w:cs="Times New Roman" w:hint="default"/>
        <w:b/>
        <w:bCs/>
        <w:w w:val="100"/>
        <w:sz w:val="22"/>
        <w:szCs w:val="22"/>
        <w:lang w:val="en-US" w:eastAsia="en-US" w:bidi="ar-SA"/>
      </w:rPr>
    </w:lvl>
    <w:lvl w:ilvl="4">
      <w:start w:val="1"/>
      <w:numFmt w:val="decimal"/>
      <w:lvlText w:val="%1.%2.%3.%4.%5"/>
      <w:lvlJc w:val="left"/>
      <w:pPr>
        <w:ind w:left="820" w:hanging="841"/>
      </w:pPr>
      <w:rPr>
        <w:rFonts w:ascii="Times New Roman" w:eastAsia="Times New Roman" w:hAnsi="Times New Roman" w:cs="Times New Roman" w:hint="default"/>
        <w:b/>
        <w:bCs/>
        <w:w w:val="100"/>
        <w:sz w:val="22"/>
        <w:szCs w:val="22"/>
        <w:lang w:val="en-US" w:eastAsia="en-US" w:bidi="ar-SA"/>
      </w:rPr>
    </w:lvl>
    <w:lvl w:ilvl="5">
      <w:numFmt w:val="bullet"/>
      <w:lvlText w:val="•"/>
      <w:lvlJc w:val="left"/>
      <w:pPr>
        <w:ind w:left="4315" w:hanging="841"/>
      </w:pPr>
      <w:rPr>
        <w:rFonts w:hint="default"/>
        <w:lang w:val="en-US" w:eastAsia="en-US" w:bidi="ar-SA"/>
      </w:rPr>
    </w:lvl>
    <w:lvl w:ilvl="6">
      <w:numFmt w:val="bullet"/>
      <w:lvlText w:val="•"/>
      <w:lvlJc w:val="left"/>
      <w:pPr>
        <w:ind w:left="5380" w:hanging="841"/>
      </w:pPr>
      <w:rPr>
        <w:rFonts w:hint="default"/>
        <w:lang w:val="en-US" w:eastAsia="en-US" w:bidi="ar-SA"/>
      </w:rPr>
    </w:lvl>
    <w:lvl w:ilvl="7">
      <w:numFmt w:val="bullet"/>
      <w:lvlText w:val="•"/>
      <w:lvlJc w:val="left"/>
      <w:pPr>
        <w:ind w:left="6445" w:hanging="841"/>
      </w:pPr>
      <w:rPr>
        <w:rFonts w:hint="default"/>
        <w:lang w:val="en-US" w:eastAsia="en-US" w:bidi="ar-SA"/>
      </w:rPr>
    </w:lvl>
    <w:lvl w:ilvl="8">
      <w:numFmt w:val="bullet"/>
      <w:lvlText w:val="•"/>
      <w:lvlJc w:val="left"/>
      <w:pPr>
        <w:ind w:left="7510" w:hanging="841"/>
      </w:pPr>
      <w:rPr>
        <w:rFonts w:hint="default"/>
        <w:lang w:val="en-US" w:eastAsia="en-US" w:bidi="ar-SA"/>
      </w:rPr>
    </w:lvl>
  </w:abstractNum>
  <w:num w:numId="1">
    <w:abstractNumId w:val="15"/>
  </w:num>
  <w:num w:numId="2">
    <w:abstractNumId w:val="0"/>
  </w:num>
  <w:num w:numId="3">
    <w:abstractNumId w:val="5"/>
  </w:num>
  <w:num w:numId="4">
    <w:abstractNumId w:val="3"/>
  </w:num>
  <w:num w:numId="5">
    <w:abstractNumId w:val="19"/>
  </w:num>
  <w:num w:numId="6">
    <w:abstractNumId w:val="14"/>
  </w:num>
  <w:num w:numId="7">
    <w:abstractNumId w:val="16"/>
    <w:lvlOverride w:ilvl="0">
      <w:startOverride w:val="3"/>
    </w:lvlOverride>
    <w:lvlOverride w:ilvl="1">
      <w:startOverride w:val="1"/>
    </w:lvlOverride>
    <w:lvlOverride w:ilvl="2">
      <w:startOverride w:val="2"/>
    </w:lvlOverride>
    <w:lvlOverride w:ilvl="3">
      <w:startOverride w:val="1"/>
    </w:lvlOverride>
    <w:lvlOverride w:ilvl="4">
      <w:startOverride w:val="1"/>
    </w:lvlOverride>
    <w:lvlOverride w:ilvl="5"/>
    <w:lvlOverride w:ilvl="6"/>
    <w:lvlOverride w:ilvl="7"/>
    <w:lvlOverride w:ilvl="8"/>
  </w:num>
  <w:num w:numId="8">
    <w:abstractNumId w:val="20"/>
  </w:num>
  <w:num w:numId="9">
    <w:abstractNumId w:val="1"/>
  </w:num>
  <w:num w:numId="10">
    <w:abstractNumId w:val="9"/>
  </w:num>
  <w:num w:numId="11">
    <w:abstractNumId w:val="18"/>
  </w:num>
  <w:num w:numId="12">
    <w:abstractNumId w:val="12"/>
  </w:num>
  <w:num w:numId="13">
    <w:abstractNumId w:val="8"/>
  </w:num>
  <w:num w:numId="14">
    <w:abstractNumId w:val="7"/>
  </w:num>
  <w:num w:numId="15">
    <w:abstractNumId w:val="13"/>
  </w:num>
  <w:num w:numId="16">
    <w:abstractNumId w:val="17"/>
  </w:num>
  <w:num w:numId="17">
    <w:abstractNumId w:val="2"/>
  </w:num>
  <w:num w:numId="18">
    <w:abstractNumId w:val="10"/>
  </w:num>
  <w:num w:numId="19">
    <w:abstractNumId w:val="11"/>
  </w:num>
  <w:num w:numId="20">
    <w:abstractNumId w:val="6"/>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FD8"/>
    <w:rsid w:val="0003646D"/>
    <w:rsid w:val="000473FA"/>
    <w:rsid w:val="000C1426"/>
    <w:rsid w:val="000D382F"/>
    <w:rsid w:val="001067F0"/>
    <w:rsid w:val="00130374"/>
    <w:rsid w:val="00146CB0"/>
    <w:rsid w:val="001E4DD9"/>
    <w:rsid w:val="001F430C"/>
    <w:rsid w:val="002220C7"/>
    <w:rsid w:val="002451F5"/>
    <w:rsid w:val="00254643"/>
    <w:rsid w:val="00255316"/>
    <w:rsid w:val="0029016E"/>
    <w:rsid w:val="00294C7A"/>
    <w:rsid w:val="002F041B"/>
    <w:rsid w:val="00324259"/>
    <w:rsid w:val="00367C9C"/>
    <w:rsid w:val="003A3B40"/>
    <w:rsid w:val="00431B7B"/>
    <w:rsid w:val="00496F89"/>
    <w:rsid w:val="004F6A9A"/>
    <w:rsid w:val="00544097"/>
    <w:rsid w:val="005B6073"/>
    <w:rsid w:val="006632EE"/>
    <w:rsid w:val="006B6D6C"/>
    <w:rsid w:val="006D48B7"/>
    <w:rsid w:val="006E6EF0"/>
    <w:rsid w:val="0074342A"/>
    <w:rsid w:val="007959DE"/>
    <w:rsid w:val="007F3DA8"/>
    <w:rsid w:val="0080721C"/>
    <w:rsid w:val="00809721"/>
    <w:rsid w:val="00811C66"/>
    <w:rsid w:val="0085053B"/>
    <w:rsid w:val="008655B3"/>
    <w:rsid w:val="008858B9"/>
    <w:rsid w:val="008C5514"/>
    <w:rsid w:val="0093268E"/>
    <w:rsid w:val="009805B7"/>
    <w:rsid w:val="0098443B"/>
    <w:rsid w:val="009D1470"/>
    <w:rsid w:val="009F4428"/>
    <w:rsid w:val="009F7920"/>
    <w:rsid w:val="00A0215F"/>
    <w:rsid w:val="00A24166"/>
    <w:rsid w:val="00A36A6E"/>
    <w:rsid w:val="00A5786E"/>
    <w:rsid w:val="00A66A54"/>
    <w:rsid w:val="00A8659E"/>
    <w:rsid w:val="00A95CE7"/>
    <w:rsid w:val="00AF24BB"/>
    <w:rsid w:val="00AF4343"/>
    <w:rsid w:val="00B025A4"/>
    <w:rsid w:val="00B03AD2"/>
    <w:rsid w:val="00B26E40"/>
    <w:rsid w:val="00BB215B"/>
    <w:rsid w:val="00BB4593"/>
    <w:rsid w:val="00BC2A65"/>
    <w:rsid w:val="00BC5412"/>
    <w:rsid w:val="00C015CB"/>
    <w:rsid w:val="00C45A4C"/>
    <w:rsid w:val="00C747BA"/>
    <w:rsid w:val="00C82CB9"/>
    <w:rsid w:val="00C90907"/>
    <w:rsid w:val="00C94FD8"/>
    <w:rsid w:val="00CF20A8"/>
    <w:rsid w:val="00D16784"/>
    <w:rsid w:val="00D25F5E"/>
    <w:rsid w:val="00D51F47"/>
    <w:rsid w:val="00E058C6"/>
    <w:rsid w:val="00E0632C"/>
    <w:rsid w:val="00E11D9E"/>
    <w:rsid w:val="00E25CAC"/>
    <w:rsid w:val="00E56CD3"/>
    <w:rsid w:val="00E801CF"/>
    <w:rsid w:val="00E80CB4"/>
    <w:rsid w:val="00EB6959"/>
    <w:rsid w:val="00F05B53"/>
    <w:rsid w:val="00F06CC4"/>
    <w:rsid w:val="00F80BB2"/>
    <w:rsid w:val="00FA3968"/>
    <w:rsid w:val="00FA61C0"/>
    <w:rsid w:val="0138E281"/>
    <w:rsid w:val="0286D90E"/>
    <w:rsid w:val="02D4B2E2"/>
    <w:rsid w:val="05385424"/>
    <w:rsid w:val="05517C81"/>
    <w:rsid w:val="05C9786D"/>
    <w:rsid w:val="0E3481FB"/>
    <w:rsid w:val="0EFB70AC"/>
    <w:rsid w:val="1156F3D1"/>
    <w:rsid w:val="12F2C432"/>
    <w:rsid w:val="148E9493"/>
    <w:rsid w:val="1577C948"/>
    <w:rsid w:val="1AE3DC83"/>
    <w:rsid w:val="1D2078EF"/>
    <w:rsid w:val="2067489A"/>
    <w:rsid w:val="207FEFBE"/>
    <w:rsid w:val="2320BDE9"/>
    <w:rsid w:val="2414BA27"/>
    <w:rsid w:val="27F42F0C"/>
    <w:rsid w:val="2C551053"/>
    <w:rsid w:val="2CE35389"/>
    <w:rsid w:val="2D9684FC"/>
    <w:rsid w:val="3189D67B"/>
    <w:rsid w:val="331F9E0F"/>
    <w:rsid w:val="34C1773D"/>
    <w:rsid w:val="37F917FF"/>
    <w:rsid w:val="39D76217"/>
    <w:rsid w:val="3CCC8922"/>
    <w:rsid w:val="47363011"/>
    <w:rsid w:val="48D20072"/>
    <w:rsid w:val="496F5F94"/>
    <w:rsid w:val="4E4E6BCB"/>
    <w:rsid w:val="4F4E027F"/>
    <w:rsid w:val="51345099"/>
    <w:rsid w:val="542C8906"/>
    <w:rsid w:val="55CA0B4F"/>
    <w:rsid w:val="5DDB58D2"/>
    <w:rsid w:val="5F6F3BAD"/>
    <w:rsid w:val="6349BBE6"/>
    <w:rsid w:val="6442ACD0"/>
    <w:rsid w:val="6538B9A7"/>
    <w:rsid w:val="67823B18"/>
    <w:rsid w:val="6C291258"/>
    <w:rsid w:val="6C484D60"/>
    <w:rsid w:val="6DF17C9C"/>
    <w:rsid w:val="6F8D4CFD"/>
    <w:rsid w:val="72C4EDBF"/>
    <w:rsid w:val="77985EE2"/>
    <w:rsid w:val="7AA9BBCA"/>
    <w:rsid w:val="7D466A9B"/>
    <w:rsid w:val="7EB13CB2"/>
  </w:rsids>
  <m:mathPr>
    <m:mathFont m:val="Cambria Math"/>
    <m:brkBin m:val="before"/>
    <m:brkBinSub m:val="--"/>
    <m:smallFrac m:val="0"/>
    <m:dispDef/>
    <m:lMargin m:val="0"/>
    <m:rMargin m:val="0"/>
    <m:defJc m:val="centerGroup"/>
    <m:wrapIndent m:val="1440"/>
    <m:intLim m:val="subSup"/>
    <m:naryLim m:val="undOvr"/>
  </m:mathPr>
  <w:themeFontLang w:val="en-I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8D869"/>
  <w15:docId w15:val="{3B47C054-7CC9-4F7F-99C9-8463FD6EE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EF0"/>
    <w:rPr>
      <w:rFonts w:ascii="Times New Roman" w:eastAsia="Times New Roman" w:hAnsi="Times New Roman" w:cs="Times New Roman"/>
      <w:lang w:val="en-US" w:eastAsia="en-US"/>
    </w:rPr>
  </w:style>
  <w:style w:type="paragraph" w:styleId="Heading1">
    <w:name w:val="heading 1"/>
    <w:basedOn w:val="Heading3"/>
    <w:next w:val="Normal"/>
    <w:link w:val="Heading1Char"/>
    <w:qFormat/>
    <w:pPr>
      <w:numPr>
        <w:ilvl w:val="0"/>
      </w:numPr>
      <w:outlineLvl w:val="0"/>
    </w:pPr>
  </w:style>
  <w:style w:type="paragraph" w:styleId="Heading2">
    <w:name w:val="heading 2"/>
    <w:basedOn w:val="Normal"/>
    <w:next w:val="Normal"/>
    <w:link w:val="Heading2Char"/>
    <w:qFormat/>
    <w:pPr>
      <w:keepNext/>
      <w:numPr>
        <w:ilvl w:val="1"/>
        <w:numId w:val="1"/>
      </w:numPr>
      <w:spacing w:before="240" w:after="60"/>
      <w:outlineLvl w:val="1"/>
    </w:pPr>
    <w:rPr>
      <w:rFonts w:ascii="Arial" w:hAnsi="Arial" w:cs="Arial"/>
      <w:b/>
      <w:bCs/>
      <w:iCs/>
      <w:sz w:val="24"/>
      <w:szCs w:val="28"/>
    </w:rPr>
  </w:style>
  <w:style w:type="paragraph" w:styleId="Heading3">
    <w:name w:val="heading 3"/>
    <w:basedOn w:val="Normal"/>
    <w:next w:val="Normal"/>
    <w:link w:val="Heading3Char"/>
    <w:qFormat/>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Caption">
    <w:name w:val="caption"/>
    <w:basedOn w:val="Normal"/>
    <w:next w:val="Normal"/>
    <w:qFormat/>
    <w:pPr>
      <w:suppressLineNumbers/>
      <w:spacing w:before="120" w:after="120"/>
    </w:pPr>
    <w:rPr>
      <w:rFonts w:cs="FreeSans"/>
      <w:i/>
      <w:iCs/>
      <w:sz w:val="24"/>
      <w:szCs w:val="24"/>
    </w:rPr>
  </w:style>
  <w:style w:type="paragraph" w:styleId="List">
    <w:name w:val="List"/>
    <w:basedOn w:val="TextBody"/>
    <w:rPr>
      <w:rFonts w:cs="FreeSans"/>
    </w:rPr>
  </w:style>
  <w:style w:type="paragraph" w:customStyle="1" w:styleId="TextBody">
    <w:name w:val="Text Body"/>
    <w:basedOn w:val="Normal"/>
    <w:pPr>
      <w:spacing w:after="140" w:line="288" w:lineRule="auto"/>
    </w:pPr>
  </w:style>
  <w:style w:type="paragraph" w:styleId="Title">
    <w:name w:val="Title"/>
    <w:basedOn w:val="Normal"/>
    <w:next w:val="Normal"/>
    <w:link w:val="TitleChar"/>
    <w:qFormat/>
    <w:pPr>
      <w:widowControl w:val="0"/>
      <w:jc w:val="center"/>
    </w:pPr>
    <w:rPr>
      <w:rFonts w:ascii="Arial" w:hAnsi="Arial"/>
      <w:b/>
      <w:sz w:val="36"/>
    </w:rPr>
  </w:style>
  <w:style w:type="character" w:customStyle="1" w:styleId="TitleChar">
    <w:name w:val="Title Char"/>
    <w:basedOn w:val="DefaultParagraphFont"/>
    <w:link w:val="Title"/>
    <w:qFormat/>
    <w:rPr>
      <w:rFonts w:ascii="Arial" w:eastAsia="Times New Roman" w:hAnsi="Arial" w:cs="Times New Roman"/>
      <w:b/>
      <w:sz w:val="36"/>
      <w:szCs w:val="20"/>
      <w:lang w:val="en-US"/>
    </w:rPr>
  </w:style>
  <w:style w:type="character" w:customStyle="1" w:styleId="normaltextrun">
    <w:name w:val="normaltextrun"/>
    <w:basedOn w:val="DefaultParagraphFont"/>
    <w:qFormat/>
  </w:style>
  <w:style w:type="character" w:customStyle="1" w:styleId="Heading1Char">
    <w:name w:val="Heading 1 Char"/>
    <w:basedOn w:val="DefaultParagraphFont"/>
    <w:link w:val="Heading1"/>
    <w:qFormat/>
    <w:rPr>
      <w:rFonts w:ascii="Arial" w:eastAsia="Times New Roman" w:hAnsi="Arial" w:cs="Arial"/>
      <w:b/>
      <w:bCs/>
      <w:sz w:val="26"/>
      <w:szCs w:val="26"/>
      <w:lang w:val="en-US"/>
    </w:rPr>
  </w:style>
  <w:style w:type="character" w:customStyle="1" w:styleId="Heading2Char">
    <w:name w:val="Heading 2 Char"/>
    <w:basedOn w:val="DefaultParagraphFont"/>
    <w:link w:val="Heading2"/>
    <w:qFormat/>
    <w:rPr>
      <w:rFonts w:ascii="Arial" w:eastAsia="Times New Roman" w:hAnsi="Arial" w:cs="Arial"/>
      <w:b/>
      <w:bCs/>
      <w:iCs/>
      <w:sz w:val="24"/>
      <w:szCs w:val="28"/>
      <w:lang w:val="en-US"/>
    </w:rPr>
  </w:style>
  <w:style w:type="character" w:customStyle="1" w:styleId="Heading3Char">
    <w:name w:val="Heading 3 Char"/>
    <w:basedOn w:val="DefaultParagraphFont"/>
    <w:link w:val="Heading3"/>
    <w:qFormat/>
    <w:rPr>
      <w:rFonts w:ascii="Arial" w:eastAsia="Times New Roman" w:hAnsi="Arial" w:cs="Arial"/>
      <w:b/>
      <w:bCs/>
      <w:sz w:val="26"/>
      <w:szCs w:val="26"/>
      <w:lang w:val="en-US"/>
    </w:rPr>
  </w:style>
  <w:style w:type="character" w:customStyle="1" w:styleId="eop">
    <w:name w:val="eop"/>
    <w:basedOn w:val="DefaultParagraphFont"/>
    <w:qFormat/>
  </w:style>
  <w:style w:type="character" w:customStyle="1" w:styleId="ListLabel1">
    <w:name w:val="ListLabel 1"/>
    <w:qFormat/>
    <w:rPr>
      <w:sz w:val="24"/>
    </w:rPr>
  </w:style>
  <w:style w:type="character" w:customStyle="1" w:styleId="ListLabel2">
    <w:name w:val="ListLabel 2"/>
    <w:qFormat/>
    <w:rPr>
      <w:sz w:val="20"/>
    </w:rPr>
  </w:style>
  <w:style w:type="character" w:customStyle="1" w:styleId="ListLabel3">
    <w:name w:val="ListLabel 3"/>
    <w:qFormat/>
    <w:rPr>
      <w:rFonts w:cs="Courier New"/>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Index">
    <w:name w:val="Index"/>
    <w:basedOn w:val="Normal"/>
    <w:qFormat/>
    <w:pPr>
      <w:suppressLineNumbers/>
    </w:pPr>
    <w:rPr>
      <w:rFonts w:cs="FreeSans"/>
    </w:rPr>
  </w:style>
  <w:style w:type="paragraph" w:customStyle="1" w:styleId="paragraph">
    <w:name w:val="paragraph"/>
    <w:basedOn w:val="Normal"/>
    <w:qFormat/>
    <w:pPr>
      <w:spacing w:beforeAutospacing="1" w:afterAutospacing="1"/>
    </w:pPr>
    <w:rPr>
      <w:sz w:val="24"/>
      <w:szCs w:val="24"/>
      <w:lang w:val="en-IN" w:eastAsia="en-IN"/>
    </w:rPr>
  </w:style>
  <w:style w:type="paragraph" w:customStyle="1" w:styleId="FrameContents">
    <w:name w:val="Frame Contents"/>
    <w:basedOn w:val="Normal"/>
    <w:qFormat/>
  </w:style>
  <w:style w:type="paragraph" w:customStyle="1" w:styleId="Standard">
    <w:name w:val="Standard"/>
    <w:pPr>
      <w:suppressAutoHyphens/>
      <w:autoSpaceDN w:val="0"/>
    </w:pPr>
    <w:rPr>
      <w:rFonts w:ascii="Liberation Serif" w:eastAsia="Noto Serif CJK SC" w:hAnsi="Liberation Serif" w:cs="Lohit Devanagari"/>
      <w:kern w:val="3"/>
      <w:sz w:val="24"/>
      <w:szCs w:val="24"/>
      <w:lang w:eastAsia="zh-CN" w:bidi="hi-IN"/>
    </w:rPr>
  </w:style>
  <w:style w:type="paragraph" w:customStyle="1" w:styleId="Textbody0">
    <w:name w:val="Text body"/>
    <w:basedOn w:val="Standard"/>
    <w:pPr>
      <w:spacing w:after="140" w:line="276" w:lineRule="auto"/>
    </w:pPr>
  </w:style>
  <w:style w:type="paragraph" w:styleId="ListParagraph">
    <w:name w:val="List Paragraph"/>
    <w:basedOn w:val="Normal"/>
    <w:uiPriority w:val="34"/>
    <w:qFormat/>
    <w:pPr>
      <w:ind w:left="820"/>
    </w:pPr>
  </w:style>
  <w:style w:type="paragraph" w:customStyle="1" w:styleId="comp">
    <w:name w:val="comp"/>
    <w:basedOn w:val="Normal"/>
    <w:rsid w:val="00D16784"/>
    <w:pPr>
      <w:spacing w:before="100" w:beforeAutospacing="1" w:after="100" w:afterAutospacing="1"/>
    </w:pPr>
    <w:rPr>
      <w:sz w:val="24"/>
      <w:szCs w:val="24"/>
      <w:lang w:val="en-IN" w:eastAsia="en-IN"/>
    </w:rPr>
  </w:style>
  <w:style w:type="paragraph" w:customStyle="1" w:styleId="q-text">
    <w:name w:val="q-text"/>
    <w:basedOn w:val="Normal"/>
    <w:rsid w:val="00D16784"/>
    <w:pPr>
      <w:spacing w:before="100" w:beforeAutospacing="1" w:after="100" w:afterAutospacing="1"/>
    </w:pPr>
    <w:rPr>
      <w:sz w:val="24"/>
      <w:szCs w:val="24"/>
      <w:lang w:val="en-IN" w:eastAsia="en-IN"/>
    </w:rPr>
  </w:style>
  <w:style w:type="character" w:customStyle="1" w:styleId="mord">
    <w:name w:val="mord"/>
    <w:basedOn w:val="DefaultParagraphFont"/>
    <w:rsid w:val="00D16784"/>
  </w:style>
  <w:style w:type="character" w:customStyle="1" w:styleId="vlist-s">
    <w:name w:val="vlist-s"/>
    <w:basedOn w:val="DefaultParagraphFont"/>
    <w:rsid w:val="00D16784"/>
  </w:style>
  <w:style w:type="numbering" w:customStyle="1" w:styleId="ImportedStyle16">
    <w:name w:val="Imported Style 16"/>
    <w:rsid w:val="00D16784"/>
    <w:pPr>
      <w:numPr>
        <w:numId w:val="18"/>
      </w:numPr>
    </w:pPr>
  </w:style>
  <w:style w:type="numbering" w:customStyle="1" w:styleId="ImportedStyle12">
    <w:name w:val="Imported Style 12"/>
    <w:rsid w:val="00D16784"/>
    <w:pPr>
      <w:numPr>
        <w:numId w:val="19"/>
      </w:numPr>
    </w:pPr>
  </w:style>
  <w:style w:type="character" w:styleId="Hyperlink">
    <w:name w:val="Hyperlink"/>
    <w:basedOn w:val="DefaultParagraphFont"/>
    <w:uiPriority w:val="99"/>
    <w:unhideWhenUsed/>
    <w:rsid w:val="00BB4593"/>
    <w:rPr>
      <w:color w:val="0000FF"/>
      <w:u w:val="single"/>
    </w:rPr>
  </w:style>
  <w:style w:type="character" w:styleId="UnresolvedMention">
    <w:name w:val="Unresolved Mention"/>
    <w:basedOn w:val="DefaultParagraphFont"/>
    <w:uiPriority w:val="99"/>
    <w:semiHidden/>
    <w:unhideWhenUsed/>
    <w:rsid w:val="00BB45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135094">
      <w:bodyDiv w:val="1"/>
      <w:marLeft w:val="0"/>
      <w:marRight w:val="0"/>
      <w:marTop w:val="0"/>
      <w:marBottom w:val="0"/>
      <w:divBdr>
        <w:top w:val="none" w:sz="0" w:space="0" w:color="auto"/>
        <w:left w:val="none" w:sz="0" w:space="0" w:color="auto"/>
        <w:bottom w:val="none" w:sz="0" w:space="0" w:color="auto"/>
        <w:right w:val="none" w:sz="0" w:space="0" w:color="auto"/>
      </w:divBdr>
      <w:divsChild>
        <w:div w:id="1071003409">
          <w:marLeft w:val="0"/>
          <w:marRight w:val="0"/>
          <w:marTop w:val="0"/>
          <w:marBottom w:val="0"/>
          <w:divBdr>
            <w:top w:val="none" w:sz="0" w:space="0" w:color="auto"/>
            <w:left w:val="none" w:sz="0" w:space="0" w:color="auto"/>
            <w:bottom w:val="none" w:sz="0" w:space="0" w:color="auto"/>
            <w:right w:val="none" w:sz="0" w:space="0" w:color="auto"/>
          </w:divBdr>
          <w:divsChild>
            <w:div w:id="1991251277">
              <w:marLeft w:val="0"/>
              <w:marRight w:val="0"/>
              <w:marTop w:val="30"/>
              <w:marBottom w:val="30"/>
              <w:divBdr>
                <w:top w:val="none" w:sz="0" w:space="0" w:color="auto"/>
                <w:left w:val="none" w:sz="0" w:space="0" w:color="auto"/>
                <w:bottom w:val="none" w:sz="0" w:space="0" w:color="auto"/>
                <w:right w:val="none" w:sz="0" w:space="0" w:color="auto"/>
              </w:divBdr>
              <w:divsChild>
                <w:div w:id="628584824">
                  <w:marLeft w:val="0"/>
                  <w:marRight w:val="0"/>
                  <w:marTop w:val="0"/>
                  <w:marBottom w:val="0"/>
                  <w:divBdr>
                    <w:top w:val="none" w:sz="0" w:space="0" w:color="auto"/>
                    <w:left w:val="none" w:sz="0" w:space="0" w:color="auto"/>
                    <w:bottom w:val="none" w:sz="0" w:space="0" w:color="auto"/>
                    <w:right w:val="none" w:sz="0" w:space="0" w:color="auto"/>
                  </w:divBdr>
                  <w:divsChild>
                    <w:div w:id="1395273138">
                      <w:marLeft w:val="0"/>
                      <w:marRight w:val="0"/>
                      <w:marTop w:val="0"/>
                      <w:marBottom w:val="0"/>
                      <w:divBdr>
                        <w:top w:val="none" w:sz="0" w:space="0" w:color="auto"/>
                        <w:left w:val="none" w:sz="0" w:space="0" w:color="auto"/>
                        <w:bottom w:val="none" w:sz="0" w:space="0" w:color="auto"/>
                        <w:right w:val="none" w:sz="0" w:space="0" w:color="auto"/>
                      </w:divBdr>
                    </w:div>
                  </w:divsChild>
                </w:div>
                <w:div w:id="764960764">
                  <w:marLeft w:val="0"/>
                  <w:marRight w:val="0"/>
                  <w:marTop w:val="0"/>
                  <w:marBottom w:val="0"/>
                  <w:divBdr>
                    <w:top w:val="none" w:sz="0" w:space="0" w:color="auto"/>
                    <w:left w:val="none" w:sz="0" w:space="0" w:color="auto"/>
                    <w:bottom w:val="none" w:sz="0" w:space="0" w:color="auto"/>
                    <w:right w:val="none" w:sz="0" w:space="0" w:color="auto"/>
                  </w:divBdr>
                  <w:divsChild>
                    <w:div w:id="565342674">
                      <w:marLeft w:val="0"/>
                      <w:marRight w:val="0"/>
                      <w:marTop w:val="0"/>
                      <w:marBottom w:val="0"/>
                      <w:divBdr>
                        <w:top w:val="none" w:sz="0" w:space="0" w:color="auto"/>
                        <w:left w:val="none" w:sz="0" w:space="0" w:color="auto"/>
                        <w:bottom w:val="none" w:sz="0" w:space="0" w:color="auto"/>
                        <w:right w:val="none" w:sz="0" w:space="0" w:color="auto"/>
                      </w:divBdr>
                    </w:div>
                    <w:div w:id="851920375">
                      <w:marLeft w:val="0"/>
                      <w:marRight w:val="0"/>
                      <w:marTop w:val="0"/>
                      <w:marBottom w:val="0"/>
                      <w:divBdr>
                        <w:top w:val="none" w:sz="0" w:space="0" w:color="auto"/>
                        <w:left w:val="none" w:sz="0" w:space="0" w:color="auto"/>
                        <w:bottom w:val="none" w:sz="0" w:space="0" w:color="auto"/>
                        <w:right w:val="none" w:sz="0" w:space="0" w:color="auto"/>
                      </w:divBdr>
                    </w:div>
                  </w:divsChild>
                </w:div>
                <w:div w:id="540166108">
                  <w:marLeft w:val="0"/>
                  <w:marRight w:val="0"/>
                  <w:marTop w:val="0"/>
                  <w:marBottom w:val="0"/>
                  <w:divBdr>
                    <w:top w:val="none" w:sz="0" w:space="0" w:color="auto"/>
                    <w:left w:val="none" w:sz="0" w:space="0" w:color="auto"/>
                    <w:bottom w:val="none" w:sz="0" w:space="0" w:color="auto"/>
                    <w:right w:val="none" w:sz="0" w:space="0" w:color="auto"/>
                  </w:divBdr>
                  <w:divsChild>
                    <w:div w:id="1729648577">
                      <w:marLeft w:val="0"/>
                      <w:marRight w:val="0"/>
                      <w:marTop w:val="0"/>
                      <w:marBottom w:val="0"/>
                      <w:divBdr>
                        <w:top w:val="none" w:sz="0" w:space="0" w:color="auto"/>
                        <w:left w:val="none" w:sz="0" w:space="0" w:color="auto"/>
                        <w:bottom w:val="none" w:sz="0" w:space="0" w:color="auto"/>
                        <w:right w:val="none" w:sz="0" w:space="0" w:color="auto"/>
                      </w:divBdr>
                    </w:div>
                  </w:divsChild>
                </w:div>
                <w:div w:id="1728069537">
                  <w:marLeft w:val="0"/>
                  <w:marRight w:val="0"/>
                  <w:marTop w:val="0"/>
                  <w:marBottom w:val="0"/>
                  <w:divBdr>
                    <w:top w:val="none" w:sz="0" w:space="0" w:color="auto"/>
                    <w:left w:val="none" w:sz="0" w:space="0" w:color="auto"/>
                    <w:bottom w:val="none" w:sz="0" w:space="0" w:color="auto"/>
                    <w:right w:val="none" w:sz="0" w:space="0" w:color="auto"/>
                  </w:divBdr>
                  <w:divsChild>
                    <w:div w:id="1564098777">
                      <w:marLeft w:val="0"/>
                      <w:marRight w:val="0"/>
                      <w:marTop w:val="0"/>
                      <w:marBottom w:val="0"/>
                      <w:divBdr>
                        <w:top w:val="none" w:sz="0" w:space="0" w:color="auto"/>
                        <w:left w:val="none" w:sz="0" w:space="0" w:color="auto"/>
                        <w:bottom w:val="none" w:sz="0" w:space="0" w:color="auto"/>
                        <w:right w:val="none" w:sz="0" w:space="0" w:color="auto"/>
                      </w:divBdr>
                    </w:div>
                  </w:divsChild>
                </w:div>
                <w:div w:id="1397849929">
                  <w:marLeft w:val="0"/>
                  <w:marRight w:val="0"/>
                  <w:marTop w:val="0"/>
                  <w:marBottom w:val="0"/>
                  <w:divBdr>
                    <w:top w:val="none" w:sz="0" w:space="0" w:color="auto"/>
                    <w:left w:val="none" w:sz="0" w:space="0" w:color="auto"/>
                    <w:bottom w:val="none" w:sz="0" w:space="0" w:color="auto"/>
                    <w:right w:val="none" w:sz="0" w:space="0" w:color="auto"/>
                  </w:divBdr>
                  <w:divsChild>
                    <w:div w:id="437676055">
                      <w:marLeft w:val="0"/>
                      <w:marRight w:val="0"/>
                      <w:marTop w:val="0"/>
                      <w:marBottom w:val="0"/>
                      <w:divBdr>
                        <w:top w:val="none" w:sz="0" w:space="0" w:color="auto"/>
                        <w:left w:val="none" w:sz="0" w:space="0" w:color="auto"/>
                        <w:bottom w:val="none" w:sz="0" w:space="0" w:color="auto"/>
                        <w:right w:val="none" w:sz="0" w:space="0" w:color="auto"/>
                      </w:divBdr>
                    </w:div>
                  </w:divsChild>
                </w:div>
                <w:div w:id="517161178">
                  <w:marLeft w:val="0"/>
                  <w:marRight w:val="0"/>
                  <w:marTop w:val="0"/>
                  <w:marBottom w:val="0"/>
                  <w:divBdr>
                    <w:top w:val="none" w:sz="0" w:space="0" w:color="auto"/>
                    <w:left w:val="none" w:sz="0" w:space="0" w:color="auto"/>
                    <w:bottom w:val="none" w:sz="0" w:space="0" w:color="auto"/>
                    <w:right w:val="none" w:sz="0" w:space="0" w:color="auto"/>
                  </w:divBdr>
                  <w:divsChild>
                    <w:div w:id="141462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997640">
          <w:marLeft w:val="0"/>
          <w:marRight w:val="0"/>
          <w:marTop w:val="0"/>
          <w:marBottom w:val="0"/>
          <w:divBdr>
            <w:top w:val="none" w:sz="0" w:space="0" w:color="auto"/>
            <w:left w:val="none" w:sz="0" w:space="0" w:color="auto"/>
            <w:bottom w:val="none" w:sz="0" w:space="0" w:color="auto"/>
            <w:right w:val="none" w:sz="0" w:space="0" w:color="auto"/>
          </w:divBdr>
        </w:div>
        <w:div w:id="1314406793">
          <w:marLeft w:val="0"/>
          <w:marRight w:val="0"/>
          <w:marTop w:val="0"/>
          <w:marBottom w:val="0"/>
          <w:divBdr>
            <w:top w:val="none" w:sz="0" w:space="0" w:color="auto"/>
            <w:left w:val="none" w:sz="0" w:space="0" w:color="auto"/>
            <w:bottom w:val="none" w:sz="0" w:space="0" w:color="auto"/>
            <w:right w:val="none" w:sz="0" w:space="0" w:color="auto"/>
          </w:divBdr>
        </w:div>
        <w:div w:id="1622422336">
          <w:marLeft w:val="0"/>
          <w:marRight w:val="0"/>
          <w:marTop w:val="0"/>
          <w:marBottom w:val="0"/>
          <w:divBdr>
            <w:top w:val="none" w:sz="0" w:space="0" w:color="auto"/>
            <w:left w:val="none" w:sz="0" w:space="0" w:color="auto"/>
            <w:bottom w:val="none" w:sz="0" w:space="0" w:color="auto"/>
            <w:right w:val="none" w:sz="0" w:space="0" w:color="auto"/>
          </w:divBdr>
          <w:divsChild>
            <w:div w:id="819469373">
              <w:marLeft w:val="0"/>
              <w:marRight w:val="0"/>
              <w:marTop w:val="30"/>
              <w:marBottom w:val="30"/>
              <w:divBdr>
                <w:top w:val="none" w:sz="0" w:space="0" w:color="auto"/>
                <w:left w:val="none" w:sz="0" w:space="0" w:color="auto"/>
                <w:bottom w:val="none" w:sz="0" w:space="0" w:color="auto"/>
                <w:right w:val="none" w:sz="0" w:space="0" w:color="auto"/>
              </w:divBdr>
              <w:divsChild>
                <w:div w:id="881551685">
                  <w:marLeft w:val="0"/>
                  <w:marRight w:val="0"/>
                  <w:marTop w:val="0"/>
                  <w:marBottom w:val="0"/>
                  <w:divBdr>
                    <w:top w:val="none" w:sz="0" w:space="0" w:color="auto"/>
                    <w:left w:val="none" w:sz="0" w:space="0" w:color="auto"/>
                    <w:bottom w:val="none" w:sz="0" w:space="0" w:color="auto"/>
                    <w:right w:val="none" w:sz="0" w:space="0" w:color="auto"/>
                  </w:divBdr>
                  <w:divsChild>
                    <w:div w:id="1219171050">
                      <w:marLeft w:val="0"/>
                      <w:marRight w:val="0"/>
                      <w:marTop w:val="0"/>
                      <w:marBottom w:val="0"/>
                      <w:divBdr>
                        <w:top w:val="none" w:sz="0" w:space="0" w:color="auto"/>
                        <w:left w:val="none" w:sz="0" w:space="0" w:color="auto"/>
                        <w:bottom w:val="none" w:sz="0" w:space="0" w:color="auto"/>
                        <w:right w:val="none" w:sz="0" w:space="0" w:color="auto"/>
                      </w:divBdr>
                    </w:div>
                  </w:divsChild>
                </w:div>
                <w:div w:id="704060940">
                  <w:marLeft w:val="0"/>
                  <w:marRight w:val="0"/>
                  <w:marTop w:val="0"/>
                  <w:marBottom w:val="0"/>
                  <w:divBdr>
                    <w:top w:val="none" w:sz="0" w:space="0" w:color="auto"/>
                    <w:left w:val="none" w:sz="0" w:space="0" w:color="auto"/>
                    <w:bottom w:val="none" w:sz="0" w:space="0" w:color="auto"/>
                    <w:right w:val="none" w:sz="0" w:space="0" w:color="auto"/>
                  </w:divBdr>
                  <w:divsChild>
                    <w:div w:id="353573998">
                      <w:marLeft w:val="0"/>
                      <w:marRight w:val="0"/>
                      <w:marTop w:val="0"/>
                      <w:marBottom w:val="0"/>
                      <w:divBdr>
                        <w:top w:val="none" w:sz="0" w:space="0" w:color="auto"/>
                        <w:left w:val="none" w:sz="0" w:space="0" w:color="auto"/>
                        <w:bottom w:val="none" w:sz="0" w:space="0" w:color="auto"/>
                        <w:right w:val="none" w:sz="0" w:space="0" w:color="auto"/>
                      </w:divBdr>
                    </w:div>
                  </w:divsChild>
                </w:div>
                <w:div w:id="1582061588">
                  <w:marLeft w:val="0"/>
                  <w:marRight w:val="0"/>
                  <w:marTop w:val="0"/>
                  <w:marBottom w:val="0"/>
                  <w:divBdr>
                    <w:top w:val="none" w:sz="0" w:space="0" w:color="auto"/>
                    <w:left w:val="none" w:sz="0" w:space="0" w:color="auto"/>
                    <w:bottom w:val="none" w:sz="0" w:space="0" w:color="auto"/>
                    <w:right w:val="none" w:sz="0" w:space="0" w:color="auto"/>
                  </w:divBdr>
                  <w:divsChild>
                    <w:div w:id="1065835372">
                      <w:marLeft w:val="0"/>
                      <w:marRight w:val="0"/>
                      <w:marTop w:val="0"/>
                      <w:marBottom w:val="0"/>
                      <w:divBdr>
                        <w:top w:val="none" w:sz="0" w:space="0" w:color="auto"/>
                        <w:left w:val="none" w:sz="0" w:space="0" w:color="auto"/>
                        <w:bottom w:val="none" w:sz="0" w:space="0" w:color="auto"/>
                        <w:right w:val="none" w:sz="0" w:space="0" w:color="auto"/>
                      </w:divBdr>
                    </w:div>
                  </w:divsChild>
                </w:div>
                <w:div w:id="1304962791">
                  <w:marLeft w:val="0"/>
                  <w:marRight w:val="0"/>
                  <w:marTop w:val="0"/>
                  <w:marBottom w:val="0"/>
                  <w:divBdr>
                    <w:top w:val="none" w:sz="0" w:space="0" w:color="auto"/>
                    <w:left w:val="none" w:sz="0" w:space="0" w:color="auto"/>
                    <w:bottom w:val="none" w:sz="0" w:space="0" w:color="auto"/>
                    <w:right w:val="none" w:sz="0" w:space="0" w:color="auto"/>
                  </w:divBdr>
                  <w:divsChild>
                    <w:div w:id="611330176">
                      <w:marLeft w:val="0"/>
                      <w:marRight w:val="0"/>
                      <w:marTop w:val="0"/>
                      <w:marBottom w:val="0"/>
                      <w:divBdr>
                        <w:top w:val="none" w:sz="0" w:space="0" w:color="auto"/>
                        <w:left w:val="none" w:sz="0" w:space="0" w:color="auto"/>
                        <w:bottom w:val="none" w:sz="0" w:space="0" w:color="auto"/>
                        <w:right w:val="none" w:sz="0" w:space="0" w:color="auto"/>
                      </w:divBdr>
                    </w:div>
                  </w:divsChild>
                </w:div>
                <w:div w:id="841579815">
                  <w:marLeft w:val="0"/>
                  <w:marRight w:val="0"/>
                  <w:marTop w:val="0"/>
                  <w:marBottom w:val="0"/>
                  <w:divBdr>
                    <w:top w:val="none" w:sz="0" w:space="0" w:color="auto"/>
                    <w:left w:val="none" w:sz="0" w:space="0" w:color="auto"/>
                    <w:bottom w:val="none" w:sz="0" w:space="0" w:color="auto"/>
                    <w:right w:val="none" w:sz="0" w:space="0" w:color="auto"/>
                  </w:divBdr>
                  <w:divsChild>
                    <w:div w:id="210046751">
                      <w:marLeft w:val="0"/>
                      <w:marRight w:val="0"/>
                      <w:marTop w:val="0"/>
                      <w:marBottom w:val="0"/>
                      <w:divBdr>
                        <w:top w:val="none" w:sz="0" w:space="0" w:color="auto"/>
                        <w:left w:val="none" w:sz="0" w:space="0" w:color="auto"/>
                        <w:bottom w:val="none" w:sz="0" w:space="0" w:color="auto"/>
                        <w:right w:val="none" w:sz="0" w:space="0" w:color="auto"/>
                      </w:divBdr>
                    </w:div>
                  </w:divsChild>
                </w:div>
                <w:div w:id="947733316">
                  <w:marLeft w:val="0"/>
                  <w:marRight w:val="0"/>
                  <w:marTop w:val="0"/>
                  <w:marBottom w:val="0"/>
                  <w:divBdr>
                    <w:top w:val="none" w:sz="0" w:space="0" w:color="auto"/>
                    <w:left w:val="none" w:sz="0" w:space="0" w:color="auto"/>
                    <w:bottom w:val="none" w:sz="0" w:space="0" w:color="auto"/>
                    <w:right w:val="none" w:sz="0" w:space="0" w:color="auto"/>
                  </w:divBdr>
                  <w:divsChild>
                    <w:div w:id="189608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99160">
          <w:marLeft w:val="0"/>
          <w:marRight w:val="0"/>
          <w:marTop w:val="0"/>
          <w:marBottom w:val="0"/>
          <w:divBdr>
            <w:top w:val="none" w:sz="0" w:space="0" w:color="auto"/>
            <w:left w:val="none" w:sz="0" w:space="0" w:color="auto"/>
            <w:bottom w:val="none" w:sz="0" w:space="0" w:color="auto"/>
            <w:right w:val="none" w:sz="0" w:space="0" w:color="auto"/>
          </w:divBdr>
        </w:div>
        <w:div w:id="275063494">
          <w:marLeft w:val="0"/>
          <w:marRight w:val="0"/>
          <w:marTop w:val="0"/>
          <w:marBottom w:val="0"/>
          <w:divBdr>
            <w:top w:val="none" w:sz="0" w:space="0" w:color="auto"/>
            <w:left w:val="none" w:sz="0" w:space="0" w:color="auto"/>
            <w:bottom w:val="none" w:sz="0" w:space="0" w:color="auto"/>
            <w:right w:val="none" w:sz="0" w:space="0" w:color="auto"/>
          </w:divBdr>
        </w:div>
        <w:div w:id="113015362">
          <w:marLeft w:val="0"/>
          <w:marRight w:val="0"/>
          <w:marTop w:val="0"/>
          <w:marBottom w:val="0"/>
          <w:divBdr>
            <w:top w:val="none" w:sz="0" w:space="0" w:color="auto"/>
            <w:left w:val="none" w:sz="0" w:space="0" w:color="auto"/>
            <w:bottom w:val="none" w:sz="0" w:space="0" w:color="auto"/>
            <w:right w:val="none" w:sz="0" w:space="0" w:color="auto"/>
          </w:divBdr>
          <w:divsChild>
            <w:div w:id="355888172">
              <w:marLeft w:val="0"/>
              <w:marRight w:val="0"/>
              <w:marTop w:val="30"/>
              <w:marBottom w:val="30"/>
              <w:divBdr>
                <w:top w:val="none" w:sz="0" w:space="0" w:color="auto"/>
                <w:left w:val="none" w:sz="0" w:space="0" w:color="auto"/>
                <w:bottom w:val="none" w:sz="0" w:space="0" w:color="auto"/>
                <w:right w:val="none" w:sz="0" w:space="0" w:color="auto"/>
              </w:divBdr>
              <w:divsChild>
                <w:div w:id="671640522">
                  <w:marLeft w:val="0"/>
                  <w:marRight w:val="0"/>
                  <w:marTop w:val="0"/>
                  <w:marBottom w:val="0"/>
                  <w:divBdr>
                    <w:top w:val="none" w:sz="0" w:space="0" w:color="auto"/>
                    <w:left w:val="none" w:sz="0" w:space="0" w:color="auto"/>
                    <w:bottom w:val="none" w:sz="0" w:space="0" w:color="auto"/>
                    <w:right w:val="none" w:sz="0" w:space="0" w:color="auto"/>
                  </w:divBdr>
                  <w:divsChild>
                    <w:div w:id="354618984">
                      <w:marLeft w:val="0"/>
                      <w:marRight w:val="0"/>
                      <w:marTop w:val="0"/>
                      <w:marBottom w:val="0"/>
                      <w:divBdr>
                        <w:top w:val="none" w:sz="0" w:space="0" w:color="auto"/>
                        <w:left w:val="none" w:sz="0" w:space="0" w:color="auto"/>
                        <w:bottom w:val="none" w:sz="0" w:space="0" w:color="auto"/>
                        <w:right w:val="none" w:sz="0" w:space="0" w:color="auto"/>
                      </w:divBdr>
                    </w:div>
                  </w:divsChild>
                </w:div>
                <w:div w:id="510530256">
                  <w:marLeft w:val="0"/>
                  <w:marRight w:val="0"/>
                  <w:marTop w:val="0"/>
                  <w:marBottom w:val="0"/>
                  <w:divBdr>
                    <w:top w:val="none" w:sz="0" w:space="0" w:color="auto"/>
                    <w:left w:val="none" w:sz="0" w:space="0" w:color="auto"/>
                    <w:bottom w:val="none" w:sz="0" w:space="0" w:color="auto"/>
                    <w:right w:val="none" w:sz="0" w:space="0" w:color="auto"/>
                  </w:divBdr>
                  <w:divsChild>
                    <w:div w:id="1130905668">
                      <w:marLeft w:val="0"/>
                      <w:marRight w:val="0"/>
                      <w:marTop w:val="0"/>
                      <w:marBottom w:val="0"/>
                      <w:divBdr>
                        <w:top w:val="none" w:sz="0" w:space="0" w:color="auto"/>
                        <w:left w:val="none" w:sz="0" w:space="0" w:color="auto"/>
                        <w:bottom w:val="none" w:sz="0" w:space="0" w:color="auto"/>
                        <w:right w:val="none" w:sz="0" w:space="0" w:color="auto"/>
                      </w:divBdr>
                    </w:div>
                  </w:divsChild>
                </w:div>
                <w:div w:id="636298433">
                  <w:marLeft w:val="0"/>
                  <w:marRight w:val="0"/>
                  <w:marTop w:val="0"/>
                  <w:marBottom w:val="0"/>
                  <w:divBdr>
                    <w:top w:val="none" w:sz="0" w:space="0" w:color="auto"/>
                    <w:left w:val="none" w:sz="0" w:space="0" w:color="auto"/>
                    <w:bottom w:val="none" w:sz="0" w:space="0" w:color="auto"/>
                    <w:right w:val="none" w:sz="0" w:space="0" w:color="auto"/>
                  </w:divBdr>
                  <w:divsChild>
                    <w:div w:id="1045788434">
                      <w:marLeft w:val="0"/>
                      <w:marRight w:val="0"/>
                      <w:marTop w:val="0"/>
                      <w:marBottom w:val="0"/>
                      <w:divBdr>
                        <w:top w:val="none" w:sz="0" w:space="0" w:color="auto"/>
                        <w:left w:val="none" w:sz="0" w:space="0" w:color="auto"/>
                        <w:bottom w:val="none" w:sz="0" w:space="0" w:color="auto"/>
                        <w:right w:val="none" w:sz="0" w:space="0" w:color="auto"/>
                      </w:divBdr>
                    </w:div>
                  </w:divsChild>
                </w:div>
                <w:div w:id="2141533084">
                  <w:marLeft w:val="0"/>
                  <w:marRight w:val="0"/>
                  <w:marTop w:val="0"/>
                  <w:marBottom w:val="0"/>
                  <w:divBdr>
                    <w:top w:val="none" w:sz="0" w:space="0" w:color="auto"/>
                    <w:left w:val="none" w:sz="0" w:space="0" w:color="auto"/>
                    <w:bottom w:val="none" w:sz="0" w:space="0" w:color="auto"/>
                    <w:right w:val="none" w:sz="0" w:space="0" w:color="auto"/>
                  </w:divBdr>
                  <w:divsChild>
                    <w:div w:id="350185376">
                      <w:marLeft w:val="0"/>
                      <w:marRight w:val="0"/>
                      <w:marTop w:val="0"/>
                      <w:marBottom w:val="0"/>
                      <w:divBdr>
                        <w:top w:val="none" w:sz="0" w:space="0" w:color="auto"/>
                        <w:left w:val="none" w:sz="0" w:space="0" w:color="auto"/>
                        <w:bottom w:val="none" w:sz="0" w:space="0" w:color="auto"/>
                        <w:right w:val="none" w:sz="0" w:space="0" w:color="auto"/>
                      </w:divBdr>
                    </w:div>
                  </w:divsChild>
                </w:div>
                <w:div w:id="1761489463">
                  <w:marLeft w:val="0"/>
                  <w:marRight w:val="0"/>
                  <w:marTop w:val="0"/>
                  <w:marBottom w:val="0"/>
                  <w:divBdr>
                    <w:top w:val="none" w:sz="0" w:space="0" w:color="auto"/>
                    <w:left w:val="none" w:sz="0" w:space="0" w:color="auto"/>
                    <w:bottom w:val="none" w:sz="0" w:space="0" w:color="auto"/>
                    <w:right w:val="none" w:sz="0" w:space="0" w:color="auto"/>
                  </w:divBdr>
                  <w:divsChild>
                    <w:div w:id="1897738523">
                      <w:marLeft w:val="0"/>
                      <w:marRight w:val="0"/>
                      <w:marTop w:val="0"/>
                      <w:marBottom w:val="0"/>
                      <w:divBdr>
                        <w:top w:val="none" w:sz="0" w:space="0" w:color="auto"/>
                        <w:left w:val="none" w:sz="0" w:space="0" w:color="auto"/>
                        <w:bottom w:val="none" w:sz="0" w:space="0" w:color="auto"/>
                        <w:right w:val="none" w:sz="0" w:space="0" w:color="auto"/>
                      </w:divBdr>
                    </w:div>
                  </w:divsChild>
                </w:div>
                <w:div w:id="519706287">
                  <w:marLeft w:val="0"/>
                  <w:marRight w:val="0"/>
                  <w:marTop w:val="0"/>
                  <w:marBottom w:val="0"/>
                  <w:divBdr>
                    <w:top w:val="none" w:sz="0" w:space="0" w:color="auto"/>
                    <w:left w:val="none" w:sz="0" w:space="0" w:color="auto"/>
                    <w:bottom w:val="none" w:sz="0" w:space="0" w:color="auto"/>
                    <w:right w:val="none" w:sz="0" w:space="0" w:color="auto"/>
                  </w:divBdr>
                  <w:divsChild>
                    <w:div w:id="187800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064930">
          <w:marLeft w:val="0"/>
          <w:marRight w:val="0"/>
          <w:marTop w:val="0"/>
          <w:marBottom w:val="0"/>
          <w:divBdr>
            <w:top w:val="none" w:sz="0" w:space="0" w:color="auto"/>
            <w:left w:val="none" w:sz="0" w:space="0" w:color="auto"/>
            <w:bottom w:val="none" w:sz="0" w:space="0" w:color="auto"/>
            <w:right w:val="none" w:sz="0" w:space="0" w:color="auto"/>
          </w:divBdr>
        </w:div>
        <w:div w:id="106168774">
          <w:marLeft w:val="0"/>
          <w:marRight w:val="0"/>
          <w:marTop w:val="0"/>
          <w:marBottom w:val="0"/>
          <w:divBdr>
            <w:top w:val="none" w:sz="0" w:space="0" w:color="auto"/>
            <w:left w:val="none" w:sz="0" w:space="0" w:color="auto"/>
            <w:bottom w:val="none" w:sz="0" w:space="0" w:color="auto"/>
            <w:right w:val="none" w:sz="0" w:space="0" w:color="auto"/>
          </w:divBdr>
        </w:div>
        <w:div w:id="1671372533">
          <w:marLeft w:val="0"/>
          <w:marRight w:val="0"/>
          <w:marTop w:val="0"/>
          <w:marBottom w:val="0"/>
          <w:divBdr>
            <w:top w:val="none" w:sz="0" w:space="0" w:color="auto"/>
            <w:left w:val="none" w:sz="0" w:space="0" w:color="auto"/>
            <w:bottom w:val="none" w:sz="0" w:space="0" w:color="auto"/>
            <w:right w:val="none" w:sz="0" w:space="0" w:color="auto"/>
          </w:divBdr>
          <w:divsChild>
            <w:div w:id="1870751507">
              <w:marLeft w:val="0"/>
              <w:marRight w:val="0"/>
              <w:marTop w:val="30"/>
              <w:marBottom w:val="30"/>
              <w:divBdr>
                <w:top w:val="none" w:sz="0" w:space="0" w:color="auto"/>
                <w:left w:val="none" w:sz="0" w:space="0" w:color="auto"/>
                <w:bottom w:val="none" w:sz="0" w:space="0" w:color="auto"/>
                <w:right w:val="none" w:sz="0" w:space="0" w:color="auto"/>
              </w:divBdr>
              <w:divsChild>
                <w:div w:id="680165085">
                  <w:marLeft w:val="0"/>
                  <w:marRight w:val="0"/>
                  <w:marTop w:val="0"/>
                  <w:marBottom w:val="0"/>
                  <w:divBdr>
                    <w:top w:val="none" w:sz="0" w:space="0" w:color="auto"/>
                    <w:left w:val="none" w:sz="0" w:space="0" w:color="auto"/>
                    <w:bottom w:val="none" w:sz="0" w:space="0" w:color="auto"/>
                    <w:right w:val="none" w:sz="0" w:space="0" w:color="auto"/>
                  </w:divBdr>
                  <w:divsChild>
                    <w:div w:id="2144346419">
                      <w:marLeft w:val="0"/>
                      <w:marRight w:val="0"/>
                      <w:marTop w:val="0"/>
                      <w:marBottom w:val="0"/>
                      <w:divBdr>
                        <w:top w:val="none" w:sz="0" w:space="0" w:color="auto"/>
                        <w:left w:val="none" w:sz="0" w:space="0" w:color="auto"/>
                        <w:bottom w:val="none" w:sz="0" w:space="0" w:color="auto"/>
                        <w:right w:val="none" w:sz="0" w:space="0" w:color="auto"/>
                      </w:divBdr>
                    </w:div>
                  </w:divsChild>
                </w:div>
                <w:div w:id="778138842">
                  <w:marLeft w:val="0"/>
                  <w:marRight w:val="0"/>
                  <w:marTop w:val="0"/>
                  <w:marBottom w:val="0"/>
                  <w:divBdr>
                    <w:top w:val="none" w:sz="0" w:space="0" w:color="auto"/>
                    <w:left w:val="none" w:sz="0" w:space="0" w:color="auto"/>
                    <w:bottom w:val="none" w:sz="0" w:space="0" w:color="auto"/>
                    <w:right w:val="none" w:sz="0" w:space="0" w:color="auto"/>
                  </w:divBdr>
                  <w:divsChild>
                    <w:div w:id="415908056">
                      <w:marLeft w:val="0"/>
                      <w:marRight w:val="0"/>
                      <w:marTop w:val="0"/>
                      <w:marBottom w:val="0"/>
                      <w:divBdr>
                        <w:top w:val="none" w:sz="0" w:space="0" w:color="auto"/>
                        <w:left w:val="none" w:sz="0" w:space="0" w:color="auto"/>
                        <w:bottom w:val="none" w:sz="0" w:space="0" w:color="auto"/>
                        <w:right w:val="none" w:sz="0" w:space="0" w:color="auto"/>
                      </w:divBdr>
                    </w:div>
                  </w:divsChild>
                </w:div>
                <w:div w:id="1748847775">
                  <w:marLeft w:val="0"/>
                  <w:marRight w:val="0"/>
                  <w:marTop w:val="0"/>
                  <w:marBottom w:val="0"/>
                  <w:divBdr>
                    <w:top w:val="none" w:sz="0" w:space="0" w:color="auto"/>
                    <w:left w:val="none" w:sz="0" w:space="0" w:color="auto"/>
                    <w:bottom w:val="none" w:sz="0" w:space="0" w:color="auto"/>
                    <w:right w:val="none" w:sz="0" w:space="0" w:color="auto"/>
                  </w:divBdr>
                  <w:divsChild>
                    <w:div w:id="9186456">
                      <w:marLeft w:val="0"/>
                      <w:marRight w:val="0"/>
                      <w:marTop w:val="0"/>
                      <w:marBottom w:val="0"/>
                      <w:divBdr>
                        <w:top w:val="none" w:sz="0" w:space="0" w:color="auto"/>
                        <w:left w:val="none" w:sz="0" w:space="0" w:color="auto"/>
                        <w:bottom w:val="none" w:sz="0" w:space="0" w:color="auto"/>
                        <w:right w:val="none" w:sz="0" w:space="0" w:color="auto"/>
                      </w:divBdr>
                    </w:div>
                  </w:divsChild>
                </w:div>
                <w:div w:id="584613241">
                  <w:marLeft w:val="0"/>
                  <w:marRight w:val="0"/>
                  <w:marTop w:val="0"/>
                  <w:marBottom w:val="0"/>
                  <w:divBdr>
                    <w:top w:val="none" w:sz="0" w:space="0" w:color="auto"/>
                    <w:left w:val="none" w:sz="0" w:space="0" w:color="auto"/>
                    <w:bottom w:val="none" w:sz="0" w:space="0" w:color="auto"/>
                    <w:right w:val="none" w:sz="0" w:space="0" w:color="auto"/>
                  </w:divBdr>
                  <w:divsChild>
                    <w:div w:id="129901318">
                      <w:marLeft w:val="0"/>
                      <w:marRight w:val="0"/>
                      <w:marTop w:val="0"/>
                      <w:marBottom w:val="0"/>
                      <w:divBdr>
                        <w:top w:val="none" w:sz="0" w:space="0" w:color="auto"/>
                        <w:left w:val="none" w:sz="0" w:space="0" w:color="auto"/>
                        <w:bottom w:val="none" w:sz="0" w:space="0" w:color="auto"/>
                        <w:right w:val="none" w:sz="0" w:space="0" w:color="auto"/>
                      </w:divBdr>
                    </w:div>
                  </w:divsChild>
                </w:div>
                <w:div w:id="1847591719">
                  <w:marLeft w:val="0"/>
                  <w:marRight w:val="0"/>
                  <w:marTop w:val="0"/>
                  <w:marBottom w:val="0"/>
                  <w:divBdr>
                    <w:top w:val="none" w:sz="0" w:space="0" w:color="auto"/>
                    <w:left w:val="none" w:sz="0" w:space="0" w:color="auto"/>
                    <w:bottom w:val="none" w:sz="0" w:space="0" w:color="auto"/>
                    <w:right w:val="none" w:sz="0" w:space="0" w:color="auto"/>
                  </w:divBdr>
                  <w:divsChild>
                    <w:div w:id="1071846921">
                      <w:marLeft w:val="0"/>
                      <w:marRight w:val="0"/>
                      <w:marTop w:val="0"/>
                      <w:marBottom w:val="0"/>
                      <w:divBdr>
                        <w:top w:val="none" w:sz="0" w:space="0" w:color="auto"/>
                        <w:left w:val="none" w:sz="0" w:space="0" w:color="auto"/>
                        <w:bottom w:val="none" w:sz="0" w:space="0" w:color="auto"/>
                        <w:right w:val="none" w:sz="0" w:space="0" w:color="auto"/>
                      </w:divBdr>
                    </w:div>
                  </w:divsChild>
                </w:div>
                <w:div w:id="528875774">
                  <w:marLeft w:val="0"/>
                  <w:marRight w:val="0"/>
                  <w:marTop w:val="0"/>
                  <w:marBottom w:val="0"/>
                  <w:divBdr>
                    <w:top w:val="none" w:sz="0" w:space="0" w:color="auto"/>
                    <w:left w:val="none" w:sz="0" w:space="0" w:color="auto"/>
                    <w:bottom w:val="none" w:sz="0" w:space="0" w:color="auto"/>
                    <w:right w:val="none" w:sz="0" w:space="0" w:color="auto"/>
                  </w:divBdr>
                  <w:divsChild>
                    <w:div w:id="18206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922608">
          <w:marLeft w:val="0"/>
          <w:marRight w:val="0"/>
          <w:marTop w:val="0"/>
          <w:marBottom w:val="0"/>
          <w:divBdr>
            <w:top w:val="none" w:sz="0" w:space="0" w:color="auto"/>
            <w:left w:val="none" w:sz="0" w:space="0" w:color="auto"/>
            <w:bottom w:val="none" w:sz="0" w:space="0" w:color="auto"/>
            <w:right w:val="none" w:sz="0" w:space="0" w:color="auto"/>
          </w:divBdr>
        </w:div>
        <w:div w:id="1285695583">
          <w:marLeft w:val="0"/>
          <w:marRight w:val="0"/>
          <w:marTop w:val="0"/>
          <w:marBottom w:val="0"/>
          <w:divBdr>
            <w:top w:val="none" w:sz="0" w:space="0" w:color="auto"/>
            <w:left w:val="none" w:sz="0" w:space="0" w:color="auto"/>
            <w:bottom w:val="none" w:sz="0" w:space="0" w:color="auto"/>
            <w:right w:val="none" w:sz="0" w:space="0" w:color="auto"/>
          </w:divBdr>
        </w:div>
        <w:div w:id="579563078">
          <w:marLeft w:val="0"/>
          <w:marRight w:val="0"/>
          <w:marTop w:val="0"/>
          <w:marBottom w:val="0"/>
          <w:divBdr>
            <w:top w:val="none" w:sz="0" w:space="0" w:color="auto"/>
            <w:left w:val="none" w:sz="0" w:space="0" w:color="auto"/>
            <w:bottom w:val="none" w:sz="0" w:space="0" w:color="auto"/>
            <w:right w:val="none" w:sz="0" w:space="0" w:color="auto"/>
          </w:divBdr>
          <w:divsChild>
            <w:div w:id="1865512702">
              <w:marLeft w:val="0"/>
              <w:marRight w:val="0"/>
              <w:marTop w:val="30"/>
              <w:marBottom w:val="30"/>
              <w:divBdr>
                <w:top w:val="none" w:sz="0" w:space="0" w:color="auto"/>
                <w:left w:val="none" w:sz="0" w:space="0" w:color="auto"/>
                <w:bottom w:val="none" w:sz="0" w:space="0" w:color="auto"/>
                <w:right w:val="none" w:sz="0" w:space="0" w:color="auto"/>
              </w:divBdr>
              <w:divsChild>
                <w:div w:id="1858494718">
                  <w:marLeft w:val="0"/>
                  <w:marRight w:val="0"/>
                  <w:marTop w:val="0"/>
                  <w:marBottom w:val="0"/>
                  <w:divBdr>
                    <w:top w:val="none" w:sz="0" w:space="0" w:color="auto"/>
                    <w:left w:val="none" w:sz="0" w:space="0" w:color="auto"/>
                    <w:bottom w:val="none" w:sz="0" w:space="0" w:color="auto"/>
                    <w:right w:val="none" w:sz="0" w:space="0" w:color="auto"/>
                  </w:divBdr>
                  <w:divsChild>
                    <w:div w:id="1407193465">
                      <w:marLeft w:val="0"/>
                      <w:marRight w:val="0"/>
                      <w:marTop w:val="0"/>
                      <w:marBottom w:val="0"/>
                      <w:divBdr>
                        <w:top w:val="none" w:sz="0" w:space="0" w:color="auto"/>
                        <w:left w:val="none" w:sz="0" w:space="0" w:color="auto"/>
                        <w:bottom w:val="none" w:sz="0" w:space="0" w:color="auto"/>
                        <w:right w:val="none" w:sz="0" w:space="0" w:color="auto"/>
                      </w:divBdr>
                    </w:div>
                  </w:divsChild>
                </w:div>
                <w:div w:id="872034199">
                  <w:marLeft w:val="0"/>
                  <w:marRight w:val="0"/>
                  <w:marTop w:val="0"/>
                  <w:marBottom w:val="0"/>
                  <w:divBdr>
                    <w:top w:val="none" w:sz="0" w:space="0" w:color="auto"/>
                    <w:left w:val="none" w:sz="0" w:space="0" w:color="auto"/>
                    <w:bottom w:val="none" w:sz="0" w:space="0" w:color="auto"/>
                    <w:right w:val="none" w:sz="0" w:space="0" w:color="auto"/>
                  </w:divBdr>
                  <w:divsChild>
                    <w:div w:id="288704655">
                      <w:marLeft w:val="0"/>
                      <w:marRight w:val="0"/>
                      <w:marTop w:val="0"/>
                      <w:marBottom w:val="0"/>
                      <w:divBdr>
                        <w:top w:val="none" w:sz="0" w:space="0" w:color="auto"/>
                        <w:left w:val="none" w:sz="0" w:space="0" w:color="auto"/>
                        <w:bottom w:val="none" w:sz="0" w:space="0" w:color="auto"/>
                        <w:right w:val="none" w:sz="0" w:space="0" w:color="auto"/>
                      </w:divBdr>
                    </w:div>
                  </w:divsChild>
                </w:div>
                <w:div w:id="1257245379">
                  <w:marLeft w:val="0"/>
                  <w:marRight w:val="0"/>
                  <w:marTop w:val="0"/>
                  <w:marBottom w:val="0"/>
                  <w:divBdr>
                    <w:top w:val="none" w:sz="0" w:space="0" w:color="auto"/>
                    <w:left w:val="none" w:sz="0" w:space="0" w:color="auto"/>
                    <w:bottom w:val="none" w:sz="0" w:space="0" w:color="auto"/>
                    <w:right w:val="none" w:sz="0" w:space="0" w:color="auto"/>
                  </w:divBdr>
                  <w:divsChild>
                    <w:div w:id="1087188907">
                      <w:marLeft w:val="0"/>
                      <w:marRight w:val="0"/>
                      <w:marTop w:val="0"/>
                      <w:marBottom w:val="0"/>
                      <w:divBdr>
                        <w:top w:val="none" w:sz="0" w:space="0" w:color="auto"/>
                        <w:left w:val="none" w:sz="0" w:space="0" w:color="auto"/>
                        <w:bottom w:val="none" w:sz="0" w:space="0" w:color="auto"/>
                        <w:right w:val="none" w:sz="0" w:space="0" w:color="auto"/>
                      </w:divBdr>
                    </w:div>
                  </w:divsChild>
                </w:div>
                <w:div w:id="838620628">
                  <w:marLeft w:val="0"/>
                  <w:marRight w:val="0"/>
                  <w:marTop w:val="0"/>
                  <w:marBottom w:val="0"/>
                  <w:divBdr>
                    <w:top w:val="none" w:sz="0" w:space="0" w:color="auto"/>
                    <w:left w:val="none" w:sz="0" w:space="0" w:color="auto"/>
                    <w:bottom w:val="none" w:sz="0" w:space="0" w:color="auto"/>
                    <w:right w:val="none" w:sz="0" w:space="0" w:color="auto"/>
                  </w:divBdr>
                  <w:divsChild>
                    <w:div w:id="1639139851">
                      <w:marLeft w:val="0"/>
                      <w:marRight w:val="0"/>
                      <w:marTop w:val="0"/>
                      <w:marBottom w:val="0"/>
                      <w:divBdr>
                        <w:top w:val="none" w:sz="0" w:space="0" w:color="auto"/>
                        <w:left w:val="none" w:sz="0" w:space="0" w:color="auto"/>
                        <w:bottom w:val="none" w:sz="0" w:space="0" w:color="auto"/>
                        <w:right w:val="none" w:sz="0" w:space="0" w:color="auto"/>
                      </w:divBdr>
                    </w:div>
                  </w:divsChild>
                </w:div>
                <w:div w:id="288362554">
                  <w:marLeft w:val="0"/>
                  <w:marRight w:val="0"/>
                  <w:marTop w:val="0"/>
                  <w:marBottom w:val="0"/>
                  <w:divBdr>
                    <w:top w:val="none" w:sz="0" w:space="0" w:color="auto"/>
                    <w:left w:val="none" w:sz="0" w:space="0" w:color="auto"/>
                    <w:bottom w:val="none" w:sz="0" w:space="0" w:color="auto"/>
                    <w:right w:val="none" w:sz="0" w:space="0" w:color="auto"/>
                  </w:divBdr>
                  <w:divsChild>
                    <w:div w:id="935096145">
                      <w:marLeft w:val="0"/>
                      <w:marRight w:val="0"/>
                      <w:marTop w:val="0"/>
                      <w:marBottom w:val="0"/>
                      <w:divBdr>
                        <w:top w:val="none" w:sz="0" w:space="0" w:color="auto"/>
                        <w:left w:val="none" w:sz="0" w:space="0" w:color="auto"/>
                        <w:bottom w:val="none" w:sz="0" w:space="0" w:color="auto"/>
                        <w:right w:val="none" w:sz="0" w:space="0" w:color="auto"/>
                      </w:divBdr>
                    </w:div>
                  </w:divsChild>
                </w:div>
                <w:div w:id="819427036">
                  <w:marLeft w:val="0"/>
                  <w:marRight w:val="0"/>
                  <w:marTop w:val="0"/>
                  <w:marBottom w:val="0"/>
                  <w:divBdr>
                    <w:top w:val="none" w:sz="0" w:space="0" w:color="auto"/>
                    <w:left w:val="none" w:sz="0" w:space="0" w:color="auto"/>
                    <w:bottom w:val="none" w:sz="0" w:space="0" w:color="auto"/>
                    <w:right w:val="none" w:sz="0" w:space="0" w:color="auto"/>
                  </w:divBdr>
                  <w:divsChild>
                    <w:div w:id="51284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930454">
      <w:bodyDiv w:val="1"/>
      <w:marLeft w:val="0"/>
      <w:marRight w:val="0"/>
      <w:marTop w:val="0"/>
      <w:marBottom w:val="0"/>
      <w:divBdr>
        <w:top w:val="none" w:sz="0" w:space="0" w:color="auto"/>
        <w:left w:val="none" w:sz="0" w:space="0" w:color="auto"/>
        <w:bottom w:val="none" w:sz="0" w:space="0" w:color="auto"/>
        <w:right w:val="none" w:sz="0" w:space="0" w:color="auto"/>
      </w:divBdr>
    </w:div>
    <w:div w:id="1229263674">
      <w:bodyDiv w:val="1"/>
      <w:marLeft w:val="0"/>
      <w:marRight w:val="0"/>
      <w:marTop w:val="0"/>
      <w:marBottom w:val="0"/>
      <w:divBdr>
        <w:top w:val="none" w:sz="0" w:space="0" w:color="auto"/>
        <w:left w:val="none" w:sz="0" w:space="0" w:color="auto"/>
        <w:bottom w:val="none" w:sz="0" w:space="0" w:color="auto"/>
        <w:right w:val="none" w:sz="0" w:space="0" w:color="auto"/>
      </w:divBdr>
      <w:divsChild>
        <w:div w:id="1679845430">
          <w:marLeft w:val="0"/>
          <w:marRight w:val="0"/>
          <w:marTop w:val="0"/>
          <w:marBottom w:val="0"/>
          <w:divBdr>
            <w:top w:val="none" w:sz="0" w:space="0" w:color="auto"/>
            <w:left w:val="none" w:sz="0" w:space="0" w:color="auto"/>
            <w:bottom w:val="none" w:sz="0" w:space="0" w:color="auto"/>
            <w:right w:val="none" w:sz="0" w:space="0" w:color="auto"/>
          </w:divBdr>
        </w:div>
        <w:div w:id="369496237">
          <w:marLeft w:val="0"/>
          <w:marRight w:val="0"/>
          <w:marTop w:val="0"/>
          <w:marBottom w:val="0"/>
          <w:divBdr>
            <w:top w:val="none" w:sz="0" w:space="0" w:color="auto"/>
            <w:left w:val="none" w:sz="0" w:space="0" w:color="auto"/>
            <w:bottom w:val="none" w:sz="0" w:space="0" w:color="auto"/>
            <w:right w:val="none" w:sz="0" w:space="0" w:color="auto"/>
          </w:divBdr>
        </w:div>
        <w:div w:id="102918667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hyperlink" Target="https://www.researchgate.net/publication/251335107_Market_Timing_With_Moving_Average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www.nseindia.com/market-data/live-equity-market" TargetMode="External"/><Relationship Id="rId2" Type="http://schemas.openxmlformats.org/officeDocument/2006/relationships/customXml" Target="../customXml/item2.xml"/><Relationship Id="rId16" Type="http://schemas.openxmlformats.org/officeDocument/2006/relationships/hyperlink" Target="https://www.nirmalbang.com/knowledge-center/use-moving-average-for-buying-stocks.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www.investopedia.com/terms/m/movingaverage.asp"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corporatefinanceinstitute.com/resources/wealth-management/stock-scree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b84eb40-9918-4ecf-b9ca-64c519ae940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1E609119D9AB8469F2ED02F232E0765" ma:contentTypeVersion="12" ma:contentTypeDescription="Create a new document." ma:contentTypeScope="" ma:versionID="bb92c2686a29021082d3e671e0a6ffb9">
  <xsd:schema xmlns:xsd="http://www.w3.org/2001/XMLSchema" xmlns:xs="http://www.w3.org/2001/XMLSchema" xmlns:p="http://schemas.microsoft.com/office/2006/metadata/properties" xmlns:ns2="a11cff58-0788-4411-adcb-6c3933861b10" xmlns:ns3="2b84eb40-9918-4ecf-b9ca-64c519ae940e" targetNamespace="http://schemas.microsoft.com/office/2006/metadata/properties" ma:root="true" ma:fieldsID="199ba64ba5327aad05e98723b0367e86" ns2:_="" ns3:_="">
    <xsd:import namespace="a11cff58-0788-4411-adcb-6c3933861b10"/>
    <xsd:import namespace="2b84eb40-9918-4ecf-b9ca-64c519ae940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DateTaken" minOccurs="0"/>
                <xsd:element ref="ns3:MediaLengthInSeconds" minOccurs="0"/>
                <xsd:element ref="ns3:lcf76f155ced4ddcb4097134ff3c332f"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1cff58-0788-4411-adcb-6c3933861b1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b84eb40-9918-4ecf-b9ca-64c519ae940e"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01791B-D8DC-4614-B86F-7D231D782D40}">
  <ds:schemaRefs>
    <ds:schemaRef ds:uri="http://schemas.microsoft.com/office/2006/metadata/properties"/>
    <ds:schemaRef ds:uri="http://schemas.microsoft.com/office/infopath/2007/PartnerControls"/>
    <ds:schemaRef ds:uri="2b84eb40-9918-4ecf-b9ca-64c519ae940e"/>
  </ds:schemaRefs>
</ds:datastoreItem>
</file>

<file path=customXml/itemProps2.xml><?xml version="1.0" encoding="utf-8"?>
<ds:datastoreItem xmlns:ds="http://schemas.openxmlformats.org/officeDocument/2006/customXml" ds:itemID="{661779D7-6CC1-43C9-83F2-B5BD244227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1cff58-0788-4411-adcb-6c3933861b10"/>
    <ds:schemaRef ds:uri="2b84eb40-9918-4ecf-b9ca-64c519ae94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277A585-3EC3-4C60-AF66-CBE4EB60019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8</Pages>
  <Words>994</Words>
  <Characters>5668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mahi galaxy</dc:creator>
  <cp:lastModifiedBy>Kavishetti, Shruthi S</cp:lastModifiedBy>
  <cp:revision>4</cp:revision>
  <dcterms:created xsi:type="dcterms:W3CDTF">2022-12-12T04:57:00Z</dcterms:created>
  <dcterms:modified xsi:type="dcterms:W3CDTF">2022-12-14T04:20:00Z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0x010100C1E609119D9AB8469F2ED02F232E0765</vt:lpwstr>
  </property>
  <property fmtid="{D5CDD505-2E9C-101B-9397-08002B2CF9AE}" pid="9" name="MediaServiceImageTags">
    <vt:lpwstr/>
  </property>
  <property fmtid="{D5CDD505-2E9C-101B-9397-08002B2CF9AE}" pid="10" name="KSOProductBuildVer">
    <vt:lpwstr>1033-11.2.0.11341</vt:lpwstr>
  </property>
  <property fmtid="{D5CDD505-2E9C-101B-9397-08002B2CF9AE}" pid="11" name="ICV">
    <vt:lpwstr>683C4642C9ED46358289FF23A7E3BEAA</vt:lpwstr>
  </property>
  <property fmtid="{D5CDD505-2E9C-101B-9397-08002B2CF9AE}" pid="12" name="_DocHome">
    <vt:i4>1084275511</vt:i4>
  </property>
</Properties>
</file>